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ED8" w:rsidRPr="00AF6EDA" w:rsidRDefault="00023ED8" w:rsidP="0071550A">
      <w:pPr>
        <w:framePr w:w="9113" w:h="1809" w:hSpace="141" w:wrap="around" w:vAnchor="text" w:hAnchor="page" w:x="1335" w:y="-45"/>
        <w:ind w:firstLine="567"/>
        <w:jc w:val="both"/>
        <w:rPr>
          <w:sz w:val="25"/>
          <w:szCs w:val="25"/>
        </w:rPr>
      </w:pPr>
      <w:r w:rsidRPr="00AF6EDA">
        <w:rPr>
          <w:sz w:val="25"/>
          <w:szCs w:val="25"/>
        </w:rPr>
        <w:t xml:space="preserve">                                                                  </w:t>
      </w: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pStyle w:val="a6"/>
        <w:framePr w:w="9113" w:h="1809" w:wrap="around" w:hAnchor="page" w:x="1335" w:y="-45"/>
        <w:spacing w:line="240" w:lineRule="auto"/>
        <w:ind w:firstLine="567"/>
        <w:jc w:val="both"/>
        <w:rPr>
          <w:bCs/>
          <w:spacing w:val="0"/>
          <w:sz w:val="25"/>
          <w:szCs w:val="25"/>
        </w:rPr>
      </w:pPr>
    </w:p>
    <w:p w:rsidR="00023ED8" w:rsidRPr="00AF6EDA" w:rsidRDefault="00023ED8" w:rsidP="0071550A">
      <w:pPr>
        <w:pStyle w:val="a6"/>
        <w:framePr w:w="9113" w:h="1809" w:wrap="around" w:hAnchor="page" w:x="1335" w:y="-45"/>
        <w:spacing w:line="240" w:lineRule="auto"/>
        <w:ind w:firstLine="567"/>
        <w:rPr>
          <w:bCs/>
          <w:spacing w:val="0"/>
          <w:sz w:val="25"/>
          <w:szCs w:val="25"/>
        </w:rPr>
      </w:pPr>
      <w:r w:rsidRPr="00AF6EDA">
        <w:rPr>
          <w:bCs/>
          <w:spacing w:val="0"/>
          <w:sz w:val="25"/>
          <w:szCs w:val="25"/>
        </w:rPr>
        <w:t>ФЕДЕРАЛЬНАЯ АНТИМОНОПОЛЬНАЯ СЛУЖБА</w:t>
      </w:r>
    </w:p>
    <w:p w:rsidR="00023ED8" w:rsidRPr="00AF6EDA" w:rsidRDefault="001E750B" w:rsidP="0071550A">
      <w:pPr>
        <w:pStyle w:val="a6"/>
        <w:framePr w:w="9113" w:h="1809" w:wrap="around" w:hAnchor="page" w:x="1335" w:y="-45"/>
        <w:spacing w:line="240" w:lineRule="auto"/>
        <w:ind w:firstLine="567"/>
        <w:rPr>
          <w:spacing w:val="0"/>
          <w:sz w:val="25"/>
          <w:szCs w:val="25"/>
        </w:rPr>
      </w:pPr>
      <w:r>
        <w:rPr>
          <w:noProof/>
          <w:sz w:val="25"/>
          <w:szCs w:val="25"/>
        </w:rPr>
        <w:pict>
          <v:line id="Line 15" o:spid="_x0000_s1026" style="position:absolute;left:0;text-align:left;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w:r>
      <w:r w:rsidR="00023ED8" w:rsidRPr="00AF6EDA">
        <w:rPr>
          <w:spacing w:val="0"/>
          <w:sz w:val="25"/>
          <w:szCs w:val="25"/>
        </w:rPr>
        <w:t>Управление по Кировской области</w:t>
      </w:r>
    </w:p>
    <w:p w:rsidR="00023ED8" w:rsidRPr="00AF6EDA" w:rsidRDefault="00FC5032" w:rsidP="0071550A">
      <w:pPr>
        <w:ind w:firstLine="567"/>
        <w:jc w:val="center"/>
        <w:rPr>
          <w:b/>
          <w:sz w:val="25"/>
          <w:szCs w:val="25"/>
        </w:rPr>
      </w:pPr>
      <w:r w:rsidRPr="00AF6EDA">
        <w:rPr>
          <w:b/>
          <w:noProof/>
          <w:sz w:val="25"/>
          <w:szCs w:val="25"/>
        </w:rPr>
        <w:drawing>
          <wp:anchor distT="0" distB="0" distL="114300" distR="114300" simplePos="0" relativeHeight="251658240" behindDoc="0" locked="0" layoutInCell="1" allowOverlap="1">
            <wp:simplePos x="0" y="0"/>
            <wp:positionH relativeFrom="column">
              <wp:posOffset>2672080</wp:posOffset>
            </wp:positionH>
            <wp:positionV relativeFrom="paragraph">
              <wp:posOffset>-146050</wp:posOffset>
            </wp:positionV>
            <wp:extent cx="609600" cy="685800"/>
            <wp:effectExtent l="0" t="0" r="0" b="0"/>
            <wp:wrapTopAndBottom/>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9"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023ED8" w:rsidRPr="00B14D72" w:rsidRDefault="00BB1DF3" w:rsidP="0071550A">
      <w:pPr>
        <w:ind w:firstLine="567"/>
        <w:jc w:val="center"/>
        <w:rPr>
          <w:szCs w:val="25"/>
        </w:rPr>
      </w:pPr>
      <w:r w:rsidRPr="00B14D72">
        <w:rPr>
          <w:szCs w:val="25"/>
        </w:rPr>
        <w:t>610</w:t>
      </w:r>
      <w:r w:rsidR="00C3524A" w:rsidRPr="00B14D72">
        <w:rPr>
          <w:szCs w:val="25"/>
        </w:rPr>
        <w:t>020</w:t>
      </w:r>
      <w:r w:rsidR="00A2767D" w:rsidRPr="00B14D72">
        <w:rPr>
          <w:szCs w:val="25"/>
        </w:rPr>
        <w:t xml:space="preserve"> </w:t>
      </w:r>
      <w:r w:rsidR="00023ED8" w:rsidRPr="00B14D72">
        <w:rPr>
          <w:szCs w:val="25"/>
        </w:rPr>
        <w:t>г</w:t>
      </w:r>
      <w:r w:rsidR="00A2767D" w:rsidRPr="00B14D72">
        <w:rPr>
          <w:szCs w:val="25"/>
        </w:rPr>
        <w:t>.</w:t>
      </w:r>
      <w:r w:rsidR="00F11171" w:rsidRPr="00B14D72">
        <w:rPr>
          <w:szCs w:val="25"/>
        </w:rPr>
        <w:t xml:space="preserve"> </w:t>
      </w:r>
      <w:r w:rsidR="00A2767D" w:rsidRPr="00B14D72">
        <w:rPr>
          <w:szCs w:val="25"/>
        </w:rPr>
        <w:t>Киров, ул.</w:t>
      </w:r>
      <w:r w:rsidR="00B245DF" w:rsidRPr="00B14D72">
        <w:rPr>
          <w:szCs w:val="25"/>
        </w:rPr>
        <w:t xml:space="preserve"> </w:t>
      </w:r>
      <w:r w:rsidR="00A2767D" w:rsidRPr="00B14D72">
        <w:rPr>
          <w:szCs w:val="25"/>
        </w:rPr>
        <w:t>К</w:t>
      </w:r>
      <w:r w:rsidR="00023ED8" w:rsidRPr="00B14D72">
        <w:rPr>
          <w:szCs w:val="25"/>
        </w:rPr>
        <w:t>.</w:t>
      </w:r>
      <w:r w:rsidR="00B245DF" w:rsidRPr="00B14D72">
        <w:rPr>
          <w:szCs w:val="25"/>
        </w:rPr>
        <w:t xml:space="preserve"> </w:t>
      </w:r>
      <w:r w:rsidR="00A2767D" w:rsidRPr="00B14D72">
        <w:rPr>
          <w:szCs w:val="25"/>
        </w:rPr>
        <w:t xml:space="preserve">Либкнехта, </w:t>
      </w:r>
      <w:r w:rsidR="00C3524A" w:rsidRPr="00B14D72">
        <w:rPr>
          <w:szCs w:val="25"/>
        </w:rPr>
        <w:t>55</w:t>
      </w:r>
      <w:r w:rsidR="00900C7F" w:rsidRPr="00B14D72">
        <w:rPr>
          <w:szCs w:val="25"/>
        </w:rPr>
        <w:t>, тел:</w:t>
      </w:r>
      <w:r w:rsidR="00C3524A" w:rsidRPr="00B14D72">
        <w:rPr>
          <w:szCs w:val="25"/>
        </w:rPr>
        <w:t xml:space="preserve"> </w:t>
      </w:r>
      <w:r w:rsidR="00900C7F" w:rsidRPr="00B14D72">
        <w:rPr>
          <w:szCs w:val="25"/>
        </w:rPr>
        <w:t>64-73-31</w:t>
      </w:r>
    </w:p>
    <w:p w:rsidR="00023ED8" w:rsidRDefault="00023ED8" w:rsidP="0071550A">
      <w:pPr>
        <w:ind w:firstLine="567"/>
        <w:jc w:val="center"/>
        <w:rPr>
          <w:sz w:val="25"/>
          <w:szCs w:val="25"/>
        </w:rPr>
      </w:pPr>
    </w:p>
    <w:p w:rsidR="002103F1" w:rsidRPr="00D6666B" w:rsidRDefault="002103F1" w:rsidP="0071550A">
      <w:pPr>
        <w:ind w:firstLine="567"/>
        <w:jc w:val="center"/>
        <w:rPr>
          <w:sz w:val="25"/>
          <w:szCs w:val="25"/>
        </w:rPr>
      </w:pPr>
    </w:p>
    <w:p w:rsidR="003D5F9B" w:rsidRPr="00D6666B" w:rsidRDefault="001D3F24" w:rsidP="00984F3F">
      <w:pPr>
        <w:ind w:firstLine="567"/>
        <w:rPr>
          <w:b/>
          <w:bCs/>
          <w:sz w:val="25"/>
          <w:szCs w:val="25"/>
        </w:rPr>
      </w:pPr>
      <w:r w:rsidRPr="00D6666B">
        <w:rPr>
          <w:b/>
          <w:bCs/>
          <w:sz w:val="25"/>
          <w:szCs w:val="25"/>
        </w:rPr>
        <w:t>«</w:t>
      </w:r>
      <w:r w:rsidR="000D7D10">
        <w:rPr>
          <w:b/>
          <w:bCs/>
          <w:sz w:val="25"/>
          <w:szCs w:val="25"/>
        </w:rPr>
        <w:t>5</w:t>
      </w:r>
      <w:r w:rsidR="000437ED" w:rsidRPr="00D6666B">
        <w:rPr>
          <w:b/>
          <w:bCs/>
          <w:sz w:val="25"/>
          <w:szCs w:val="25"/>
        </w:rPr>
        <w:t>»</w:t>
      </w:r>
      <w:r w:rsidR="00E316DE" w:rsidRPr="00D6666B">
        <w:rPr>
          <w:b/>
          <w:bCs/>
          <w:sz w:val="25"/>
          <w:szCs w:val="25"/>
        </w:rPr>
        <w:t xml:space="preserve"> </w:t>
      </w:r>
      <w:r w:rsidR="000D7D10">
        <w:rPr>
          <w:b/>
          <w:bCs/>
          <w:sz w:val="25"/>
          <w:szCs w:val="25"/>
        </w:rPr>
        <w:t>июл</w:t>
      </w:r>
      <w:r w:rsidR="00A56BCE">
        <w:rPr>
          <w:b/>
          <w:bCs/>
          <w:sz w:val="25"/>
          <w:szCs w:val="25"/>
        </w:rPr>
        <w:t>я</w:t>
      </w:r>
      <w:r w:rsidR="009B0F16" w:rsidRPr="00D6666B">
        <w:rPr>
          <w:b/>
          <w:bCs/>
          <w:sz w:val="25"/>
          <w:szCs w:val="25"/>
        </w:rPr>
        <w:t xml:space="preserve"> </w:t>
      </w:r>
      <w:r w:rsidR="003D5F9B" w:rsidRPr="00D6666B">
        <w:rPr>
          <w:b/>
          <w:bCs/>
          <w:sz w:val="25"/>
          <w:szCs w:val="25"/>
        </w:rPr>
        <w:t>20</w:t>
      </w:r>
      <w:r w:rsidR="00D85C49" w:rsidRPr="00D6666B">
        <w:rPr>
          <w:b/>
          <w:bCs/>
          <w:sz w:val="25"/>
          <w:szCs w:val="25"/>
        </w:rPr>
        <w:t>2</w:t>
      </w:r>
      <w:r w:rsidR="00984F3F" w:rsidRPr="00D6666B">
        <w:rPr>
          <w:b/>
          <w:bCs/>
          <w:sz w:val="25"/>
          <w:szCs w:val="25"/>
        </w:rPr>
        <w:t>3</w:t>
      </w:r>
      <w:r w:rsidR="003D5F9B" w:rsidRPr="00D6666B">
        <w:rPr>
          <w:b/>
          <w:bCs/>
          <w:sz w:val="25"/>
          <w:szCs w:val="25"/>
        </w:rPr>
        <w:t xml:space="preserve"> г.      </w:t>
      </w:r>
      <w:r w:rsidR="00B245DF" w:rsidRPr="00D6666B">
        <w:rPr>
          <w:b/>
          <w:bCs/>
          <w:sz w:val="25"/>
          <w:szCs w:val="25"/>
        </w:rPr>
        <w:t xml:space="preserve">    </w:t>
      </w:r>
      <w:r w:rsidR="00866E21" w:rsidRPr="00D6666B">
        <w:rPr>
          <w:b/>
          <w:bCs/>
          <w:sz w:val="25"/>
          <w:szCs w:val="25"/>
        </w:rPr>
        <w:t xml:space="preserve">    </w:t>
      </w:r>
      <w:r w:rsidR="003D5F9B" w:rsidRPr="00D6666B">
        <w:rPr>
          <w:b/>
          <w:bCs/>
          <w:sz w:val="25"/>
          <w:szCs w:val="25"/>
        </w:rPr>
        <w:t xml:space="preserve">      </w:t>
      </w:r>
      <w:r w:rsidR="00296EB4" w:rsidRPr="00D6666B">
        <w:rPr>
          <w:b/>
          <w:bCs/>
          <w:sz w:val="25"/>
          <w:szCs w:val="25"/>
        </w:rPr>
        <w:t xml:space="preserve">        </w:t>
      </w:r>
      <w:r w:rsidR="003D5F9B" w:rsidRPr="00D6666B">
        <w:rPr>
          <w:b/>
          <w:bCs/>
          <w:sz w:val="25"/>
          <w:szCs w:val="25"/>
        </w:rPr>
        <w:t xml:space="preserve"> </w:t>
      </w:r>
      <w:r w:rsidR="006E7214" w:rsidRPr="00D6666B">
        <w:rPr>
          <w:b/>
          <w:bCs/>
          <w:sz w:val="25"/>
          <w:szCs w:val="25"/>
        </w:rPr>
        <w:t xml:space="preserve">           </w:t>
      </w:r>
      <w:r w:rsidR="00B245DF" w:rsidRPr="00D6666B">
        <w:rPr>
          <w:b/>
          <w:bCs/>
          <w:sz w:val="25"/>
          <w:szCs w:val="25"/>
        </w:rPr>
        <w:t xml:space="preserve">   </w:t>
      </w:r>
      <w:r w:rsidR="003D5F9B" w:rsidRPr="00D6666B">
        <w:rPr>
          <w:b/>
          <w:bCs/>
          <w:sz w:val="25"/>
          <w:szCs w:val="25"/>
        </w:rPr>
        <w:t xml:space="preserve">   </w:t>
      </w:r>
      <w:r w:rsidR="00866E21" w:rsidRPr="00D6666B">
        <w:rPr>
          <w:b/>
          <w:bCs/>
          <w:sz w:val="25"/>
          <w:szCs w:val="25"/>
        </w:rPr>
        <w:t xml:space="preserve">   </w:t>
      </w:r>
      <w:r w:rsidR="003D5F9B" w:rsidRPr="00D6666B">
        <w:rPr>
          <w:b/>
          <w:bCs/>
          <w:sz w:val="25"/>
          <w:szCs w:val="25"/>
        </w:rPr>
        <w:t xml:space="preserve"> </w:t>
      </w:r>
      <w:r w:rsidR="00425FA3" w:rsidRPr="00D6666B">
        <w:rPr>
          <w:b/>
          <w:bCs/>
          <w:sz w:val="25"/>
          <w:szCs w:val="25"/>
        </w:rPr>
        <w:t xml:space="preserve">           </w:t>
      </w:r>
      <w:r w:rsidR="003D5F9B" w:rsidRPr="00D6666B">
        <w:rPr>
          <w:b/>
          <w:bCs/>
          <w:sz w:val="25"/>
          <w:szCs w:val="25"/>
        </w:rPr>
        <w:t xml:space="preserve">   </w:t>
      </w:r>
      <w:r w:rsidR="00CD0BE8" w:rsidRPr="00D6666B">
        <w:rPr>
          <w:b/>
          <w:bCs/>
          <w:sz w:val="25"/>
          <w:szCs w:val="25"/>
        </w:rPr>
        <w:t xml:space="preserve"> </w:t>
      </w:r>
      <w:r w:rsidR="00130297" w:rsidRPr="00D6666B">
        <w:rPr>
          <w:b/>
          <w:bCs/>
          <w:sz w:val="25"/>
          <w:szCs w:val="25"/>
        </w:rPr>
        <w:t xml:space="preserve">   </w:t>
      </w:r>
      <w:r w:rsidR="003D5F9B" w:rsidRPr="00D6666B">
        <w:rPr>
          <w:b/>
          <w:bCs/>
          <w:sz w:val="25"/>
          <w:szCs w:val="25"/>
        </w:rPr>
        <w:t>№</w:t>
      </w:r>
      <w:r w:rsidR="00143DD3" w:rsidRPr="00D6666B">
        <w:rPr>
          <w:b/>
          <w:bCs/>
          <w:sz w:val="25"/>
          <w:szCs w:val="25"/>
        </w:rPr>
        <w:t xml:space="preserve"> </w:t>
      </w:r>
      <w:r w:rsidR="000C60E0" w:rsidRPr="00D6666B">
        <w:rPr>
          <w:b/>
          <w:bCs/>
          <w:sz w:val="25"/>
          <w:szCs w:val="25"/>
        </w:rPr>
        <w:t>043/06/</w:t>
      </w:r>
      <w:r w:rsidR="00B245DF" w:rsidRPr="00D6666B">
        <w:rPr>
          <w:b/>
          <w:bCs/>
          <w:sz w:val="25"/>
          <w:szCs w:val="25"/>
        </w:rPr>
        <w:t>106-</w:t>
      </w:r>
      <w:r w:rsidR="000D7D10">
        <w:rPr>
          <w:b/>
          <w:bCs/>
          <w:sz w:val="25"/>
          <w:szCs w:val="25"/>
        </w:rPr>
        <w:t>6</w:t>
      </w:r>
      <w:r w:rsidR="000D7D10" w:rsidRPr="0010099E">
        <w:rPr>
          <w:b/>
          <w:bCs/>
          <w:sz w:val="25"/>
          <w:szCs w:val="25"/>
        </w:rPr>
        <w:t>70</w:t>
      </w:r>
      <w:r w:rsidR="00B245DF" w:rsidRPr="00D6666B">
        <w:rPr>
          <w:b/>
          <w:bCs/>
          <w:sz w:val="25"/>
          <w:szCs w:val="25"/>
        </w:rPr>
        <w:t>/202</w:t>
      </w:r>
      <w:r w:rsidR="00984F3F" w:rsidRPr="00D6666B">
        <w:rPr>
          <w:b/>
          <w:bCs/>
          <w:sz w:val="25"/>
          <w:szCs w:val="25"/>
        </w:rPr>
        <w:t>3</w:t>
      </w:r>
    </w:p>
    <w:p w:rsidR="0077225A" w:rsidRPr="00D6666B" w:rsidRDefault="003D5F9B" w:rsidP="0071550A">
      <w:pPr>
        <w:spacing w:before="60"/>
        <w:ind w:firstLine="567"/>
        <w:jc w:val="center"/>
        <w:rPr>
          <w:b/>
          <w:bCs/>
          <w:sz w:val="25"/>
          <w:szCs w:val="25"/>
        </w:rPr>
      </w:pPr>
      <w:proofErr w:type="gramStart"/>
      <w:r w:rsidRPr="00D6666B">
        <w:rPr>
          <w:b/>
          <w:bCs/>
          <w:sz w:val="25"/>
          <w:szCs w:val="25"/>
        </w:rPr>
        <w:t>Р</w:t>
      </w:r>
      <w:proofErr w:type="gramEnd"/>
      <w:r w:rsidRPr="00D6666B">
        <w:rPr>
          <w:b/>
          <w:bCs/>
          <w:sz w:val="25"/>
          <w:szCs w:val="25"/>
        </w:rPr>
        <w:t xml:space="preserve"> Е Ш Е Н И Е</w:t>
      </w:r>
    </w:p>
    <w:p w:rsidR="00CF073E" w:rsidRPr="00D6666B" w:rsidRDefault="00CF073E" w:rsidP="00892A0B">
      <w:pPr>
        <w:jc w:val="both"/>
        <w:rPr>
          <w:sz w:val="25"/>
          <w:szCs w:val="25"/>
        </w:rPr>
      </w:pPr>
    </w:p>
    <w:p w:rsidR="003D5F9B" w:rsidRPr="00D67DC5" w:rsidRDefault="003D5F9B" w:rsidP="000E355D">
      <w:pPr>
        <w:ind w:firstLine="567"/>
        <w:jc w:val="both"/>
        <w:rPr>
          <w:sz w:val="25"/>
          <w:szCs w:val="25"/>
        </w:rPr>
      </w:pPr>
      <w:r w:rsidRPr="00D67DC5">
        <w:rPr>
          <w:sz w:val="25"/>
          <w:szCs w:val="25"/>
        </w:rPr>
        <w:t xml:space="preserve">Комиссия Управления Федеральной антимонопольной службы по Кировской </w:t>
      </w:r>
      <w:r w:rsidR="00984F3F" w:rsidRPr="00D67DC5">
        <w:rPr>
          <w:sz w:val="25"/>
          <w:szCs w:val="25"/>
        </w:rPr>
        <w:t>области по</w:t>
      </w:r>
      <w:r w:rsidRPr="00D67DC5">
        <w:rPr>
          <w:sz w:val="25"/>
          <w:szCs w:val="25"/>
        </w:rPr>
        <w:t xml:space="preserve"> контролю в сфере </w:t>
      </w:r>
      <w:r w:rsidR="00A11D0B" w:rsidRPr="00D67DC5">
        <w:rPr>
          <w:sz w:val="25"/>
          <w:szCs w:val="25"/>
        </w:rPr>
        <w:t>закупок</w:t>
      </w:r>
      <w:r w:rsidRPr="00D67DC5">
        <w:rPr>
          <w:sz w:val="25"/>
          <w:szCs w:val="25"/>
        </w:rPr>
        <w:t xml:space="preserve"> </w:t>
      </w:r>
      <w:r w:rsidR="00454AB9" w:rsidRPr="00D67DC5">
        <w:rPr>
          <w:sz w:val="25"/>
          <w:szCs w:val="25"/>
        </w:rPr>
        <w:t xml:space="preserve">(далее – Комиссия Кировского УФАС России) </w:t>
      </w:r>
      <w:r w:rsidRPr="00D67DC5">
        <w:rPr>
          <w:sz w:val="25"/>
          <w:szCs w:val="25"/>
        </w:rPr>
        <w:t>в составе:</w:t>
      </w:r>
    </w:p>
    <w:p w:rsidR="003A5FFC" w:rsidRPr="00D67DC5" w:rsidRDefault="007119FD" w:rsidP="000E355D">
      <w:pPr>
        <w:tabs>
          <w:tab w:val="left" w:pos="284"/>
        </w:tabs>
        <w:autoSpaceDE w:val="0"/>
        <w:autoSpaceDN w:val="0"/>
        <w:adjustRightInd w:val="0"/>
        <w:ind w:firstLine="567"/>
        <w:jc w:val="both"/>
        <w:rPr>
          <w:sz w:val="25"/>
          <w:szCs w:val="25"/>
        </w:rPr>
      </w:pPr>
      <w:r w:rsidRPr="00D67DC5">
        <w:rPr>
          <w:sz w:val="25"/>
          <w:szCs w:val="25"/>
        </w:rPr>
        <w:t>Зам. п</w:t>
      </w:r>
      <w:r w:rsidR="003A5FFC" w:rsidRPr="00D67DC5">
        <w:rPr>
          <w:sz w:val="25"/>
          <w:szCs w:val="25"/>
        </w:rPr>
        <w:t>редседателя комиссии:</w:t>
      </w:r>
    </w:p>
    <w:p w:rsidR="003A5FFC" w:rsidRPr="00D67DC5" w:rsidRDefault="00D26B0C" w:rsidP="000E355D">
      <w:pPr>
        <w:ind w:firstLine="567"/>
        <w:jc w:val="both"/>
        <w:rPr>
          <w:sz w:val="25"/>
          <w:szCs w:val="25"/>
        </w:rPr>
      </w:pPr>
      <w:r w:rsidRPr="00D67DC5">
        <w:rPr>
          <w:sz w:val="25"/>
          <w:szCs w:val="25"/>
        </w:rPr>
        <w:t xml:space="preserve">заместителя </w:t>
      </w:r>
      <w:r w:rsidR="003A5FFC" w:rsidRPr="00D67DC5">
        <w:rPr>
          <w:sz w:val="25"/>
          <w:szCs w:val="25"/>
        </w:rPr>
        <w:t>руководителя</w:t>
      </w:r>
      <w:r w:rsidRPr="00D67DC5">
        <w:rPr>
          <w:sz w:val="25"/>
          <w:szCs w:val="25"/>
        </w:rPr>
        <w:t xml:space="preserve"> – начальника отдела контроля закупок Кировского УФАС России</w:t>
      </w:r>
      <w:r w:rsidR="003A5FFC" w:rsidRPr="00D67DC5">
        <w:rPr>
          <w:sz w:val="25"/>
          <w:szCs w:val="25"/>
        </w:rPr>
        <w:t>;</w:t>
      </w:r>
    </w:p>
    <w:p w:rsidR="003A5FFC" w:rsidRPr="00D67DC5" w:rsidRDefault="003A5FFC" w:rsidP="000E355D">
      <w:pPr>
        <w:autoSpaceDE w:val="0"/>
        <w:autoSpaceDN w:val="0"/>
        <w:adjustRightInd w:val="0"/>
        <w:ind w:firstLine="567"/>
        <w:jc w:val="both"/>
        <w:rPr>
          <w:sz w:val="25"/>
          <w:szCs w:val="25"/>
        </w:rPr>
      </w:pPr>
      <w:r w:rsidRPr="00D67DC5">
        <w:rPr>
          <w:sz w:val="25"/>
          <w:szCs w:val="25"/>
        </w:rPr>
        <w:t>Членов комиссии:</w:t>
      </w:r>
    </w:p>
    <w:p w:rsidR="00F2066F" w:rsidRPr="00D67DC5" w:rsidRDefault="00A56BCE" w:rsidP="00F2066F">
      <w:pPr>
        <w:ind w:firstLine="567"/>
        <w:jc w:val="both"/>
        <w:rPr>
          <w:sz w:val="25"/>
          <w:szCs w:val="25"/>
        </w:rPr>
      </w:pPr>
      <w:r w:rsidRPr="00D67DC5">
        <w:rPr>
          <w:sz w:val="25"/>
          <w:szCs w:val="25"/>
        </w:rPr>
        <w:t>главного</w:t>
      </w:r>
      <w:r w:rsidR="00F2066F" w:rsidRPr="00D67DC5">
        <w:rPr>
          <w:sz w:val="25"/>
          <w:szCs w:val="25"/>
        </w:rPr>
        <w:t xml:space="preserve"> специалиста-эксперта отдела </w:t>
      </w:r>
      <w:proofErr w:type="gramStart"/>
      <w:r w:rsidR="00F2066F" w:rsidRPr="00D67DC5">
        <w:rPr>
          <w:sz w:val="25"/>
          <w:szCs w:val="25"/>
        </w:rPr>
        <w:t>КЗ</w:t>
      </w:r>
      <w:proofErr w:type="gramEnd"/>
      <w:r w:rsidR="00F2066F" w:rsidRPr="00D67DC5">
        <w:rPr>
          <w:sz w:val="25"/>
          <w:szCs w:val="25"/>
        </w:rPr>
        <w:t xml:space="preserve"> Кировского УФАС России; </w:t>
      </w:r>
    </w:p>
    <w:p w:rsidR="00B346F8" w:rsidRPr="00D67DC5" w:rsidRDefault="0010099E" w:rsidP="0010099E">
      <w:pPr>
        <w:ind w:firstLine="567"/>
        <w:jc w:val="both"/>
        <w:rPr>
          <w:sz w:val="25"/>
          <w:szCs w:val="25"/>
        </w:rPr>
      </w:pPr>
      <w:r w:rsidRPr="00D67DC5">
        <w:rPr>
          <w:sz w:val="25"/>
          <w:szCs w:val="25"/>
        </w:rPr>
        <w:t xml:space="preserve">специалиста 1 разряда отдела </w:t>
      </w:r>
      <w:proofErr w:type="gramStart"/>
      <w:r w:rsidRPr="00D67DC5">
        <w:rPr>
          <w:sz w:val="25"/>
          <w:szCs w:val="25"/>
        </w:rPr>
        <w:t>КЗ</w:t>
      </w:r>
      <w:proofErr w:type="gramEnd"/>
      <w:r w:rsidRPr="00D67DC5">
        <w:rPr>
          <w:sz w:val="25"/>
          <w:szCs w:val="25"/>
        </w:rPr>
        <w:t xml:space="preserve"> Кировского УФАС России;</w:t>
      </w:r>
    </w:p>
    <w:p w:rsidR="002B6DAB" w:rsidRPr="00D67DC5" w:rsidRDefault="00535F5B" w:rsidP="002B6DAB">
      <w:pPr>
        <w:ind w:firstLine="567"/>
        <w:jc w:val="both"/>
        <w:rPr>
          <w:sz w:val="25"/>
          <w:szCs w:val="25"/>
        </w:rPr>
      </w:pPr>
      <w:r w:rsidRPr="00D67DC5">
        <w:rPr>
          <w:sz w:val="25"/>
          <w:szCs w:val="25"/>
        </w:rPr>
        <w:t>при участии</w:t>
      </w:r>
      <w:r w:rsidR="002B6DAB" w:rsidRPr="00D67DC5">
        <w:rPr>
          <w:sz w:val="25"/>
          <w:szCs w:val="25"/>
        </w:rPr>
        <w:t xml:space="preserve"> представителей </w:t>
      </w:r>
      <w:r w:rsidR="00344E59" w:rsidRPr="00D67DC5">
        <w:rPr>
          <w:sz w:val="25"/>
          <w:szCs w:val="25"/>
        </w:rPr>
        <w:t>администрации МО Советский муниципальный район</w:t>
      </w:r>
      <w:r w:rsidR="00CD1643" w:rsidRPr="00D67DC5">
        <w:rPr>
          <w:sz w:val="25"/>
          <w:szCs w:val="25"/>
        </w:rPr>
        <w:t xml:space="preserve"> Кир</w:t>
      </w:r>
      <w:r w:rsidR="001E750B">
        <w:rPr>
          <w:sz w:val="25"/>
          <w:szCs w:val="25"/>
        </w:rPr>
        <w:t>овской области,</w:t>
      </w:r>
    </w:p>
    <w:p w:rsidR="00CB7AF3" w:rsidRPr="00D67DC5" w:rsidRDefault="000437ED" w:rsidP="00BE50BD">
      <w:pPr>
        <w:ind w:firstLine="567"/>
        <w:jc w:val="both"/>
        <w:rPr>
          <w:sz w:val="25"/>
          <w:szCs w:val="25"/>
        </w:rPr>
      </w:pPr>
      <w:r w:rsidRPr="00D67DC5">
        <w:rPr>
          <w:sz w:val="25"/>
          <w:szCs w:val="25"/>
        </w:rPr>
        <w:t>рассмотрев жалобу</w:t>
      </w:r>
      <w:r w:rsidR="001E750B">
        <w:rPr>
          <w:sz w:val="25"/>
          <w:szCs w:val="25"/>
        </w:rPr>
        <w:t xml:space="preserve"> ИП</w:t>
      </w:r>
      <w:r w:rsidR="00B346F8" w:rsidRPr="00D67DC5">
        <w:rPr>
          <w:sz w:val="25"/>
          <w:szCs w:val="25"/>
        </w:rPr>
        <w:t>,</w:t>
      </w:r>
    </w:p>
    <w:p w:rsidR="00802CFD" w:rsidRPr="00D6666B" w:rsidRDefault="00802CFD" w:rsidP="00892A0B">
      <w:pPr>
        <w:jc w:val="both"/>
        <w:rPr>
          <w:b/>
          <w:iCs/>
          <w:sz w:val="25"/>
          <w:szCs w:val="25"/>
        </w:rPr>
      </w:pPr>
    </w:p>
    <w:p w:rsidR="000437ED" w:rsidRPr="00D6666B" w:rsidRDefault="000437ED" w:rsidP="0071550A">
      <w:pPr>
        <w:ind w:firstLine="567"/>
        <w:jc w:val="center"/>
        <w:rPr>
          <w:b/>
          <w:iCs/>
          <w:sz w:val="25"/>
          <w:szCs w:val="25"/>
        </w:rPr>
      </w:pPr>
      <w:r w:rsidRPr="00D6666B">
        <w:rPr>
          <w:b/>
          <w:iCs/>
          <w:sz w:val="25"/>
          <w:szCs w:val="25"/>
        </w:rPr>
        <w:t>У С Т А Н О В И Л А:</w:t>
      </w:r>
    </w:p>
    <w:p w:rsidR="00802CFD" w:rsidRPr="00D6666B" w:rsidRDefault="00802CFD" w:rsidP="00B346F8">
      <w:pPr>
        <w:jc w:val="both"/>
        <w:rPr>
          <w:sz w:val="25"/>
          <w:szCs w:val="25"/>
        </w:rPr>
      </w:pPr>
    </w:p>
    <w:p w:rsidR="00FE6E1D" w:rsidRPr="00D67DC5" w:rsidRDefault="00275F17" w:rsidP="00FE6E1D">
      <w:pPr>
        <w:pStyle w:val="a"/>
        <w:numPr>
          <w:ilvl w:val="0"/>
          <w:numId w:val="0"/>
        </w:numPr>
        <w:spacing w:after="0"/>
        <w:ind w:firstLine="567"/>
        <w:rPr>
          <w:sz w:val="25"/>
          <w:szCs w:val="25"/>
        </w:rPr>
      </w:pPr>
      <w:r w:rsidRPr="00FE6E1D">
        <w:rPr>
          <w:color w:val="000000"/>
          <w:sz w:val="25"/>
          <w:szCs w:val="25"/>
        </w:rPr>
        <w:tab/>
      </w:r>
      <w:r w:rsidR="00344E59" w:rsidRPr="00D67DC5">
        <w:rPr>
          <w:color w:val="000000"/>
          <w:sz w:val="25"/>
          <w:szCs w:val="25"/>
        </w:rPr>
        <w:t>29</w:t>
      </w:r>
      <w:r w:rsidR="00A56BCE" w:rsidRPr="00D67DC5">
        <w:rPr>
          <w:color w:val="000000"/>
          <w:sz w:val="25"/>
          <w:szCs w:val="25"/>
        </w:rPr>
        <w:t>.06</w:t>
      </w:r>
      <w:r w:rsidR="00E77B86" w:rsidRPr="00D67DC5">
        <w:rPr>
          <w:color w:val="000000"/>
          <w:sz w:val="25"/>
          <w:szCs w:val="25"/>
        </w:rPr>
        <w:t xml:space="preserve">.2023 года в </w:t>
      </w:r>
      <w:r w:rsidR="00E77B86" w:rsidRPr="00D67DC5">
        <w:rPr>
          <w:noProof/>
          <w:color w:val="000000"/>
          <w:sz w:val="25"/>
          <w:szCs w:val="25"/>
        </w:rPr>
        <w:t>Единой информационной системе в сфере закупок размещена</w:t>
      </w:r>
      <w:r w:rsidR="00344E59" w:rsidRPr="00D67DC5">
        <w:rPr>
          <w:color w:val="000000"/>
          <w:sz w:val="25"/>
          <w:szCs w:val="25"/>
        </w:rPr>
        <w:t xml:space="preserve"> жалоба</w:t>
      </w:r>
      <w:r w:rsidR="001E750B">
        <w:rPr>
          <w:color w:val="000000"/>
          <w:sz w:val="25"/>
          <w:szCs w:val="25"/>
        </w:rPr>
        <w:t xml:space="preserve"> ИП</w:t>
      </w:r>
      <w:r w:rsidR="00344E59" w:rsidRPr="00D67DC5">
        <w:rPr>
          <w:color w:val="000000"/>
          <w:sz w:val="25"/>
          <w:szCs w:val="25"/>
        </w:rPr>
        <w:t xml:space="preserve"> </w:t>
      </w:r>
      <w:r w:rsidR="00E77B86" w:rsidRPr="00D67DC5">
        <w:rPr>
          <w:color w:val="000000"/>
          <w:sz w:val="25"/>
          <w:szCs w:val="25"/>
        </w:rPr>
        <w:t xml:space="preserve">на действия Заказчика </w:t>
      </w:r>
      <w:r w:rsidR="00FE6E1D" w:rsidRPr="00D67DC5">
        <w:rPr>
          <w:sz w:val="25"/>
          <w:szCs w:val="25"/>
        </w:rPr>
        <w:t xml:space="preserve">при </w:t>
      </w:r>
      <w:r w:rsidR="00016BC4" w:rsidRPr="00D67DC5">
        <w:rPr>
          <w:sz w:val="25"/>
          <w:szCs w:val="25"/>
        </w:rPr>
        <w:t>проведении электронного конкурса</w:t>
      </w:r>
      <w:r w:rsidR="00FE6E1D" w:rsidRPr="00D67DC5">
        <w:rPr>
          <w:sz w:val="25"/>
          <w:szCs w:val="25"/>
        </w:rPr>
        <w:t xml:space="preserve"> на выполнение работ </w:t>
      </w:r>
      <w:r w:rsidR="00344E59" w:rsidRPr="00D67DC5">
        <w:rPr>
          <w:sz w:val="25"/>
          <w:szCs w:val="25"/>
        </w:rPr>
        <w:t>по разработке схем газоснабжения населенных пунктов Советского района Кировской области (извещение № 0340200003323008703</w:t>
      </w:r>
      <w:r w:rsidR="00FE6E1D" w:rsidRPr="00D67DC5">
        <w:rPr>
          <w:sz w:val="25"/>
          <w:szCs w:val="25"/>
        </w:rPr>
        <w:t xml:space="preserve">). </w:t>
      </w:r>
    </w:p>
    <w:p w:rsidR="00845C11" w:rsidRPr="00D67DC5" w:rsidRDefault="00275F17" w:rsidP="00835829">
      <w:pPr>
        <w:autoSpaceDE w:val="0"/>
        <w:autoSpaceDN w:val="0"/>
        <w:adjustRightInd w:val="0"/>
        <w:jc w:val="both"/>
        <w:rPr>
          <w:sz w:val="25"/>
          <w:szCs w:val="25"/>
        </w:rPr>
      </w:pPr>
      <w:r w:rsidRPr="00D67DC5">
        <w:rPr>
          <w:sz w:val="25"/>
          <w:szCs w:val="25"/>
        </w:rPr>
        <w:tab/>
      </w:r>
      <w:proofErr w:type="gramStart"/>
      <w:r w:rsidR="00E77B86" w:rsidRPr="00D67DC5">
        <w:rPr>
          <w:sz w:val="25"/>
          <w:szCs w:val="25"/>
        </w:rPr>
        <w:t xml:space="preserve">Заявитель сообщает, что Заказчиком при формировании описания объекта закупки нарушены требования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w:t>
      </w:r>
      <w:r w:rsidR="00D8623F">
        <w:rPr>
          <w:sz w:val="25"/>
          <w:szCs w:val="25"/>
        </w:rPr>
        <w:t>контрактной системе), поскольку неправомерно указаны проценты значимости критериев цены</w:t>
      </w:r>
      <w:r w:rsidR="00585146">
        <w:rPr>
          <w:sz w:val="25"/>
          <w:szCs w:val="25"/>
        </w:rPr>
        <w:t xml:space="preserve"> и квалификации участников закупки (30 % и 70 % вместо 60 % и 40 %).</w:t>
      </w:r>
      <w:proofErr w:type="gramEnd"/>
    </w:p>
    <w:p w:rsidR="002E62FE" w:rsidRPr="00D67DC5" w:rsidRDefault="00E77B86" w:rsidP="00180A7D">
      <w:pPr>
        <w:autoSpaceDE w:val="0"/>
        <w:autoSpaceDN w:val="0"/>
        <w:adjustRightInd w:val="0"/>
        <w:ind w:firstLine="720"/>
        <w:jc w:val="both"/>
        <w:rPr>
          <w:rFonts w:eastAsia="Calibri"/>
          <w:sz w:val="25"/>
          <w:szCs w:val="25"/>
        </w:rPr>
      </w:pPr>
      <w:r w:rsidRPr="00D67DC5">
        <w:rPr>
          <w:rFonts w:eastAsia="Calibri"/>
          <w:sz w:val="25"/>
          <w:szCs w:val="25"/>
        </w:rPr>
        <w:t xml:space="preserve">Рассмотрение жалобы назначено на </w:t>
      </w:r>
      <w:r w:rsidR="00DD33E4" w:rsidRPr="00D67DC5">
        <w:rPr>
          <w:rFonts w:eastAsia="Calibri"/>
          <w:sz w:val="25"/>
          <w:szCs w:val="25"/>
        </w:rPr>
        <w:t>05.07</w:t>
      </w:r>
      <w:r w:rsidRPr="00D67DC5">
        <w:rPr>
          <w:rFonts w:eastAsia="Calibri"/>
          <w:sz w:val="25"/>
          <w:szCs w:val="25"/>
        </w:rPr>
        <w:t xml:space="preserve">.2023 г., информация размещена в Единой информационной системе в сфере закупок на официальном сайте </w:t>
      </w:r>
      <w:hyperlink r:id="rId10" w:history="1">
        <w:r w:rsidR="002E62FE" w:rsidRPr="00D67DC5">
          <w:rPr>
            <w:rStyle w:val="ab"/>
            <w:rFonts w:eastAsia="Calibri"/>
            <w:sz w:val="25"/>
            <w:szCs w:val="25"/>
          </w:rPr>
          <w:t>www.zakupki.gov.ru</w:t>
        </w:r>
      </w:hyperlink>
      <w:r w:rsidRPr="00D67DC5">
        <w:rPr>
          <w:rFonts w:eastAsia="Calibri"/>
          <w:sz w:val="25"/>
          <w:szCs w:val="25"/>
        </w:rPr>
        <w:t>.</w:t>
      </w:r>
    </w:p>
    <w:p w:rsidR="004B64E2" w:rsidRPr="00D67DC5" w:rsidRDefault="002E21A3" w:rsidP="002E21A3">
      <w:pPr>
        <w:autoSpaceDE w:val="0"/>
        <w:autoSpaceDN w:val="0"/>
        <w:adjustRightInd w:val="0"/>
        <w:jc w:val="both"/>
        <w:rPr>
          <w:rFonts w:eastAsia="Calibri"/>
          <w:sz w:val="25"/>
          <w:szCs w:val="25"/>
        </w:rPr>
      </w:pPr>
      <w:r w:rsidRPr="00D67DC5">
        <w:rPr>
          <w:rFonts w:eastAsia="Calibri"/>
          <w:sz w:val="25"/>
          <w:szCs w:val="25"/>
        </w:rPr>
        <w:tab/>
      </w:r>
      <w:r w:rsidR="00E77B86" w:rsidRPr="00D67DC5">
        <w:rPr>
          <w:rFonts w:eastAsia="Calibri"/>
          <w:sz w:val="25"/>
          <w:szCs w:val="25"/>
        </w:rPr>
        <w:t xml:space="preserve">В соответствии с </w:t>
      </w:r>
      <w:hyperlink r:id="rId11" w:history="1">
        <w:r w:rsidR="00E77B86" w:rsidRPr="00D67DC5">
          <w:rPr>
            <w:rFonts w:eastAsia="Calibri"/>
            <w:color w:val="000000" w:themeColor="text1"/>
            <w:sz w:val="25"/>
            <w:szCs w:val="25"/>
          </w:rPr>
          <w:t>п. 1 ч. 9 ст. 105</w:t>
        </w:r>
      </w:hyperlink>
      <w:r w:rsidR="00E77B86" w:rsidRPr="00D67DC5">
        <w:rPr>
          <w:rFonts w:eastAsia="Calibri"/>
          <w:sz w:val="25"/>
          <w:szCs w:val="25"/>
        </w:rPr>
        <w:t xml:space="preserve"> Закона о контрактной системе стороны о времени, дате и месте заседания Комиссии извещены надлежащим образом. Заявитель явку представителя не обеспечил, дополнений и ходатайств не направил.</w:t>
      </w:r>
    </w:p>
    <w:p w:rsidR="00FA05B2" w:rsidRPr="00D67DC5" w:rsidRDefault="002E21A3" w:rsidP="002E21A3">
      <w:pPr>
        <w:jc w:val="both"/>
        <w:rPr>
          <w:color w:val="000000" w:themeColor="text1"/>
          <w:sz w:val="25"/>
          <w:szCs w:val="25"/>
        </w:rPr>
      </w:pPr>
      <w:r w:rsidRPr="00D67DC5">
        <w:rPr>
          <w:color w:val="000000" w:themeColor="text1"/>
          <w:sz w:val="25"/>
          <w:szCs w:val="25"/>
        </w:rPr>
        <w:tab/>
      </w:r>
      <w:r w:rsidR="00DA0A3B" w:rsidRPr="00D67DC5">
        <w:rPr>
          <w:color w:val="000000" w:themeColor="text1"/>
          <w:sz w:val="25"/>
          <w:szCs w:val="25"/>
        </w:rPr>
        <w:t xml:space="preserve">Представители </w:t>
      </w:r>
      <w:r w:rsidR="009D258E" w:rsidRPr="00D67DC5">
        <w:rPr>
          <w:color w:val="000000" w:themeColor="text1"/>
          <w:sz w:val="25"/>
          <w:szCs w:val="25"/>
        </w:rPr>
        <w:t xml:space="preserve">Заказчика </w:t>
      </w:r>
      <w:r w:rsidR="007B4F82" w:rsidRPr="00D67DC5">
        <w:rPr>
          <w:color w:val="000000" w:themeColor="text1"/>
          <w:sz w:val="25"/>
          <w:szCs w:val="25"/>
        </w:rPr>
        <w:t>пояснили</w:t>
      </w:r>
      <w:r w:rsidR="009D258E" w:rsidRPr="00D67DC5">
        <w:rPr>
          <w:color w:val="000000" w:themeColor="text1"/>
          <w:sz w:val="25"/>
          <w:szCs w:val="25"/>
        </w:rPr>
        <w:t>, что</w:t>
      </w:r>
      <w:r w:rsidR="0006590B" w:rsidRPr="00D67DC5">
        <w:rPr>
          <w:color w:val="000000" w:themeColor="text1"/>
          <w:sz w:val="25"/>
          <w:szCs w:val="25"/>
        </w:rPr>
        <w:t xml:space="preserve"> </w:t>
      </w:r>
      <w:r w:rsidR="00624B22" w:rsidRPr="00D67DC5">
        <w:rPr>
          <w:color w:val="000000" w:themeColor="text1"/>
          <w:sz w:val="25"/>
          <w:szCs w:val="25"/>
        </w:rPr>
        <w:t xml:space="preserve">согласно извещению о проведении электронного конкурса, предметом которого является выполнение работ по разработке схем газоснабжения населенных пунктов Советского района Кировской области, установлен код ОКПД-2 71.12.19.100 «Услуги по инженерно-техническому проектированию прочих объектов, кроме объектов культурного наследия». </w:t>
      </w:r>
      <w:proofErr w:type="gramStart"/>
      <w:r w:rsidR="00624B22" w:rsidRPr="00D67DC5">
        <w:rPr>
          <w:color w:val="000000" w:themeColor="text1"/>
          <w:sz w:val="25"/>
          <w:szCs w:val="25"/>
        </w:rPr>
        <w:t>В соответствии с Т</w:t>
      </w:r>
      <w:r w:rsidR="00F24CA9" w:rsidRPr="00D67DC5">
        <w:rPr>
          <w:color w:val="000000" w:themeColor="text1"/>
          <w:sz w:val="25"/>
          <w:szCs w:val="25"/>
        </w:rPr>
        <w:t>ехническим заданием</w:t>
      </w:r>
      <w:r w:rsidR="00624B22" w:rsidRPr="00D67DC5">
        <w:rPr>
          <w:color w:val="000000" w:themeColor="text1"/>
          <w:sz w:val="25"/>
          <w:szCs w:val="25"/>
        </w:rPr>
        <w:t xml:space="preserve"> целью выполнения работ является создание и обеспечение функционирования муниципальной</w:t>
      </w:r>
      <w:r w:rsidR="00DD0535" w:rsidRPr="00D67DC5">
        <w:rPr>
          <w:color w:val="000000" w:themeColor="text1"/>
          <w:sz w:val="25"/>
          <w:szCs w:val="25"/>
        </w:rPr>
        <w:t xml:space="preserve"> геоинформационной</w:t>
      </w:r>
      <w:r w:rsidR="00F24CA9" w:rsidRPr="00D67DC5">
        <w:rPr>
          <w:color w:val="000000" w:themeColor="text1"/>
          <w:sz w:val="25"/>
          <w:szCs w:val="25"/>
        </w:rPr>
        <w:t xml:space="preserve"> системы в сфере </w:t>
      </w:r>
      <w:r w:rsidR="00F24CA9" w:rsidRPr="00D67DC5">
        <w:rPr>
          <w:color w:val="000000" w:themeColor="text1"/>
          <w:sz w:val="25"/>
          <w:szCs w:val="25"/>
        </w:rPr>
        <w:lastRenderedPageBreak/>
        <w:t>газоснабжения, им же</w:t>
      </w:r>
      <w:r w:rsidR="006A5E13" w:rsidRPr="00D67DC5">
        <w:rPr>
          <w:color w:val="000000" w:themeColor="text1"/>
          <w:sz w:val="25"/>
          <w:szCs w:val="25"/>
        </w:rPr>
        <w:t xml:space="preserve"> у</w:t>
      </w:r>
      <w:r w:rsidR="00DD0535" w:rsidRPr="00D67DC5">
        <w:rPr>
          <w:color w:val="000000" w:themeColor="text1"/>
          <w:sz w:val="25"/>
          <w:szCs w:val="25"/>
        </w:rPr>
        <w:t>становлены требования к созданию и развертыванию МГС, в том числе требование к геоинформационному взаимодействию субъектов муниципального управления в сфере газоснабжения, в связи с чем, в рамках выполнения работ по данной закупке должна быть разработана муниципальная информационная система.</w:t>
      </w:r>
      <w:proofErr w:type="gramEnd"/>
      <w:r w:rsidR="006A5E13" w:rsidRPr="00D67DC5">
        <w:rPr>
          <w:color w:val="000000" w:themeColor="text1"/>
          <w:sz w:val="25"/>
          <w:szCs w:val="25"/>
        </w:rPr>
        <w:t xml:space="preserve"> </w:t>
      </w:r>
      <w:proofErr w:type="gramStart"/>
      <w:r w:rsidR="006A5E13" w:rsidRPr="00D67DC5">
        <w:rPr>
          <w:color w:val="000000" w:themeColor="text1"/>
          <w:sz w:val="25"/>
          <w:szCs w:val="25"/>
        </w:rPr>
        <w:t>Соответствующая значимость критериев оценки для данного вида работ установлена Заказчиком в соответствии с п. 12 Приложения № 2 Положения</w:t>
      </w:r>
      <w:r w:rsidR="006A5E13" w:rsidRPr="00D67DC5">
        <w:rPr>
          <w:sz w:val="25"/>
          <w:szCs w:val="25"/>
        </w:rPr>
        <w:t xml:space="preserve">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 размерах: «цена</w:t>
      </w:r>
      <w:proofErr w:type="gramEnd"/>
      <w:r w:rsidR="006A5E13" w:rsidRPr="00D67DC5">
        <w:rPr>
          <w:sz w:val="25"/>
          <w:szCs w:val="25"/>
        </w:rPr>
        <w:t xml:space="preserve"> контракта» – 30 %, «квалификация участников закупки» - 70 %.</w:t>
      </w:r>
      <w:r w:rsidR="007B4BC6" w:rsidRPr="00D67DC5">
        <w:rPr>
          <w:sz w:val="25"/>
          <w:szCs w:val="25"/>
        </w:rPr>
        <w:t xml:space="preserve"> В данном случае применению подлежит п. 12, а не п. 2 Приложения № 2</w:t>
      </w:r>
      <w:r w:rsidR="00106AC2">
        <w:rPr>
          <w:sz w:val="25"/>
          <w:szCs w:val="25"/>
        </w:rPr>
        <w:t xml:space="preserve">, как указывает заявитель. </w:t>
      </w:r>
      <w:r w:rsidR="008374C7" w:rsidRPr="00D67DC5">
        <w:rPr>
          <w:sz w:val="25"/>
          <w:szCs w:val="25"/>
        </w:rPr>
        <w:t>Кроме того, установлен показатель оценки: наличие у участников закупки опыта выполнения работ, связанных с предметом контракта, детализирующий показатель оценки: общее количество исполненных участником закупки договоров; детализирующий показатель оценки: общая цена исполненных участником закупки договоров. В соответствии с поданной заявкой на участие</w:t>
      </w:r>
      <w:r w:rsidR="001E750B">
        <w:rPr>
          <w:sz w:val="25"/>
          <w:szCs w:val="25"/>
        </w:rPr>
        <w:t xml:space="preserve"> в конкурсе у ИП</w:t>
      </w:r>
      <w:r w:rsidR="008374C7" w:rsidRPr="00D67DC5">
        <w:rPr>
          <w:sz w:val="25"/>
          <w:szCs w:val="25"/>
        </w:rPr>
        <w:t xml:space="preserve"> отсутствует опыт исполнения указанных контрактов. Считают жалобу необоснованной.</w:t>
      </w:r>
    </w:p>
    <w:p w:rsidR="000458EA" w:rsidRPr="00D67DC5" w:rsidRDefault="002E21A3" w:rsidP="002E21A3">
      <w:pPr>
        <w:jc w:val="both"/>
        <w:rPr>
          <w:sz w:val="25"/>
          <w:szCs w:val="25"/>
        </w:rPr>
      </w:pPr>
      <w:r w:rsidRPr="00D67DC5">
        <w:rPr>
          <w:sz w:val="25"/>
          <w:szCs w:val="25"/>
        </w:rPr>
        <w:tab/>
      </w:r>
      <w:r w:rsidR="000431D9" w:rsidRPr="00D67DC5">
        <w:rPr>
          <w:sz w:val="25"/>
          <w:szCs w:val="25"/>
        </w:rPr>
        <w:t xml:space="preserve">В соответствии с ч. 15 ст. 99 Закона о контрактной системе проводится внеплановая проверка.  </w:t>
      </w:r>
    </w:p>
    <w:p w:rsidR="002E21A3" w:rsidRPr="00D67DC5" w:rsidRDefault="002E21A3" w:rsidP="002E21A3">
      <w:pPr>
        <w:jc w:val="both"/>
        <w:rPr>
          <w:sz w:val="25"/>
          <w:szCs w:val="25"/>
        </w:rPr>
      </w:pPr>
      <w:r w:rsidRPr="00D67DC5">
        <w:rPr>
          <w:sz w:val="25"/>
          <w:szCs w:val="25"/>
        </w:rPr>
        <w:tab/>
      </w:r>
      <w:r w:rsidR="00AB5ABF" w:rsidRPr="00D67DC5">
        <w:rPr>
          <w:sz w:val="25"/>
          <w:szCs w:val="25"/>
        </w:rPr>
        <w:t>Изучив представленные документы,</w:t>
      </w:r>
      <w:r w:rsidR="00B46A81" w:rsidRPr="00D67DC5">
        <w:rPr>
          <w:sz w:val="25"/>
          <w:szCs w:val="25"/>
        </w:rPr>
        <w:t xml:space="preserve"> </w:t>
      </w:r>
      <w:r w:rsidR="00D52796" w:rsidRPr="00D67DC5">
        <w:rPr>
          <w:sz w:val="25"/>
          <w:szCs w:val="25"/>
        </w:rPr>
        <w:t xml:space="preserve">заслушав возражения Заказчика, </w:t>
      </w:r>
      <w:r w:rsidR="00AB5ABF" w:rsidRPr="00D67DC5">
        <w:rPr>
          <w:sz w:val="25"/>
          <w:szCs w:val="25"/>
        </w:rPr>
        <w:t>Комиссия Кировского УФАС России приходит к следующим выводам.</w:t>
      </w:r>
    </w:p>
    <w:p w:rsidR="002E21A3" w:rsidRPr="00D67DC5" w:rsidRDefault="002E21A3" w:rsidP="002E21A3">
      <w:pPr>
        <w:jc w:val="both"/>
        <w:rPr>
          <w:color w:val="000000" w:themeColor="text1"/>
          <w:sz w:val="25"/>
          <w:szCs w:val="25"/>
        </w:rPr>
      </w:pPr>
      <w:r w:rsidRPr="00D67DC5">
        <w:rPr>
          <w:sz w:val="25"/>
          <w:szCs w:val="25"/>
        </w:rPr>
        <w:tab/>
      </w:r>
      <w:r w:rsidR="00450ED1" w:rsidRPr="00D67DC5">
        <w:rPr>
          <w:sz w:val="25"/>
          <w:szCs w:val="25"/>
        </w:rPr>
        <w:t>13</w:t>
      </w:r>
      <w:r w:rsidR="000A5DCB" w:rsidRPr="00D67DC5">
        <w:rPr>
          <w:sz w:val="25"/>
          <w:szCs w:val="25"/>
        </w:rPr>
        <w:t>.06</w:t>
      </w:r>
      <w:r w:rsidR="00B346F8" w:rsidRPr="00D67DC5">
        <w:rPr>
          <w:sz w:val="25"/>
          <w:szCs w:val="25"/>
        </w:rPr>
        <w:t xml:space="preserve">.2023 года на официальном сайте закупок zakupki.gov.ru размещено извещение № </w:t>
      </w:r>
      <w:r w:rsidR="00450ED1" w:rsidRPr="00D67DC5">
        <w:rPr>
          <w:sz w:val="25"/>
          <w:szCs w:val="25"/>
        </w:rPr>
        <w:t>0340200003323008703</w:t>
      </w:r>
      <w:r w:rsidR="00BF5ED7" w:rsidRPr="00D67DC5">
        <w:rPr>
          <w:color w:val="000000"/>
          <w:sz w:val="25"/>
          <w:szCs w:val="25"/>
        </w:rPr>
        <w:t xml:space="preserve"> </w:t>
      </w:r>
      <w:r w:rsidR="00B346F8" w:rsidRPr="00D67DC5">
        <w:rPr>
          <w:sz w:val="25"/>
          <w:szCs w:val="25"/>
        </w:rPr>
        <w:t xml:space="preserve">о проведении </w:t>
      </w:r>
      <w:r w:rsidR="00FD30F1" w:rsidRPr="00D67DC5">
        <w:rPr>
          <w:sz w:val="25"/>
          <w:szCs w:val="25"/>
        </w:rPr>
        <w:t xml:space="preserve">электронного аукциона </w:t>
      </w:r>
      <w:r w:rsidR="00BF5ED7" w:rsidRPr="00D67DC5">
        <w:rPr>
          <w:color w:val="000000"/>
          <w:sz w:val="25"/>
          <w:szCs w:val="25"/>
          <w:shd w:val="clear" w:color="auto" w:fill="FFFFFF"/>
        </w:rPr>
        <w:t>на выполнение работ</w:t>
      </w:r>
      <w:r w:rsidR="00450ED1" w:rsidRPr="00D67DC5">
        <w:rPr>
          <w:color w:val="000000"/>
          <w:sz w:val="25"/>
          <w:szCs w:val="25"/>
          <w:shd w:val="clear" w:color="auto" w:fill="FFFFFF"/>
        </w:rPr>
        <w:t xml:space="preserve"> </w:t>
      </w:r>
      <w:r w:rsidR="00450ED1" w:rsidRPr="00D67DC5">
        <w:rPr>
          <w:sz w:val="25"/>
          <w:szCs w:val="25"/>
        </w:rPr>
        <w:t xml:space="preserve">по разработке </w:t>
      </w:r>
      <w:proofErr w:type="gramStart"/>
      <w:r w:rsidR="00450ED1" w:rsidRPr="00D67DC5">
        <w:rPr>
          <w:sz w:val="25"/>
          <w:szCs w:val="25"/>
        </w:rPr>
        <w:t>схем газоснабжения населенных пунктов Советского района Кировской области</w:t>
      </w:r>
      <w:proofErr w:type="gramEnd"/>
      <w:r w:rsidR="000A5DCB" w:rsidRPr="00D67DC5">
        <w:rPr>
          <w:color w:val="000000"/>
          <w:sz w:val="25"/>
          <w:szCs w:val="25"/>
          <w:shd w:val="clear" w:color="auto" w:fill="FFFFFF"/>
        </w:rPr>
        <w:t xml:space="preserve">. </w:t>
      </w:r>
      <w:r w:rsidR="00C721A3" w:rsidRPr="00D67DC5">
        <w:rPr>
          <w:sz w:val="25"/>
          <w:szCs w:val="25"/>
        </w:rPr>
        <w:t xml:space="preserve">Начальная (максимальная) цена контракта – </w:t>
      </w:r>
      <w:r w:rsidR="000A5DCB" w:rsidRPr="00D67DC5">
        <w:rPr>
          <w:color w:val="000000" w:themeColor="text1"/>
          <w:sz w:val="25"/>
          <w:szCs w:val="25"/>
          <w:shd w:val="clear" w:color="auto" w:fill="FFFFFF"/>
        </w:rPr>
        <w:t> </w:t>
      </w:r>
      <w:r w:rsidR="00B10F91" w:rsidRPr="00D67DC5">
        <w:rPr>
          <w:noProof/>
          <w:sz w:val="25"/>
          <w:szCs w:val="25"/>
        </w:rPr>
        <w:t>33 945</w:t>
      </w:r>
      <w:r w:rsidR="00B10F91" w:rsidRPr="00D67DC5">
        <w:rPr>
          <w:sz w:val="25"/>
          <w:szCs w:val="25"/>
        </w:rPr>
        <w:t xml:space="preserve"> 324,00 руб.</w:t>
      </w:r>
      <w:r w:rsidRPr="00D67DC5">
        <w:rPr>
          <w:sz w:val="25"/>
          <w:szCs w:val="25"/>
        </w:rPr>
        <w:tab/>
      </w:r>
    </w:p>
    <w:p w:rsidR="00790F8A" w:rsidRDefault="002E21A3" w:rsidP="00790F8A">
      <w:pPr>
        <w:jc w:val="both"/>
        <w:rPr>
          <w:sz w:val="25"/>
          <w:szCs w:val="25"/>
        </w:rPr>
      </w:pPr>
      <w:r w:rsidRPr="00D67DC5">
        <w:rPr>
          <w:sz w:val="25"/>
          <w:szCs w:val="25"/>
        </w:rPr>
        <w:tab/>
      </w:r>
      <w:r w:rsidR="008D433D" w:rsidRPr="00D67DC5">
        <w:rPr>
          <w:sz w:val="25"/>
          <w:szCs w:val="25"/>
        </w:rPr>
        <w:t xml:space="preserve">Относительно </w:t>
      </w:r>
      <w:r w:rsidR="00700569" w:rsidRPr="00D67DC5">
        <w:rPr>
          <w:sz w:val="25"/>
          <w:szCs w:val="25"/>
        </w:rPr>
        <w:t>доводов</w:t>
      </w:r>
      <w:r w:rsidR="007C3D16" w:rsidRPr="00D67DC5">
        <w:rPr>
          <w:sz w:val="25"/>
          <w:szCs w:val="25"/>
        </w:rPr>
        <w:t xml:space="preserve"> </w:t>
      </w:r>
      <w:r w:rsidR="008D433D" w:rsidRPr="00D67DC5">
        <w:rPr>
          <w:sz w:val="25"/>
          <w:szCs w:val="25"/>
        </w:rPr>
        <w:t xml:space="preserve">Заявителя </w:t>
      </w:r>
      <w:r w:rsidR="007C3D16" w:rsidRPr="00D67DC5">
        <w:rPr>
          <w:sz w:val="25"/>
          <w:szCs w:val="25"/>
        </w:rPr>
        <w:t>установлено следующее.</w:t>
      </w:r>
      <w:r w:rsidR="007C3D16" w:rsidRPr="00D67DC5">
        <w:rPr>
          <w:sz w:val="25"/>
          <w:szCs w:val="25"/>
        </w:rPr>
        <w:tab/>
      </w:r>
    </w:p>
    <w:p w:rsidR="005A7CCA" w:rsidRDefault="005A7CCA" w:rsidP="005A7CCA">
      <w:pPr>
        <w:autoSpaceDE w:val="0"/>
        <w:autoSpaceDN w:val="0"/>
        <w:adjustRightInd w:val="0"/>
        <w:ind w:firstLine="539"/>
        <w:jc w:val="both"/>
        <w:rPr>
          <w:sz w:val="25"/>
          <w:szCs w:val="25"/>
        </w:rPr>
      </w:pPr>
      <w:r>
        <w:rPr>
          <w:sz w:val="25"/>
          <w:szCs w:val="25"/>
        </w:rPr>
        <w:tab/>
        <w:t>Согласно извещению о проведении открытого конкурса в электронной форме установлен код ОКПД-2 71.12.19.100 «Услуги по инженерно-техническому проектированию прочих объектов, кроме объектов культурного наследия».</w:t>
      </w:r>
    </w:p>
    <w:p w:rsidR="005A7CCA" w:rsidRDefault="005A7CCA" w:rsidP="005A7CCA">
      <w:pPr>
        <w:autoSpaceDE w:val="0"/>
        <w:autoSpaceDN w:val="0"/>
        <w:adjustRightInd w:val="0"/>
        <w:ind w:firstLine="540"/>
        <w:jc w:val="both"/>
        <w:rPr>
          <w:sz w:val="25"/>
          <w:szCs w:val="25"/>
        </w:rPr>
      </w:pPr>
      <w:r>
        <w:rPr>
          <w:sz w:val="25"/>
          <w:szCs w:val="25"/>
        </w:rPr>
        <w:t>В соответствии с п. 1.3 Технического задания целью выполнения работ является создание и обеспечение функционирования муниципальной геоинформационной системы в сфере газоснабжения.</w:t>
      </w:r>
    </w:p>
    <w:p w:rsidR="005A7CCA" w:rsidRDefault="005A7CCA" w:rsidP="005A7CCA">
      <w:pPr>
        <w:autoSpaceDE w:val="0"/>
        <w:autoSpaceDN w:val="0"/>
        <w:adjustRightInd w:val="0"/>
        <w:ind w:firstLine="540"/>
        <w:jc w:val="both"/>
        <w:rPr>
          <w:sz w:val="25"/>
          <w:szCs w:val="25"/>
        </w:rPr>
      </w:pPr>
      <w:r>
        <w:rPr>
          <w:sz w:val="25"/>
          <w:szCs w:val="25"/>
        </w:rPr>
        <w:t>Согласно п. 3.2 Технического задания установлены требования  к созданию и развертыванию МГС, которая должна обеспечивать следующие направления использования современных информационных технологий в деятельности органов муниципального управления Советского муниципального района в области ЖКХ:</w:t>
      </w:r>
    </w:p>
    <w:p w:rsidR="005A7CCA" w:rsidRPr="00430595" w:rsidRDefault="005A7CCA" w:rsidP="005A7CCA">
      <w:pPr>
        <w:pStyle w:val="af0"/>
        <w:ind w:left="0" w:firstLine="540"/>
        <w:jc w:val="both"/>
        <w:rPr>
          <w:spacing w:val="-1"/>
          <w:sz w:val="25"/>
          <w:szCs w:val="25"/>
        </w:rPr>
      </w:pPr>
      <w:r w:rsidRPr="00430595">
        <w:rPr>
          <w:spacing w:val="-1"/>
          <w:sz w:val="25"/>
          <w:szCs w:val="25"/>
        </w:rPr>
        <w:t>1. Геоинформационное взаимодействие субъектов муниципального управления в сфере газоснабжения.</w:t>
      </w:r>
    </w:p>
    <w:p w:rsidR="005A7CCA" w:rsidRPr="00430595" w:rsidRDefault="005A7CCA" w:rsidP="005A7CCA">
      <w:pPr>
        <w:tabs>
          <w:tab w:val="left" w:pos="328"/>
        </w:tabs>
        <w:jc w:val="both"/>
        <w:rPr>
          <w:bCs/>
          <w:color w:val="000000"/>
          <w:sz w:val="25"/>
          <w:szCs w:val="25"/>
          <w:u w:val="single"/>
        </w:rPr>
      </w:pPr>
      <w:r w:rsidRPr="00430595">
        <w:rPr>
          <w:bCs/>
          <w:color w:val="000000"/>
          <w:sz w:val="25"/>
          <w:szCs w:val="25"/>
          <w:u w:val="single"/>
        </w:rPr>
        <w:tab/>
        <w:t>Требования к геоинформационному взаимодействию субъектов муниципального управления в сфере газоснабжения.</w:t>
      </w:r>
    </w:p>
    <w:p w:rsidR="005A7CCA" w:rsidRPr="00430595" w:rsidRDefault="005A7CCA" w:rsidP="005A7CCA">
      <w:pPr>
        <w:pStyle w:val="Standard"/>
        <w:ind w:firstLine="720"/>
        <w:jc w:val="both"/>
        <w:rPr>
          <w:rFonts w:cs="Times New Roman"/>
          <w:sz w:val="25"/>
          <w:szCs w:val="25"/>
        </w:rPr>
      </w:pPr>
      <w:proofErr w:type="gramStart"/>
      <w:r w:rsidRPr="00430595">
        <w:rPr>
          <w:rFonts w:cs="Times New Roman"/>
          <w:sz w:val="25"/>
          <w:szCs w:val="25"/>
        </w:rPr>
        <w:t>- обеспечение права граждан на получение доступа к информации о системах коммунальной инфраструктуры посредством сети Интернет без специализированного программного обеспечения на основании Указа Президента РФ от 09.05.2017 № 203 «Стратегия развития информационного общества в Российской Федерации на 2017-2030 г.», а также доступ Заказчика в режиме онлайн к редактированию электронных моделей систем коммунальной инфраструктуры;</w:t>
      </w:r>
      <w:proofErr w:type="gramEnd"/>
    </w:p>
    <w:p w:rsidR="005A7CCA" w:rsidRDefault="005A7CCA" w:rsidP="005A7CCA">
      <w:pPr>
        <w:pStyle w:val="Standard"/>
        <w:ind w:firstLine="539"/>
        <w:jc w:val="both"/>
        <w:rPr>
          <w:rFonts w:cs="Times New Roman"/>
          <w:sz w:val="25"/>
          <w:szCs w:val="25"/>
        </w:rPr>
      </w:pPr>
      <w:r w:rsidRPr="00430595">
        <w:rPr>
          <w:rFonts w:cs="Times New Roman"/>
          <w:sz w:val="25"/>
          <w:szCs w:val="25"/>
        </w:rPr>
        <w:t xml:space="preserve">- наличие публичной версии, предназначенной для неограниченного доступа и ознакомления с отображаемой информацией посредством размещения в информационно-телекоммуникационной сети «Интернет», а также закрытой (полной) версии, предназначенной для служебного пользования сотрудниками Заказчика в целях актуализации, корректировки, использования содержащихся в ней данных и возможности </w:t>
      </w:r>
      <w:r w:rsidRPr="00430595">
        <w:rPr>
          <w:rFonts w:cs="Times New Roman"/>
          <w:sz w:val="25"/>
          <w:szCs w:val="25"/>
        </w:rPr>
        <w:lastRenderedPageBreak/>
        <w:t>регулирования публичного доступа к различным разделам и слоям МГС.</w:t>
      </w:r>
    </w:p>
    <w:p w:rsidR="005A7CCA" w:rsidRDefault="005A7CCA" w:rsidP="005A7CCA">
      <w:pPr>
        <w:jc w:val="both"/>
        <w:rPr>
          <w:sz w:val="25"/>
          <w:szCs w:val="25"/>
        </w:rPr>
      </w:pPr>
      <w:r>
        <w:rPr>
          <w:sz w:val="25"/>
          <w:szCs w:val="25"/>
        </w:rPr>
        <w:tab/>
        <w:t>Таким образом, в рамках выполнения работ по данной закупке должна быть разработана муниципальная информационная система.</w:t>
      </w:r>
    </w:p>
    <w:p w:rsidR="00D67DC5" w:rsidRPr="00D67DC5" w:rsidRDefault="005A7CCA" w:rsidP="00D46B49">
      <w:pPr>
        <w:jc w:val="both"/>
        <w:rPr>
          <w:sz w:val="25"/>
          <w:szCs w:val="25"/>
        </w:rPr>
      </w:pPr>
      <w:r>
        <w:rPr>
          <w:sz w:val="25"/>
          <w:szCs w:val="25"/>
        </w:rPr>
        <w:tab/>
        <w:t xml:space="preserve"> </w:t>
      </w:r>
      <w:proofErr w:type="gramStart"/>
      <w:r w:rsidR="00D67DC5" w:rsidRPr="00D67DC5">
        <w:rPr>
          <w:sz w:val="25"/>
          <w:szCs w:val="25"/>
        </w:rPr>
        <w:t xml:space="preserve">В силу </w:t>
      </w:r>
      <w:hyperlink r:id="rId12" w:history="1">
        <w:r w:rsidR="00D67DC5" w:rsidRPr="00D67DC5">
          <w:rPr>
            <w:color w:val="0000FF"/>
            <w:sz w:val="25"/>
            <w:szCs w:val="25"/>
          </w:rPr>
          <w:t>пункта 11 части 1 статьи 42</w:t>
        </w:r>
      </w:hyperlink>
      <w:r w:rsidR="00D67DC5" w:rsidRPr="00D67DC5">
        <w:rPr>
          <w:sz w:val="25"/>
          <w:szCs w:val="25"/>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w:t>
      </w:r>
      <w:proofErr w:type="gramEnd"/>
      <w:r w:rsidR="00D67DC5" w:rsidRPr="00D67DC5">
        <w:rPr>
          <w:sz w:val="25"/>
          <w:szCs w:val="25"/>
        </w:rPr>
        <w:t xml:space="preserve"> в соответствии с </w:t>
      </w:r>
      <w:hyperlink r:id="rId13" w:history="1">
        <w:r w:rsidR="00D67DC5" w:rsidRPr="00D67DC5">
          <w:rPr>
            <w:color w:val="0000FF"/>
            <w:sz w:val="25"/>
            <w:szCs w:val="25"/>
          </w:rPr>
          <w:t>Законом</w:t>
        </w:r>
      </w:hyperlink>
      <w:r w:rsidR="00D67DC5" w:rsidRPr="00D67DC5">
        <w:rPr>
          <w:sz w:val="25"/>
          <w:szCs w:val="25"/>
        </w:rPr>
        <w:t xml:space="preserve"> о контрактной системе.</w:t>
      </w:r>
    </w:p>
    <w:p w:rsidR="00D67DC5" w:rsidRPr="00D67DC5" w:rsidRDefault="0040153E" w:rsidP="00D67DC5">
      <w:pPr>
        <w:autoSpaceDE w:val="0"/>
        <w:autoSpaceDN w:val="0"/>
        <w:adjustRightInd w:val="0"/>
        <w:ind w:firstLine="539"/>
        <w:jc w:val="both"/>
        <w:rPr>
          <w:sz w:val="25"/>
          <w:szCs w:val="25"/>
        </w:rPr>
      </w:pPr>
      <w:r>
        <w:rPr>
          <w:sz w:val="25"/>
          <w:szCs w:val="25"/>
        </w:rPr>
        <w:t>Согласно</w:t>
      </w:r>
      <w:r w:rsidR="00D67DC5" w:rsidRPr="00D67DC5">
        <w:rPr>
          <w:sz w:val="25"/>
          <w:szCs w:val="25"/>
        </w:rPr>
        <w:t xml:space="preserve"> </w:t>
      </w:r>
      <w:hyperlink r:id="rId14" w:history="1">
        <w:r w:rsidR="00D67DC5" w:rsidRPr="00D67DC5">
          <w:rPr>
            <w:color w:val="0000FF"/>
            <w:sz w:val="25"/>
            <w:szCs w:val="25"/>
          </w:rPr>
          <w:t>части 1 статьи 32</w:t>
        </w:r>
      </w:hyperlink>
      <w:r w:rsidR="00D67DC5" w:rsidRPr="00D67DC5">
        <w:rPr>
          <w:sz w:val="25"/>
          <w:szCs w:val="25"/>
        </w:rPr>
        <w:t xml:space="preserve"> Закона о контрактной системе для оценки заявок участников закупки заказчик использует следующие критерии:</w:t>
      </w:r>
    </w:p>
    <w:p w:rsidR="00D67DC5" w:rsidRPr="00D67DC5" w:rsidRDefault="00D67DC5" w:rsidP="00D67DC5">
      <w:pPr>
        <w:autoSpaceDE w:val="0"/>
        <w:autoSpaceDN w:val="0"/>
        <w:adjustRightInd w:val="0"/>
        <w:ind w:firstLine="539"/>
        <w:jc w:val="both"/>
        <w:rPr>
          <w:sz w:val="25"/>
          <w:szCs w:val="25"/>
        </w:rPr>
      </w:pPr>
      <w:r w:rsidRPr="00D67DC5">
        <w:rPr>
          <w:sz w:val="25"/>
          <w:szCs w:val="25"/>
        </w:rPr>
        <w:t>1) цена контракта, сумма цен единиц товара, работы, услуги;</w:t>
      </w:r>
    </w:p>
    <w:p w:rsidR="00D67DC5" w:rsidRPr="00D67DC5" w:rsidRDefault="00D67DC5" w:rsidP="00D67DC5">
      <w:pPr>
        <w:autoSpaceDE w:val="0"/>
        <w:autoSpaceDN w:val="0"/>
        <w:adjustRightInd w:val="0"/>
        <w:ind w:firstLine="539"/>
        <w:jc w:val="both"/>
        <w:rPr>
          <w:sz w:val="25"/>
          <w:szCs w:val="25"/>
        </w:rPr>
      </w:pPr>
      <w:r w:rsidRPr="00D67DC5">
        <w:rPr>
          <w:sz w:val="25"/>
          <w:szCs w:val="25"/>
        </w:rPr>
        <w:t>2) расходы на эксплуатацию и ремонт товаров, использование результатов работ;</w:t>
      </w:r>
    </w:p>
    <w:p w:rsidR="00D67DC5" w:rsidRPr="00D67DC5" w:rsidRDefault="00D67DC5" w:rsidP="00D67DC5">
      <w:pPr>
        <w:autoSpaceDE w:val="0"/>
        <w:autoSpaceDN w:val="0"/>
        <w:adjustRightInd w:val="0"/>
        <w:ind w:firstLine="539"/>
        <w:jc w:val="both"/>
        <w:rPr>
          <w:sz w:val="25"/>
          <w:szCs w:val="25"/>
        </w:rPr>
      </w:pPr>
      <w:r w:rsidRPr="00D67DC5">
        <w:rPr>
          <w:sz w:val="25"/>
          <w:szCs w:val="25"/>
        </w:rPr>
        <w:t>3) качественные, функциональные и экологические характеристики объекта закупки;</w:t>
      </w:r>
    </w:p>
    <w:p w:rsidR="00D67DC5" w:rsidRPr="00D67DC5" w:rsidRDefault="00D67DC5" w:rsidP="00D67DC5">
      <w:pPr>
        <w:autoSpaceDE w:val="0"/>
        <w:autoSpaceDN w:val="0"/>
        <w:adjustRightInd w:val="0"/>
        <w:ind w:firstLine="539"/>
        <w:jc w:val="both"/>
        <w:rPr>
          <w:sz w:val="25"/>
          <w:szCs w:val="25"/>
        </w:rPr>
      </w:pPr>
      <w:r w:rsidRPr="00D67DC5">
        <w:rPr>
          <w:sz w:val="25"/>
          <w:szCs w:val="25"/>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67DC5" w:rsidRPr="00D67DC5" w:rsidRDefault="00D67DC5" w:rsidP="00D67DC5">
      <w:pPr>
        <w:autoSpaceDE w:val="0"/>
        <w:autoSpaceDN w:val="0"/>
        <w:adjustRightInd w:val="0"/>
        <w:ind w:firstLine="539"/>
        <w:jc w:val="both"/>
        <w:rPr>
          <w:sz w:val="25"/>
          <w:szCs w:val="25"/>
        </w:rPr>
      </w:pPr>
      <w:r w:rsidRPr="00D67DC5">
        <w:rPr>
          <w:sz w:val="25"/>
          <w:szCs w:val="25"/>
        </w:rPr>
        <w:t xml:space="preserve">В соответствии с </w:t>
      </w:r>
      <w:hyperlink r:id="rId15" w:history="1">
        <w:r w:rsidRPr="00D67DC5">
          <w:rPr>
            <w:color w:val="0000FF"/>
            <w:sz w:val="25"/>
            <w:szCs w:val="25"/>
          </w:rPr>
          <w:t>частью 4 статьи 32</w:t>
        </w:r>
      </w:hyperlink>
      <w:r w:rsidRPr="00D67DC5">
        <w:rPr>
          <w:sz w:val="25"/>
          <w:szCs w:val="25"/>
        </w:rPr>
        <w:t xml:space="preserve"> Закона о контрактной системе в извещении об осуществлении закупки, документации о закупке (в случае, если настоящим Федеральным </w:t>
      </w:r>
      <w:hyperlink r:id="rId16" w:history="1">
        <w:r w:rsidRPr="00D67DC5">
          <w:rPr>
            <w:color w:val="0000FF"/>
            <w:sz w:val="25"/>
            <w:szCs w:val="25"/>
          </w:rPr>
          <w:t>законом</w:t>
        </w:r>
      </w:hyperlink>
      <w:r w:rsidRPr="00D67DC5">
        <w:rPr>
          <w:sz w:val="25"/>
          <w:szCs w:val="25"/>
        </w:rPr>
        <w:t xml:space="preserve"> предусмотрена документация о </w:t>
      </w:r>
      <w:proofErr w:type="gramStart"/>
      <w:r w:rsidRPr="00D67DC5">
        <w:rPr>
          <w:sz w:val="25"/>
          <w:szCs w:val="25"/>
        </w:rPr>
        <w:t xml:space="preserve">закупке) </w:t>
      </w:r>
      <w:proofErr w:type="gramEnd"/>
      <w:r w:rsidRPr="00D67DC5">
        <w:rPr>
          <w:sz w:val="25"/>
          <w:szCs w:val="25"/>
        </w:rPr>
        <w:t xml:space="preserve">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w:t>
      </w:r>
      <w:hyperlink r:id="rId17" w:history="1">
        <w:r w:rsidRPr="00D67DC5">
          <w:rPr>
            <w:color w:val="0000FF"/>
            <w:sz w:val="25"/>
            <w:szCs w:val="25"/>
          </w:rPr>
          <w:t>законом</w:t>
        </w:r>
      </w:hyperlink>
      <w:r w:rsidRPr="00D67DC5">
        <w:rPr>
          <w:sz w:val="25"/>
          <w:szCs w:val="25"/>
        </w:rPr>
        <w:t xml:space="preserve"> предусмотрена документация о закупке) критерии и их величины значимости не могут применяться для целей оценки заявок.</w:t>
      </w:r>
    </w:p>
    <w:p w:rsidR="00D67DC5" w:rsidRDefault="00D67DC5" w:rsidP="00D67DC5">
      <w:pPr>
        <w:autoSpaceDE w:val="0"/>
        <w:autoSpaceDN w:val="0"/>
        <w:adjustRightInd w:val="0"/>
        <w:ind w:firstLine="539"/>
        <w:jc w:val="both"/>
        <w:rPr>
          <w:sz w:val="25"/>
          <w:szCs w:val="25"/>
        </w:rPr>
      </w:pPr>
      <w:proofErr w:type="gramStart"/>
      <w:r w:rsidRPr="00D67DC5">
        <w:rPr>
          <w:sz w:val="25"/>
          <w:szCs w:val="25"/>
        </w:rPr>
        <w:t xml:space="preserve">Согласно </w:t>
      </w:r>
      <w:hyperlink r:id="rId18" w:history="1">
        <w:r w:rsidRPr="00D67DC5">
          <w:rPr>
            <w:color w:val="0000FF"/>
            <w:sz w:val="25"/>
            <w:szCs w:val="25"/>
          </w:rPr>
          <w:t>части 8 статьи 32</w:t>
        </w:r>
      </w:hyperlink>
      <w:r w:rsidRPr="00D67DC5">
        <w:rPr>
          <w:sz w:val="25"/>
          <w:szCs w:val="25"/>
        </w:rPr>
        <w:t xml:space="preserve"> Закона о контрактной системе порядок оценки заявок участников закупки, в том числе предельные величины значимости каждого критерия, устанавливаются </w:t>
      </w:r>
      <w:hyperlink r:id="rId19" w:history="1">
        <w:r w:rsidRPr="00D67DC5">
          <w:rPr>
            <w:color w:val="0000FF"/>
            <w:sz w:val="25"/>
            <w:szCs w:val="25"/>
          </w:rPr>
          <w:t>Постановлением</w:t>
        </w:r>
      </w:hyperlink>
      <w:r w:rsidRPr="00D67DC5">
        <w:rPr>
          <w:sz w:val="25"/>
          <w:szCs w:val="25"/>
        </w:rPr>
        <w:t xml:space="preserve">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w:t>
      </w:r>
      <w:proofErr w:type="gramEnd"/>
      <w:r w:rsidRPr="00D67DC5">
        <w:rPr>
          <w:sz w:val="25"/>
          <w:szCs w:val="25"/>
        </w:rPr>
        <w:t>. N 2369 и признании утратившими силу некоторых актов и отдельных положений некоторых актов Прави</w:t>
      </w:r>
      <w:r w:rsidR="0040153E">
        <w:rPr>
          <w:sz w:val="25"/>
          <w:szCs w:val="25"/>
        </w:rPr>
        <w:t>тельства Российской Федерации</w:t>
      </w:r>
      <w:proofErr w:type="gramStart"/>
      <w:r w:rsidR="0040153E">
        <w:rPr>
          <w:sz w:val="25"/>
          <w:szCs w:val="25"/>
        </w:rPr>
        <w:t>"</w:t>
      </w:r>
      <w:r w:rsidRPr="00D67DC5">
        <w:rPr>
          <w:sz w:val="25"/>
          <w:szCs w:val="25"/>
        </w:rPr>
        <w:t>(</w:t>
      </w:r>
      <w:proofErr w:type="gramEnd"/>
      <w:r w:rsidRPr="00D67DC5">
        <w:rPr>
          <w:sz w:val="25"/>
          <w:szCs w:val="25"/>
        </w:rPr>
        <w:t>далее - Постановление N 2604).</w:t>
      </w:r>
    </w:p>
    <w:p w:rsidR="00163ABA" w:rsidRPr="00163ABA" w:rsidRDefault="00163ABA" w:rsidP="00163ABA">
      <w:pPr>
        <w:autoSpaceDE w:val="0"/>
        <w:autoSpaceDN w:val="0"/>
        <w:adjustRightInd w:val="0"/>
        <w:ind w:firstLine="540"/>
        <w:jc w:val="both"/>
        <w:rPr>
          <w:sz w:val="25"/>
          <w:szCs w:val="25"/>
        </w:rPr>
      </w:pPr>
      <w:r w:rsidRPr="00163ABA">
        <w:rPr>
          <w:sz w:val="25"/>
          <w:szCs w:val="25"/>
        </w:rPr>
        <w:t>В соответствии с информационной картой конкурса критерии оценки, показатели, содержание, значимость, порядок оценки устанавливаются в соответствии с Постановлением N 2604.</w:t>
      </w:r>
    </w:p>
    <w:p w:rsidR="00163ABA" w:rsidRPr="00163ABA" w:rsidRDefault="00163ABA" w:rsidP="00163ABA">
      <w:pPr>
        <w:autoSpaceDE w:val="0"/>
        <w:autoSpaceDN w:val="0"/>
        <w:adjustRightInd w:val="0"/>
        <w:ind w:firstLine="540"/>
        <w:jc w:val="both"/>
        <w:rPr>
          <w:sz w:val="25"/>
          <w:szCs w:val="25"/>
        </w:rPr>
      </w:pPr>
      <w:r w:rsidRPr="00163ABA">
        <w:rPr>
          <w:sz w:val="25"/>
          <w:szCs w:val="25"/>
        </w:rPr>
        <w:t xml:space="preserve">Согласно абз.1 п. 2 Положения "оценка заявок" - действия членов комиссии по осуществлению закупок по присвоению в случаях, предусмотренных </w:t>
      </w:r>
      <w:hyperlink r:id="rId20" w:history="1">
        <w:r w:rsidRPr="00163ABA">
          <w:rPr>
            <w:color w:val="0000FF"/>
            <w:sz w:val="25"/>
            <w:szCs w:val="25"/>
          </w:rPr>
          <w:t>Законом</w:t>
        </w:r>
      </w:hyperlink>
      <w:r w:rsidRPr="00163ABA">
        <w:rPr>
          <w:sz w:val="25"/>
          <w:szCs w:val="25"/>
        </w:rPr>
        <w:t xml:space="preserve"> о контрактной системе, и в соответствии с настоящим Положением баллов заявкам (частям заявок) на основании информации и документов участников закупок.</w:t>
      </w:r>
    </w:p>
    <w:p w:rsidR="00163ABA" w:rsidRPr="00163ABA" w:rsidRDefault="00163ABA" w:rsidP="00163ABA">
      <w:pPr>
        <w:autoSpaceDE w:val="0"/>
        <w:autoSpaceDN w:val="0"/>
        <w:adjustRightInd w:val="0"/>
        <w:ind w:firstLine="540"/>
        <w:jc w:val="both"/>
        <w:rPr>
          <w:sz w:val="25"/>
          <w:szCs w:val="25"/>
        </w:rPr>
      </w:pPr>
      <w:r w:rsidRPr="00163ABA">
        <w:rPr>
          <w:sz w:val="25"/>
          <w:szCs w:val="25"/>
        </w:rPr>
        <w:t>В соответствии с п. 3 Положения для оценки заявок в соответствии с Положением применяются следующие критерии оценки:</w:t>
      </w:r>
    </w:p>
    <w:p w:rsidR="00163ABA" w:rsidRPr="00163ABA" w:rsidRDefault="00163ABA" w:rsidP="00163ABA">
      <w:pPr>
        <w:autoSpaceDE w:val="0"/>
        <w:autoSpaceDN w:val="0"/>
        <w:adjustRightInd w:val="0"/>
        <w:ind w:firstLine="540"/>
        <w:jc w:val="both"/>
        <w:rPr>
          <w:sz w:val="25"/>
          <w:szCs w:val="25"/>
        </w:rPr>
      </w:pPr>
      <w:r w:rsidRPr="00163ABA">
        <w:rPr>
          <w:sz w:val="25"/>
          <w:szCs w:val="25"/>
        </w:rPr>
        <w:t>а) цена контракта, сумма цен единиц товара, работы, услуги;</w:t>
      </w:r>
    </w:p>
    <w:p w:rsidR="00163ABA" w:rsidRPr="00163ABA" w:rsidRDefault="00163ABA" w:rsidP="00163ABA">
      <w:pPr>
        <w:autoSpaceDE w:val="0"/>
        <w:autoSpaceDN w:val="0"/>
        <w:adjustRightInd w:val="0"/>
        <w:ind w:firstLine="540"/>
        <w:jc w:val="both"/>
        <w:rPr>
          <w:sz w:val="25"/>
          <w:szCs w:val="25"/>
        </w:rPr>
      </w:pPr>
      <w:r w:rsidRPr="00163ABA">
        <w:rPr>
          <w:sz w:val="25"/>
          <w:szCs w:val="25"/>
        </w:rPr>
        <w:t>б) расходы;</w:t>
      </w:r>
    </w:p>
    <w:p w:rsidR="00163ABA" w:rsidRPr="00163ABA" w:rsidRDefault="00163ABA" w:rsidP="00163ABA">
      <w:pPr>
        <w:autoSpaceDE w:val="0"/>
        <w:autoSpaceDN w:val="0"/>
        <w:adjustRightInd w:val="0"/>
        <w:ind w:firstLine="540"/>
        <w:jc w:val="both"/>
        <w:rPr>
          <w:sz w:val="25"/>
          <w:szCs w:val="25"/>
        </w:rPr>
      </w:pPr>
      <w:r w:rsidRPr="00163ABA">
        <w:rPr>
          <w:sz w:val="25"/>
          <w:szCs w:val="25"/>
        </w:rPr>
        <w:t>в) характеристики объекта закупки;</w:t>
      </w:r>
    </w:p>
    <w:p w:rsidR="00163ABA" w:rsidRPr="00163ABA" w:rsidRDefault="00163ABA" w:rsidP="00163ABA">
      <w:pPr>
        <w:autoSpaceDE w:val="0"/>
        <w:autoSpaceDN w:val="0"/>
        <w:adjustRightInd w:val="0"/>
        <w:ind w:firstLine="540"/>
        <w:jc w:val="both"/>
        <w:rPr>
          <w:sz w:val="25"/>
          <w:szCs w:val="25"/>
        </w:rPr>
      </w:pPr>
      <w:r w:rsidRPr="00163ABA">
        <w:rPr>
          <w:sz w:val="25"/>
          <w:szCs w:val="25"/>
        </w:rPr>
        <w:t>г) квалификация участников закупки.</w:t>
      </w:r>
    </w:p>
    <w:p w:rsidR="00163ABA" w:rsidRDefault="00163ABA" w:rsidP="00163ABA">
      <w:pPr>
        <w:ind w:firstLine="539"/>
        <w:jc w:val="both"/>
        <w:rPr>
          <w:sz w:val="25"/>
          <w:szCs w:val="25"/>
        </w:rPr>
      </w:pPr>
      <w:proofErr w:type="gramStart"/>
      <w:r w:rsidRPr="00163ABA">
        <w:rPr>
          <w:sz w:val="25"/>
          <w:szCs w:val="25"/>
        </w:rPr>
        <w:lastRenderedPageBreak/>
        <w:t xml:space="preserve">В </w:t>
      </w:r>
      <w:r w:rsidRPr="00163ABA">
        <w:rPr>
          <w:color w:val="000000" w:themeColor="text1"/>
          <w:sz w:val="25"/>
          <w:szCs w:val="25"/>
        </w:rPr>
        <w:t>соответствии с п. 12 Приложения № 2 Положения</w:t>
      </w:r>
      <w:r w:rsidRPr="00163ABA">
        <w:rPr>
          <w:sz w:val="25"/>
          <w:szCs w:val="25"/>
        </w:rPr>
        <w:t xml:space="preserve"> об оценке заявок на участие в</w:t>
      </w:r>
      <w:r>
        <w:rPr>
          <w:sz w:val="25"/>
          <w:szCs w:val="25"/>
        </w:rPr>
        <w:t xml:space="preserve"> закупке  товаров, работ, услуг для обеспечения государственных и муниципальных нужд, утвержденного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для работ по созданию, развитию, обеспечению функционирования, обслуживанию государственных, муниципальных информационных систем, официальных</w:t>
      </w:r>
      <w:proofErr w:type="gramEnd"/>
      <w:r>
        <w:rPr>
          <w:sz w:val="25"/>
          <w:szCs w:val="25"/>
        </w:rPr>
        <w:t xml:space="preserve"> сайтов государственных, муниципальных органов, учреждений значимость критериев оценки для данного вида работ устанавливается: «цена контракта» – 30 %, «квалификация участников закупки» - 70 %. </w:t>
      </w:r>
    </w:p>
    <w:p w:rsidR="000132A4" w:rsidRDefault="004E66F2" w:rsidP="004E66F2">
      <w:pPr>
        <w:ind w:firstLine="539"/>
        <w:jc w:val="both"/>
        <w:rPr>
          <w:sz w:val="25"/>
          <w:szCs w:val="25"/>
        </w:rPr>
      </w:pPr>
      <w:r>
        <w:rPr>
          <w:sz w:val="25"/>
          <w:szCs w:val="25"/>
        </w:rPr>
        <w:t xml:space="preserve">Аналогичные проценты значимости критериев «цена контракта» и «квалификация участников закупки» указаны в Порядке рассмотрения и оценки заявок  на участие в данном конкурсе, в связи с чем, </w:t>
      </w:r>
      <w:r w:rsidR="000132A4" w:rsidRPr="000132A4">
        <w:rPr>
          <w:sz w:val="25"/>
          <w:szCs w:val="25"/>
        </w:rPr>
        <w:t xml:space="preserve">Комиссия </w:t>
      </w:r>
      <w:r w:rsidR="000132A4">
        <w:rPr>
          <w:sz w:val="25"/>
          <w:szCs w:val="25"/>
        </w:rPr>
        <w:t xml:space="preserve">Кировского </w:t>
      </w:r>
      <w:r w:rsidR="000132A4" w:rsidRPr="000132A4">
        <w:rPr>
          <w:sz w:val="25"/>
          <w:szCs w:val="25"/>
        </w:rPr>
        <w:t>УФАС России приходит к вы</w:t>
      </w:r>
      <w:r w:rsidR="005178F8">
        <w:rPr>
          <w:sz w:val="25"/>
          <w:szCs w:val="25"/>
        </w:rPr>
        <w:t>воду об отсутствии в действиях З</w:t>
      </w:r>
      <w:r w:rsidR="000132A4" w:rsidRPr="000132A4">
        <w:rPr>
          <w:sz w:val="25"/>
          <w:szCs w:val="25"/>
        </w:rPr>
        <w:t xml:space="preserve">аказчика нарушений требований </w:t>
      </w:r>
      <w:hyperlink r:id="rId21" w:history="1">
        <w:r w:rsidR="000132A4" w:rsidRPr="000132A4">
          <w:rPr>
            <w:sz w:val="25"/>
            <w:szCs w:val="25"/>
          </w:rPr>
          <w:t>Закона</w:t>
        </w:r>
      </w:hyperlink>
      <w:r w:rsidR="000132A4" w:rsidRPr="000132A4">
        <w:rPr>
          <w:sz w:val="25"/>
          <w:szCs w:val="25"/>
        </w:rPr>
        <w:t xml:space="preserve"> о контрактной системе</w:t>
      </w:r>
      <w:r w:rsidR="00C46186">
        <w:rPr>
          <w:sz w:val="25"/>
          <w:szCs w:val="25"/>
        </w:rPr>
        <w:t xml:space="preserve"> и </w:t>
      </w:r>
      <w:r w:rsidR="0040153E">
        <w:rPr>
          <w:sz w:val="25"/>
          <w:szCs w:val="25"/>
        </w:rPr>
        <w:t>Постановления</w:t>
      </w:r>
      <w:r w:rsidR="00C46186">
        <w:rPr>
          <w:sz w:val="25"/>
          <w:szCs w:val="25"/>
        </w:rPr>
        <w:t xml:space="preserve"> № 2604</w:t>
      </w:r>
      <w:r w:rsidR="000132A4" w:rsidRPr="000132A4">
        <w:rPr>
          <w:sz w:val="25"/>
          <w:szCs w:val="25"/>
        </w:rPr>
        <w:t>.</w:t>
      </w:r>
    </w:p>
    <w:p w:rsidR="007B4F82" w:rsidRDefault="003207D2" w:rsidP="007B4F82">
      <w:pPr>
        <w:autoSpaceDE w:val="0"/>
        <w:autoSpaceDN w:val="0"/>
        <w:adjustRightInd w:val="0"/>
        <w:ind w:firstLine="539"/>
        <w:jc w:val="both"/>
        <w:rPr>
          <w:sz w:val="25"/>
          <w:szCs w:val="25"/>
        </w:rPr>
      </w:pPr>
      <w:r>
        <w:rPr>
          <w:sz w:val="25"/>
          <w:szCs w:val="25"/>
        </w:rPr>
        <w:t xml:space="preserve">Довод </w:t>
      </w:r>
      <w:r w:rsidR="004E66F2">
        <w:rPr>
          <w:sz w:val="25"/>
          <w:szCs w:val="25"/>
        </w:rPr>
        <w:t>жалобы являе</w:t>
      </w:r>
      <w:r w:rsidR="00772BEF">
        <w:rPr>
          <w:sz w:val="25"/>
          <w:szCs w:val="25"/>
        </w:rPr>
        <w:t>тся необоснованным.</w:t>
      </w:r>
    </w:p>
    <w:p w:rsidR="00D6666B" w:rsidRPr="00D6666B" w:rsidRDefault="00A64962" w:rsidP="000132A4">
      <w:pPr>
        <w:pStyle w:val="ConsPlusNormal"/>
        <w:ind w:firstLine="539"/>
        <w:jc w:val="both"/>
        <w:rPr>
          <w:sz w:val="25"/>
          <w:szCs w:val="25"/>
        </w:rPr>
      </w:pPr>
      <w:bookmarkStart w:id="0" w:name="Par28"/>
      <w:bookmarkEnd w:id="0"/>
      <w:r w:rsidRPr="00D6666B">
        <w:rPr>
          <w:sz w:val="25"/>
          <w:szCs w:val="25"/>
        </w:rPr>
        <w:t>На основании изложенного, в соответствии со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802CFD" w:rsidRDefault="00802CFD" w:rsidP="00A64962">
      <w:pPr>
        <w:suppressAutoHyphens/>
        <w:jc w:val="center"/>
        <w:outlineLvl w:val="1"/>
        <w:rPr>
          <w:b/>
          <w:sz w:val="25"/>
          <w:szCs w:val="25"/>
        </w:rPr>
      </w:pPr>
    </w:p>
    <w:p w:rsidR="00A64962" w:rsidRPr="00D6666B" w:rsidRDefault="00A64962" w:rsidP="00A64962">
      <w:pPr>
        <w:suppressAutoHyphens/>
        <w:jc w:val="center"/>
        <w:outlineLvl w:val="1"/>
        <w:rPr>
          <w:b/>
          <w:sz w:val="25"/>
          <w:szCs w:val="25"/>
        </w:rPr>
      </w:pPr>
      <w:proofErr w:type="gramStart"/>
      <w:r w:rsidRPr="00D6666B">
        <w:rPr>
          <w:b/>
          <w:sz w:val="25"/>
          <w:szCs w:val="25"/>
        </w:rPr>
        <w:t>Р</w:t>
      </w:r>
      <w:proofErr w:type="gramEnd"/>
      <w:r w:rsidRPr="00D6666B">
        <w:rPr>
          <w:b/>
          <w:sz w:val="25"/>
          <w:szCs w:val="25"/>
        </w:rPr>
        <w:t xml:space="preserve"> Е Ш И Л А:</w:t>
      </w:r>
    </w:p>
    <w:p w:rsidR="00A64962" w:rsidRPr="00D6666B" w:rsidRDefault="00A64962" w:rsidP="00A64962">
      <w:pPr>
        <w:pStyle w:val="a"/>
        <w:numPr>
          <w:ilvl w:val="0"/>
          <w:numId w:val="0"/>
        </w:numPr>
        <w:spacing w:after="0"/>
        <w:rPr>
          <w:sz w:val="25"/>
          <w:szCs w:val="25"/>
        </w:rPr>
      </w:pPr>
    </w:p>
    <w:p w:rsidR="00C46186" w:rsidRPr="00835829" w:rsidRDefault="000732CF" w:rsidP="00C46186">
      <w:pPr>
        <w:pStyle w:val="a"/>
        <w:numPr>
          <w:ilvl w:val="0"/>
          <w:numId w:val="0"/>
        </w:numPr>
        <w:spacing w:after="0"/>
        <w:ind w:firstLine="567"/>
        <w:rPr>
          <w:sz w:val="25"/>
          <w:szCs w:val="25"/>
        </w:rPr>
      </w:pPr>
      <w:r w:rsidRPr="000732CF">
        <w:rPr>
          <w:rFonts w:eastAsia="Times New Roman"/>
          <w:sz w:val="25"/>
          <w:szCs w:val="25"/>
          <w:lang w:eastAsia="ru-RU"/>
        </w:rPr>
        <w:t>Признать необоснованной жалобу</w:t>
      </w:r>
      <w:r>
        <w:rPr>
          <w:rFonts w:eastAsia="Times New Roman"/>
          <w:sz w:val="25"/>
          <w:szCs w:val="25"/>
          <w:lang w:eastAsia="ru-RU"/>
        </w:rPr>
        <w:t xml:space="preserve"> </w:t>
      </w:r>
      <w:r w:rsidR="001E750B">
        <w:rPr>
          <w:sz w:val="25"/>
          <w:szCs w:val="25"/>
        </w:rPr>
        <w:t xml:space="preserve">ИП </w:t>
      </w:r>
      <w:r w:rsidRPr="000732CF">
        <w:rPr>
          <w:sz w:val="25"/>
          <w:szCs w:val="25"/>
        </w:rPr>
        <w:t xml:space="preserve">на действия Заказчика </w:t>
      </w:r>
      <w:r w:rsidRPr="00FE6E1D">
        <w:rPr>
          <w:sz w:val="25"/>
          <w:szCs w:val="25"/>
        </w:rPr>
        <w:t xml:space="preserve">при </w:t>
      </w:r>
      <w:r w:rsidR="00C46186">
        <w:rPr>
          <w:sz w:val="25"/>
          <w:szCs w:val="25"/>
        </w:rPr>
        <w:t>проведении электронного конкурса</w:t>
      </w:r>
      <w:r w:rsidRPr="00FE6E1D">
        <w:rPr>
          <w:sz w:val="25"/>
          <w:szCs w:val="25"/>
        </w:rPr>
        <w:t xml:space="preserve"> на выполнение работ </w:t>
      </w:r>
      <w:r w:rsidR="00C46186">
        <w:rPr>
          <w:sz w:val="25"/>
          <w:szCs w:val="25"/>
        </w:rPr>
        <w:t xml:space="preserve">по разработке схем газоснабжения населенных пунктов Советского </w:t>
      </w:r>
      <w:r w:rsidR="00C46186" w:rsidRPr="00835829">
        <w:rPr>
          <w:sz w:val="25"/>
          <w:szCs w:val="25"/>
        </w:rPr>
        <w:t xml:space="preserve">района Кировской области (извещение № 0340200003323008703). </w:t>
      </w:r>
    </w:p>
    <w:p w:rsidR="00E100FB" w:rsidRPr="00E100FB" w:rsidRDefault="00E100FB" w:rsidP="00C46186">
      <w:pPr>
        <w:pStyle w:val="a"/>
        <w:numPr>
          <w:ilvl w:val="0"/>
          <w:numId w:val="0"/>
        </w:numPr>
        <w:spacing w:after="0"/>
        <w:ind w:firstLine="567"/>
      </w:pPr>
    </w:p>
    <w:p w:rsidR="00D05BEA" w:rsidRPr="00F739BC" w:rsidRDefault="00D05BEA" w:rsidP="00D05BEA">
      <w:pPr>
        <w:autoSpaceDE w:val="0"/>
        <w:autoSpaceDN w:val="0"/>
        <w:adjustRightInd w:val="0"/>
        <w:ind w:firstLine="709"/>
        <w:jc w:val="both"/>
        <w:rPr>
          <w:sz w:val="20"/>
          <w:szCs w:val="22"/>
        </w:rPr>
      </w:pPr>
      <w:r w:rsidRPr="00F739BC">
        <w:rPr>
          <w:i/>
          <w:iCs/>
          <w:sz w:val="20"/>
          <w:szCs w:val="22"/>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D05BEA" w:rsidRDefault="00D05BEA" w:rsidP="00D05BEA">
      <w:pPr>
        <w:suppressAutoHyphens/>
        <w:ind w:firstLine="709"/>
        <w:jc w:val="both"/>
      </w:pPr>
    </w:p>
    <w:p w:rsidR="00D05BEA" w:rsidRDefault="00D05BEA" w:rsidP="00D05BEA">
      <w:pPr>
        <w:suppressAutoHyphens/>
        <w:ind w:firstLine="709"/>
        <w:jc w:val="both"/>
      </w:pPr>
    </w:p>
    <w:p w:rsidR="001E750B" w:rsidRDefault="00E100FB" w:rsidP="00D05BEA">
      <w:pPr>
        <w:jc w:val="both"/>
        <w:rPr>
          <w:sz w:val="25"/>
          <w:szCs w:val="25"/>
        </w:rPr>
      </w:pPr>
      <w:r w:rsidRPr="00D6666B">
        <w:rPr>
          <w:sz w:val="25"/>
          <w:szCs w:val="25"/>
        </w:rPr>
        <w:t>Зам. председателя</w:t>
      </w:r>
      <w:r w:rsidR="00174E41" w:rsidRPr="00D6666B">
        <w:rPr>
          <w:sz w:val="25"/>
          <w:szCs w:val="25"/>
        </w:rPr>
        <w:t xml:space="preserve"> комиссии</w:t>
      </w:r>
    </w:p>
    <w:p w:rsidR="00D05BEA" w:rsidRPr="00D6666B" w:rsidRDefault="00D05BEA" w:rsidP="00D05BEA">
      <w:pPr>
        <w:jc w:val="both"/>
        <w:rPr>
          <w:sz w:val="25"/>
          <w:szCs w:val="25"/>
        </w:rPr>
      </w:pPr>
      <w:bookmarkStart w:id="1" w:name="_GoBack"/>
      <w:bookmarkEnd w:id="1"/>
      <w:r w:rsidRPr="00D6666B">
        <w:rPr>
          <w:sz w:val="25"/>
          <w:szCs w:val="25"/>
        </w:rPr>
        <w:tab/>
      </w:r>
      <w:r w:rsidRPr="00D6666B">
        <w:rPr>
          <w:sz w:val="25"/>
          <w:szCs w:val="25"/>
        </w:rPr>
        <w:tab/>
      </w:r>
      <w:r w:rsidRPr="00D6666B">
        <w:rPr>
          <w:sz w:val="25"/>
          <w:szCs w:val="25"/>
        </w:rPr>
        <w:tab/>
      </w:r>
      <w:r w:rsidRPr="00D6666B">
        <w:rPr>
          <w:sz w:val="25"/>
          <w:szCs w:val="25"/>
        </w:rPr>
        <w:tab/>
      </w:r>
      <w:r w:rsidRPr="00D6666B">
        <w:rPr>
          <w:sz w:val="25"/>
          <w:szCs w:val="25"/>
        </w:rPr>
        <w:tab/>
        <w:t xml:space="preserve">     </w:t>
      </w:r>
      <w:r w:rsidR="000732CF">
        <w:rPr>
          <w:sz w:val="25"/>
          <w:szCs w:val="25"/>
        </w:rPr>
        <w:tab/>
      </w:r>
    </w:p>
    <w:p w:rsidR="007422E1" w:rsidRPr="00D6666B" w:rsidRDefault="000732CF" w:rsidP="00D05BEA">
      <w:pPr>
        <w:tabs>
          <w:tab w:val="left" w:pos="624"/>
        </w:tabs>
        <w:jc w:val="both"/>
        <w:rPr>
          <w:sz w:val="25"/>
          <w:szCs w:val="25"/>
        </w:rPr>
      </w:pPr>
      <w:r>
        <w:rPr>
          <w:sz w:val="25"/>
          <w:szCs w:val="25"/>
        </w:rPr>
        <w:t>Члены комиссии</w:t>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p>
    <w:p w:rsidR="00D05BEA" w:rsidRPr="00D6666B" w:rsidRDefault="005178F8" w:rsidP="00D05BEA">
      <w:pPr>
        <w:tabs>
          <w:tab w:val="left" w:pos="624"/>
        </w:tabs>
        <w:jc w:val="both"/>
        <w:rPr>
          <w:sz w:val="25"/>
          <w:szCs w:val="25"/>
        </w:rPr>
      </w:pP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p>
    <w:p w:rsidR="00D05BEA" w:rsidRPr="00D6666B" w:rsidRDefault="00D05BEA" w:rsidP="00D05BEA">
      <w:pPr>
        <w:tabs>
          <w:tab w:val="left" w:pos="624"/>
        </w:tabs>
        <w:jc w:val="both"/>
        <w:rPr>
          <w:sz w:val="25"/>
          <w:szCs w:val="25"/>
        </w:rPr>
      </w:pPr>
    </w:p>
    <w:p w:rsidR="007422E1" w:rsidRPr="00D6666B" w:rsidRDefault="00D05BEA" w:rsidP="007422E1">
      <w:pPr>
        <w:autoSpaceDE w:val="0"/>
        <w:autoSpaceDN w:val="0"/>
        <w:adjustRightInd w:val="0"/>
        <w:jc w:val="both"/>
        <w:rPr>
          <w:sz w:val="25"/>
          <w:szCs w:val="25"/>
        </w:rPr>
      </w:pPr>
      <w:r w:rsidRPr="00D6666B">
        <w:rPr>
          <w:sz w:val="25"/>
          <w:szCs w:val="25"/>
        </w:rPr>
        <w:tab/>
      </w:r>
    </w:p>
    <w:p w:rsidR="002213A4" w:rsidRPr="00D6666B" w:rsidRDefault="002213A4" w:rsidP="00C60EBC">
      <w:pPr>
        <w:tabs>
          <w:tab w:val="left" w:pos="624"/>
        </w:tabs>
        <w:jc w:val="both"/>
        <w:rPr>
          <w:sz w:val="25"/>
          <w:szCs w:val="25"/>
        </w:rPr>
      </w:pPr>
    </w:p>
    <w:sectPr w:rsidR="002213A4" w:rsidRPr="00D6666B" w:rsidSect="004A4BF4">
      <w:headerReference w:type="even" r:id="rId22"/>
      <w:headerReference w:type="default" r:id="rId23"/>
      <w:type w:val="continuous"/>
      <w:pgSz w:w="11907" w:h="16840" w:code="9"/>
      <w:pgMar w:top="993" w:right="850" w:bottom="851" w:left="1418"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FF2" w:rsidRDefault="00A01FF2">
      <w:r>
        <w:separator/>
      </w:r>
    </w:p>
  </w:endnote>
  <w:endnote w:type="continuationSeparator" w:id="0">
    <w:p w:rsidR="00A01FF2" w:rsidRDefault="00A01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altName w:val="Haettenschweiler"/>
    <w:panose1 w:val="05000000000000000000"/>
    <w:charset w:val="02"/>
    <w:family w:val="auto"/>
    <w:pitch w:val="variable"/>
    <w:sig w:usb0="00000000" w:usb1="10000000" w:usb2="00000000" w:usb3="00000000" w:csb0="80000000"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Tahoma"/>
    <w:panose1 w:val="020B0604020202020204"/>
    <w:charset w:val="CC"/>
    <w:family w:val="swiss"/>
    <w:pitch w:val="variable"/>
    <w:sig w:usb0="20002A87" w:usb1="00000000" w:usb2="00000000"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font301">
    <w:altName w:val="Times New Roman"/>
    <w:charset w:val="CC"/>
    <w:family w:val="auto"/>
    <w:pitch w:val="variable"/>
  </w:font>
  <w:font w:name="Mangal">
    <w:altName w:val="Courier"/>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FF2" w:rsidRDefault="00A01FF2">
      <w:r>
        <w:separator/>
      </w:r>
    </w:p>
  </w:footnote>
  <w:footnote w:type="continuationSeparator" w:id="0">
    <w:p w:rsidR="00A01FF2" w:rsidRDefault="00A01F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FF2" w:rsidRDefault="00A01FF2">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01FF2" w:rsidRDefault="00A01FF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FF2" w:rsidRDefault="00A01FF2">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1E750B">
      <w:rPr>
        <w:rStyle w:val="a7"/>
        <w:noProof/>
      </w:rPr>
      <w:t>2</w:t>
    </w:r>
    <w:r>
      <w:rPr>
        <w:rStyle w:val="a7"/>
      </w:rPr>
      <w:fldChar w:fldCharType="end"/>
    </w:r>
  </w:p>
  <w:p w:rsidR="00A01FF2" w:rsidRDefault="00A01FF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0"/>
    <w:lvl w:ilvl="0">
      <w:start w:val="1"/>
      <w:numFmt w:val="bullet"/>
      <w:lvlText w:val=""/>
      <w:lvlJc w:val="left"/>
      <w:pPr>
        <w:tabs>
          <w:tab w:val="num" w:pos="540"/>
        </w:tabs>
        <w:ind w:left="540" w:hanging="227"/>
      </w:pPr>
      <w:rPr>
        <w:rFonts w:ascii="Symbol" w:hAnsi="Symbol" w:hint="default"/>
      </w:rPr>
    </w:lvl>
    <w:lvl w:ilvl="1">
      <w:start w:val="1"/>
      <w:numFmt w:val="bullet"/>
      <w:lvlText w:val="o"/>
      <w:lvlJc w:val="left"/>
      <w:pPr>
        <w:tabs>
          <w:tab w:val="num" w:pos="1080"/>
        </w:tabs>
        <w:ind w:left="1080" w:hanging="227"/>
      </w:pPr>
      <w:rPr>
        <w:rFonts w:ascii="Courier New" w:hAnsi="Courier New" w:hint="default"/>
      </w:rPr>
    </w:lvl>
    <w:lvl w:ilvl="2">
      <w:start w:val="1"/>
      <w:numFmt w:val="bullet"/>
      <w:lvlText w:val="o"/>
      <w:lvlJc w:val="left"/>
      <w:pPr>
        <w:tabs>
          <w:tab w:val="num" w:pos="1080"/>
        </w:tabs>
        <w:ind w:left="1080" w:hanging="227"/>
      </w:pPr>
      <w:rPr>
        <w:rFonts w:ascii="Courier New" w:hAnsi="Courier New" w:hint="default"/>
      </w:rPr>
    </w:lvl>
    <w:lvl w:ilvl="3">
      <w:start w:val="1"/>
      <w:numFmt w:val="bullet"/>
      <w:lvlText w:val="o"/>
      <w:lvlJc w:val="left"/>
      <w:pPr>
        <w:tabs>
          <w:tab w:val="num" w:pos="1080"/>
        </w:tabs>
        <w:ind w:left="1080" w:hanging="227"/>
      </w:pPr>
      <w:rPr>
        <w:rFonts w:ascii="Courier New" w:hAnsi="Courier New" w:hint="default"/>
      </w:rPr>
    </w:lvl>
    <w:lvl w:ilvl="4">
      <w:start w:val="1"/>
      <w:numFmt w:val="bullet"/>
      <w:lvlText w:val="o"/>
      <w:lvlJc w:val="left"/>
      <w:pPr>
        <w:tabs>
          <w:tab w:val="num" w:pos="1080"/>
        </w:tabs>
        <w:ind w:left="1080" w:hanging="227"/>
      </w:pPr>
      <w:rPr>
        <w:rFonts w:ascii="Courier New" w:hAnsi="Courier New" w:hint="default"/>
      </w:rPr>
    </w:lvl>
    <w:lvl w:ilvl="5">
      <w:start w:val="1"/>
      <w:numFmt w:val="bullet"/>
      <w:lvlText w:val="o"/>
      <w:lvlJc w:val="left"/>
      <w:pPr>
        <w:tabs>
          <w:tab w:val="num" w:pos="1080"/>
        </w:tabs>
        <w:ind w:left="1080" w:hanging="227"/>
      </w:pPr>
      <w:rPr>
        <w:rFonts w:ascii="Courier New" w:hAnsi="Courier New" w:hint="default"/>
      </w:rPr>
    </w:lvl>
    <w:lvl w:ilvl="6">
      <w:start w:val="1"/>
      <w:numFmt w:val="bullet"/>
      <w:lvlText w:val="o"/>
      <w:lvlJc w:val="left"/>
      <w:pPr>
        <w:tabs>
          <w:tab w:val="num" w:pos="1080"/>
        </w:tabs>
        <w:ind w:left="1080" w:hanging="227"/>
      </w:pPr>
      <w:rPr>
        <w:rFonts w:ascii="Courier New" w:hAnsi="Courier New" w:hint="default"/>
      </w:rPr>
    </w:lvl>
    <w:lvl w:ilvl="7">
      <w:start w:val="1"/>
      <w:numFmt w:val="bullet"/>
      <w:lvlText w:val="o"/>
      <w:lvlJc w:val="left"/>
      <w:pPr>
        <w:tabs>
          <w:tab w:val="num" w:pos="1080"/>
        </w:tabs>
        <w:ind w:left="1080" w:hanging="227"/>
      </w:pPr>
      <w:rPr>
        <w:rFonts w:ascii="Courier New" w:hAnsi="Courier New" w:hint="default"/>
      </w:rPr>
    </w:lvl>
    <w:lvl w:ilvl="8">
      <w:start w:val="1"/>
      <w:numFmt w:val="bullet"/>
      <w:lvlText w:val="o"/>
      <w:lvlJc w:val="left"/>
      <w:pPr>
        <w:tabs>
          <w:tab w:val="num" w:pos="1080"/>
        </w:tabs>
        <w:ind w:left="1080" w:hanging="227"/>
      </w:pPr>
      <w:rPr>
        <w:rFonts w:ascii="Courier New" w:hAnsi="Courier New" w:hint="default"/>
      </w:rPr>
    </w:lvl>
  </w:abstractNum>
  <w:abstractNum w:abstractNumId="1">
    <w:nsid w:val="03684ED2"/>
    <w:multiLevelType w:val="hybridMultilevel"/>
    <w:tmpl w:val="E0F81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07370D"/>
    <w:multiLevelType w:val="hybridMultilevel"/>
    <w:tmpl w:val="17C2B048"/>
    <w:lvl w:ilvl="0" w:tplc="690C7B56">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
    <w:nsid w:val="0D6208A9"/>
    <w:multiLevelType w:val="hybridMultilevel"/>
    <w:tmpl w:val="9E607850"/>
    <w:lvl w:ilvl="0" w:tplc="7CAC52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A06A11"/>
    <w:multiLevelType w:val="hybridMultilevel"/>
    <w:tmpl w:val="6B2297CC"/>
    <w:lvl w:ilvl="0" w:tplc="A69E87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12267F18"/>
    <w:multiLevelType w:val="hybridMultilevel"/>
    <w:tmpl w:val="6F42B9F2"/>
    <w:lvl w:ilvl="0" w:tplc="09D0DAAA">
      <w:start w:val="1"/>
      <w:numFmt w:val="decimal"/>
      <w:lvlText w:val="%1)"/>
      <w:lvlJc w:val="left"/>
      <w:pPr>
        <w:ind w:left="480" w:hanging="4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2CA85BA2"/>
    <w:multiLevelType w:val="multilevel"/>
    <w:tmpl w:val="676E4FEA"/>
    <w:lvl w:ilvl="0">
      <w:start w:val="1"/>
      <w:numFmt w:val="decimal"/>
      <w:lvlText w:val="%1."/>
      <w:lvlJc w:val="left"/>
      <w:pPr>
        <w:ind w:left="720" w:hanging="360"/>
      </w:pPr>
      <w:rPr>
        <w:rFonts w:cs="Times New Roman" w:hint="default"/>
      </w:rPr>
    </w:lvl>
    <w:lvl w:ilvl="1">
      <w:start w:val="1"/>
      <w:numFmt w:val="decimal"/>
      <w:isLgl/>
      <w:lvlText w:val="%1.%2."/>
      <w:lvlJc w:val="left"/>
      <w:pPr>
        <w:ind w:left="1260" w:hanging="840"/>
      </w:pPr>
      <w:rPr>
        <w:rFonts w:cs="Times New Roman" w:hint="default"/>
      </w:rPr>
    </w:lvl>
    <w:lvl w:ilvl="2">
      <w:start w:val="1"/>
      <w:numFmt w:val="decimal"/>
      <w:isLgl/>
      <w:lvlText w:val="%1.%2.%3."/>
      <w:lvlJc w:val="left"/>
      <w:pPr>
        <w:ind w:left="1320" w:hanging="840"/>
      </w:pPr>
      <w:rPr>
        <w:rFonts w:cs="Times New Roman" w:hint="default"/>
      </w:rPr>
    </w:lvl>
    <w:lvl w:ilvl="3">
      <w:start w:val="1"/>
      <w:numFmt w:val="decimal"/>
      <w:isLgl/>
      <w:lvlText w:val="%1.%2.%3.%4."/>
      <w:lvlJc w:val="left"/>
      <w:pPr>
        <w:ind w:left="1380" w:hanging="840"/>
      </w:pPr>
      <w:rPr>
        <w:rFonts w:cs="Times New Roman" w:hint="default"/>
      </w:rPr>
    </w:lvl>
    <w:lvl w:ilvl="4">
      <w:start w:val="1"/>
      <w:numFmt w:val="decimal"/>
      <w:isLgl/>
      <w:lvlText w:val="%1.%2.%3.%4.%5."/>
      <w:lvlJc w:val="left"/>
      <w:pPr>
        <w:ind w:left="1680" w:hanging="1080"/>
      </w:pPr>
      <w:rPr>
        <w:rFonts w:cs="Times New Roman" w:hint="default"/>
      </w:rPr>
    </w:lvl>
    <w:lvl w:ilvl="5">
      <w:start w:val="1"/>
      <w:numFmt w:val="decimal"/>
      <w:isLgl/>
      <w:lvlText w:val="%1.%2.%3.%4.%5.%6."/>
      <w:lvlJc w:val="left"/>
      <w:pPr>
        <w:ind w:left="174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220" w:hanging="1440"/>
      </w:pPr>
      <w:rPr>
        <w:rFonts w:cs="Times New Roman" w:hint="default"/>
      </w:rPr>
    </w:lvl>
    <w:lvl w:ilvl="8">
      <w:start w:val="1"/>
      <w:numFmt w:val="decimal"/>
      <w:isLgl/>
      <w:lvlText w:val="%1.%2.%3.%4.%5.%6.%7.%8.%9."/>
      <w:lvlJc w:val="left"/>
      <w:pPr>
        <w:ind w:left="2640" w:hanging="1800"/>
      </w:pPr>
      <w:rPr>
        <w:rFonts w:cs="Times New Roman" w:hint="default"/>
      </w:rPr>
    </w:lvl>
  </w:abstractNum>
  <w:abstractNum w:abstractNumId="7">
    <w:nsid w:val="2EAA7BB6"/>
    <w:multiLevelType w:val="hybridMultilevel"/>
    <w:tmpl w:val="7C926338"/>
    <w:lvl w:ilvl="0" w:tplc="6F1044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7863E1B"/>
    <w:multiLevelType w:val="hybridMultilevel"/>
    <w:tmpl w:val="7A0C9B74"/>
    <w:lvl w:ilvl="0" w:tplc="111A813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B527BF4"/>
    <w:multiLevelType w:val="hybridMultilevel"/>
    <w:tmpl w:val="A622F100"/>
    <w:lvl w:ilvl="0" w:tplc="C05C20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51F6E61"/>
    <w:multiLevelType w:val="hybridMultilevel"/>
    <w:tmpl w:val="68644868"/>
    <w:lvl w:ilvl="0" w:tplc="58F64FB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nsid w:val="472D4056"/>
    <w:multiLevelType w:val="hybridMultilevel"/>
    <w:tmpl w:val="B36A874C"/>
    <w:lvl w:ilvl="0" w:tplc="9498199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2">
    <w:nsid w:val="4E1D6BDE"/>
    <w:multiLevelType w:val="hybridMultilevel"/>
    <w:tmpl w:val="EA88E5D4"/>
    <w:lvl w:ilvl="0" w:tplc="21A28D58">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51090535"/>
    <w:multiLevelType w:val="hybridMultilevel"/>
    <w:tmpl w:val="BC3A8844"/>
    <w:lvl w:ilvl="0" w:tplc="2A487CDE">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4">
    <w:nsid w:val="5F26063D"/>
    <w:multiLevelType w:val="hybridMultilevel"/>
    <w:tmpl w:val="299CCB66"/>
    <w:lvl w:ilvl="0" w:tplc="61FA0C02">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60270FB3"/>
    <w:multiLevelType w:val="hybridMultilevel"/>
    <w:tmpl w:val="3376B280"/>
    <w:lvl w:ilvl="0" w:tplc="44BC63DA">
      <w:start w:val="1"/>
      <w:numFmt w:val="decimal"/>
      <w:lvlText w:val="%1."/>
      <w:lvlJc w:val="left"/>
      <w:pPr>
        <w:ind w:left="1452" w:hanging="825"/>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6">
    <w:nsid w:val="667276D5"/>
    <w:multiLevelType w:val="hybridMultilevel"/>
    <w:tmpl w:val="45ECF4BC"/>
    <w:lvl w:ilvl="0" w:tplc="62EC658C">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nsid w:val="687B174B"/>
    <w:multiLevelType w:val="hybridMultilevel"/>
    <w:tmpl w:val="DE108566"/>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2EA43CE"/>
    <w:multiLevelType w:val="hybridMultilevel"/>
    <w:tmpl w:val="C5B09DE2"/>
    <w:lvl w:ilvl="0" w:tplc="9C525D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73571B57"/>
    <w:multiLevelType w:val="hybridMultilevel"/>
    <w:tmpl w:val="CEE6CD3C"/>
    <w:lvl w:ilvl="0" w:tplc="1614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3D3310E"/>
    <w:multiLevelType w:val="hybridMultilevel"/>
    <w:tmpl w:val="36EA3BBA"/>
    <w:lvl w:ilvl="0" w:tplc="66D692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2"/>
  </w:num>
  <w:num w:numId="3">
    <w:abstractNumId w:val="17"/>
  </w:num>
  <w:num w:numId="4">
    <w:abstractNumId w:val="1"/>
  </w:num>
  <w:num w:numId="5">
    <w:abstractNumId w:val="18"/>
  </w:num>
  <w:num w:numId="6">
    <w:abstractNumId w:val="15"/>
  </w:num>
  <w:num w:numId="7">
    <w:abstractNumId w:val="7"/>
  </w:num>
  <w:num w:numId="8">
    <w:abstractNumId w:val="19"/>
  </w:num>
  <w:num w:numId="9">
    <w:abstractNumId w:val="3"/>
  </w:num>
  <w:num w:numId="10">
    <w:abstractNumId w:val="20"/>
  </w:num>
  <w:num w:numId="11">
    <w:abstractNumId w:val="12"/>
  </w:num>
  <w:num w:numId="12">
    <w:abstractNumId w:val="16"/>
  </w:num>
  <w:num w:numId="13">
    <w:abstractNumId w:val="9"/>
  </w:num>
  <w:num w:numId="14">
    <w:abstractNumId w:val="11"/>
  </w:num>
  <w:num w:numId="15">
    <w:abstractNumId w:val="6"/>
  </w:num>
  <w:num w:numId="16">
    <w:abstractNumId w:val="21"/>
  </w:num>
  <w:num w:numId="17">
    <w:abstractNumId w:val="0"/>
    <w:lvlOverride w:ilvl="0">
      <w:startOverride w:val="1"/>
    </w:lvlOverride>
  </w:num>
  <w:num w:numId="18">
    <w:abstractNumId w:val="14"/>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3"/>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56172"/>
    <w:rsid w:val="000001F7"/>
    <w:rsid w:val="000015E3"/>
    <w:rsid w:val="00001AD7"/>
    <w:rsid w:val="00002E64"/>
    <w:rsid w:val="00003F93"/>
    <w:rsid w:val="00004BDE"/>
    <w:rsid w:val="00004D31"/>
    <w:rsid w:val="00005689"/>
    <w:rsid w:val="00006081"/>
    <w:rsid w:val="0000680E"/>
    <w:rsid w:val="00007800"/>
    <w:rsid w:val="00007A0B"/>
    <w:rsid w:val="00007E71"/>
    <w:rsid w:val="00007F47"/>
    <w:rsid w:val="00010A8D"/>
    <w:rsid w:val="00011645"/>
    <w:rsid w:val="000116D8"/>
    <w:rsid w:val="00011EE7"/>
    <w:rsid w:val="00012543"/>
    <w:rsid w:val="00012C9B"/>
    <w:rsid w:val="000132A4"/>
    <w:rsid w:val="000132D1"/>
    <w:rsid w:val="00014008"/>
    <w:rsid w:val="000144E8"/>
    <w:rsid w:val="00014E29"/>
    <w:rsid w:val="000163C4"/>
    <w:rsid w:val="0001647D"/>
    <w:rsid w:val="00016729"/>
    <w:rsid w:val="00016BC4"/>
    <w:rsid w:val="000177A1"/>
    <w:rsid w:val="000179BE"/>
    <w:rsid w:val="0002056E"/>
    <w:rsid w:val="00020EA7"/>
    <w:rsid w:val="0002208B"/>
    <w:rsid w:val="00022239"/>
    <w:rsid w:val="00022F10"/>
    <w:rsid w:val="00023B27"/>
    <w:rsid w:val="00023ED8"/>
    <w:rsid w:val="0002454E"/>
    <w:rsid w:val="000249E0"/>
    <w:rsid w:val="00024C86"/>
    <w:rsid w:val="0002539F"/>
    <w:rsid w:val="000266DE"/>
    <w:rsid w:val="00027F01"/>
    <w:rsid w:val="0003162F"/>
    <w:rsid w:val="00031DD1"/>
    <w:rsid w:val="00032423"/>
    <w:rsid w:val="00032B7E"/>
    <w:rsid w:val="000336AA"/>
    <w:rsid w:val="00034228"/>
    <w:rsid w:val="00035A0C"/>
    <w:rsid w:val="00035AFE"/>
    <w:rsid w:val="00035D76"/>
    <w:rsid w:val="00036D4B"/>
    <w:rsid w:val="00036F34"/>
    <w:rsid w:val="00037122"/>
    <w:rsid w:val="000378FE"/>
    <w:rsid w:val="0004136C"/>
    <w:rsid w:val="0004242A"/>
    <w:rsid w:val="00042799"/>
    <w:rsid w:val="000431D9"/>
    <w:rsid w:val="000437ED"/>
    <w:rsid w:val="00045815"/>
    <w:rsid w:val="000458EA"/>
    <w:rsid w:val="0004690F"/>
    <w:rsid w:val="00047218"/>
    <w:rsid w:val="000519E1"/>
    <w:rsid w:val="00051F6B"/>
    <w:rsid w:val="000557B4"/>
    <w:rsid w:val="00056EB2"/>
    <w:rsid w:val="00056FF1"/>
    <w:rsid w:val="00061486"/>
    <w:rsid w:val="000626D7"/>
    <w:rsid w:val="00062894"/>
    <w:rsid w:val="000629AD"/>
    <w:rsid w:val="00063EE9"/>
    <w:rsid w:val="000646FF"/>
    <w:rsid w:val="000648CE"/>
    <w:rsid w:val="000657B5"/>
    <w:rsid w:val="0006590B"/>
    <w:rsid w:val="00065FC0"/>
    <w:rsid w:val="000661EB"/>
    <w:rsid w:val="0006777F"/>
    <w:rsid w:val="00070ACD"/>
    <w:rsid w:val="00070CA9"/>
    <w:rsid w:val="000732CF"/>
    <w:rsid w:val="00073DF0"/>
    <w:rsid w:val="0007579D"/>
    <w:rsid w:val="000760D2"/>
    <w:rsid w:val="00077702"/>
    <w:rsid w:val="00080568"/>
    <w:rsid w:val="00082057"/>
    <w:rsid w:val="00082947"/>
    <w:rsid w:val="00085432"/>
    <w:rsid w:val="0008575F"/>
    <w:rsid w:val="00086714"/>
    <w:rsid w:val="000873E1"/>
    <w:rsid w:val="00087467"/>
    <w:rsid w:val="00087653"/>
    <w:rsid w:val="00087665"/>
    <w:rsid w:val="000909E4"/>
    <w:rsid w:val="00090B89"/>
    <w:rsid w:val="000919D9"/>
    <w:rsid w:val="0009211D"/>
    <w:rsid w:val="0009243E"/>
    <w:rsid w:val="00093CA9"/>
    <w:rsid w:val="00093CC3"/>
    <w:rsid w:val="00094015"/>
    <w:rsid w:val="00094BD4"/>
    <w:rsid w:val="000952CB"/>
    <w:rsid w:val="000964ED"/>
    <w:rsid w:val="00097928"/>
    <w:rsid w:val="000A13E5"/>
    <w:rsid w:val="000A2129"/>
    <w:rsid w:val="000A388A"/>
    <w:rsid w:val="000A398A"/>
    <w:rsid w:val="000A4323"/>
    <w:rsid w:val="000A4E55"/>
    <w:rsid w:val="000A5670"/>
    <w:rsid w:val="000A57EA"/>
    <w:rsid w:val="000A5B30"/>
    <w:rsid w:val="000A5BBD"/>
    <w:rsid w:val="000A5DCB"/>
    <w:rsid w:val="000A6C28"/>
    <w:rsid w:val="000A6F96"/>
    <w:rsid w:val="000A737D"/>
    <w:rsid w:val="000B13FA"/>
    <w:rsid w:val="000B181F"/>
    <w:rsid w:val="000B1E94"/>
    <w:rsid w:val="000B2B99"/>
    <w:rsid w:val="000B34B3"/>
    <w:rsid w:val="000B37A2"/>
    <w:rsid w:val="000B3930"/>
    <w:rsid w:val="000B44D9"/>
    <w:rsid w:val="000B44E8"/>
    <w:rsid w:val="000B5A24"/>
    <w:rsid w:val="000B61BF"/>
    <w:rsid w:val="000B653E"/>
    <w:rsid w:val="000B6BAF"/>
    <w:rsid w:val="000B7031"/>
    <w:rsid w:val="000B75BF"/>
    <w:rsid w:val="000B7B33"/>
    <w:rsid w:val="000C0CB2"/>
    <w:rsid w:val="000C39F4"/>
    <w:rsid w:val="000C3F28"/>
    <w:rsid w:val="000C4A4C"/>
    <w:rsid w:val="000C5D8D"/>
    <w:rsid w:val="000C6080"/>
    <w:rsid w:val="000C60E0"/>
    <w:rsid w:val="000C6773"/>
    <w:rsid w:val="000C7805"/>
    <w:rsid w:val="000C7DE5"/>
    <w:rsid w:val="000D215F"/>
    <w:rsid w:val="000D2881"/>
    <w:rsid w:val="000D48AC"/>
    <w:rsid w:val="000D54B6"/>
    <w:rsid w:val="000D589A"/>
    <w:rsid w:val="000D7241"/>
    <w:rsid w:val="000D7D10"/>
    <w:rsid w:val="000E0792"/>
    <w:rsid w:val="000E0A8D"/>
    <w:rsid w:val="000E1338"/>
    <w:rsid w:val="000E15EC"/>
    <w:rsid w:val="000E2869"/>
    <w:rsid w:val="000E34C3"/>
    <w:rsid w:val="000E355D"/>
    <w:rsid w:val="000E4E19"/>
    <w:rsid w:val="000E63B9"/>
    <w:rsid w:val="000E64C0"/>
    <w:rsid w:val="000F1089"/>
    <w:rsid w:val="000F1865"/>
    <w:rsid w:val="000F1ED9"/>
    <w:rsid w:val="000F2301"/>
    <w:rsid w:val="000F2E1D"/>
    <w:rsid w:val="000F5107"/>
    <w:rsid w:val="000F5929"/>
    <w:rsid w:val="000F74B4"/>
    <w:rsid w:val="000F7519"/>
    <w:rsid w:val="0010018D"/>
    <w:rsid w:val="001001C0"/>
    <w:rsid w:val="001003D3"/>
    <w:rsid w:val="001005A9"/>
    <w:rsid w:val="0010099E"/>
    <w:rsid w:val="00100A8F"/>
    <w:rsid w:val="001011B3"/>
    <w:rsid w:val="00101346"/>
    <w:rsid w:val="00102888"/>
    <w:rsid w:val="0010335F"/>
    <w:rsid w:val="00105A28"/>
    <w:rsid w:val="0010664F"/>
    <w:rsid w:val="00106AC2"/>
    <w:rsid w:val="00107225"/>
    <w:rsid w:val="00107508"/>
    <w:rsid w:val="00112A29"/>
    <w:rsid w:val="001155AD"/>
    <w:rsid w:val="00115679"/>
    <w:rsid w:val="0011595D"/>
    <w:rsid w:val="00120E77"/>
    <w:rsid w:val="00121373"/>
    <w:rsid w:val="00121CED"/>
    <w:rsid w:val="00121E20"/>
    <w:rsid w:val="0012236D"/>
    <w:rsid w:val="00123942"/>
    <w:rsid w:val="00124397"/>
    <w:rsid w:val="00124FD3"/>
    <w:rsid w:val="001265A4"/>
    <w:rsid w:val="00130297"/>
    <w:rsid w:val="00130DCB"/>
    <w:rsid w:val="0013173F"/>
    <w:rsid w:val="00132956"/>
    <w:rsid w:val="00132B56"/>
    <w:rsid w:val="00132C9B"/>
    <w:rsid w:val="00133603"/>
    <w:rsid w:val="001339AE"/>
    <w:rsid w:val="00133CD1"/>
    <w:rsid w:val="00135E59"/>
    <w:rsid w:val="0014294E"/>
    <w:rsid w:val="00142DC8"/>
    <w:rsid w:val="00143DD3"/>
    <w:rsid w:val="001447E1"/>
    <w:rsid w:val="001449BD"/>
    <w:rsid w:val="00144F62"/>
    <w:rsid w:val="00147253"/>
    <w:rsid w:val="001502A2"/>
    <w:rsid w:val="0015056B"/>
    <w:rsid w:val="00150880"/>
    <w:rsid w:val="00150CF0"/>
    <w:rsid w:val="0015161F"/>
    <w:rsid w:val="0015169A"/>
    <w:rsid w:val="00151CED"/>
    <w:rsid w:val="00152857"/>
    <w:rsid w:val="00154070"/>
    <w:rsid w:val="00155074"/>
    <w:rsid w:val="001554B8"/>
    <w:rsid w:val="00155A73"/>
    <w:rsid w:val="00156172"/>
    <w:rsid w:val="001565B9"/>
    <w:rsid w:val="00157243"/>
    <w:rsid w:val="001604E7"/>
    <w:rsid w:val="001616E8"/>
    <w:rsid w:val="00162C1B"/>
    <w:rsid w:val="00163243"/>
    <w:rsid w:val="00163ABA"/>
    <w:rsid w:val="00163CC8"/>
    <w:rsid w:val="00163F6E"/>
    <w:rsid w:val="00164250"/>
    <w:rsid w:val="001647C5"/>
    <w:rsid w:val="00167D3C"/>
    <w:rsid w:val="001701F5"/>
    <w:rsid w:val="00170CFD"/>
    <w:rsid w:val="0017160D"/>
    <w:rsid w:val="00172A12"/>
    <w:rsid w:val="00172D9F"/>
    <w:rsid w:val="00172E8E"/>
    <w:rsid w:val="001739C5"/>
    <w:rsid w:val="00174E41"/>
    <w:rsid w:val="00175417"/>
    <w:rsid w:val="00175ECD"/>
    <w:rsid w:val="00175EEA"/>
    <w:rsid w:val="00176E9D"/>
    <w:rsid w:val="00180A7D"/>
    <w:rsid w:val="00180AB5"/>
    <w:rsid w:val="00180B4D"/>
    <w:rsid w:val="001811C3"/>
    <w:rsid w:val="00182878"/>
    <w:rsid w:val="001830C4"/>
    <w:rsid w:val="00184C2D"/>
    <w:rsid w:val="00185777"/>
    <w:rsid w:val="001860E1"/>
    <w:rsid w:val="0018637F"/>
    <w:rsid w:val="00187B1D"/>
    <w:rsid w:val="001900E2"/>
    <w:rsid w:val="00190ABB"/>
    <w:rsid w:val="001924C6"/>
    <w:rsid w:val="00192E54"/>
    <w:rsid w:val="00193C04"/>
    <w:rsid w:val="00193D45"/>
    <w:rsid w:val="001946D4"/>
    <w:rsid w:val="00195F4C"/>
    <w:rsid w:val="001960D7"/>
    <w:rsid w:val="00196432"/>
    <w:rsid w:val="00196CF2"/>
    <w:rsid w:val="00196FE2"/>
    <w:rsid w:val="00197DEB"/>
    <w:rsid w:val="001A0BA2"/>
    <w:rsid w:val="001A0C9C"/>
    <w:rsid w:val="001A12C4"/>
    <w:rsid w:val="001A303C"/>
    <w:rsid w:val="001A3F6A"/>
    <w:rsid w:val="001A4D32"/>
    <w:rsid w:val="001A57BA"/>
    <w:rsid w:val="001A671C"/>
    <w:rsid w:val="001A7276"/>
    <w:rsid w:val="001A7C89"/>
    <w:rsid w:val="001A7CF9"/>
    <w:rsid w:val="001B0502"/>
    <w:rsid w:val="001B0DFC"/>
    <w:rsid w:val="001B11B7"/>
    <w:rsid w:val="001B1CDE"/>
    <w:rsid w:val="001B2556"/>
    <w:rsid w:val="001B2597"/>
    <w:rsid w:val="001B4229"/>
    <w:rsid w:val="001B4AA5"/>
    <w:rsid w:val="001B5534"/>
    <w:rsid w:val="001C0093"/>
    <w:rsid w:val="001C05B5"/>
    <w:rsid w:val="001C1371"/>
    <w:rsid w:val="001C1437"/>
    <w:rsid w:val="001C1923"/>
    <w:rsid w:val="001C2036"/>
    <w:rsid w:val="001C2A46"/>
    <w:rsid w:val="001C2FEC"/>
    <w:rsid w:val="001C44D6"/>
    <w:rsid w:val="001C4D07"/>
    <w:rsid w:val="001C5F9B"/>
    <w:rsid w:val="001C6BA7"/>
    <w:rsid w:val="001C7483"/>
    <w:rsid w:val="001D1C90"/>
    <w:rsid w:val="001D275E"/>
    <w:rsid w:val="001D3EC1"/>
    <w:rsid w:val="001D3F24"/>
    <w:rsid w:val="001D41A2"/>
    <w:rsid w:val="001D4669"/>
    <w:rsid w:val="001D71D5"/>
    <w:rsid w:val="001D73E6"/>
    <w:rsid w:val="001D776F"/>
    <w:rsid w:val="001D7947"/>
    <w:rsid w:val="001D7B7E"/>
    <w:rsid w:val="001D7F36"/>
    <w:rsid w:val="001E109B"/>
    <w:rsid w:val="001E1134"/>
    <w:rsid w:val="001E1525"/>
    <w:rsid w:val="001E170D"/>
    <w:rsid w:val="001E1FB4"/>
    <w:rsid w:val="001E22BB"/>
    <w:rsid w:val="001E2907"/>
    <w:rsid w:val="001E6367"/>
    <w:rsid w:val="001E666B"/>
    <w:rsid w:val="001E6DBC"/>
    <w:rsid w:val="001E750B"/>
    <w:rsid w:val="001E7BAC"/>
    <w:rsid w:val="001E7E18"/>
    <w:rsid w:val="001E7ED9"/>
    <w:rsid w:val="001F0CA7"/>
    <w:rsid w:val="001F1A3E"/>
    <w:rsid w:val="001F29DB"/>
    <w:rsid w:val="001F420A"/>
    <w:rsid w:val="001F45B9"/>
    <w:rsid w:val="001F46DF"/>
    <w:rsid w:val="001F4701"/>
    <w:rsid w:val="001F4805"/>
    <w:rsid w:val="001F4B3C"/>
    <w:rsid w:val="001F4C1E"/>
    <w:rsid w:val="001F5154"/>
    <w:rsid w:val="001F5B3A"/>
    <w:rsid w:val="001F5BE6"/>
    <w:rsid w:val="001F6CC1"/>
    <w:rsid w:val="001F7DBB"/>
    <w:rsid w:val="00201477"/>
    <w:rsid w:val="00201AA3"/>
    <w:rsid w:val="00201E5D"/>
    <w:rsid w:val="00203362"/>
    <w:rsid w:val="0020610D"/>
    <w:rsid w:val="00206668"/>
    <w:rsid w:val="002078BC"/>
    <w:rsid w:val="00207D0F"/>
    <w:rsid w:val="00207E98"/>
    <w:rsid w:val="002103F1"/>
    <w:rsid w:val="0021053B"/>
    <w:rsid w:val="00210A4A"/>
    <w:rsid w:val="00210E02"/>
    <w:rsid w:val="00211702"/>
    <w:rsid w:val="002124FC"/>
    <w:rsid w:val="0021336C"/>
    <w:rsid w:val="00214E0A"/>
    <w:rsid w:val="002164D3"/>
    <w:rsid w:val="00216EFD"/>
    <w:rsid w:val="00217182"/>
    <w:rsid w:val="00217819"/>
    <w:rsid w:val="00220B74"/>
    <w:rsid w:val="002213A4"/>
    <w:rsid w:val="00221E32"/>
    <w:rsid w:val="00222454"/>
    <w:rsid w:val="00222AB2"/>
    <w:rsid w:val="00223C41"/>
    <w:rsid w:val="00223F8B"/>
    <w:rsid w:val="00224EC6"/>
    <w:rsid w:val="002263FD"/>
    <w:rsid w:val="0022665F"/>
    <w:rsid w:val="002273DB"/>
    <w:rsid w:val="00227CF9"/>
    <w:rsid w:val="00230CFA"/>
    <w:rsid w:val="00231064"/>
    <w:rsid w:val="00231581"/>
    <w:rsid w:val="002323D8"/>
    <w:rsid w:val="00233C47"/>
    <w:rsid w:val="002353EC"/>
    <w:rsid w:val="002367A6"/>
    <w:rsid w:val="0024064A"/>
    <w:rsid w:val="002414EE"/>
    <w:rsid w:val="00241EDC"/>
    <w:rsid w:val="00242074"/>
    <w:rsid w:val="00242901"/>
    <w:rsid w:val="002435C3"/>
    <w:rsid w:val="0024391F"/>
    <w:rsid w:val="0024504D"/>
    <w:rsid w:val="00247E8E"/>
    <w:rsid w:val="00250573"/>
    <w:rsid w:val="00253A2E"/>
    <w:rsid w:val="00253CB9"/>
    <w:rsid w:val="002544B2"/>
    <w:rsid w:val="00255207"/>
    <w:rsid w:val="00256AE1"/>
    <w:rsid w:val="00256C79"/>
    <w:rsid w:val="00260685"/>
    <w:rsid w:val="00260907"/>
    <w:rsid w:val="00261E63"/>
    <w:rsid w:val="00261FF8"/>
    <w:rsid w:val="00262417"/>
    <w:rsid w:val="002625AF"/>
    <w:rsid w:val="002628DE"/>
    <w:rsid w:val="0026292C"/>
    <w:rsid w:val="00263015"/>
    <w:rsid w:val="0026379D"/>
    <w:rsid w:val="002640A9"/>
    <w:rsid w:val="0026410F"/>
    <w:rsid w:val="002644AA"/>
    <w:rsid w:val="00265367"/>
    <w:rsid w:val="00265EEE"/>
    <w:rsid w:val="00266AF4"/>
    <w:rsid w:val="00267568"/>
    <w:rsid w:val="00267AF5"/>
    <w:rsid w:val="00270FD3"/>
    <w:rsid w:val="00271D0C"/>
    <w:rsid w:val="00272200"/>
    <w:rsid w:val="0027269A"/>
    <w:rsid w:val="0027517F"/>
    <w:rsid w:val="00275EE2"/>
    <w:rsid w:val="00275F17"/>
    <w:rsid w:val="002760FD"/>
    <w:rsid w:val="0027614A"/>
    <w:rsid w:val="002769AA"/>
    <w:rsid w:val="002769DC"/>
    <w:rsid w:val="0028581A"/>
    <w:rsid w:val="00285F7B"/>
    <w:rsid w:val="0029002F"/>
    <w:rsid w:val="002901E0"/>
    <w:rsid w:val="00290670"/>
    <w:rsid w:val="002918D2"/>
    <w:rsid w:val="002920B5"/>
    <w:rsid w:val="002922CD"/>
    <w:rsid w:val="0029370B"/>
    <w:rsid w:val="0029382F"/>
    <w:rsid w:val="002943BC"/>
    <w:rsid w:val="002955AE"/>
    <w:rsid w:val="00295BBD"/>
    <w:rsid w:val="00296054"/>
    <w:rsid w:val="00296EB4"/>
    <w:rsid w:val="00297874"/>
    <w:rsid w:val="00297F91"/>
    <w:rsid w:val="002A1F41"/>
    <w:rsid w:val="002A44D0"/>
    <w:rsid w:val="002A4CCA"/>
    <w:rsid w:val="002A51CB"/>
    <w:rsid w:val="002A548A"/>
    <w:rsid w:val="002A56EB"/>
    <w:rsid w:val="002A6161"/>
    <w:rsid w:val="002A6D1B"/>
    <w:rsid w:val="002A6E35"/>
    <w:rsid w:val="002B0DD1"/>
    <w:rsid w:val="002B0E62"/>
    <w:rsid w:val="002B195F"/>
    <w:rsid w:val="002B1CDF"/>
    <w:rsid w:val="002B2FFE"/>
    <w:rsid w:val="002B3C11"/>
    <w:rsid w:val="002B40A8"/>
    <w:rsid w:val="002B4FAB"/>
    <w:rsid w:val="002B6DAB"/>
    <w:rsid w:val="002C01C2"/>
    <w:rsid w:val="002C032E"/>
    <w:rsid w:val="002C0D21"/>
    <w:rsid w:val="002C1EA3"/>
    <w:rsid w:val="002C22B1"/>
    <w:rsid w:val="002C2624"/>
    <w:rsid w:val="002C2F9C"/>
    <w:rsid w:val="002C69CD"/>
    <w:rsid w:val="002C7030"/>
    <w:rsid w:val="002C7DE1"/>
    <w:rsid w:val="002D0575"/>
    <w:rsid w:val="002D1A13"/>
    <w:rsid w:val="002D22B4"/>
    <w:rsid w:val="002D23D5"/>
    <w:rsid w:val="002D3241"/>
    <w:rsid w:val="002D3850"/>
    <w:rsid w:val="002D38AE"/>
    <w:rsid w:val="002D7987"/>
    <w:rsid w:val="002E013F"/>
    <w:rsid w:val="002E21A3"/>
    <w:rsid w:val="002E316C"/>
    <w:rsid w:val="002E40D2"/>
    <w:rsid w:val="002E540F"/>
    <w:rsid w:val="002E589E"/>
    <w:rsid w:val="002E5CD6"/>
    <w:rsid w:val="002E62FE"/>
    <w:rsid w:val="002E70E8"/>
    <w:rsid w:val="002E7A26"/>
    <w:rsid w:val="002F0DE7"/>
    <w:rsid w:val="002F197E"/>
    <w:rsid w:val="002F1F39"/>
    <w:rsid w:val="002F3183"/>
    <w:rsid w:val="002F5753"/>
    <w:rsid w:val="002F7659"/>
    <w:rsid w:val="002F782A"/>
    <w:rsid w:val="002F7ED1"/>
    <w:rsid w:val="002F7F91"/>
    <w:rsid w:val="0030192C"/>
    <w:rsid w:val="00301DBB"/>
    <w:rsid w:val="00302458"/>
    <w:rsid w:val="00303F2A"/>
    <w:rsid w:val="00304BD0"/>
    <w:rsid w:val="003052DE"/>
    <w:rsid w:val="003055E3"/>
    <w:rsid w:val="00305628"/>
    <w:rsid w:val="0030644B"/>
    <w:rsid w:val="00306D29"/>
    <w:rsid w:val="00310221"/>
    <w:rsid w:val="0031024C"/>
    <w:rsid w:val="00310FE2"/>
    <w:rsid w:val="00311455"/>
    <w:rsid w:val="00311B6D"/>
    <w:rsid w:val="00311DC1"/>
    <w:rsid w:val="00314033"/>
    <w:rsid w:val="00314893"/>
    <w:rsid w:val="003150D1"/>
    <w:rsid w:val="00316683"/>
    <w:rsid w:val="00316B04"/>
    <w:rsid w:val="003207D2"/>
    <w:rsid w:val="003209DD"/>
    <w:rsid w:val="00320BFD"/>
    <w:rsid w:val="0032134B"/>
    <w:rsid w:val="00321999"/>
    <w:rsid w:val="00321FC0"/>
    <w:rsid w:val="0032371F"/>
    <w:rsid w:val="0032532E"/>
    <w:rsid w:val="0032626D"/>
    <w:rsid w:val="00326EA9"/>
    <w:rsid w:val="0032748B"/>
    <w:rsid w:val="00327665"/>
    <w:rsid w:val="0033044C"/>
    <w:rsid w:val="00330532"/>
    <w:rsid w:val="00331E1E"/>
    <w:rsid w:val="00333A9C"/>
    <w:rsid w:val="00334009"/>
    <w:rsid w:val="003342F6"/>
    <w:rsid w:val="00334889"/>
    <w:rsid w:val="0033594F"/>
    <w:rsid w:val="0033596B"/>
    <w:rsid w:val="00335F0E"/>
    <w:rsid w:val="00337855"/>
    <w:rsid w:val="003379FF"/>
    <w:rsid w:val="00340243"/>
    <w:rsid w:val="00340646"/>
    <w:rsid w:val="00340DAA"/>
    <w:rsid w:val="003413EF"/>
    <w:rsid w:val="00341A7F"/>
    <w:rsid w:val="00341FB5"/>
    <w:rsid w:val="00343364"/>
    <w:rsid w:val="00344E59"/>
    <w:rsid w:val="00347B7C"/>
    <w:rsid w:val="00347E14"/>
    <w:rsid w:val="0035068F"/>
    <w:rsid w:val="00351D02"/>
    <w:rsid w:val="00351DF3"/>
    <w:rsid w:val="00353391"/>
    <w:rsid w:val="00353565"/>
    <w:rsid w:val="003545AE"/>
    <w:rsid w:val="00354A84"/>
    <w:rsid w:val="00354AE7"/>
    <w:rsid w:val="00355181"/>
    <w:rsid w:val="00355309"/>
    <w:rsid w:val="00356A3A"/>
    <w:rsid w:val="00356D7F"/>
    <w:rsid w:val="00356FAE"/>
    <w:rsid w:val="0035786B"/>
    <w:rsid w:val="00357D8A"/>
    <w:rsid w:val="00360918"/>
    <w:rsid w:val="00362CF8"/>
    <w:rsid w:val="0036404F"/>
    <w:rsid w:val="00364364"/>
    <w:rsid w:val="00367C52"/>
    <w:rsid w:val="00367FDF"/>
    <w:rsid w:val="00370F86"/>
    <w:rsid w:val="00371CB6"/>
    <w:rsid w:val="00371DD4"/>
    <w:rsid w:val="003727BD"/>
    <w:rsid w:val="003731DC"/>
    <w:rsid w:val="00374047"/>
    <w:rsid w:val="003744D0"/>
    <w:rsid w:val="00374516"/>
    <w:rsid w:val="00375097"/>
    <w:rsid w:val="003754AC"/>
    <w:rsid w:val="00376AEE"/>
    <w:rsid w:val="00377564"/>
    <w:rsid w:val="003836C6"/>
    <w:rsid w:val="00383D4F"/>
    <w:rsid w:val="00384AA7"/>
    <w:rsid w:val="00385C6B"/>
    <w:rsid w:val="003866E0"/>
    <w:rsid w:val="00386A1D"/>
    <w:rsid w:val="0039104D"/>
    <w:rsid w:val="0039205C"/>
    <w:rsid w:val="003928C5"/>
    <w:rsid w:val="00393BB5"/>
    <w:rsid w:val="00394210"/>
    <w:rsid w:val="00394338"/>
    <w:rsid w:val="00394589"/>
    <w:rsid w:val="00394A26"/>
    <w:rsid w:val="00395AF4"/>
    <w:rsid w:val="00397AA0"/>
    <w:rsid w:val="003A0027"/>
    <w:rsid w:val="003A0311"/>
    <w:rsid w:val="003A1718"/>
    <w:rsid w:val="003A1BF9"/>
    <w:rsid w:val="003A2ADF"/>
    <w:rsid w:val="003A2EA2"/>
    <w:rsid w:val="003A2F45"/>
    <w:rsid w:val="003A3F31"/>
    <w:rsid w:val="003A4B62"/>
    <w:rsid w:val="003A4F54"/>
    <w:rsid w:val="003A50A9"/>
    <w:rsid w:val="003A534E"/>
    <w:rsid w:val="003A543A"/>
    <w:rsid w:val="003A5FFC"/>
    <w:rsid w:val="003A67FB"/>
    <w:rsid w:val="003B0132"/>
    <w:rsid w:val="003B1A9D"/>
    <w:rsid w:val="003B27B8"/>
    <w:rsid w:val="003B4C94"/>
    <w:rsid w:val="003B72BB"/>
    <w:rsid w:val="003B7F16"/>
    <w:rsid w:val="003C037C"/>
    <w:rsid w:val="003C1BD8"/>
    <w:rsid w:val="003C312B"/>
    <w:rsid w:val="003C3700"/>
    <w:rsid w:val="003C3E53"/>
    <w:rsid w:val="003C3E7B"/>
    <w:rsid w:val="003C4088"/>
    <w:rsid w:val="003C5020"/>
    <w:rsid w:val="003C5E9A"/>
    <w:rsid w:val="003C6AAB"/>
    <w:rsid w:val="003C6B73"/>
    <w:rsid w:val="003C7431"/>
    <w:rsid w:val="003D0C8B"/>
    <w:rsid w:val="003D14DE"/>
    <w:rsid w:val="003D1E62"/>
    <w:rsid w:val="003D1F82"/>
    <w:rsid w:val="003D25C9"/>
    <w:rsid w:val="003D3D33"/>
    <w:rsid w:val="003D497A"/>
    <w:rsid w:val="003D5794"/>
    <w:rsid w:val="003D5D81"/>
    <w:rsid w:val="003D5F9B"/>
    <w:rsid w:val="003D628A"/>
    <w:rsid w:val="003D684F"/>
    <w:rsid w:val="003D7B12"/>
    <w:rsid w:val="003E036B"/>
    <w:rsid w:val="003E1119"/>
    <w:rsid w:val="003E1224"/>
    <w:rsid w:val="003E1A9C"/>
    <w:rsid w:val="003E23DD"/>
    <w:rsid w:val="003E249A"/>
    <w:rsid w:val="003E2F58"/>
    <w:rsid w:val="003E4EBE"/>
    <w:rsid w:val="003E4FF2"/>
    <w:rsid w:val="003E5633"/>
    <w:rsid w:val="003E74F0"/>
    <w:rsid w:val="003E798D"/>
    <w:rsid w:val="003F2500"/>
    <w:rsid w:val="003F2DA7"/>
    <w:rsid w:val="003F32B2"/>
    <w:rsid w:val="003F359A"/>
    <w:rsid w:val="003F3AB6"/>
    <w:rsid w:val="003F49B6"/>
    <w:rsid w:val="003F5287"/>
    <w:rsid w:val="003F53D5"/>
    <w:rsid w:val="003F6351"/>
    <w:rsid w:val="003F7270"/>
    <w:rsid w:val="003F761C"/>
    <w:rsid w:val="0040153E"/>
    <w:rsid w:val="004036C2"/>
    <w:rsid w:val="00404125"/>
    <w:rsid w:val="00405584"/>
    <w:rsid w:val="00405684"/>
    <w:rsid w:val="00407E4E"/>
    <w:rsid w:val="0041079B"/>
    <w:rsid w:val="00411281"/>
    <w:rsid w:val="00411365"/>
    <w:rsid w:val="0041153C"/>
    <w:rsid w:val="00412084"/>
    <w:rsid w:val="004131B8"/>
    <w:rsid w:val="00414128"/>
    <w:rsid w:val="00414F49"/>
    <w:rsid w:val="00415CA6"/>
    <w:rsid w:val="00416BBA"/>
    <w:rsid w:val="0042425B"/>
    <w:rsid w:val="004242A6"/>
    <w:rsid w:val="00424AD6"/>
    <w:rsid w:val="00425676"/>
    <w:rsid w:val="00425FA3"/>
    <w:rsid w:val="00426517"/>
    <w:rsid w:val="0042656F"/>
    <w:rsid w:val="00426BDB"/>
    <w:rsid w:val="00426D4D"/>
    <w:rsid w:val="0042723F"/>
    <w:rsid w:val="00427A1F"/>
    <w:rsid w:val="00430595"/>
    <w:rsid w:val="00430A48"/>
    <w:rsid w:val="004316AE"/>
    <w:rsid w:val="0043451C"/>
    <w:rsid w:val="00436EDF"/>
    <w:rsid w:val="004377EE"/>
    <w:rsid w:val="00440183"/>
    <w:rsid w:val="0044020F"/>
    <w:rsid w:val="00440248"/>
    <w:rsid w:val="00440A07"/>
    <w:rsid w:val="00440F38"/>
    <w:rsid w:val="00441019"/>
    <w:rsid w:val="00442486"/>
    <w:rsid w:val="0044399C"/>
    <w:rsid w:val="0044444A"/>
    <w:rsid w:val="0044646D"/>
    <w:rsid w:val="0044696A"/>
    <w:rsid w:val="00447A05"/>
    <w:rsid w:val="00450190"/>
    <w:rsid w:val="00450BD6"/>
    <w:rsid w:val="00450ED1"/>
    <w:rsid w:val="0045116F"/>
    <w:rsid w:val="004526BA"/>
    <w:rsid w:val="00453144"/>
    <w:rsid w:val="004545C4"/>
    <w:rsid w:val="00454AB9"/>
    <w:rsid w:val="00454E88"/>
    <w:rsid w:val="00455492"/>
    <w:rsid w:val="00456231"/>
    <w:rsid w:val="004568EC"/>
    <w:rsid w:val="0045713A"/>
    <w:rsid w:val="00457607"/>
    <w:rsid w:val="00460F39"/>
    <w:rsid w:val="00461D81"/>
    <w:rsid w:val="00463F7C"/>
    <w:rsid w:val="00464E47"/>
    <w:rsid w:val="0046534D"/>
    <w:rsid w:val="00465BCE"/>
    <w:rsid w:val="00466257"/>
    <w:rsid w:val="00467254"/>
    <w:rsid w:val="00470761"/>
    <w:rsid w:val="00471CBF"/>
    <w:rsid w:val="00472B99"/>
    <w:rsid w:val="00472E63"/>
    <w:rsid w:val="00473879"/>
    <w:rsid w:val="004749B0"/>
    <w:rsid w:val="00477E49"/>
    <w:rsid w:val="004802DD"/>
    <w:rsid w:val="004809CD"/>
    <w:rsid w:val="00482FA8"/>
    <w:rsid w:val="00483702"/>
    <w:rsid w:val="00483B7D"/>
    <w:rsid w:val="00483E2F"/>
    <w:rsid w:val="004840CC"/>
    <w:rsid w:val="004848F3"/>
    <w:rsid w:val="004851EB"/>
    <w:rsid w:val="00485AB6"/>
    <w:rsid w:val="004865CE"/>
    <w:rsid w:val="00486855"/>
    <w:rsid w:val="00486B88"/>
    <w:rsid w:val="004902AC"/>
    <w:rsid w:val="00491EE5"/>
    <w:rsid w:val="00493FA2"/>
    <w:rsid w:val="004941CB"/>
    <w:rsid w:val="0049438D"/>
    <w:rsid w:val="0049538B"/>
    <w:rsid w:val="00495D41"/>
    <w:rsid w:val="004973E3"/>
    <w:rsid w:val="004A13C6"/>
    <w:rsid w:val="004A3324"/>
    <w:rsid w:val="004A350F"/>
    <w:rsid w:val="004A3592"/>
    <w:rsid w:val="004A3A1D"/>
    <w:rsid w:val="004A4223"/>
    <w:rsid w:val="004A4A27"/>
    <w:rsid w:val="004A4BF4"/>
    <w:rsid w:val="004A4F86"/>
    <w:rsid w:val="004A6644"/>
    <w:rsid w:val="004A6813"/>
    <w:rsid w:val="004A6BB1"/>
    <w:rsid w:val="004A6D21"/>
    <w:rsid w:val="004A776F"/>
    <w:rsid w:val="004B0C40"/>
    <w:rsid w:val="004B2FA6"/>
    <w:rsid w:val="004B3377"/>
    <w:rsid w:val="004B362E"/>
    <w:rsid w:val="004B64E2"/>
    <w:rsid w:val="004B6720"/>
    <w:rsid w:val="004B6FF6"/>
    <w:rsid w:val="004C15A2"/>
    <w:rsid w:val="004C28F0"/>
    <w:rsid w:val="004C34D6"/>
    <w:rsid w:val="004C397F"/>
    <w:rsid w:val="004C3A18"/>
    <w:rsid w:val="004C418A"/>
    <w:rsid w:val="004C420B"/>
    <w:rsid w:val="004C52FA"/>
    <w:rsid w:val="004C5496"/>
    <w:rsid w:val="004C5506"/>
    <w:rsid w:val="004C63FB"/>
    <w:rsid w:val="004C6E39"/>
    <w:rsid w:val="004C77B3"/>
    <w:rsid w:val="004C7E66"/>
    <w:rsid w:val="004D2053"/>
    <w:rsid w:val="004D40E4"/>
    <w:rsid w:val="004D514A"/>
    <w:rsid w:val="004D6620"/>
    <w:rsid w:val="004E11CD"/>
    <w:rsid w:val="004E1B4C"/>
    <w:rsid w:val="004E2C93"/>
    <w:rsid w:val="004E3D45"/>
    <w:rsid w:val="004E478A"/>
    <w:rsid w:val="004E66F2"/>
    <w:rsid w:val="004E733A"/>
    <w:rsid w:val="004E75C5"/>
    <w:rsid w:val="004E7989"/>
    <w:rsid w:val="004F038A"/>
    <w:rsid w:val="004F05C2"/>
    <w:rsid w:val="004F06A0"/>
    <w:rsid w:val="004F0DB5"/>
    <w:rsid w:val="004F18E0"/>
    <w:rsid w:val="004F2409"/>
    <w:rsid w:val="004F2D55"/>
    <w:rsid w:val="004F3726"/>
    <w:rsid w:val="004F3B60"/>
    <w:rsid w:val="004F3C82"/>
    <w:rsid w:val="004F424A"/>
    <w:rsid w:val="004F4358"/>
    <w:rsid w:val="004F46E1"/>
    <w:rsid w:val="004F682B"/>
    <w:rsid w:val="004F6A71"/>
    <w:rsid w:val="004F6AA9"/>
    <w:rsid w:val="004F6CDA"/>
    <w:rsid w:val="004F71A2"/>
    <w:rsid w:val="004F74D0"/>
    <w:rsid w:val="004F796E"/>
    <w:rsid w:val="005004EA"/>
    <w:rsid w:val="00500A12"/>
    <w:rsid w:val="00500CCC"/>
    <w:rsid w:val="00501CED"/>
    <w:rsid w:val="00501FD6"/>
    <w:rsid w:val="00502B45"/>
    <w:rsid w:val="00502DA4"/>
    <w:rsid w:val="0050342A"/>
    <w:rsid w:val="0050391B"/>
    <w:rsid w:val="00503BA4"/>
    <w:rsid w:val="005046EA"/>
    <w:rsid w:val="00504CD6"/>
    <w:rsid w:val="00504F42"/>
    <w:rsid w:val="0050540C"/>
    <w:rsid w:val="005054F6"/>
    <w:rsid w:val="00506213"/>
    <w:rsid w:val="005064E7"/>
    <w:rsid w:val="0050689B"/>
    <w:rsid w:val="005069D6"/>
    <w:rsid w:val="00506C97"/>
    <w:rsid w:val="0051147C"/>
    <w:rsid w:val="005133BC"/>
    <w:rsid w:val="00513D33"/>
    <w:rsid w:val="005141FC"/>
    <w:rsid w:val="00514448"/>
    <w:rsid w:val="005144A9"/>
    <w:rsid w:val="00514ECB"/>
    <w:rsid w:val="00515549"/>
    <w:rsid w:val="0051586B"/>
    <w:rsid w:val="00516828"/>
    <w:rsid w:val="005172E2"/>
    <w:rsid w:val="005178F8"/>
    <w:rsid w:val="005207DA"/>
    <w:rsid w:val="00520946"/>
    <w:rsid w:val="00520C48"/>
    <w:rsid w:val="005211B1"/>
    <w:rsid w:val="0052198D"/>
    <w:rsid w:val="00522371"/>
    <w:rsid w:val="0052349D"/>
    <w:rsid w:val="00524847"/>
    <w:rsid w:val="0052536A"/>
    <w:rsid w:val="00525931"/>
    <w:rsid w:val="00525ABA"/>
    <w:rsid w:val="005305B6"/>
    <w:rsid w:val="00533062"/>
    <w:rsid w:val="005358A5"/>
    <w:rsid w:val="00535B77"/>
    <w:rsid w:val="00535F5B"/>
    <w:rsid w:val="005368E2"/>
    <w:rsid w:val="00536EA5"/>
    <w:rsid w:val="00537102"/>
    <w:rsid w:val="0053752B"/>
    <w:rsid w:val="00537C5C"/>
    <w:rsid w:val="00540520"/>
    <w:rsid w:val="00540703"/>
    <w:rsid w:val="00540D05"/>
    <w:rsid w:val="00541873"/>
    <w:rsid w:val="00543351"/>
    <w:rsid w:val="00543FDF"/>
    <w:rsid w:val="00544C33"/>
    <w:rsid w:val="0054644C"/>
    <w:rsid w:val="00547E63"/>
    <w:rsid w:val="00547EBE"/>
    <w:rsid w:val="00550BBB"/>
    <w:rsid w:val="00550EA0"/>
    <w:rsid w:val="0055246B"/>
    <w:rsid w:val="00552F83"/>
    <w:rsid w:val="005543A1"/>
    <w:rsid w:val="00554A3B"/>
    <w:rsid w:val="00554E2A"/>
    <w:rsid w:val="00555F49"/>
    <w:rsid w:val="005563E4"/>
    <w:rsid w:val="00556997"/>
    <w:rsid w:val="00557078"/>
    <w:rsid w:val="005570DB"/>
    <w:rsid w:val="0055734E"/>
    <w:rsid w:val="005576EE"/>
    <w:rsid w:val="0056174A"/>
    <w:rsid w:val="00561B53"/>
    <w:rsid w:val="00564610"/>
    <w:rsid w:val="005653A3"/>
    <w:rsid w:val="00565C02"/>
    <w:rsid w:val="00567534"/>
    <w:rsid w:val="00570622"/>
    <w:rsid w:val="00571090"/>
    <w:rsid w:val="00571B82"/>
    <w:rsid w:val="00571CCA"/>
    <w:rsid w:val="00572D5D"/>
    <w:rsid w:val="00573193"/>
    <w:rsid w:val="00574556"/>
    <w:rsid w:val="005745B7"/>
    <w:rsid w:val="00576CFE"/>
    <w:rsid w:val="00577B5E"/>
    <w:rsid w:val="005841E1"/>
    <w:rsid w:val="00585146"/>
    <w:rsid w:val="005871C3"/>
    <w:rsid w:val="00587D1B"/>
    <w:rsid w:val="00587EAE"/>
    <w:rsid w:val="005907E0"/>
    <w:rsid w:val="00591287"/>
    <w:rsid w:val="005946D0"/>
    <w:rsid w:val="005954F9"/>
    <w:rsid w:val="005955FB"/>
    <w:rsid w:val="00595CC5"/>
    <w:rsid w:val="005966B7"/>
    <w:rsid w:val="005A040F"/>
    <w:rsid w:val="005A116F"/>
    <w:rsid w:val="005A3576"/>
    <w:rsid w:val="005A45D0"/>
    <w:rsid w:val="005A5336"/>
    <w:rsid w:val="005A7CCA"/>
    <w:rsid w:val="005B0DAC"/>
    <w:rsid w:val="005B275D"/>
    <w:rsid w:val="005B2C65"/>
    <w:rsid w:val="005B3623"/>
    <w:rsid w:val="005B415B"/>
    <w:rsid w:val="005B4401"/>
    <w:rsid w:val="005B5184"/>
    <w:rsid w:val="005B62DE"/>
    <w:rsid w:val="005B6AE2"/>
    <w:rsid w:val="005B72B1"/>
    <w:rsid w:val="005C08AF"/>
    <w:rsid w:val="005C18D8"/>
    <w:rsid w:val="005C190D"/>
    <w:rsid w:val="005C2E7A"/>
    <w:rsid w:val="005C3C56"/>
    <w:rsid w:val="005C4AF7"/>
    <w:rsid w:val="005C6EF3"/>
    <w:rsid w:val="005C7E88"/>
    <w:rsid w:val="005D0815"/>
    <w:rsid w:val="005D2636"/>
    <w:rsid w:val="005D35DB"/>
    <w:rsid w:val="005D37AE"/>
    <w:rsid w:val="005D44A5"/>
    <w:rsid w:val="005D4ABE"/>
    <w:rsid w:val="005D5609"/>
    <w:rsid w:val="005D584D"/>
    <w:rsid w:val="005D5EF5"/>
    <w:rsid w:val="005D6499"/>
    <w:rsid w:val="005D691A"/>
    <w:rsid w:val="005D7327"/>
    <w:rsid w:val="005D7B72"/>
    <w:rsid w:val="005E00D4"/>
    <w:rsid w:val="005E0B3E"/>
    <w:rsid w:val="005E0CDF"/>
    <w:rsid w:val="005E2033"/>
    <w:rsid w:val="005E20C7"/>
    <w:rsid w:val="005E2B0A"/>
    <w:rsid w:val="005E4453"/>
    <w:rsid w:val="005E446B"/>
    <w:rsid w:val="005E47B7"/>
    <w:rsid w:val="005E6531"/>
    <w:rsid w:val="005E66C6"/>
    <w:rsid w:val="005E71DA"/>
    <w:rsid w:val="005E75A1"/>
    <w:rsid w:val="005E76AC"/>
    <w:rsid w:val="005E7E14"/>
    <w:rsid w:val="005F0500"/>
    <w:rsid w:val="005F064A"/>
    <w:rsid w:val="005F0F35"/>
    <w:rsid w:val="005F101A"/>
    <w:rsid w:val="005F13D8"/>
    <w:rsid w:val="005F1E84"/>
    <w:rsid w:val="005F28A9"/>
    <w:rsid w:val="005F532A"/>
    <w:rsid w:val="005F5423"/>
    <w:rsid w:val="005F55F1"/>
    <w:rsid w:val="005F6098"/>
    <w:rsid w:val="005F6CD5"/>
    <w:rsid w:val="005F7301"/>
    <w:rsid w:val="00600932"/>
    <w:rsid w:val="0060162D"/>
    <w:rsid w:val="006035B4"/>
    <w:rsid w:val="006046ED"/>
    <w:rsid w:val="00604BE0"/>
    <w:rsid w:val="0061005D"/>
    <w:rsid w:val="00611411"/>
    <w:rsid w:val="00611DA3"/>
    <w:rsid w:val="006122DD"/>
    <w:rsid w:val="00612995"/>
    <w:rsid w:val="00612B30"/>
    <w:rsid w:val="006200ED"/>
    <w:rsid w:val="00622BC0"/>
    <w:rsid w:val="00624226"/>
    <w:rsid w:val="006249B7"/>
    <w:rsid w:val="00624B22"/>
    <w:rsid w:val="00625447"/>
    <w:rsid w:val="0062614A"/>
    <w:rsid w:val="0062790B"/>
    <w:rsid w:val="00633D2D"/>
    <w:rsid w:val="00635047"/>
    <w:rsid w:val="006356BF"/>
    <w:rsid w:val="00635B36"/>
    <w:rsid w:val="00637593"/>
    <w:rsid w:val="006379AF"/>
    <w:rsid w:val="00640226"/>
    <w:rsid w:val="006417DB"/>
    <w:rsid w:val="00641AED"/>
    <w:rsid w:val="00643D50"/>
    <w:rsid w:val="00644B6C"/>
    <w:rsid w:val="00646DAA"/>
    <w:rsid w:val="00650917"/>
    <w:rsid w:val="00651073"/>
    <w:rsid w:val="006545E5"/>
    <w:rsid w:val="0065512D"/>
    <w:rsid w:val="00656B11"/>
    <w:rsid w:val="006570C9"/>
    <w:rsid w:val="00657E85"/>
    <w:rsid w:val="00660A5A"/>
    <w:rsid w:val="00663A2F"/>
    <w:rsid w:val="006657F1"/>
    <w:rsid w:val="006675AA"/>
    <w:rsid w:val="00670BE5"/>
    <w:rsid w:val="006710EA"/>
    <w:rsid w:val="006713DD"/>
    <w:rsid w:val="00671D64"/>
    <w:rsid w:val="00674885"/>
    <w:rsid w:val="00675013"/>
    <w:rsid w:val="00676018"/>
    <w:rsid w:val="00676731"/>
    <w:rsid w:val="0067705A"/>
    <w:rsid w:val="006777D3"/>
    <w:rsid w:val="006779B2"/>
    <w:rsid w:val="00677F38"/>
    <w:rsid w:val="00681844"/>
    <w:rsid w:val="006821F2"/>
    <w:rsid w:val="006834B8"/>
    <w:rsid w:val="006844F1"/>
    <w:rsid w:val="00686218"/>
    <w:rsid w:val="00686ABB"/>
    <w:rsid w:val="00687C5B"/>
    <w:rsid w:val="00690547"/>
    <w:rsid w:val="006914E9"/>
    <w:rsid w:val="0069415C"/>
    <w:rsid w:val="0069426B"/>
    <w:rsid w:val="00694DBB"/>
    <w:rsid w:val="00696393"/>
    <w:rsid w:val="00696A0C"/>
    <w:rsid w:val="006A16BF"/>
    <w:rsid w:val="006A2294"/>
    <w:rsid w:val="006A2940"/>
    <w:rsid w:val="006A2B0C"/>
    <w:rsid w:val="006A40F0"/>
    <w:rsid w:val="006A4BF3"/>
    <w:rsid w:val="006A506D"/>
    <w:rsid w:val="006A54A8"/>
    <w:rsid w:val="006A5E13"/>
    <w:rsid w:val="006A676A"/>
    <w:rsid w:val="006A7387"/>
    <w:rsid w:val="006B0E1D"/>
    <w:rsid w:val="006B1912"/>
    <w:rsid w:val="006B283B"/>
    <w:rsid w:val="006B47BE"/>
    <w:rsid w:val="006B51EE"/>
    <w:rsid w:val="006B5D5C"/>
    <w:rsid w:val="006B6258"/>
    <w:rsid w:val="006B6327"/>
    <w:rsid w:val="006B725B"/>
    <w:rsid w:val="006B778F"/>
    <w:rsid w:val="006B7BCD"/>
    <w:rsid w:val="006B7FE0"/>
    <w:rsid w:val="006C0718"/>
    <w:rsid w:val="006C083F"/>
    <w:rsid w:val="006C0C7E"/>
    <w:rsid w:val="006C21A8"/>
    <w:rsid w:val="006C2242"/>
    <w:rsid w:val="006C2FF1"/>
    <w:rsid w:val="006C323E"/>
    <w:rsid w:val="006C3868"/>
    <w:rsid w:val="006C40D7"/>
    <w:rsid w:val="006C40F2"/>
    <w:rsid w:val="006C4E1D"/>
    <w:rsid w:val="006C5557"/>
    <w:rsid w:val="006C56E1"/>
    <w:rsid w:val="006C70E1"/>
    <w:rsid w:val="006D0DAA"/>
    <w:rsid w:val="006D1ECA"/>
    <w:rsid w:val="006D428E"/>
    <w:rsid w:val="006D44E3"/>
    <w:rsid w:val="006D491C"/>
    <w:rsid w:val="006D4FBF"/>
    <w:rsid w:val="006D5304"/>
    <w:rsid w:val="006D61EA"/>
    <w:rsid w:val="006D75C5"/>
    <w:rsid w:val="006D760B"/>
    <w:rsid w:val="006E1853"/>
    <w:rsid w:val="006E1E8C"/>
    <w:rsid w:val="006E2318"/>
    <w:rsid w:val="006E513B"/>
    <w:rsid w:val="006E59C8"/>
    <w:rsid w:val="006E5BB3"/>
    <w:rsid w:val="006E7214"/>
    <w:rsid w:val="006F004E"/>
    <w:rsid w:val="006F0F05"/>
    <w:rsid w:val="006F1308"/>
    <w:rsid w:val="006F1BCB"/>
    <w:rsid w:val="006F1D57"/>
    <w:rsid w:val="006F2883"/>
    <w:rsid w:val="006F2A4A"/>
    <w:rsid w:val="006F46D3"/>
    <w:rsid w:val="006F64CA"/>
    <w:rsid w:val="006F67CA"/>
    <w:rsid w:val="006F6A76"/>
    <w:rsid w:val="0070044A"/>
    <w:rsid w:val="00700569"/>
    <w:rsid w:val="00701322"/>
    <w:rsid w:val="00702727"/>
    <w:rsid w:val="00702D4B"/>
    <w:rsid w:val="007032FF"/>
    <w:rsid w:val="00707009"/>
    <w:rsid w:val="0070753A"/>
    <w:rsid w:val="00711985"/>
    <w:rsid w:val="007119FD"/>
    <w:rsid w:val="0071550A"/>
    <w:rsid w:val="00720A36"/>
    <w:rsid w:val="007235B8"/>
    <w:rsid w:val="007247CF"/>
    <w:rsid w:val="00725DFF"/>
    <w:rsid w:val="007261D2"/>
    <w:rsid w:val="0072697B"/>
    <w:rsid w:val="007270CC"/>
    <w:rsid w:val="00727552"/>
    <w:rsid w:val="0073001D"/>
    <w:rsid w:val="007316AE"/>
    <w:rsid w:val="00731C26"/>
    <w:rsid w:val="00732E68"/>
    <w:rsid w:val="00733604"/>
    <w:rsid w:val="00734779"/>
    <w:rsid w:val="00735B0B"/>
    <w:rsid w:val="0073690B"/>
    <w:rsid w:val="00737D68"/>
    <w:rsid w:val="00737FEA"/>
    <w:rsid w:val="007422E1"/>
    <w:rsid w:val="00743807"/>
    <w:rsid w:val="007445B2"/>
    <w:rsid w:val="00750511"/>
    <w:rsid w:val="0075063A"/>
    <w:rsid w:val="00750CA7"/>
    <w:rsid w:val="00752A97"/>
    <w:rsid w:val="00752A9C"/>
    <w:rsid w:val="00752AB5"/>
    <w:rsid w:val="007539F0"/>
    <w:rsid w:val="00753A0B"/>
    <w:rsid w:val="00753D57"/>
    <w:rsid w:val="00754632"/>
    <w:rsid w:val="00754989"/>
    <w:rsid w:val="00754AF2"/>
    <w:rsid w:val="00755E53"/>
    <w:rsid w:val="00756527"/>
    <w:rsid w:val="00756F05"/>
    <w:rsid w:val="007576B5"/>
    <w:rsid w:val="00757F17"/>
    <w:rsid w:val="007609B2"/>
    <w:rsid w:val="00761FEA"/>
    <w:rsid w:val="0076364F"/>
    <w:rsid w:val="00763DD8"/>
    <w:rsid w:val="00764214"/>
    <w:rsid w:val="00764763"/>
    <w:rsid w:val="007658F4"/>
    <w:rsid w:val="00766EF9"/>
    <w:rsid w:val="00766FFF"/>
    <w:rsid w:val="00767F5B"/>
    <w:rsid w:val="00770F79"/>
    <w:rsid w:val="007711E5"/>
    <w:rsid w:val="007721AB"/>
    <w:rsid w:val="0077225A"/>
    <w:rsid w:val="00772BEF"/>
    <w:rsid w:val="00773715"/>
    <w:rsid w:val="00773791"/>
    <w:rsid w:val="00774E9F"/>
    <w:rsid w:val="007757B8"/>
    <w:rsid w:val="00776856"/>
    <w:rsid w:val="007772D9"/>
    <w:rsid w:val="00781B5A"/>
    <w:rsid w:val="007843B0"/>
    <w:rsid w:val="00784D5F"/>
    <w:rsid w:val="00786322"/>
    <w:rsid w:val="00786B9D"/>
    <w:rsid w:val="007875CC"/>
    <w:rsid w:val="007877C0"/>
    <w:rsid w:val="007901FD"/>
    <w:rsid w:val="00790BEE"/>
    <w:rsid w:val="00790F8A"/>
    <w:rsid w:val="00791BBA"/>
    <w:rsid w:val="0079230E"/>
    <w:rsid w:val="00792D71"/>
    <w:rsid w:val="00793100"/>
    <w:rsid w:val="00794F3C"/>
    <w:rsid w:val="007952FB"/>
    <w:rsid w:val="007955F1"/>
    <w:rsid w:val="00795F5E"/>
    <w:rsid w:val="007965C1"/>
    <w:rsid w:val="00797652"/>
    <w:rsid w:val="007A0353"/>
    <w:rsid w:val="007A0CB1"/>
    <w:rsid w:val="007A1345"/>
    <w:rsid w:val="007A1D49"/>
    <w:rsid w:val="007A2601"/>
    <w:rsid w:val="007A3314"/>
    <w:rsid w:val="007A468E"/>
    <w:rsid w:val="007A4AA7"/>
    <w:rsid w:val="007A540C"/>
    <w:rsid w:val="007A5D7E"/>
    <w:rsid w:val="007A6614"/>
    <w:rsid w:val="007A78F0"/>
    <w:rsid w:val="007B0274"/>
    <w:rsid w:val="007B12BE"/>
    <w:rsid w:val="007B241B"/>
    <w:rsid w:val="007B4BC6"/>
    <w:rsid w:val="007B4D70"/>
    <w:rsid w:val="007B4F82"/>
    <w:rsid w:val="007B5E8C"/>
    <w:rsid w:val="007B6630"/>
    <w:rsid w:val="007B6BCF"/>
    <w:rsid w:val="007B6EE2"/>
    <w:rsid w:val="007B72B3"/>
    <w:rsid w:val="007C0E95"/>
    <w:rsid w:val="007C1065"/>
    <w:rsid w:val="007C1474"/>
    <w:rsid w:val="007C24C8"/>
    <w:rsid w:val="007C316B"/>
    <w:rsid w:val="007C3D16"/>
    <w:rsid w:val="007C5498"/>
    <w:rsid w:val="007C6D7D"/>
    <w:rsid w:val="007C70C2"/>
    <w:rsid w:val="007C7185"/>
    <w:rsid w:val="007C72F7"/>
    <w:rsid w:val="007C78F0"/>
    <w:rsid w:val="007C7C14"/>
    <w:rsid w:val="007D0688"/>
    <w:rsid w:val="007D121A"/>
    <w:rsid w:val="007D3909"/>
    <w:rsid w:val="007D3A45"/>
    <w:rsid w:val="007D45BC"/>
    <w:rsid w:val="007D4750"/>
    <w:rsid w:val="007D49BC"/>
    <w:rsid w:val="007D5146"/>
    <w:rsid w:val="007D5F36"/>
    <w:rsid w:val="007D7571"/>
    <w:rsid w:val="007E2FEB"/>
    <w:rsid w:val="007E4B90"/>
    <w:rsid w:val="007E4F81"/>
    <w:rsid w:val="007E55C5"/>
    <w:rsid w:val="007E62CA"/>
    <w:rsid w:val="007F0852"/>
    <w:rsid w:val="007F1906"/>
    <w:rsid w:val="007F1FC4"/>
    <w:rsid w:val="007F3591"/>
    <w:rsid w:val="007F3BB8"/>
    <w:rsid w:val="007F6DC0"/>
    <w:rsid w:val="007F713D"/>
    <w:rsid w:val="007F79AF"/>
    <w:rsid w:val="008004B0"/>
    <w:rsid w:val="00801DAA"/>
    <w:rsid w:val="00802CFD"/>
    <w:rsid w:val="00803184"/>
    <w:rsid w:val="0080326D"/>
    <w:rsid w:val="00803932"/>
    <w:rsid w:val="0080474C"/>
    <w:rsid w:val="008065CE"/>
    <w:rsid w:val="00806DDD"/>
    <w:rsid w:val="00807594"/>
    <w:rsid w:val="0081012C"/>
    <w:rsid w:val="00810AF5"/>
    <w:rsid w:val="008116C6"/>
    <w:rsid w:val="0081189A"/>
    <w:rsid w:val="00811BC7"/>
    <w:rsid w:val="00811C16"/>
    <w:rsid w:val="008129FD"/>
    <w:rsid w:val="00813507"/>
    <w:rsid w:val="0081368A"/>
    <w:rsid w:val="008143B8"/>
    <w:rsid w:val="00814CF0"/>
    <w:rsid w:val="00814F92"/>
    <w:rsid w:val="00815A85"/>
    <w:rsid w:val="00816457"/>
    <w:rsid w:val="008165E8"/>
    <w:rsid w:val="0081675F"/>
    <w:rsid w:val="00820531"/>
    <w:rsid w:val="00821108"/>
    <w:rsid w:val="00821485"/>
    <w:rsid w:val="00821887"/>
    <w:rsid w:val="00821DF0"/>
    <w:rsid w:val="008220C2"/>
    <w:rsid w:val="00822CC3"/>
    <w:rsid w:val="008234AA"/>
    <w:rsid w:val="00824680"/>
    <w:rsid w:val="00824A8D"/>
    <w:rsid w:val="008254B4"/>
    <w:rsid w:val="00825DAA"/>
    <w:rsid w:val="00826826"/>
    <w:rsid w:val="00826B32"/>
    <w:rsid w:val="0082785C"/>
    <w:rsid w:val="00830233"/>
    <w:rsid w:val="00830780"/>
    <w:rsid w:val="0083113E"/>
    <w:rsid w:val="008316E7"/>
    <w:rsid w:val="00834091"/>
    <w:rsid w:val="00835829"/>
    <w:rsid w:val="00835ED1"/>
    <w:rsid w:val="008361B3"/>
    <w:rsid w:val="00836751"/>
    <w:rsid w:val="008374C7"/>
    <w:rsid w:val="00840B4F"/>
    <w:rsid w:val="00840FD6"/>
    <w:rsid w:val="00842435"/>
    <w:rsid w:val="008447D4"/>
    <w:rsid w:val="00844D7F"/>
    <w:rsid w:val="00844FA4"/>
    <w:rsid w:val="00845002"/>
    <w:rsid w:val="008454EC"/>
    <w:rsid w:val="00845C11"/>
    <w:rsid w:val="00847100"/>
    <w:rsid w:val="00850E50"/>
    <w:rsid w:val="0085171D"/>
    <w:rsid w:val="008531F7"/>
    <w:rsid w:val="00853D1D"/>
    <w:rsid w:val="0085492B"/>
    <w:rsid w:val="00854C5E"/>
    <w:rsid w:val="00855163"/>
    <w:rsid w:val="008554FA"/>
    <w:rsid w:val="008563CC"/>
    <w:rsid w:val="00856C89"/>
    <w:rsid w:val="00856ED6"/>
    <w:rsid w:val="00856F1C"/>
    <w:rsid w:val="00857ACF"/>
    <w:rsid w:val="00860CF5"/>
    <w:rsid w:val="00862393"/>
    <w:rsid w:val="008629F4"/>
    <w:rsid w:val="008633B1"/>
    <w:rsid w:val="00866E21"/>
    <w:rsid w:val="00866FC2"/>
    <w:rsid w:val="0086793E"/>
    <w:rsid w:val="00871062"/>
    <w:rsid w:val="00871551"/>
    <w:rsid w:val="00871B79"/>
    <w:rsid w:val="00871E64"/>
    <w:rsid w:val="00871FF9"/>
    <w:rsid w:val="00873440"/>
    <w:rsid w:val="00874623"/>
    <w:rsid w:val="008766D9"/>
    <w:rsid w:val="008774E3"/>
    <w:rsid w:val="00877752"/>
    <w:rsid w:val="00877EA3"/>
    <w:rsid w:val="00881226"/>
    <w:rsid w:val="00881F09"/>
    <w:rsid w:val="00882ACF"/>
    <w:rsid w:val="00883B66"/>
    <w:rsid w:val="00885691"/>
    <w:rsid w:val="008878E8"/>
    <w:rsid w:val="00887E14"/>
    <w:rsid w:val="0089023D"/>
    <w:rsid w:val="00890EEE"/>
    <w:rsid w:val="00891198"/>
    <w:rsid w:val="008917D4"/>
    <w:rsid w:val="0089265F"/>
    <w:rsid w:val="00892663"/>
    <w:rsid w:val="00892A0B"/>
    <w:rsid w:val="00895A27"/>
    <w:rsid w:val="00896418"/>
    <w:rsid w:val="008971DE"/>
    <w:rsid w:val="008A0408"/>
    <w:rsid w:val="008A0665"/>
    <w:rsid w:val="008A1EA0"/>
    <w:rsid w:val="008A3D2B"/>
    <w:rsid w:val="008A407E"/>
    <w:rsid w:val="008A627C"/>
    <w:rsid w:val="008A6335"/>
    <w:rsid w:val="008A6897"/>
    <w:rsid w:val="008B17C8"/>
    <w:rsid w:val="008B2AB5"/>
    <w:rsid w:val="008B3E7C"/>
    <w:rsid w:val="008B40F5"/>
    <w:rsid w:val="008B4870"/>
    <w:rsid w:val="008B4F37"/>
    <w:rsid w:val="008B671C"/>
    <w:rsid w:val="008B73A5"/>
    <w:rsid w:val="008B7A9E"/>
    <w:rsid w:val="008B7E53"/>
    <w:rsid w:val="008C0A4E"/>
    <w:rsid w:val="008C0B4B"/>
    <w:rsid w:val="008C15A9"/>
    <w:rsid w:val="008C1675"/>
    <w:rsid w:val="008C1AF6"/>
    <w:rsid w:val="008C31E9"/>
    <w:rsid w:val="008C37BD"/>
    <w:rsid w:val="008C3A31"/>
    <w:rsid w:val="008C3A52"/>
    <w:rsid w:val="008C5395"/>
    <w:rsid w:val="008C5474"/>
    <w:rsid w:val="008C63A8"/>
    <w:rsid w:val="008C6DD8"/>
    <w:rsid w:val="008C6E97"/>
    <w:rsid w:val="008D0562"/>
    <w:rsid w:val="008D136D"/>
    <w:rsid w:val="008D1418"/>
    <w:rsid w:val="008D1A60"/>
    <w:rsid w:val="008D433D"/>
    <w:rsid w:val="008D46AE"/>
    <w:rsid w:val="008D5980"/>
    <w:rsid w:val="008D5E77"/>
    <w:rsid w:val="008D6ACB"/>
    <w:rsid w:val="008D6E31"/>
    <w:rsid w:val="008D7048"/>
    <w:rsid w:val="008D74D2"/>
    <w:rsid w:val="008E0C63"/>
    <w:rsid w:val="008E2998"/>
    <w:rsid w:val="008E2D41"/>
    <w:rsid w:val="008E4CED"/>
    <w:rsid w:val="008E560C"/>
    <w:rsid w:val="008E72DC"/>
    <w:rsid w:val="008E74E0"/>
    <w:rsid w:val="008F0A58"/>
    <w:rsid w:val="008F0D5F"/>
    <w:rsid w:val="008F175E"/>
    <w:rsid w:val="008F17A2"/>
    <w:rsid w:val="008F378B"/>
    <w:rsid w:val="008F3A4D"/>
    <w:rsid w:val="008F4F0D"/>
    <w:rsid w:val="008F5945"/>
    <w:rsid w:val="008F6876"/>
    <w:rsid w:val="008F6F2A"/>
    <w:rsid w:val="008F7052"/>
    <w:rsid w:val="008F7277"/>
    <w:rsid w:val="008F7C5A"/>
    <w:rsid w:val="008F7E4A"/>
    <w:rsid w:val="0090005A"/>
    <w:rsid w:val="009006EA"/>
    <w:rsid w:val="00900C7F"/>
    <w:rsid w:val="00901E1C"/>
    <w:rsid w:val="0090208F"/>
    <w:rsid w:val="00902C3C"/>
    <w:rsid w:val="009036C3"/>
    <w:rsid w:val="00903E95"/>
    <w:rsid w:val="00903EE5"/>
    <w:rsid w:val="00905260"/>
    <w:rsid w:val="00907739"/>
    <w:rsid w:val="00911A57"/>
    <w:rsid w:val="00915488"/>
    <w:rsid w:val="00915BAF"/>
    <w:rsid w:val="00915D05"/>
    <w:rsid w:val="00916165"/>
    <w:rsid w:val="009162AB"/>
    <w:rsid w:val="0091753B"/>
    <w:rsid w:val="00917741"/>
    <w:rsid w:val="009201A3"/>
    <w:rsid w:val="009205F9"/>
    <w:rsid w:val="009209B7"/>
    <w:rsid w:val="00920C9C"/>
    <w:rsid w:val="00920D15"/>
    <w:rsid w:val="009243D7"/>
    <w:rsid w:val="00925426"/>
    <w:rsid w:val="00925A42"/>
    <w:rsid w:val="009264AD"/>
    <w:rsid w:val="00926730"/>
    <w:rsid w:val="00926CDD"/>
    <w:rsid w:val="00927821"/>
    <w:rsid w:val="0093115D"/>
    <w:rsid w:val="00931B88"/>
    <w:rsid w:val="00932FD1"/>
    <w:rsid w:val="00935C11"/>
    <w:rsid w:val="00935D93"/>
    <w:rsid w:val="0093690C"/>
    <w:rsid w:val="00941A26"/>
    <w:rsid w:val="00942C8A"/>
    <w:rsid w:val="00943319"/>
    <w:rsid w:val="00944F6E"/>
    <w:rsid w:val="00945020"/>
    <w:rsid w:val="009453DF"/>
    <w:rsid w:val="00945E09"/>
    <w:rsid w:val="00946636"/>
    <w:rsid w:val="00946BAC"/>
    <w:rsid w:val="00947FCE"/>
    <w:rsid w:val="009505FF"/>
    <w:rsid w:val="009512DA"/>
    <w:rsid w:val="00951476"/>
    <w:rsid w:val="00951850"/>
    <w:rsid w:val="00951E93"/>
    <w:rsid w:val="00952018"/>
    <w:rsid w:val="00952746"/>
    <w:rsid w:val="00952A19"/>
    <w:rsid w:val="00952B30"/>
    <w:rsid w:val="009540A8"/>
    <w:rsid w:val="00954177"/>
    <w:rsid w:val="00956118"/>
    <w:rsid w:val="0095720F"/>
    <w:rsid w:val="00957D23"/>
    <w:rsid w:val="00960F14"/>
    <w:rsid w:val="009612E6"/>
    <w:rsid w:val="00961853"/>
    <w:rsid w:val="00961C7F"/>
    <w:rsid w:val="00961CBE"/>
    <w:rsid w:val="00963187"/>
    <w:rsid w:val="009640BA"/>
    <w:rsid w:val="00964399"/>
    <w:rsid w:val="00964D08"/>
    <w:rsid w:val="00965BA4"/>
    <w:rsid w:val="00965FAB"/>
    <w:rsid w:val="009661C0"/>
    <w:rsid w:val="00966507"/>
    <w:rsid w:val="00967E14"/>
    <w:rsid w:val="00970203"/>
    <w:rsid w:val="009707C2"/>
    <w:rsid w:val="00972339"/>
    <w:rsid w:val="009726C8"/>
    <w:rsid w:val="00972B34"/>
    <w:rsid w:val="00977097"/>
    <w:rsid w:val="00977966"/>
    <w:rsid w:val="0098005F"/>
    <w:rsid w:val="00981C34"/>
    <w:rsid w:val="009825B6"/>
    <w:rsid w:val="00983354"/>
    <w:rsid w:val="00983C82"/>
    <w:rsid w:val="00983F3A"/>
    <w:rsid w:val="00984841"/>
    <w:rsid w:val="00984C19"/>
    <w:rsid w:val="00984F3F"/>
    <w:rsid w:val="00986D31"/>
    <w:rsid w:val="009872DD"/>
    <w:rsid w:val="009914F1"/>
    <w:rsid w:val="00991B50"/>
    <w:rsid w:val="009928A4"/>
    <w:rsid w:val="00992F2A"/>
    <w:rsid w:val="00993A70"/>
    <w:rsid w:val="009943D3"/>
    <w:rsid w:val="0099531F"/>
    <w:rsid w:val="009967D7"/>
    <w:rsid w:val="00997246"/>
    <w:rsid w:val="009A27EC"/>
    <w:rsid w:val="009A30E7"/>
    <w:rsid w:val="009A35E4"/>
    <w:rsid w:val="009A3D35"/>
    <w:rsid w:val="009A558D"/>
    <w:rsid w:val="009A7868"/>
    <w:rsid w:val="009A7FA8"/>
    <w:rsid w:val="009B04D7"/>
    <w:rsid w:val="009B0F16"/>
    <w:rsid w:val="009B108B"/>
    <w:rsid w:val="009B2B53"/>
    <w:rsid w:val="009B34E0"/>
    <w:rsid w:val="009B35BF"/>
    <w:rsid w:val="009B46BA"/>
    <w:rsid w:val="009B4E63"/>
    <w:rsid w:val="009B54EC"/>
    <w:rsid w:val="009B5707"/>
    <w:rsid w:val="009B6AFA"/>
    <w:rsid w:val="009B72B2"/>
    <w:rsid w:val="009B7911"/>
    <w:rsid w:val="009B7D4A"/>
    <w:rsid w:val="009C13CF"/>
    <w:rsid w:val="009C1AA5"/>
    <w:rsid w:val="009C208F"/>
    <w:rsid w:val="009C2C89"/>
    <w:rsid w:val="009C30D5"/>
    <w:rsid w:val="009C4D71"/>
    <w:rsid w:val="009C60FA"/>
    <w:rsid w:val="009C7A19"/>
    <w:rsid w:val="009C7F89"/>
    <w:rsid w:val="009D0D26"/>
    <w:rsid w:val="009D1D64"/>
    <w:rsid w:val="009D258E"/>
    <w:rsid w:val="009D264C"/>
    <w:rsid w:val="009D2B6C"/>
    <w:rsid w:val="009D30E1"/>
    <w:rsid w:val="009D3BD0"/>
    <w:rsid w:val="009D410F"/>
    <w:rsid w:val="009D4C9E"/>
    <w:rsid w:val="009D6CC2"/>
    <w:rsid w:val="009D75F4"/>
    <w:rsid w:val="009E002C"/>
    <w:rsid w:val="009E2462"/>
    <w:rsid w:val="009E3EC2"/>
    <w:rsid w:val="009E551D"/>
    <w:rsid w:val="009E5537"/>
    <w:rsid w:val="009E607B"/>
    <w:rsid w:val="009E676C"/>
    <w:rsid w:val="009E6A1A"/>
    <w:rsid w:val="009E7584"/>
    <w:rsid w:val="009E7A4F"/>
    <w:rsid w:val="009F3252"/>
    <w:rsid w:val="009F3D8E"/>
    <w:rsid w:val="009F5478"/>
    <w:rsid w:val="009F5500"/>
    <w:rsid w:val="009F5ED2"/>
    <w:rsid w:val="009F7BEA"/>
    <w:rsid w:val="00A00C05"/>
    <w:rsid w:val="00A01758"/>
    <w:rsid w:val="00A01FF2"/>
    <w:rsid w:val="00A0239F"/>
    <w:rsid w:val="00A04A6E"/>
    <w:rsid w:val="00A05B56"/>
    <w:rsid w:val="00A10463"/>
    <w:rsid w:val="00A10636"/>
    <w:rsid w:val="00A112EC"/>
    <w:rsid w:val="00A114F3"/>
    <w:rsid w:val="00A11D0B"/>
    <w:rsid w:val="00A11EE2"/>
    <w:rsid w:val="00A142A3"/>
    <w:rsid w:val="00A148F6"/>
    <w:rsid w:val="00A15B48"/>
    <w:rsid w:val="00A15BFA"/>
    <w:rsid w:val="00A167DC"/>
    <w:rsid w:val="00A17821"/>
    <w:rsid w:val="00A23358"/>
    <w:rsid w:val="00A2350F"/>
    <w:rsid w:val="00A23C25"/>
    <w:rsid w:val="00A2487A"/>
    <w:rsid w:val="00A24A55"/>
    <w:rsid w:val="00A2536B"/>
    <w:rsid w:val="00A25473"/>
    <w:rsid w:val="00A25E43"/>
    <w:rsid w:val="00A26956"/>
    <w:rsid w:val="00A26B6A"/>
    <w:rsid w:val="00A2767D"/>
    <w:rsid w:val="00A27E0D"/>
    <w:rsid w:val="00A32D5B"/>
    <w:rsid w:val="00A32E07"/>
    <w:rsid w:val="00A3442A"/>
    <w:rsid w:val="00A350A1"/>
    <w:rsid w:val="00A35D89"/>
    <w:rsid w:val="00A35E2B"/>
    <w:rsid w:val="00A4016A"/>
    <w:rsid w:val="00A409D8"/>
    <w:rsid w:val="00A40EBB"/>
    <w:rsid w:val="00A45037"/>
    <w:rsid w:val="00A461D2"/>
    <w:rsid w:val="00A46C81"/>
    <w:rsid w:val="00A47B50"/>
    <w:rsid w:val="00A47CE7"/>
    <w:rsid w:val="00A50809"/>
    <w:rsid w:val="00A51B50"/>
    <w:rsid w:val="00A524E5"/>
    <w:rsid w:val="00A5253A"/>
    <w:rsid w:val="00A52CA0"/>
    <w:rsid w:val="00A53158"/>
    <w:rsid w:val="00A532AD"/>
    <w:rsid w:val="00A54FAB"/>
    <w:rsid w:val="00A55337"/>
    <w:rsid w:val="00A55B86"/>
    <w:rsid w:val="00A5627B"/>
    <w:rsid w:val="00A56946"/>
    <w:rsid w:val="00A56BCE"/>
    <w:rsid w:val="00A6045A"/>
    <w:rsid w:val="00A60C35"/>
    <w:rsid w:val="00A610C4"/>
    <w:rsid w:val="00A613DD"/>
    <w:rsid w:val="00A639D5"/>
    <w:rsid w:val="00A64770"/>
    <w:rsid w:val="00A64962"/>
    <w:rsid w:val="00A64A7F"/>
    <w:rsid w:val="00A661A4"/>
    <w:rsid w:val="00A66B63"/>
    <w:rsid w:val="00A66D39"/>
    <w:rsid w:val="00A70221"/>
    <w:rsid w:val="00A70285"/>
    <w:rsid w:val="00A711D3"/>
    <w:rsid w:val="00A71DF4"/>
    <w:rsid w:val="00A727B6"/>
    <w:rsid w:val="00A7295B"/>
    <w:rsid w:val="00A72F0E"/>
    <w:rsid w:val="00A73496"/>
    <w:rsid w:val="00A73ACC"/>
    <w:rsid w:val="00A7467E"/>
    <w:rsid w:val="00A77A3C"/>
    <w:rsid w:val="00A80010"/>
    <w:rsid w:val="00A824A8"/>
    <w:rsid w:val="00A82C81"/>
    <w:rsid w:val="00A854A6"/>
    <w:rsid w:val="00A900DB"/>
    <w:rsid w:val="00A91253"/>
    <w:rsid w:val="00A914D5"/>
    <w:rsid w:val="00A91E86"/>
    <w:rsid w:val="00A91FBE"/>
    <w:rsid w:val="00A93E09"/>
    <w:rsid w:val="00A94554"/>
    <w:rsid w:val="00A94748"/>
    <w:rsid w:val="00A949F0"/>
    <w:rsid w:val="00A951E9"/>
    <w:rsid w:val="00A95BCA"/>
    <w:rsid w:val="00A97C74"/>
    <w:rsid w:val="00A97F41"/>
    <w:rsid w:val="00AA03D2"/>
    <w:rsid w:val="00AA0EA5"/>
    <w:rsid w:val="00AA1107"/>
    <w:rsid w:val="00AA14C3"/>
    <w:rsid w:val="00AA3824"/>
    <w:rsid w:val="00AA51B6"/>
    <w:rsid w:val="00AA5216"/>
    <w:rsid w:val="00AA64D0"/>
    <w:rsid w:val="00AA657F"/>
    <w:rsid w:val="00AB0A67"/>
    <w:rsid w:val="00AB109D"/>
    <w:rsid w:val="00AB1CAC"/>
    <w:rsid w:val="00AB4095"/>
    <w:rsid w:val="00AB523C"/>
    <w:rsid w:val="00AB55B9"/>
    <w:rsid w:val="00AB5ABF"/>
    <w:rsid w:val="00AB7131"/>
    <w:rsid w:val="00AB77BC"/>
    <w:rsid w:val="00AC0342"/>
    <w:rsid w:val="00AC0948"/>
    <w:rsid w:val="00AC184E"/>
    <w:rsid w:val="00AC1BF0"/>
    <w:rsid w:val="00AC1E97"/>
    <w:rsid w:val="00AC29C5"/>
    <w:rsid w:val="00AC2A03"/>
    <w:rsid w:val="00AC2C82"/>
    <w:rsid w:val="00AC358C"/>
    <w:rsid w:val="00AC5887"/>
    <w:rsid w:val="00AC63CB"/>
    <w:rsid w:val="00AC660A"/>
    <w:rsid w:val="00AC740E"/>
    <w:rsid w:val="00AD1332"/>
    <w:rsid w:val="00AD19B3"/>
    <w:rsid w:val="00AD3633"/>
    <w:rsid w:val="00AD3798"/>
    <w:rsid w:val="00AD38CD"/>
    <w:rsid w:val="00AD3980"/>
    <w:rsid w:val="00AD4605"/>
    <w:rsid w:val="00AD4BA7"/>
    <w:rsid w:val="00AD6188"/>
    <w:rsid w:val="00AD685C"/>
    <w:rsid w:val="00AD6F52"/>
    <w:rsid w:val="00AD712D"/>
    <w:rsid w:val="00AD7F16"/>
    <w:rsid w:val="00AE08D1"/>
    <w:rsid w:val="00AE090D"/>
    <w:rsid w:val="00AE0C57"/>
    <w:rsid w:val="00AE1B4E"/>
    <w:rsid w:val="00AE21E3"/>
    <w:rsid w:val="00AE25DA"/>
    <w:rsid w:val="00AE3361"/>
    <w:rsid w:val="00AE585F"/>
    <w:rsid w:val="00AE590D"/>
    <w:rsid w:val="00AE5B90"/>
    <w:rsid w:val="00AE6930"/>
    <w:rsid w:val="00AE6A62"/>
    <w:rsid w:val="00AE6C2C"/>
    <w:rsid w:val="00AE76FF"/>
    <w:rsid w:val="00AE7759"/>
    <w:rsid w:val="00AF11CD"/>
    <w:rsid w:val="00AF14AE"/>
    <w:rsid w:val="00AF21F9"/>
    <w:rsid w:val="00AF2ACE"/>
    <w:rsid w:val="00AF441E"/>
    <w:rsid w:val="00AF53B7"/>
    <w:rsid w:val="00AF6EDA"/>
    <w:rsid w:val="00B00838"/>
    <w:rsid w:val="00B00D10"/>
    <w:rsid w:val="00B034AA"/>
    <w:rsid w:val="00B03C4D"/>
    <w:rsid w:val="00B0471D"/>
    <w:rsid w:val="00B0536F"/>
    <w:rsid w:val="00B060B8"/>
    <w:rsid w:val="00B06A9A"/>
    <w:rsid w:val="00B07ACF"/>
    <w:rsid w:val="00B10F91"/>
    <w:rsid w:val="00B11200"/>
    <w:rsid w:val="00B114C9"/>
    <w:rsid w:val="00B1174F"/>
    <w:rsid w:val="00B121B1"/>
    <w:rsid w:val="00B12C33"/>
    <w:rsid w:val="00B13C47"/>
    <w:rsid w:val="00B14376"/>
    <w:rsid w:val="00B14BBC"/>
    <w:rsid w:val="00B14D72"/>
    <w:rsid w:val="00B165DB"/>
    <w:rsid w:val="00B16899"/>
    <w:rsid w:val="00B171BB"/>
    <w:rsid w:val="00B173E8"/>
    <w:rsid w:val="00B17EC4"/>
    <w:rsid w:val="00B20DBA"/>
    <w:rsid w:val="00B20FBE"/>
    <w:rsid w:val="00B217B5"/>
    <w:rsid w:val="00B219B6"/>
    <w:rsid w:val="00B21D2E"/>
    <w:rsid w:val="00B245DF"/>
    <w:rsid w:val="00B25267"/>
    <w:rsid w:val="00B255C8"/>
    <w:rsid w:val="00B25B76"/>
    <w:rsid w:val="00B261C4"/>
    <w:rsid w:val="00B27188"/>
    <w:rsid w:val="00B27D17"/>
    <w:rsid w:val="00B31A58"/>
    <w:rsid w:val="00B32197"/>
    <w:rsid w:val="00B339B0"/>
    <w:rsid w:val="00B343A2"/>
    <w:rsid w:val="00B346F8"/>
    <w:rsid w:val="00B358DD"/>
    <w:rsid w:val="00B35B95"/>
    <w:rsid w:val="00B379F7"/>
    <w:rsid w:val="00B401E8"/>
    <w:rsid w:val="00B4027A"/>
    <w:rsid w:val="00B41904"/>
    <w:rsid w:val="00B421AE"/>
    <w:rsid w:val="00B42372"/>
    <w:rsid w:val="00B4255D"/>
    <w:rsid w:val="00B44CA4"/>
    <w:rsid w:val="00B45F18"/>
    <w:rsid w:val="00B46A81"/>
    <w:rsid w:val="00B47172"/>
    <w:rsid w:val="00B471FA"/>
    <w:rsid w:val="00B50356"/>
    <w:rsid w:val="00B508D5"/>
    <w:rsid w:val="00B513A1"/>
    <w:rsid w:val="00B5295E"/>
    <w:rsid w:val="00B536A8"/>
    <w:rsid w:val="00B53F12"/>
    <w:rsid w:val="00B558CB"/>
    <w:rsid w:val="00B55A3D"/>
    <w:rsid w:val="00B56171"/>
    <w:rsid w:val="00B56946"/>
    <w:rsid w:val="00B60297"/>
    <w:rsid w:val="00B606E4"/>
    <w:rsid w:val="00B619C6"/>
    <w:rsid w:val="00B623EF"/>
    <w:rsid w:val="00B625B6"/>
    <w:rsid w:val="00B62F93"/>
    <w:rsid w:val="00B64225"/>
    <w:rsid w:val="00B64CFD"/>
    <w:rsid w:val="00B65788"/>
    <w:rsid w:val="00B679D2"/>
    <w:rsid w:val="00B67B82"/>
    <w:rsid w:val="00B706C4"/>
    <w:rsid w:val="00B71478"/>
    <w:rsid w:val="00B71D8F"/>
    <w:rsid w:val="00B724B3"/>
    <w:rsid w:val="00B72FF2"/>
    <w:rsid w:val="00B7304C"/>
    <w:rsid w:val="00B73201"/>
    <w:rsid w:val="00B73276"/>
    <w:rsid w:val="00B741E3"/>
    <w:rsid w:val="00B745D9"/>
    <w:rsid w:val="00B753C8"/>
    <w:rsid w:val="00B76317"/>
    <w:rsid w:val="00B76B29"/>
    <w:rsid w:val="00B83F5D"/>
    <w:rsid w:val="00B84CC9"/>
    <w:rsid w:val="00B87500"/>
    <w:rsid w:val="00B87B04"/>
    <w:rsid w:val="00B90BA0"/>
    <w:rsid w:val="00B91435"/>
    <w:rsid w:val="00B91626"/>
    <w:rsid w:val="00B9176C"/>
    <w:rsid w:val="00B9212E"/>
    <w:rsid w:val="00B94591"/>
    <w:rsid w:val="00B960B7"/>
    <w:rsid w:val="00B9762E"/>
    <w:rsid w:val="00B97F31"/>
    <w:rsid w:val="00BA005F"/>
    <w:rsid w:val="00BA1322"/>
    <w:rsid w:val="00BA3114"/>
    <w:rsid w:val="00BA370F"/>
    <w:rsid w:val="00BA4BD0"/>
    <w:rsid w:val="00BA5E9B"/>
    <w:rsid w:val="00BA6253"/>
    <w:rsid w:val="00BA64A9"/>
    <w:rsid w:val="00BA6E2C"/>
    <w:rsid w:val="00BA7E41"/>
    <w:rsid w:val="00BB1DF3"/>
    <w:rsid w:val="00BB2E18"/>
    <w:rsid w:val="00BB3451"/>
    <w:rsid w:val="00BB356D"/>
    <w:rsid w:val="00BB55FB"/>
    <w:rsid w:val="00BB656F"/>
    <w:rsid w:val="00BB7B51"/>
    <w:rsid w:val="00BC03BF"/>
    <w:rsid w:val="00BC068C"/>
    <w:rsid w:val="00BC0E4B"/>
    <w:rsid w:val="00BC1874"/>
    <w:rsid w:val="00BC23F5"/>
    <w:rsid w:val="00BC4AC2"/>
    <w:rsid w:val="00BC4CDF"/>
    <w:rsid w:val="00BC4EDC"/>
    <w:rsid w:val="00BC5203"/>
    <w:rsid w:val="00BC54F4"/>
    <w:rsid w:val="00BC6679"/>
    <w:rsid w:val="00BC7DC1"/>
    <w:rsid w:val="00BD0633"/>
    <w:rsid w:val="00BD0D68"/>
    <w:rsid w:val="00BD0EDB"/>
    <w:rsid w:val="00BD29B3"/>
    <w:rsid w:val="00BD4AC7"/>
    <w:rsid w:val="00BD4BAD"/>
    <w:rsid w:val="00BD5CB2"/>
    <w:rsid w:val="00BD619F"/>
    <w:rsid w:val="00BD69C3"/>
    <w:rsid w:val="00BD6A48"/>
    <w:rsid w:val="00BD79A2"/>
    <w:rsid w:val="00BD7C10"/>
    <w:rsid w:val="00BE0946"/>
    <w:rsid w:val="00BE0B4C"/>
    <w:rsid w:val="00BE10DE"/>
    <w:rsid w:val="00BE1FCA"/>
    <w:rsid w:val="00BE2292"/>
    <w:rsid w:val="00BE3769"/>
    <w:rsid w:val="00BE4F39"/>
    <w:rsid w:val="00BE50BD"/>
    <w:rsid w:val="00BE5BA4"/>
    <w:rsid w:val="00BE5E08"/>
    <w:rsid w:val="00BE5E38"/>
    <w:rsid w:val="00BE6C66"/>
    <w:rsid w:val="00BE776B"/>
    <w:rsid w:val="00BF1EEC"/>
    <w:rsid w:val="00BF2501"/>
    <w:rsid w:val="00BF2728"/>
    <w:rsid w:val="00BF2E3D"/>
    <w:rsid w:val="00BF35DF"/>
    <w:rsid w:val="00BF5ED7"/>
    <w:rsid w:val="00BF7904"/>
    <w:rsid w:val="00C000F4"/>
    <w:rsid w:val="00C00185"/>
    <w:rsid w:val="00C012D3"/>
    <w:rsid w:val="00C01441"/>
    <w:rsid w:val="00C05AA7"/>
    <w:rsid w:val="00C05AB4"/>
    <w:rsid w:val="00C060BC"/>
    <w:rsid w:val="00C07BD9"/>
    <w:rsid w:val="00C104F7"/>
    <w:rsid w:val="00C133C8"/>
    <w:rsid w:val="00C14405"/>
    <w:rsid w:val="00C1522B"/>
    <w:rsid w:val="00C16582"/>
    <w:rsid w:val="00C16990"/>
    <w:rsid w:val="00C173DD"/>
    <w:rsid w:val="00C174AF"/>
    <w:rsid w:val="00C201EE"/>
    <w:rsid w:val="00C20875"/>
    <w:rsid w:val="00C20CD7"/>
    <w:rsid w:val="00C24CD3"/>
    <w:rsid w:val="00C2557C"/>
    <w:rsid w:val="00C264A8"/>
    <w:rsid w:val="00C26AB2"/>
    <w:rsid w:val="00C26D23"/>
    <w:rsid w:val="00C27C11"/>
    <w:rsid w:val="00C312B8"/>
    <w:rsid w:val="00C31AE6"/>
    <w:rsid w:val="00C31F1C"/>
    <w:rsid w:val="00C32CF0"/>
    <w:rsid w:val="00C339E9"/>
    <w:rsid w:val="00C34E1B"/>
    <w:rsid w:val="00C34F7F"/>
    <w:rsid w:val="00C3524A"/>
    <w:rsid w:val="00C3691A"/>
    <w:rsid w:val="00C371F0"/>
    <w:rsid w:val="00C37425"/>
    <w:rsid w:val="00C37846"/>
    <w:rsid w:val="00C3793A"/>
    <w:rsid w:val="00C37D95"/>
    <w:rsid w:val="00C422D8"/>
    <w:rsid w:val="00C428DD"/>
    <w:rsid w:val="00C42A11"/>
    <w:rsid w:val="00C442A8"/>
    <w:rsid w:val="00C46062"/>
    <w:rsid w:val="00C46186"/>
    <w:rsid w:val="00C4635A"/>
    <w:rsid w:val="00C4650B"/>
    <w:rsid w:val="00C467F6"/>
    <w:rsid w:val="00C46DA6"/>
    <w:rsid w:val="00C47960"/>
    <w:rsid w:val="00C5067E"/>
    <w:rsid w:val="00C52483"/>
    <w:rsid w:val="00C52D87"/>
    <w:rsid w:val="00C5377F"/>
    <w:rsid w:val="00C54916"/>
    <w:rsid w:val="00C54FAE"/>
    <w:rsid w:val="00C5516C"/>
    <w:rsid w:val="00C55A04"/>
    <w:rsid w:val="00C55CEE"/>
    <w:rsid w:val="00C55F64"/>
    <w:rsid w:val="00C576CA"/>
    <w:rsid w:val="00C60059"/>
    <w:rsid w:val="00C60821"/>
    <w:rsid w:val="00C60EBC"/>
    <w:rsid w:val="00C621E9"/>
    <w:rsid w:val="00C6222B"/>
    <w:rsid w:val="00C62D25"/>
    <w:rsid w:val="00C63D6E"/>
    <w:rsid w:val="00C64105"/>
    <w:rsid w:val="00C6548C"/>
    <w:rsid w:val="00C666BE"/>
    <w:rsid w:val="00C670D6"/>
    <w:rsid w:val="00C70097"/>
    <w:rsid w:val="00C71006"/>
    <w:rsid w:val="00C721A3"/>
    <w:rsid w:val="00C734D9"/>
    <w:rsid w:val="00C757D4"/>
    <w:rsid w:val="00C76119"/>
    <w:rsid w:val="00C800E0"/>
    <w:rsid w:val="00C807C5"/>
    <w:rsid w:val="00C809B5"/>
    <w:rsid w:val="00C80CF6"/>
    <w:rsid w:val="00C8323B"/>
    <w:rsid w:val="00C861D5"/>
    <w:rsid w:val="00C86FDE"/>
    <w:rsid w:val="00C87561"/>
    <w:rsid w:val="00C8778F"/>
    <w:rsid w:val="00C91F6F"/>
    <w:rsid w:val="00C921A0"/>
    <w:rsid w:val="00C9439A"/>
    <w:rsid w:val="00C946D1"/>
    <w:rsid w:val="00C9675F"/>
    <w:rsid w:val="00C97B68"/>
    <w:rsid w:val="00CA19F7"/>
    <w:rsid w:val="00CA3F42"/>
    <w:rsid w:val="00CA5F88"/>
    <w:rsid w:val="00CA6913"/>
    <w:rsid w:val="00CA6B6D"/>
    <w:rsid w:val="00CA742B"/>
    <w:rsid w:val="00CA75BB"/>
    <w:rsid w:val="00CB0A40"/>
    <w:rsid w:val="00CB23CD"/>
    <w:rsid w:val="00CB2857"/>
    <w:rsid w:val="00CB2C50"/>
    <w:rsid w:val="00CB6AD2"/>
    <w:rsid w:val="00CB7AF3"/>
    <w:rsid w:val="00CB7B8F"/>
    <w:rsid w:val="00CC07CE"/>
    <w:rsid w:val="00CC0994"/>
    <w:rsid w:val="00CC19DC"/>
    <w:rsid w:val="00CC3635"/>
    <w:rsid w:val="00CC3B39"/>
    <w:rsid w:val="00CC4EE4"/>
    <w:rsid w:val="00CC549B"/>
    <w:rsid w:val="00CC5E7D"/>
    <w:rsid w:val="00CC6B86"/>
    <w:rsid w:val="00CD043D"/>
    <w:rsid w:val="00CD09DD"/>
    <w:rsid w:val="00CD0BE8"/>
    <w:rsid w:val="00CD1643"/>
    <w:rsid w:val="00CD32D1"/>
    <w:rsid w:val="00CD3DEE"/>
    <w:rsid w:val="00CD412D"/>
    <w:rsid w:val="00CD4854"/>
    <w:rsid w:val="00CD492A"/>
    <w:rsid w:val="00CD4ADB"/>
    <w:rsid w:val="00CD5FA5"/>
    <w:rsid w:val="00CD7ED3"/>
    <w:rsid w:val="00CE001B"/>
    <w:rsid w:val="00CE1CF6"/>
    <w:rsid w:val="00CE4B85"/>
    <w:rsid w:val="00CE4BAD"/>
    <w:rsid w:val="00CE5AD5"/>
    <w:rsid w:val="00CE5BB7"/>
    <w:rsid w:val="00CE5EAE"/>
    <w:rsid w:val="00CE5FDE"/>
    <w:rsid w:val="00CE60C0"/>
    <w:rsid w:val="00CE7867"/>
    <w:rsid w:val="00CE7B89"/>
    <w:rsid w:val="00CF073E"/>
    <w:rsid w:val="00CF0EB3"/>
    <w:rsid w:val="00CF0F09"/>
    <w:rsid w:val="00CF2017"/>
    <w:rsid w:val="00CF5898"/>
    <w:rsid w:val="00CF5923"/>
    <w:rsid w:val="00CF5B9F"/>
    <w:rsid w:val="00CF5EE3"/>
    <w:rsid w:val="00CF7F84"/>
    <w:rsid w:val="00D00A14"/>
    <w:rsid w:val="00D0276C"/>
    <w:rsid w:val="00D02D61"/>
    <w:rsid w:val="00D032A4"/>
    <w:rsid w:val="00D04AFC"/>
    <w:rsid w:val="00D056F8"/>
    <w:rsid w:val="00D05BC4"/>
    <w:rsid w:val="00D05BEA"/>
    <w:rsid w:val="00D07209"/>
    <w:rsid w:val="00D0791E"/>
    <w:rsid w:val="00D1094A"/>
    <w:rsid w:val="00D1196F"/>
    <w:rsid w:val="00D12681"/>
    <w:rsid w:val="00D12B8F"/>
    <w:rsid w:val="00D12FED"/>
    <w:rsid w:val="00D13742"/>
    <w:rsid w:val="00D1534C"/>
    <w:rsid w:val="00D15703"/>
    <w:rsid w:val="00D16505"/>
    <w:rsid w:val="00D17EBD"/>
    <w:rsid w:val="00D20D6B"/>
    <w:rsid w:val="00D21470"/>
    <w:rsid w:val="00D21E3E"/>
    <w:rsid w:val="00D21F2D"/>
    <w:rsid w:val="00D22793"/>
    <w:rsid w:val="00D2300E"/>
    <w:rsid w:val="00D23295"/>
    <w:rsid w:val="00D254CA"/>
    <w:rsid w:val="00D26B0C"/>
    <w:rsid w:val="00D26D40"/>
    <w:rsid w:val="00D31108"/>
    <w:rsid w:val="00D313BF"/>
    <w:rsid w:val="00D32994"/>
    <w:rsid w:val="00D35655"/>
    <w:rsid w:val="00D36017"/>
    <w:rsid w:val="00D40B7D"/>
    <w:rsid w:val="00D43B33"/>
    <w:rsid w:val="00D43B5B"/>
    <w:rsid w:val="00D45D1E"/>
    <w:rsid w:val="00D467B2"/>
    <w:rsid w:val="00D46B49"/>
    <w:rsid w:val="00D50C64"/>
    <w:rsid w:val="00D512E1"/>
    <w:rsid w:val="00D51443"/>
    <w:rsid w:val="00D52796"/>
    <w:rsid w:val="00D52C95"/>
    <w:rsid w:val="00D5408E"/>
    <w:rsid w:val="00D54AC1"/>
    <w:rsid w:val="00D54B33"/>
    <w:rsid w:val="00D55A52"/>
    <w:rsid w:val="00D55AE2"/>
    <w:rsid w:val="00D56645"/>
    <w:rsid w:val="00D56A8E"/>
    <w:rsid w:val="00D57013"/>
    <w:rsid w:val="00D57CE8"/>
    <w:rsid w:val="00D61308"/>
    <w:rsid w:val="00D618E8"/>
    <w:rsid w:val="00D62BFC"/>
    <w:rsid w:val="00D641B6"/>
    <w:rsid w:val="00D659D2"/>
    <w:rsid w:val="00D65A7D"/>
    <w:rsid w:val="00D66012"/>
    <w:rsid w:val="00D6613B"/>
    <w:rsid w:val="00D6666B"/>
    <w:rsid w:val="00D66927"/>
    <w:rsid w:val="00D66FA4"/>
    <w:rsid w:val="00D67DC5"/>
    <w:rsid w:val="00D67F4F"/>
    <w:rsid w:val="00D7135B"/>
    <w:rsid w:val="00D71B2A"/>
    <w:rsid w:val="00D71F9F"/>
    <w:rsid w:val="00D72103"/>
    <w:rsid w:val="00D7214C"/>
    <w:rsid w:val="00D739A8"/>
    <w:rsid w:val="00D740A0"/>
    <w:rsid w:val="00D741AB"/>
    <w:rsid w:val="00D74584"/>
    <w:rsid w:val="00D75C92"/>
    <w:rsid w:val="00D75F7B"/>
    <w:rsid w:val="00D769F0"/>
    <w:rsid w:val="00D76E51"/>
    <w:rsid w:val="00D77A30"/>
    <w:rsid w:val="00D77E37"/>
    <w:rsid w:val="00D80591"/>
    <w:rsid w:val="00D807FF"/>
    <w:rsid w:val="00D811FA"/>
    <w:rsid w:val="00D817A4"/>
    <w:rsid w:val="00D81949"/>
    <w:rsid w:val="00D82782"/>
    <w:rsid w:val="00D82BA4"/>
    <w:rsid w:val="00D833CF"/>
    <w:rsid w:val="00D8570A"/>
    <w:rsid w:val="00D85C49"/>
    <w:rsid w:val="00D85E54"/>
    <w:rsid w:val="00D861E7"/>
    <w:rsid w:val="00D8623F"/>
    <w:rsid w:val="00D906C5"/>
    <w:rsid w:val="00D91A1A"/>
    <w:rsid w:val="00D92758"/>
    <w:rsid w:val="00D932E3"/>
    <w:rsid w:val="00D945AB"/>
    <w:rsid w:val="00D959AA"/>
    <w:rsid w:val="00D95D47"/>
    <w:rsid w:val="00DA00B7"/>
    <w:rsid w:val="00DA053A"/>
    <w:rsid w:val="00DA0A3B"/>
    <w:rsid w:val="00DA0FC7"/>
    <w:rsid w:val="00DA43B9"/>
    <w:rsid w:val="00DA47FB"/>
    <w:rsid w:val="00DA54BC"/>
    <w:rsid w:val="00DA55B9"/>
    <w:rsid w:val="00DA57A8"/>
    <w:rsid w:val="00DA5D64"/>
    <w:rsid w:val="00DA6051"/>
    <w:rsid w:val="00DA7503"/>
    <w:rsid w:val="00DA7DAD"/>
    <w:rsid w:val="00DB0A12"/>
    <w:rsid w:val="00DB101C"/>
    <w:rsid w:val="00DB2786"/>
    <w:rsid w:val="00DB4E19"/>
    <w:rsid w:val="00DB71D6"/>
    <w:rsid w:val="00DC4A66"/>
    <w:rsid w:val="00DC5080"/>
    <w:rsid w:val="00DC5724"/>
    <w:rsid w:val="00DC5857"/>
    <w:rsid w:val="00DD04E1"/>
    <w:rsid w:val="00DD0535"/>
    <w:rsid w:val="00DD0F83"/>
    <w:rsid w:val="00DD158E"/>
    <w:rsid w:val="00DD2244"/>
    <w:rsid w:val="00DD331A"/>
    <w:rsid w:val="00DD33E4"/>
    <w:rsid w:val="00DD3FE8"/>
    <w:rsid w:val="00DD6BB6"/>
    <w:rsid w:val="00DD7E3C"/>
    <w:rsid w:val="00DE0023"/>
    <w:rsid w:val="00DE044C"/>
    <w:rsid w:val="00DE16B8"/>
    <w:rsid w:val="00DE23F0"/>
    <w:rsid w:val="00DE3E52"/>
    <w:rsid w:val="00DE3F35"/>
    <w:rsid w:val="00DE5A9D"/>
    <w:rsid w:val="00DE62CC"/>
    <w:rsid w:val="00DE6403"/>
    <w:rsid w:val="00DE64D8"/>
    <w:rsid w:val="00DF068A"/>
    <w:rsid w:val="00DF0F60"/>
    <w:rsid w:val="00DF295C"/>
    <w:rsid w:val="00DF3A45"/>
    <w:rsid w:val="00DF3D6A"/>
    <w:rsid w:val="00DF3E20"/>
    <w:rsid w:val="00DF53BA"/>
    <w:rsid w:val="00DF6E44"/>
    <w:rsid w:val="00E01870"/>
    <w:rsid w:val="00E01929"/>
    <w:rsid w:val="00E0296B"/>
    <w:rsid w:val="00E029FF"/>
    <w:rsid w:val="00E04416"/>
    <w:rsid w:val="00E07810"/>
    <w:rsid w:val="00E07C89"/>
    <w:rsid w:val="00E100FB"/>
    <w:rsid w:val="00E1122A"/>
    <w:rsid w:val="00E11292"/>
    <w:rsid w:val="00E11FCE"/>
    <w:rsid w:val="00E1322C"/>
    <w:rsid w:val="00E13A3D"/>
    <w:rsid w:val="00E13E85"/>
    <w:rsid w:val="00E158B7"/>
    <w:rsid w:val="00E163DC"/>
    <w:rsid w:val="00E1743C"/>
    <w:rsid w:val="00E21201"/>
    <w:rsid w:val="00E21D9B"/>
    <w:rsid w:val="00E235DD"/>
    <w:rsid w:val="00E23A35"/>
    <w:rsid w:val="00E2430F"/>
    <w:rsid w:val="00E26D4D"/>
    <w:rsid w:val="00E27260"/>
    <w:rsid w:val="00E27B10"/>
    <w:rsid w:val="00E316DE"/>
    <w:rsid w:val="00E31EC7"/>
    <w:rsid w:val="00E3225B"/>
    <w:rsid w:val="00E326DE"/>
    <w:rsid w:val="00E34C8A"/>
    <w:rsid w:val="00E35B5D"/>
    <w:rsid w:val="00E35F8D"/>
    <w:rsid w:val="00E3637C"/>
    <w:rsid w:val="00E41A6D"/>
    <w:rsid w:val="00E42731"/>
    <w:rsid w:val="00E42C00"/>
    <w:rsid w:val="00E43273"/>
    <w:rsid w:val="00E4333D"/>
    <w:rsid w:val="00E437FF"/>
    <w:rsid w:val="00E446A8"/>
    <w:rsid w:val="00E446B6"/>
    <w:rsid w:val="00E4474C"/>
    <w:rsid w:val="00E45F3C"/>
    <w:rsid w:val="00E50A1E"/>
    <w:rsid w:val="00E51028"/>
    <w:rsid w:val="00E522F3"/>
    <w:rsid w:val="00E52DBA"/>
    <w:rsid w:val="00E53F92"/>
    <w:rsid w:val="00E553BA"/>
    <w:rsid w:val="00E557DA"/>
    <w:rsid w:val="00E55AA0"/>
    <w:rsid w:val="00E57762"/>
    <w:rsid w:val="00E5776E"/>
    <w:rsid w:val="00E6051B"/>
    <w:rsid w:val="00E6253D"/>
    <w:rsid w:val="00E63C4D"/>
    <w:rsid w:val="00E63F8D"/>
    <w:rsid w:val="00E656A7"/>
    <w:rsid w:val="00E70161"/>
    <w:rsid w:val="00E713F7"/>
    <w:rsid w:val="00E71AE3"/>
    <w:rsid w:val="00E71ECE"/>
    <w:rsid w:val="00E72135"/>
    <w:rsid w:val="00E7266F"/>
    <w:rsid w:val="00E72B56"/>
    <w:rsid w:val="00E739FA"/>
    <w:rsid w:val="00E741EE"/>
    <w:rsid w:val="00E743DF"/>
    <w:rsid w:val="00E751F4"/>
    <w:rsid w:val="00E7545F"/>
    <w:rsid w:val="00E755E1"/>
    <w:rsid w:val="00E75738"/>
    <w:rsid w:val="00E76DC4"/>
    <w:rsid w:val="00E774B4"/>
    <w:rsid w:val="00E77828"/>
    <w:rsid w:val="00E77915"/>
    <w:rsid w:val="00E77B86"/>
    <w:rsid w:val="00E805B2"/>
    <w:rsid w:val="00E830BD"/>
    <w:rsid w:val="00E86860"/>
    <w:rsid w:val="00E87019"/>
    <w:rsid w:val="00E87DB8"/>
    <w:rsid w:val="00E90078"/>
    <w:rsid w:val="00E9054A"/>
    <w:rsid w:val="00E9172E"/>
    <w:rsid w:val="00E91AAA"/>
    <w:rsid w:val="00E91F44"/>
    <w:rsid w:val="00E92103"/>
    <w:rsid w:val="00E9233E"/>
    <w:rsid w:val="00E92CBD"/>
    <w:rsid w:val="00E95256"/>
    <w:rsid w:val="00E97077"/>
    <w:rsid w:val="00EA05A9"/>
    <w:rsid w:val="00EA1DD1"/>
    <w:rsid w:val="00EA1F3D"/>
    <w:rsid w:val="00EA3055"/>
    <w:rsid w:val="00EA3C23"/>
    <w:rsid w:val="00EB004A"/>
    <w:rsid w:val="00EB1617"/>
    <w:rsid w:val="00EB1BBD"/>
    <w:rsid w:val="00EB1DD1"/>
    <w:rsid w:val="00EB4418"/>
    <w:rsid w:val="00EB4E72"/>
    <w:rsid w:val="00EB4EE4"/>
    <w:rsid w:val="00EB5476"/>
    <w:rsid w:val="00EB5AC0"/>
    <w:rsid w:val="00EB60B7"/>
    <w:rsid w:val="00EB6F2D"/>
    <w:rsid w:val="00EC00E9"/>
    <w:rsid w:val="00EC07EE"/>
    <w:rsid w:val="00EC1F75"/>
    <w:rsid w:val="00EC1FC2"/>
    <w:rsid w:val="00EC284F"/>
    <w:rsid w:val="00EC2D1E"/>
    <w:rsid w:val="00EC334F"/>
    <w:rsid w:val="00EC4884"/>
    <w:rsid w:val="00EC5AA5"/>
    <w:rsid w:val="00EC6123"/>
    <w:rsid w:val="00EC685F"/>
    <w:rsid w:val="00ED0256"/>
    <w:rsid w:val="00ED2A3D"/>
    <w:rsid w:val="00ED3B76"/>
    <w:rsid w:val="00ED53E8"/>
    <w:rsid w:val="00ED67A2"/>
    <w:rsid w:val="00ED716A"/>
    <w:rsid w:val="00ED7396"/>
    <w:rsid w:val="00EE0C0B"/>
    <w:rsid w:val="00EE1686"/>
    <w:rsid w:val="00EE2644"/>
    <w:rsid w:val="00EE29FF"/>
    <w:rsid w:val="00EE3725"/>
    <w:rsid w:val="00EE5043"/>
    <w:rsid w:val="00EE5CF1"/>
    <w:rsid w:val="00EE5EBE"/>
    <w:rsid w:val="00EE6533"/>
    <w:rsid w:val="00EE7523"/>
    <w:rsid w:val="00EF0218"/>
    <w:rsid w:val="00EF0599"/>
    <w:rsid w:val="00EF42FD"/>
    <w:rsid w:val="00EF489D"/>
    <w:rsid w:val="00EF6342"/>
    <w:rsid w:val="00EF6A57"/>
    <w:rsid w:val="00EF6ED0"/>
    <w:rsid w:val="00F00806"/>
    <w:rsid w:val="00F010BD"/>
    <w:rsid w:val="00F012EA"/>
    <w:rsid w:val="00F01D59"/>
    <w:rsid w:val="00F027AD"/>
    <w:rsid w:val="00F02CEA"/>
    <w:rsid w:val="00F037A0"/>
    <w:rsid w:val="00F039A4"/>
    <w:rsid w:val="00F045AD"/>
    <w:rsid w:val="00F11171"/>
    <w:rsid w:val="00F11321"/>
    <w:rsid w:val="00F11422"/>
    <w:rsid w:val="00F14DD3"/>
    <w:rsid w:val="00F16D26"/>
    <w:rsid w:val="00F173AC"/>
    <w:rsid w:val="00F2066F"/>
    <w:rsid w:val="00F20A5E"/>
    <w:rsid w:val="00F20B0F"/>
    <w:rsid w:val="00F23330"/>
    <w:rsid w:val="00F24CA9"/>
    <w:rsid w:val="00F25070"/>
    <w:rsid w:val="00F26768"/>
    <w:rsid w:val="00F26BAE"/>
    <w:rsid w:val="00F26F3D"/>
    <w:rsid w:val="00F278D0"/>
    <w:rsid w:val="00F3017F"/>
    <w:rsid w:val="00F30387"/>
    <w:rsid w:val="00F3180A"/>
    <w:rsid w:val="00F32797"/>
    <w:rsid w:val="00F330E8"/>
    <w:rsid w:val="00F336BB"/>
    <w:rsid w:val="00F34F92"/>
    <w:rsid w:val="00F35911"/>
    <w:rsid w:val="00F36145"/>
    <w:rsid w:val="00F36ED8"/>
    <w:rsid w:val="00F376C4"/>
    <w:rsid w:val="00F37BCE"/>
    <w:rsid w:val="00F40382"/>
    <w:rsid w:val="00F406CA"/>
    <w:rsid w:val="00F40962"/>
    <w:rsid w:val="00F409F4"/>
    <w:rsid w:val="00F40E8B"/>
    <w:rsid w:val="00F40F58"/>
    <w:rsid w:val="00F422EC"/>
    <w:rsid w:val="00F42494"/>
    <w:rsid w:val="00F43C2A"/>
    <w:rsid w:val="00F4446C"/>
    <w:rsid w:val="00F4529C"/>
    <w:rsid w:val="00F45A5D"/>
    <w:rsid w:val="00F45BB0"/>
    <w:rsid w:val="00F46113"/>
    <w:rsid w:val="00F47AA1"/>
    <w:rsid w:val="00F50EE9"/>
    <w:rsid w:val="00F51031"/>
    <w:rsid w:val="00F516E9"/>
    <w:rsid w:val="00F517FA"/>
    <w:rsid w:val="00F53694"/>
    <w:rsid w:val="00F54E06"/>
    <w:rsid w:val="00F54F1B"/>
    <w:rsid w:val="00F555B3"/>
    <w:rsid w:val="00F55647"/>
    <w:rsid w:val="00F5584F"/>
    <w:rsid w:val="00F56851"/>
    <w:rsid w:val="00F56E8B"/>
    <w:rsid w:val="00F57A51"/>
    <w:rsid w:val="00F61274"/>
    <w:rsid w:val="00F61C0E"/>
    <w:rsid w:val="00F64A11"/>
    <w:rsid w:val="00F65545"/>
    <w:rsid w:val="00F65BA8"/>
    <w:rsid w:val="00F66B52"/>
    <w:rsid w:val="00F71DD1"/>
    <w:rsid w:val="00F72D75"/>
    <w:rsid w:val="00F7364F"/>
    <w:rsid w:val="00F739BC"/>
    <w:rsid w:val="00F73B20"/>
    <w:rsid w:val="00F742F3"/>
    <w:rsid w:val="00F754DD"/>
    <w:rsid w:val="00F75987"/>
    <w:rsid w:val="00F75B1F"/>
    <w:rsid w:val="00F75E36"/>
    <w:rsid w:val="00F75F03"/>
    <w:rsid w:val="00F7667E"/>
    <w:rsid w:val="00F76AFA"/>
    <w:rsid w:val="00F77E7A"/>
    <w:rsid w:val="00F80BF6"/>
    <w:rsid w:val="00F811BA"/>
    <w:rsid w:val="00F81B0D"/>
    <w:rsid w:val="00F82379"/>
    <w:rsid w:val="00F823B2"/>
    <w:rsid w:val="00F83006"/>
    <w:rsid w:val="00F83154"/>
    <w:rsid w:val="00F83244"/>
    <w:rsid w:val="00F84261"/>
    <w:rsid w:val="00F84783"/>
    <w:rsid w:val="00F853EC"/>
    <w:rsid w:val="00F85906"/>
    <w:rsid w:val="00F85FD0"/>
    <w:rsid w:val="00F8681D"/>
    <w:rsid w:val="00F86D85"/>
    <w:rsid w:val="00F87C47"/>
    <w:rsid w:val="00F919C4"/>
    <w:rsid w:val="00F928B2"/>
    <w:rsid w:val="00F92984"/>
    <w:rsid w:val="00F93097"/>
    <w:rsid w:val="00F936FA"/>
    <w:rsid w:val="00F93EE2"/>
    <w:rsid w:val="00F94AD1"/>
    <w:rsid w:val="00F94AF7"/>
    <w:rsid w:val="00F969F0"/>
    <w:rsid w:val="00FA05B2"/>
    <w:rsid w:val="00FA0F30"/>
    <w:rsid w:val="00FA20AE"/>
    <w:rsid w:val="00FA312E"/>
    <w:rsid w:val="00FA44A2"/>
    <w:rsid w:val="00FA5B14"/>
    <w:rsid w:val="00FA663B"/>
    <w:rsid w:val="00FA697E"/>
    <w:rsid w:val="00FA7AD8"/>
    <w:rsid w:val="00FB061A"/>
    <w:rsid w:val="00FB08DD"/>
    <w:rsid w:val="00FB1B82"/>
    <w:rsid w:val="00FB1E0D"/>
    <w:rsid w:val="00FB2B22"/>
    <w:rsid w:val="00FB3A14"/>
    <w:rsid w:val="00FB3EC6"/>
    <w:rsid w:val="00FB4368"/>
    <w:rsid w:val="00FB4A37"/>
    <w:rsid w:val="00FB4E03"/>
    <w:rsid w:val="00FB5A54"/>
    <w:rsid w:val="00FB5B73"/>
    <w:rsid w:val="00FB69C0"/>
    <w:rsid w:val="00FC04BA"/>
    <w:rsid w:val="00FC2C8A"/>
    <w:rsid w:val="00FC3984"/>
    <w:rsid w:val="00FC3BBA"/>
    <w:rsid w:val="00FC5032"/>
    <w:rsid w:val="00FC793F"/>
    <w:rsid w:val="00FC79B4"/>
    <w:rsid w:val="00FD0604"/>
    <w:rsid w:val="00FD0DD6"/>
    <w:rsid w:val="00FD1DA9"/>
    <w:rsid w:val="00FD2B4C"/>
    <w:rsid w:val="00FD30F1"/>
    <w:rsid w:val="00FD4F65"/>
    <w:rsid w:val="00FD7938"/>
    <w:rsid w:val="00FD7E7B"/>
    <w:rsid w:val="00FD7F39"/>
    <w:rsid w:val="00FE0037"/>
    <w:rsid w:val="00FE14D9"/>
    <w:rsid w:val="00FE3149"/>
    <w:rsid w:val="00FE55FF"/>
    <w:rsid w:val="00FE6E1D"/>
    <w:rsid w:val="00FF04D8"/>
    <w:rsid w:val="00FF0707"/>
    <w:rsid w:val="00FF0EB3"/>
    <w:rsid w:val="00FF0EDD"/>
    <w:rsid w:val="00FF2D0B"/>
    <w:rsid w:val="00FF43C5"/>
    <w:rsid w:val="00FF4FAA"/>
    <w:rsid w:val="00FF5032"/>
    <w:rsid w:val="00FF58FE"/>
    <w:rsid w:val="00FF6139"/>
    <w:rsid w:val="00FF6571"/>
    <w:rsid w:val="00FF7026"/>
    <w:rsid w:val="00FF7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2C9B"/>
    <w:rPr>
      <w:sz w:val="24"/>
    </w:rPr>
  </w:style>
  <w:style w:type="paragraph" w:styleId="1">
    <w:name w:val="heading 1"/>
    <w:basedOn w:val="a0"/>
    <w:link w:val="10"/>
    <w:uiPriority w:val="9"/>
    <w:qFormat/>
    <w:rsid w:val="000B7B33"/>
    <w:pPr>
      <w:spacing w:before="100" w:beforeAutospacing="1" w:after="100" w:afterAutospacing="1"/>
      <w:outlineLvl w:val="0"/>
    </w:pPr>
    <w:rPr>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132C9B"/>
    <w:pPr>
      <w:tabs>
        <w:tab w:val="center" w:pos="4153"/>
        <w:tab w:val="right" w:pos="8306"/>
      </w:tabs>
    </w:pPr>
  </w:style>
  <w:style w:type="paragraph" w:styleId="a5">
    <w:name w:val="footer"/>
    <w:basedOn w:val="a0"/>
    <w:rsid w:val="00132C9B"/>
    <w:pPr>
      <w:tabs>
        <w:tab w:val="center" w:pos="4153"/>
        <w:tab w:val="right" w:pos="8306"/>
      </w:tabs>
    </w:pPr>
  </w:style>
  <w:style w:type="paragraph" w:styleId="a6">
    <w:name w:val="caption"/>
    <w:basedOn w:val="a0"/>
    <w:next w:val="a0"/>
    <w:qFormat/>
    <w:rsid w:val="00132C9B"/>
    <w:pPr>
      <w:framePr w:h="3179" w:hSpace="141" w:wrap="around" w:vAnchor="text" w:hAnchor="text" w:y="-5"/>
      <w:spacing w:line="360" w:lineRule="auto"/>
      <w:jc w:val="center"/>
    </w:pPr>
    <w:rPr>
      <w:b/>
      <w:spacing w:val="40"/>
    </w:rPr>
  </w:style>
  <w:style w:type="character" w:styleId="a7">
    <w:name w:val="page number"/>
    <w:basedOn w:val="a1"/>
    <w:rsid w:val="00132C9B"/>
  </w:style>
  <w:style w:type="paragraph" w:styleId="a8">
    <w:name w:val="Body Text"/>
    <w:basedOn w:val="a0"/>
    <w:rsid w:val="003D5F9B"/>
    <w:pPr>
      <w:jc w:val="center"/>
    </w:pPr>
    <w:rPr>
      <w:b/>
      <w:bCs/>
      <w:sz w:val="22"/>
      <w:szCs w:val="24"/>
    </w:rPr>
  </w:style>
  <w:style w:type="paragraph" w:styleId="2">
    <w:name w:val="Body Text Indent 2"/>
    <w:basedOn w:val="a0"/>
    <w:rsid w:val="003D5F9B"/>
    <w:pPr>
      <w:spacing w:after="120" w:line="480" w:lineRule="auto"/>
      <w:ind w:left="283"/>
    </w:pPr>
    <w:rPr>
      <w:sz w:val="28"/>
      <w:szCs w:val="24"/>
    </w:rPr>
  </w:style>
  <w:style w:type="paragraph" w:styleId="20">
    <w:name w:val="Body Text 2"/>
    <w:basedOn w:val="a0"/>
    <w:rsid w:val="003D5F9B"/>
    <w:pPr>
      <w:spacing w:after="120" w:line="480" w:lineRule="auto"/>
    </w:pPr>
    <w:rPr>
      <w:sz w:val="28"/>
      <w:szCs w:val="24"/>
    </w:rPr>
  </w:style>
  <w:style w:type="paragraph" w:styleId="a9">
    <w:name w:val="Body Text Indent"/>
    <w:basedOn w:val="a0"/>
    <w:rsid w:val="00196CF2"/>
    <w:pPr>
      <w:spacing w:after="120"/>
      <w:ind w:left="283"/>
    </w:pPr>
  </w:style>
  <w:style w:type="paragraph" w:styleId="aa">
    <w:name w:val="Balloon Text"/>
    <w:basedOn w:val="a0"/>
    <w:semiHidden/>
    <w:rsid w:val="002B195F"/>
    <w:rPr>
      <w:rFonts w:ascii="Tahoma" w:hAnsi="Tahoma" w:cs="Tahoma"/>
      <w:sz w:val="16"/>
      <w:szCs w:val="16"/>
    </w:rPr>
  </w:style>
  <w:style w:type="character" w:styleId="ab">
    <w:name w:val="Hyperlink"/>
    <w:basedOn w:val="a1"/>
    <w:rsid w:val="001F5BE6"/>
    <w:rPr>
      <w:color w:val="0000FF"/>
      <w:u w:val="single"/>
    </w:rPr>
  </w:style>
  <w:style w:type="paragraph" w:customStyle="1" w:styleId="CharChar">
    <w:name w:val="Char Char"/>
    <w:basedOn w:val="a0"/>
    <w:rsid w:val="00A25473"/>
    <w:pPr>
      <w:spacing w:before="100" w:beforeAutospacing="1" w:after="100" w:afterAutospacing="1"/>
      <w:jc w:val="both"/>
    </w:pPr>
    <w:rPr>
      <w:rFonts w:ascii="Tahoma" w:hAnsi="Tahoma"/>
      <w:sz w:val="20"/>
      <w:lang w:val="en-US" w:eastAsia="en-US"/>
    </w:rPr>
  </w:style>
  <w:style w:type="paragraph" w:customStyle="1" w:styleId="CharChar0">
    <w:name w:val="Char Char"/>
    <w:basedOn w:val="a0"/>
    <w:rsid w:val="00B339B0"/>
    <w:pPr>
      <w:spacing w:before="100" w:beforeAutospacing="1" w:after="100" w:afterAutospacing="1"/>
      <w:jc w:val="both"/>
    </w:pPr>
    <w:rPr>
      <w:rFonts w:ascii="Tahoma" w:hAnsi="Tahoma"/>
      <w:sz w:val="20"/>
      <w:lang w:val="en-US" w:eastAsia="en-US"/>
    </w:rPr>
  </w:style>
  <w:style w:type="character" w:customStyle="1" w:styleId="iceouttxt1">
    <w:name w:val="iceouttxt1"/>
    <w:basedOn w:val="a1"/>
    <w:rsid w:val="000437ED"/>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92103"/>
    <w:pPr>
      <w:spacing w:before="100" w:beforeAutospacing="1" w:after="100" w:afterAutospacing="1"/>
    </w:pPr>
    <w:rPr>
      <w:rFonts w:ascii="Tahoma" w:hAnsi="Tahoma"/>
      <w:sz w:val="20"/>
      <w:lang w:val="en-US" w:eastAsia="en-US"/>
    </w:rPr>
  </w:style>
  <w:style w:type="character" w:customStyle="1" w:styleId="money">
    <w:name w:val="money"/>
    <w:basedOn w:val="a1"/>
    <w:rsid w:val="00E92103"/>
  </w:style>
  <w:style w:type="character" w:styleId="ac">
    <w:name w:val="FollowedHyperlink"/>
    <w:basedOn w:val="a1"/>
    <w:rsid w:val="00231581"/>
    <w:rPr>
      <w:color w:val="800080"/>
      <w:u w:val="single"/>
    </w:rPr>
  </w:style>
  <w:style w:type="paragraph" w:customStyle="1" w:styleId="21">
    <w:name w:val="Знак2"/>
    <w:basedOn w:val="a0"/>
    <w:rsid w:val="00231581"/>
    <w:pPr>
      <w:spacing w:before="100" w:beforeAutospacing="1" w:after="100" w:afterAutospacing="1"/>
    </w:pPr>
    <w:rPr>
      <w:rFonts w:ascii="Tahoma" w:hAnsi="Tahoma"/>
      <w:sz w:val="20"/>
      <w:lang w:val="en-US" w:eastAsia="en-US"/>
    </w:rPr>
  </w:style>
  <w:style w:type="paragraph" w:styleId="ad">
    <w:name w:val="No Spacing"/>
    <w:uiPriority w:val="1"/>
    <w:qFormat/>
    <w:rsid w:val="00DF295C"/>
    <w:rPr>
      <w:rFonts w:ascii="Calibri" w:eastAsia="Calibri" w:hAnsi="Calibri"/>
      <w:sz w:val="22"/>
      <w:szCs w:val="22"/>
      <w:lang w:eastAsia="en-US"/>
    </w:rPr>
  </w:style>
  <w:style w:type="character" w:customStyle="1" w:styleId="apple-converted-space">
    <w:name w:val="apple-converted-space"/>
    <w:basedOn w:val="a1"/>
    <w:rsid w:val="003C3700"/>
  </w:style>
  <w:style w:type="paragraph" w:styleId="ae">
    <w:name w:val="Normal (Web)"/>
    <w:basedOn w:val="a0"/>
    <w:uiPriority w:val="99"/>
    <w:rsid w:val="00BE5E08"/>
    <w:pPr>
      <w:spacing w:before="100" w:beforeAutospacing="1" w:after="100" w:afterAutospacing="1"/>
    </w:pPr>
    <w:rPr>
      <w:szCs w:val="24"/>
    </w:rPr>
  </w:style>
  <w:style w:type="character" w:customStyle="1" w:styleId="blk">
    <w:name w:val="blk"/>
    <w:basedOn w:val="a1"/>
    <w:rsid w:val="00BB7B51"/>
  </w:style>
  <w:style w:type="table" w:styleId="af">
    <w:name w:val="Table Grid"/>
    <w:basedOn w:val="a2"/>
    <w:rsid w:val="0076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7A0353"/>
    <w:pPr>
      <w:autoSpaceDE w:val="0"/>
      <w:autoSpaceDN w:val="0"/>
      <w:adjustRightInd w:val="0"/>
    </w:pPr>
    <w:rPr>
      <w:sz w:val="24"/>
      <w:szCs w:val="24"/>
    </w:rPr>
  </w:style>
  <w:style w:type="paragraph" w:styleId="af0">
    <w:name w:val="List Paragraph"/>
    <w:aliases w:val="Варианты ответов,Bullet List,FooterText,numbered,Содержание. 2 уровень,Список с булитами,LSTBUL,ТЗ список,Абзац списка литеральный,Заговок Марина,Ненумерованный список,Use Case List Paragraph,Paragraphe de liste1,lp1,Bullet Number,Маркер"/>
    <w:basedOn w:val="a0"/>
    <w:link w:val="af1"/>
    <w:uiPriority w:val="99"/>
    <w:qFormat/>
    <w:rsid w:val="00C32CF0"/>
    <w:pPr>
      <w:ind w:left="720"/>
      <w:contextualSpacing/>
    </w:pPr>
    <w:rPr>
      <w:color w:val="000000"/>
    </w:rPr>
  </w:style>
  <w:style w:type="paragraph" w:customStyle="1" w:styleId="a">
    <w:name w:val="Текст ТД"/>
    <w:basedOn w:val="a0"/>
    <w:link w:val="af2"/>
    <w:qFormat/>
    <w:rsid w:val="001B4AA5"/>
    <w:pPr>
      <w:numPr>
        <w:numId w:val="5"/>
      </w:numPr>
      <w:autoSpaceDE w:val="0"/>
      <w:autoSpaceDN w:val="0"/>
      <w:adjustRightInd w:val="0"/>
      <w:spacing w:after="200"/>
      <w:jc w:val="both"/>
    </w:pPr>
    <w:rPr>
      <w:rFonts w:eastAsia="Calibri"/>
      <w:szCs w:val="24"/>
      <w:lang w:eastAsia="en-US"/>
    </w:rPr>
  </w:style>
  <w:style w:type="character" w:customStyle="1" w:styleId="af2">
    <w:name w:val="Текст ТД Знак"/>
    <w:link w:val="a"/>
    <w:rsid w:val="001B4AA5"/>
    <w:rPr>
      <w:rFonts w:eastAsia="Calibri"/>
      <w:sz w:val="24"/>
      <w:szCs w:val="24"/>
      <w:lang w:eastAsia="en-US"/>
    </w:rPr>
  </w:style>
  <w:style w:type="paragraph" w:styleId="af3">
    <w:name w:val="List"/>
    <w:basedOn w:val="a8"/>
    <w:rsid w:val="00C16582"/>
    <w:pPr>
      <w:suppressAutoHyphens/>
      <w:spacing w:after="120" w:line="276" w:lineRule="auto"/>
      <w:jc w:val="left"/>
    </w:pPr>
    <w:rPr>
      <w:rFonts w:ascii="Calibri" w:hAnsi="Calibri" w:cs="Calibri"/>
      <w:b w:val="0"/>
      <w:bCs w:val="0"/>
      <w:kern w:val="1"/>
      <w:szCs w:val="22"/>
      <w:lang w:eastAsia="zh-CN"/>
    </w:rPr>
  </w:style>
  <w:style w:type="character" w:customStyle="1" w:styleId="tztxt">
    <w:name w:val="tz_txt Знак"/>
    <w:link w:val="tztxt0"/>
    <w:locked/>
    <w:rsid w:val="000C7805"/>
  </w:style>
  <w:style w:type="paragraph" w:customStyle="1" w:styleId="tztxt0">
    <w:name w:val="tz_txt"/>
    <w:basedOn w:val="a0"/>
    <w:link w:val="tztxt"/>
    <w:rsid w:val="000C7805"/>
    <w:pPr>
      <w:spacing w:after="120"/>
      <w:ind w:firstLine="709"/>
      <w:jc w:val="both"/>
    </w:pPr>
    <w:rPr>
      <w:sz w:val="20"/>
    </w:rPr>
  </w:style>
  <w:style w:type="character" w:customStyle="1" w:styleId="10">
    <w:name w:val="Заголовок 1 Знак"/>
    <w:basedOn w:val="a1"/>
    <w:link w:val="1"/>
    <w:uiPriority w:val="9"/>
    <w:rsid w:val="000B7B33"/>
    <w:rPr>
      <w:b/>
      <w:bCs/>
      <w:kern w:val="36"/>
      <w:sz w:val="48"/>
      <w:szCs w:val="48"/>
    </w:rPr>
  </w:style>
  <w:style w:type="character" w:customStyle="1" w:styleId="ConsPlusNormal0">
    <w:name w:val="ConsPlusNormal Знак"/>
    <w:link w:val="ConsPlusNormal"/>
    <w:locked/>
    <w:rsid w:val="00E805B2"/>
    <w:rPr>
      <w:sz w:val="24"/>
      <w:szCs w:val="24"/>
    </w:rPr>
  </w:style>
  <w:style w:type="paragraph" w:customStyle="1" w:styleId="Default">
    <w:name w:val="Default"/>
    <w:rsid w:val="000132D1"/>
    <w:pPr>
      <w:autoSpaceDE w:val="0"/>
      <w:autoSpaceDN w:val="0"/>
      <w:adjustRightInd w:val="0"/>
    </w:pPr>
    <w:rPr>
      <w:color w:val="000000"/>
      <w:sz w:val="24"/>
      <w:szCs w:val="24"/>
    </w:rPr>
  </w:style>
  <w:style w:type="character" w:customStyle="1" w:styleId="af4">
    <w:name w:val="Основной шрифт"/>
    <w:rsid w:val="00856C89"/>
  </w:style>
  <w:style w:type="paragraph" w:customStyle="1" w:styleId="11">
    <w:name w:val="Без интервала1"/>
    <w:rsid w:val="004A350F"/>
    <w:pPr>
      <w:suppressAutoHyphens/>
      <w:spacing w:line="100" w:lineRule="atLeast"/>
    </w:pPr>
    <w:rPr>
      <w:rFonts w:ascii="Liberation Serif" w:eastAsia="font301" w:hAnsi="Liberation Serif" w:cs="Mangal"/>
      <w:sz w:val="24"/>
      <w:szCs w:val="24"/>
      <w:lang w:eastAsia="hi-IN" w:bidi="hi-IN"/>
    </w:rPr>
  </w:style>
  <w:style w:type="character" w:customStyle="1" w:styleId="timezonename">
    <w:name w:val="timezonename"/>
    <w:basedOn w:val="a1"/>
    <w:rsid w:val="00677F38"/>
  </w:style>
  <w:style w:type="paragraph" w:customStyle="1" w:styleId="parameter">
    <w:name w:val="parameter"/>
    <w:basedOn w:val="a0"/>
    <w:rsid w:val="009C208F"/>
    <w:pPr>
      <w:spacing w:before="100" w:beforeAutospacing="1" w:after="100" w:afterAutospacing="1"/>
    </w:pPr>
    <w:rPr>
      <w:szCs w:val="24"/>
    </w:rPr>
  </w:style>
  <w:style w:type="paragraph" w:customStyle="1" w:styleId="parametervalue">
    <w:name w:val="parametervalue"/>
    <w:basedOn w:val="a0"/>
    <w:rsid w:val="009C208F"/>
    <w:pPr>
      <w:spacing w:before="100" w:beforeAutospacing="1" w:after="100" w:afterAutospacing="1"/>
    </w:pPr>
    <w:rPr>
      <w:szCs w:val="24"/>
    </w:rPr>
  </w:style>
  <w:style w:type="character" w:customStyle="1" w:styleId="cardmaininfocontent2">
    <w:name w:val="cardmaininfo__content2"/>
    <w:basedOn w:val="a1"/>
    <w:rsid w:val="00E437FF"/>
    <w:rPr>
      <w:vanish w:val="0"/>
      <w:webHidden w:val="0"/>
      <w:specVanish w:val="0"/>
    </w:rPr>
  </w:style>
  <w:style w:type="paragraph" w:styleId="3">
    <w:name w:val="Body Text Indent 3"/>
    <w:basedOn w:val="a0"/>
    <w:link w:val="30"/>
    <w:rsid w:val="002263FD"/>
    <w:pPr>
      <w:spacing w:after="120"/>
      <w:ind w:left="283"/>
    </w:pPr>
    <w:rPr>
      <w:sz w:val="16"/>
      <w:szCs w:val="16"/>
    </w:rPr>
  </w:style>
  <w:style w:type="character" w:customStyle="1" w:styleId="30">
    <w:name w:val="Основной текст с отступом 3 Знак"/>
    <w:basedOn w:val="a1"/>
    <w:link w:val="3"/>
    <w:rsid w:val="002263FD"/>
    <w:rPr>
      <w:sz w:val="16"/>
      <w:szCs w:val="16"/>
    </w:rPr>
  </w:style>
  <w:style w:type="paragraph" w:customStyle="1" w:styleId="no-indent">
    <w:name w:val="no-indent"/>
    <w:basedOn w:val="a0"/>
    <w:rsid w:val="009C4D71"/>
    <w:pPr>
      <w:spacing w:before="100" w:beforeAutospacing="1" w:after="100" w:afterAutospacing="1"/>
    </w:pPr>
    <w:rPr>
      <w:szCs w:val="24"/>
    </w:rPr>
  </w:style>
  <w:style w:type="paragraph" w:customStyle="1" w:styleId="aligncenter">
    <w:name w:val="align_center"/>
    <w:basedOn w:val="a0"/>
    <w:rsid w:val="00394589"/>
    <w:pPr>
      <w:spacing w:before="100" w:beforeAutospacing="1" w:after="100" w:afterAutospacing="1"/>
    </w:pPr>
    <w:rPr>
      <w:szCs w:val="24"/>
    </w:rPr>
  </w:style>
  <w:style w:type="paragraph" w:customStyle="1" w:styleId="alignleft">
    <w:name w:val="align_left"/>
    <w:basedOn w:val="a0"/>
    <w:rsid w:val="00394589"/>
    <w:pPr>
      <w:spacing w:before="100" w:beforeAutospacing="1" w:after="100" w:afterAutospacing="1"/>
    </w:pPr>
    <w:rPr>
      <w:szCs w:val="24"/>
    </w:rPr>
  </w:style>
  <w:style w:type="paragraph" w:customStyle="1" w:styleId="Standard">
    <w:name w:val="Standard"/>
    <w:rsid w:val="00E100FB"/>
    <w:pPr>
      <w:widowControl w:val="0"/>
      <w:suppressAutoHyphens/>
      <w:autoSpaceDN w:val="0"/>
      <w:textAlignment w:val="baseline"/>
    </w:pPr>
    <w:rPr>
      <w:rFonts w:eastAsia="SimSun" w:cs="Mangal"/>
      <w:kern w:val="3"/>
      <w:sz w:val="24"/>
      <w:szCs w:val="24"/>
      <w:lang w:eastAsia="zh-CN" w:bidi="hi-IN"/>
    </w:rPr>
  </w:style>
  <w:style w:type="character" w:customStyle="1" w:styleId="highlightcolor">
    <w:name w:val="highlightcolor"/>
    <w:basedOn w:val="a1"/>
    <w:rsid w:val="00B346F8"/>
  </w:style>
  <w:style w:type="paragraph" w:customStyle="1" w:styleId="ConsNormal">
    <w:name w:val="ConsNormal"/>
    <w:rsid w:val="000F74B4"/>
    <w:pPr>
      <w:widowControl w:val="0"/>
      <w:autoSpaceDE w:val="0"/>
      <w:autoSpaceDN w:val="0"/>
      <w:adjustRightInd w:val="0"/>
      <w:ind w:right="19772" w:firstLine="720"/>
    </w:pPr>
    <w:rPr>
      <w:rFonts w:ascii="Arial" w:hAnsi="Arial" w:cs="Arial"/>
    </w:rPr>
  </w:style>
  <w:style w:type="character" w:customStyle="1" w:styleId="af1">
    <w:name w:val="Абзац списка Знак"/>
    <w:aliases w:val="Варианты ответов Знак,Bullet List Знак,FooterText Знак,numbered Знак,Содержание. 2 уровень Знак,Список с булитами Знак,LSTBUL Знак,ТЗ список Знак,Абзац списка литеральный Знак,Заговок Марина Знак,Ненумерованный список Знак,lp1 Знак"/>
    <w:link w:val="af0"/>
    <w:uiPriority w:val="99"/>
    <w:qFormat/>
    <w:locked/>
    <w:rsid w:val="00430595"/>
    <w:rPr>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53340">
      <w:bodyDiv w:val="1"/>
      <w:marLeft w:val="0"/>
      <w:marRight w:val="0"/>
      <w:marTop w:val="0"/>
      <w:marBottom w:val="0"/>
      <w:divBdr>
        <w:top w:val="none" w:sz="0" w:space="0" w:color="auto"/>
        <w:left w:val="none" w:sz="0" w:space="0" w:color="auto"/>
        <w:bottom w:val="none" w:sz="0" w:space="0" w:color="auto"/>
        <w:right w:val="none" w:sz="0" w:space="0" w:color="auto"/>
      </w:divBdr>
    </w:div>
    <w:div w:id="97920173">
      <w:bodyDiv w:val="1"/>
      <w:marLeft w:val="0"/>
      <w:marRight w:val="0"/>
      <w:marTop w:val="0"/>
      <w:marBottom w:val="0"/>
      <w:divBdr>
        <w:top w:val="none" w:sz="0" w:space="0" w:color="auto"/>
        <w:left w:val="none" w:sz="0" w:space="0" w:color="auto"/>
        <w:bottom w:val="none" w:sz="0" w:space="0" w:color="auto"/>
        <w:right w:val="none" w:sz="0" w:space="0" w:color="auto"/>
      </w:divBdr>
    </w:div>
    <w:div w:id="280377698">
      <w:bodyDiv w:val="1"/>
      <w:marLeft w:val="0"/>
      <w:marRight w:val="0"/>
      <w:marTop w:val="0"/>
      <w:marBottom w:val="0"/>
      <w:divBdr>
        <w:top w:val="none" w:sz="0" w:space="0" w:color="auto"/>
        <w:left w:val="none" w:sz="0" w:space="0" w:color="auto"/>
        <w:bottom w:val="none" w:sz="0" w:space="0" w:color="auto"/>
        <w:right w:val="none" w:sz="0" w:space="0" w:color="auto"/>
      </w:divBdr>
    </w:div>
    <w:div w:id="298919552">
      <w:bodyDiv w:val="1"/>
      <w:marLeft w:val="0"/>
      <w:marRight w:val="0"/>
      <w:marTop w:val="0"/>
      <w:marBottom w:val="0"/>
      <w:divBdr>
        <w:top w:val="none" w:sz="0" w:space="0" w:color="auto"/>
        <w:left w:val="none" w:sz="0" w:space="0" w:color="auto"/>
        <w:bottom w:val="none" w:sz="0" w:space="0" w:color="auto"/>
        <w:right w:val="none" w:sz="0" w:space="0" w:color="auto"/>
      </w:divBdr>
    </w:div>
    <w:div w:id="311715678">
      <w:bodyDiv w:val="1"/>
      <w:marLeft w:val="0"/>
      <w:marRight w:val="0"/>
      <w:marTop w:val="0"/>
      <w:marBottom w:val="0"/>
      <w:divBdr>
        <w:top w:val="none" w:sz="0" w:space="0" w:color="auto"/>
        <w:left w:val="none" w:sz="0" w:space="0" w:color="auto"/>
        <w:bottom w:val="none" w:sz="0" w:space="0" w:color="auto"/>
        <w:right w:val="none" w:sz="0" w:space="0" w:color="auto"/>
      </w:divBdr>
    </w:div>
    <w:div w:id="379207578">
      <w:bodyDiv w:val="1"/>
      <w:marLeft w:val="0"/>
      <w:marRight w:val="0"/>
      <w:marTop w:val="0"/>
      <w:marBottom w:val="0"/>
      <w:divBdr>
        <w:top w:val="none" w:sz="0" w:space="0" w:color="auto"/>
        <w:left w:val="none" w:sz="0" w:space="0" w:color="auto"/>
        <w:bottom w:val="none" w:sz="0" w:space="0" w:color="auto"/>
        <w:right w:val="none" w:sz="0" w:space="0" w:color="auto"/>
      </w:divBdr>
      <w:divsChild>
        <w:div w:id="185676691">
          <w:marLeft w:val="0"/>
          <w:marRight w:val="0"/>
          <w:marTop w:val="120"/>
          <w:marBottom w:val="0"/>
          <w:divBdr>
            <w:top w:val="none" w:sz="0" w:space="0" w:color="auto"/>
            <w:left w:val="none" w:sz="0" w:space="0" w:color="auto"/>
            <w:bottom w:val="none" w:sz="0" w:space="0" w:color="auto"/>
            <w:right w:val="none" w:sz="0" w:space="0" w:color="auto"/>
          </w:divBdr>
        </w:div>
        <w:div w:id="393547977">
          <w:marLeft w:val="0"/>
          <w:marRight w:val="0"/>
          <w:marTop w:val="120"/>
          <w:marBottom w:val="0"/>
          <w:divBdr>
            <w:top w:val="none" w:sz="0" w:space="0" w:color="auto"/>
            <w:left w:val="none" w:sz="0" w:space="0" w:color="auto"/>
            <w:bottom w:val="none" w:sz="0" w:space="0" w:color="auto"/>
            <w:right w:val="none" w:sz="0" w:space="0" w:color="auto"/>
          </w:divBdr>
        </w:div>
        <w:div w:id="854929597">
          <w:marLeft w:val="0"/>
          <w:marRight w:val="0"/>
          <w:marTop w:val="120"/>
          <w:marBottom w:val="0"/>
          <w:divBdr>
            <w:top w:val="none" w:sz="0" w:space="0" w:color="auto"/>
            <w:left w:val="none" w:sz="0" w:space="0" w:color="auto"/>
            <w:bottom w:val="none" w:sz="0" w:space="0" w:color="auto"/>
            <w:right w:val="none" w:sz="0" w:space="0" w:color="auto"/>
          </w:divBdr>
        </w:div>
        <w:div w:id="1609391164">
          <w:marLeft w:val="0"/>
          <w:marRight w:val="0"/>
          <w:marTop w:val="120"/>
          <w:marBottom w:val="0"/>
          <w:divBdr>
            <w:top w:val="none" w:sz="0" w:space="0" w:color="auto"/>
            <w:left w:val="none" w:sz="0" w:space="0" w:color="auto"/>
            <w:bottom w:val="none" w:sz="0" w:space="0" w:color="auto"/>
            <w:right w:val="none" w:sz="0" w:space="0" w:color="auto"/>
          </w:divBdr>
        </w:div>
        <w:div w:id="1734040387">
          <w:marLeft w:val="0"/>
          <w:marRight w:val="0"/>
          <w:marTop w:val="120"/>
          <w:marBottom w:val="0"/>
          <w:divBdr>
            <w:top w:val="none" w:sz="0" w:space="0" w:color="auto"/>
            <w:left w:val="none" w:sz="0" w:space="0" w:color="auto"/>
            <w:bottom w:val="none" w:sz="0" w:space="0" w:color="auto"/>
            <w:right w:val="none" w:sz="0" w:space="0" w:color="auto"/>
          </w:divBdr>
        </w:div>
      </w:divsChild>
    </w:div>
    <w:div w:id="466896848">
      <w:bodyDiv w:val="1"/>
      <w:marLeft w:val="0"/>
      <w:marRight w:val="0"/>
      <w:marTop w:val="0"/>
      <w:marBottom w:val="0"/>
      <w:divBdr>
        <w:top w:val="none" w:sz="0" w:space="0" w:color="auto"/>
        <w:left w:val="none" w:sz="0" w:space="0" w:color="auto"/>
        <w:bottom w:val="none" w:sz="0" w:space="0" w:color="auto"/>
        <w:right w:val="none" w:sz="0" w:space="0" w:color="auto"/>
      </w:divBdr>
    </w:div>
    <w:div w:id="482890216">
      <w:bodyDiv w:val="1"/>
      <w:marLeft w:val="0"/>
      <w:marRight w:val="0"/>
      <w:marTop w:val="0"/>
      <w:marBottom w:val="0"/>
      <w:divBdr>
        <w:top w:val="none" w:sz="0" w:space="0" w:color="auto"/>
        <w:left w:val="none" w:sz="0" w:space="0" w:color="auto"/>
        <w:bottom w:val="none" w:sz="0" w:space="0" w:color="auto"/>
        <w:right w:val="none" w:sz="0" w:space="0" w:color="auto"/>
      </w:divBdr>
    </w:div>
    <w:div w:id="489250541">
      <w:bodyDiv w:val="1"/>
      <w:marLeft w:val="0"/>
      <w:marRight w:val="0"/>
      <w:marTop w:val="0"/>
      <w:marBottom w:val="0"/>
      <w:divBdr>
        <w:top w:val="none" w:sz="0" w:space="0" w:color="auto"/>
        <w:left w:val="none" w:sz="0" w:space="0" w:color="auto"/>
        <w:bottom w:val="none" w:sz="0" w:space="0" w:color="auto"/>
        <w:right w:val="none" w:sz="0" w:space="0" w:color="auto"/>
      </w:divBdr>
    </w:div>
    <w:div w:id="492991090">
      <w:bodyDiv w:val="1"/>
      <w:marLeft w:val="0"/>
      <w:marRight w:val="0"/>
      <w:marTop w:val="0"/>
      <w:marBottom w:val="0"/>
      <w:divBdr>
        <w:top w:val="none" w:sz="0" w:space="0" w:color="auto"/>
        <w:left w:val="none" w:sz="0" w:space="0" w:color="auto"/>
        <w:bottom w:val="none" w:sz="0" w:space="0" w:color="auto"/>
        <w:right w:val="none" w:sz="0" w:space="0" w:color="auto"/>
      </w:divBdr>
      <w:divsChild>
        <w:div w:id="57703824">
          <w:marLeft w:val="0"/>
          <w:marRight w:val="0"/>
          <w:marTop w:val="0"/>
          <w:marBottom w:val="0"/>
          <w:divBdr>
            <w:top w:val="none" w:sz="0" w:space="0" w:color="auto"/>
            <w:left w:val="none" w:sz="0" w:space="0" w:color="auto"/>
            <w:bottom w:val="none" w:sz="0" w:space="0" w:color="auto"/>
            <w:right w:val="none" w:sz="0" w:space="0" w:color="auto"/>
          </w:divBdr>
        </w:div>
        <w:div w:id="921186531">
          <w:marLeft w:val="0"/>
          <w:marRight w:val="0"/>
          <w:marTop w:val="0"/>
          <w:marBottom w:val="0"/>
          <w:divBdr>
            <w:top w:val="none" w:sz="0" w:space="0" w:color="auto"/>
            <w:left w:val="none" w:sz="0" w:space="0" w:color="auto"/>
            <w:bottom w:val="none" w:sz="0" w:space="0" w:color="auto"/>
            <w:right w:val="none" w:sz="0" w:space="0" w:color="auto"/>
          </w:divBdr>
        </w:div>
      </w:divsChild>
    </w:div>
    <w:div w:id="578945687">
      <w:bodyDiv w:val="1"/>
      <w:marLeft w:val="0"/>
      <w:marRight w:val="0"/>
      <w:marTop w:val="0"/>
      <w:marBottom w:val="0"/>
      <w:divBdr>
        <w:top w:val="none" w:sz="0" w:space="0" w:color="auto"/>
        <w:left w:val="none" w:sz="0" w:space="0" w:color="auto"/>
        <w:bottom w:val="none" w:sz="0" w:space="0" w:color="auto"/>
        <w:right w:val="none" w:sz="0" w:space="0" w:color="auto"/>
      </w:divBdr>
    </w:div>
    <w:div w:id="613248732">
      <w:bodyDiv w:val="1"/>
      <w:marLeft w:val="0"/>
      <w:marRight w:val="0"/>
      <w:marTop w:val="0"/>
      <w:marBottom w:val="0"/>
      <w:divBdr>
        <w:top w:val="none" w:sz="0" w:space="0" w:color="auto"/>
        <w:left w:val="none" w:sz="0" w:space="0" w:color="auto"/>
        <w:bottom w:val="none" w:sz="0" w:space="0" w:color="auto"/>
        <w:right w:val="none" w:sz="0" w:space="0" w:color="auto"/>
      </w:divBdr>
      <w:divsChild>
        <w:div w:id="2039237211">
          <w:marLeft w:val="0"/>
          <w:marRight w:val="0"/>
          <w:marTop w:val="120"/>
          <w:marBottom w:val="0"/>
          <w:divBdr>
            <w:top w:val="none" w:sz="0" w:space="0" w:color="auto"/>
            <w:left w:val="none" w:sz="0" w:space="0" w:color="auto"/>
            <w:bottom w:val="none" w:sz="0" w:space="0" w:color="auto"/>
            <w:right w:val="none" w:sz="0" w:space="0" w:color="auto"/>
          </w:divBdr>
        </w:div>
        <w:div w:id="2076929732">
          <w:marLeft w:val="0"/>
          <w:marRight w:val="0"/>
          <w:marTop w:val="120"/>
          <w:marBottom w:val="0"/>
          <w:divBdr>
            <w:top w:val="none" w:sz="0" w:space="0" w:color="auto"/>
            <w:left w:val="none" w:sz="0" w:space="0" w:color="auto"/>
            <w:bottom w:val="none" w:sz="0" w:space="0" w:color="auto"/>
            <w:right w:val="none" w:sz="0" w:space="0" w:color="auto"/>
          </w:divBdr>
        </w:div>
      </w:divsChild>
    </w:div>
    <w:div w:id="695275907">
      <w:bodyDiv w:val="1"/>
      <w:marLeft w:val="0"/>
      <w:marRight w:val="0"/>
      <w:marTop w:val="0"/>
      <w:marBottom w:val="0"/>
      <w:divBdr>
        <w:top w:val="none" w:sz="0" w:space="0" w:color="auto"/>
        <w:left w:val="none" w:sz="0" w:space="0" w:color="auto"/>
        <w:bottom w:val="none" w:sz="0" w:space="0" w:color="auto"/>
        <w:right w:val="none" w:sz="0" w:space="0" w:color="auto"/>
      </w:divBdr>
      <w:divsChild>
        <w:div w:id="49812277">
          <w:marLeft w:val="0"/>
          <w:marRight w:val="0"/>
          <w:marTop w:val="120"/>
          <w:marBottom w:val="0"/>
          <w:divBdr>
            <w:top w:val="none" w:sz="0" w:space="0" w:color="auto"/>
            <w:left w:val="none" w:sz="0" w:space="0" w:color="auto"/>
            <w:bottom w:val="none" w:sz="0" w:space="0" w:color="auto"/>
            <w:right w:val="none" w:sz="0" w:space="0" w:color="auto"/>
          </w:divBdr>
        </w:div>
        <w:div w:id="762258498">
          <w:marLeft w:val="0"/>
          <w:marRight w:val="0"/>
          <w:marTop w:val="120"/>
          <w:marBottom w:val="0"/>
          <w:divBdr>
            <w:top w:val="none" w:sz="0" w:space="0" w:color="auto"/>
            <w:left w:val="none" w:sz="0" w:space="0" w:color="auto"/>
            <w:bottom w:val="none" w:sz="0" w:space="0" w:color="auto"/>
            <w:right w:val="none" w:sz="0" w:space="0" w:color="auto"/>
          </w:divBdr>
        </w:div>
        <w:div w:id="1790931599">
          <w:marLeft w:val="0"/>
          <w:marRight w:val="0"/>
          <w:marTop w:val="120"/>
          <w:marBottom w:val="0"/>
          <w:divBdr>
            <w:top w:val="none" w:sz="0" w:space="0" w:color="auto"/>
            <w:left w:val="none" w:sz="0" w:space="0" w:color="auto"/>
            <w:bottom w:val="none" w:sz="0" w:space="0" w:color="auto"/>
            <w:right w:val="none" w:sz="0" w:space="0" w:color="auto"/>
          </w:divBdr>
        </w:div>
        <w:div w:id="2041004741">
          <w:marLeft w:val="0"/>
          <w:marRight w:val="0"/>
          <w:marTop w:val="120"/>
          <w:marBottom w:val="0"/>
          <w:divBdr>
            <w:top w:val="none" w:sz="0" w:space="0" w:color="auto"/>
            <w:left w:val="none" w:sz="0" w:space="0" w:color="auto"/>
            <w:bottom w:val="none" w:sz="0" w:space="0" w:color="auto"/>
            <w:right w:val="none" w:sz="0" w:space="0" w:color="auto"/>
          </w:divBdr>
        </w:div>
      </w:divsChild>
    </w:div>
    <w:div w:id="747389218">
      <w:bodyDiv w:val="1"/>
      <w:marLeft w:val="0"/>
      <w:marRight w:val="0"/>
      <w:marTop w:val="0"/>
      <w:marBottom w:val="0"/>
      <w:divBdr>
        <w:top w:val="none" w:sz="0" w:space="0" w:color="auto"/>
        <w:left w:val="none" w:sz="0" w:space="0" w:color="auto"/>
        <w:bottom w:val="none" w:sz="0" w:space="0" w:color="auto"/>
        <w:right w:val="none" w:sz="0" w:space="0" w:color="auto"/>
      </w:divBdr>
      <w:divsChild>
        <w:div w:id="406072768">
          <w:marLeft w:val="0"/>
          <w:marRight w:val="0"/>
          <w:marTop w:val="120"/>
          <w:marBottom w:val="0"/>
          <w:divBdr>
            <w:top w:val="none" w:sz="0" w:space="0" w:color="auto"/>
            <w:left w:val="none" w:sz="0" w:space="0" w:color="auto"/>
            <w:bottom w:val="none" w:sz="0" w:space="0" w:color="auto"/>
            <w:right w:val="none" w:sz="0" w:space="0" w:color="auto"/>
          </w:divBdr>
        </w:div>
        <w:div w:id="1024673237">
          <w:marLeft w:val="0"/>
          <w:marRight w:val="0"/>
          <w:marTop w:val="120"/>
          <w:marBottom w:val="0"/>
          <w:divBdr>
            <w:top w:val="none" w:sz="0" w:space="0" w:color="auto"/>
            <w:left w:val="none" w:sz="0" w:space="0" w:color="auto"/>
            <w:bottom w:val="none" w:sz="0" w:space="0" w:color="auto"/>
            <w:right w:val="none" w:sz="0" w:space="0" w:color="auto"/>
          </w:divBdr>
        </w:div>
        <w:div w:id="1111820402">
          <w:marLeft w:val="0"/>
          <w:marRight w:val="0"/>
          <w:marTop w:val="120"/>
          <w:marBottom w:val="0"/>
          <w:divBdr>
            <w:top w:val="none" w:sz="0" w:space="0" w:color="auto"/>
            <w:left w:val="none" w:sz="0" w:space="0" w:color="auto"/>
            <w:bottom w:val="none" w:sz="0" w:space="0" w:color="auto"/>
            <w:right w:val="none" w:sz="0" w:space="0" w:color="auto"/>
          </w:divBdr>
        </w:div>
        <w:div w:id="1419450311">
          <w:marLeft w:val="0"/>
          <w:marRight w:val="0"/>
          <w:marTop w:val="120"/>
          <w:marBottom w:val="0"/>
          <w:divBdr>
            <w:top w:val="none" w:sz="0" w:space="0" w:color="auto"/>
            <w:left w:val="none" w:sz="0" w:space="0" w:color="auto"/>
            <w:bottom w:val="none" w:sz="0" w:space="0" w:color="auto"/>
            <w:right w:val="none" w:sz="0" w:space="0" w:color="auto"/>
          </w:divBdr>
        </w:div>
        <w:div w:id="2133401518">
          <w:marLeft w:val="0"/>
          <w:marRight w:val="0"/>
          <w:marTop w:val="120"/>
          <w:marBottom w:val="0"/>
          <w:divBdr>
            <w:top w:val="none" w:sz="0" w:space="0" w:color="auto"/>
            <w:left w:val="none" w:sz="0" w:space="0" w:color="auto"/>
            <w:bottom w:val="none" w:sz="0" w:space="0" w:color="auto"/>
            <w:right w:val="none" w:sz="0" w:space="0" w:color="auto"/>
          </w:divBdr>
        </w:div>
      </w:divsChild>
    </w:div>
    <w:div w:id="751463063">
      <w:bodyDiv w:val="1"/>
      <w:marLeft w:val="0"/>
      <w:marRight w:val="0"/>
      <w:marTop w:val="0"/>
      <w:marBottom w:val="0"/>
      <w:divBdr>
        <w:top w:val="none" w:sz="0" w:space="0" w:color="auto"/>
        <w:left w:val="none" w:sz="0" w:space="0" w:color="auto"/>
        <w:bottom w:val="none" w:sz="0" w:space="0" w:color="auto"/>
        <w:right w:val="none" w:sz="0" w:space="0" w:color="auto"/>
      </w:divBdr>
      <w:divsChild>
        <w:div w:id="236551130">
          <w:marLeft w:val="0"/>
          <w:marRight w:val="0"/>
          <w:marTop w:val="0"/>
          <w:marBottom w:val="0"/>
          <w:divBdr>
            <w:top w:val="none" w:sz="0" w:space="0" w:color="auto"/>
            <w:left w:val="none" w:sz="0" w:space="0" w:color="auto"/>
            <w:bottom w:val="none" w:sz="0" w:space="0" w:color="auto"/>
            <w:right w:val="none" w:sz="0" w:space="0" w:color="auto"/>
          </w:divBdr>
          <w:divsChild>
            <w:div w:id="516582234">
              <w:marLeft w:val="0"/>
              <w:marRight w:val="0"/>
              <w:marTop w:val="0"/>
              <w:marBottom w:val="0"/>
              <w:divBdr>
                <w:top w:val="none" w:sz="0" w:space="0" w:color="auto"/>
                <w:left w:val="none" w:sz="0" w:space="0" w:color="auto"/>
                <w:bottom w:val="none" w:sz="0" w:space="0" w:color="auto"/>
                <w:right w:val="none" w:sz="0" w:space="0" w:color="auto"/>
              </w:divBdr>
            </w:div>
          </w:divsChild>
        </w:div>
        <w:div w:id="248855373">
          <w:marLeft w:val="0"/>
          <w:marRight w:val="0"/>
          <w:marTop w:val="0"/>
          <w:marBottom w:val="0"/>
          <w:divBdr>
            <w:top w:val="none" w:sz="0" w:space="0" w:color="auto"/>
            <w:left w:val="none" w:sz="0" w:space="0" w:color="auto"/>
            <w:bottom w:val="none" w:sz="0" w:space="0" w:color="auto"/>
            <w:right w:val="none" w:sz="0" w:space="0" w:color="auto"/>
          </w:divBdr>
        </w:div>
        <w:div w:id="674191720">
          <w:marLeft w:val="0"/>
          <w:marRight w:val="0"/>
          <w:marTop w:val="0"/>
          <w:marBottom w:val="0"/>
          <w:divBdr>
            <w:top w:val="none" w:sz="0" w:space="0" w:color="auto"/>
            <w:left w:val="none" w:sz="0" w:space="0" w:color="auto"/>
            <w:bottom w:val="none" w:sz="0" w:space="0" w:color="auto"/>
            <w:right w:val="none" w:sz="0" w:space="0" w:color="auto"/>
          </w:divBdr>
        </w:div>
        <w:div w:id="713504588">
          <w:marLeft w:val="0"/>
          <w:marRight w:val="0"/>
          <w:marTop w:val="0"/>
          <w:marBottom w:val="0"/>
          <w:divBdr>
            <w:top w:val="none" w:sz="0" w:space="0" w:color="auto"/>
            <w:left w:val="none" w:sz="0" w:space="0" w:color="auto"/>
            <w:bottom w:val="none" w:sz="0" w:space="0" w:color="auto"/>
            <w:right w:val="none" w:sz="0" w:space="0" w:color="auto"/>
          </w:divBdr>
          <w:divsChild>
            <w:div w:id="35743135">
              <w:marLeft w:val="0"/>
              <w:marRight w:val="0"/>
              <w:marTop w:val="0"/>
              <w:marBottom w:val="0"/>
              <w:divBdr>
                <w:top w:val="none" w:sz="0" w:space="0" w:color="auto"/>
                <w:left w:val="none" w:sz="0" w:space="0" w:color="auto"/>
                <w:bottom w:val="none" w:sz="0" w:space="0" w:color="auto"/>
                <w:right w:val="none" w:sz="0" w:space="0" w:color="auto"/>
              </w:divBdr>
            </w:div>
          </w:divsChild>
        </w:div>
        <w:div w:id="2053144102">
          <w:marLeft w:val="0"/>
          <w:marRight w:val="0"/>
          <w:marTop w:val="0"/>
          <w:marBottom w:val="0"/>
          <w:divBdr>
            <w:top w:val="none" w:sz="0" w:space="0" w:color="auto"/>
            <w:left w:val="none" w:sz="0" w:space="0" w:color="auto"/>
            <w:bottom w:val="none" w:sz="0" w:space="0" w:color="auto"/>
            <w:right w:val="none" w:sz="0" w:space="0" w:color="auto"/>
          </w:divBdr>
        </w:div>
      </w:divsChild>
    </w:div>
    <w:div w:id="819690376">
      <w:bodyDiv w:val="1"/>
      <w:marLeft w:val="0"/>
      <w:marRight w:val="0"/>
      <w:marTop w:val="0"/>
      <w:marBottom w:val="0"/>
      <w:divBdr>
        <w:top w:val="none" w:sz="0" w:space="0" w:color="auto"/>
        <w:left w:val="none" w:sz="0" w:space="0" w:color="auto"/>
        <w:bottom w:val="none" w:sz="0" w:space="0" w:color="auto"/>
        <w:right w:val="none" w:sz="0" w:space="0" w:color="auto"/>
      </w:divBdr>
    </w:div>
    <w:div w:id="830489565">
      <w:bodyDiv w:val="1"/>
      <w:marLeft w:val="0"/>
      <w:marRight w:val="0"/>
      <w:marTop w:val="0"/>
      <w:marBottom w:val="0"/>
      <w:divBdr>
        <w:top w:val="none" w:sz="0" w:space="0" w:color="auto"/>
        <w:left w:val="none" w:sz="0" w:space="0" w:color="auto"/>
        <w:bottom w:val="none" w:sz="0" w:space="0" w:color="auto"/>
        <w:right w:val="none" w:sz="0" w:space="0" w:color="auto"/>
      </w:divBdr>
    </w:div>
    <w:div w:id="837692500">
      <w:bodyDiv w:val="1"/>
      <w:marLeft w:val="0"/>
      <w:marRight w:val="0"/>
      <w:marTop w:val="0"/>
      <w:marBottom w:val="0"/>
      <w:divBdr>
        <w:top w:val="none" w:sz="0" w:space="0" w:color="auto"/>
        <w:left w:val="none" w:sz="0" w:space="0" w:color="auto"/>
        <w:bottom w:val="none" w:sz="0" w:space="0" w:color="auto"/>
        <w:right w:val="none" w:sz="0" w:space="0" w:color="auto"/>
      </w:divBdr>
      <w:divsChild>
        <w:div w:id="37244614">
          <w:marLeft w:val="0"/>
          <w:marRight w:val="0"/>
          <w:marTop w:val="120"/>
          <w:marBottom w:val="0"/>
          <w:divBdr>
            <w:top w:val="none" w:sz="0" w:space="0" w:color="auto"/>
            <w:left w:val="none" w:sz="0" w:space="0" w:color="auto"/>
            <w:bottom w:val="none" w:sz="0" w:space="0" w:color="auto"/>
            <w:right w:val="none" w:sz="0" w:space="0" w:color="auto"/>
          </w:divBdr>
        </w:div>
        <w:div w:id="1738549488">
          <w:marLeft w:val="0"/>
          <w:marRight w:val="0"/>
          <w:marTop w:val="120"/>
          <w:marBottom w:val="0"/>
          <w:divBdr>
            <w:top w:val="none" w:sz="0" w:space="0" w:color="auto"/>
            <w:left w:val="none" w:sz="0" w:space="0" w:color="auto"/>
            <w:bottom w:val="none" w:sz="0" w:space="0" w:color="auto"/>
            <w:right w:val="none" w:sz="0" w:space="0" w:color="auto"/>
          </w:divBdr>
        </w:div>
      </w:divsChild>
    </w:div>
    <w:div w:id="990210708">
      <w:bodyDiv w:val="1"/>
      <w:marLeft w:val="0"/>
      <w:marRight w:val="0"/>
      <w:marTop w:val="0"/>
      <w:marBottom w:val="0"/>
      <w:divBdr>
        <w:top w:val="none" w:sz="0" w:space="0" w:color="auto"/>
        <w:left w:val="none" w:sz="0" w:space="0" w:color="auto"/>
        <w:bottom w:val="none" w:sz="0" w:space="0" w:color="auto"/>
        <w:right w:val="none" w:sz="0" w:space="0" w:color="auto"/>
      </w:divBdr>
      <w:divsChild>
        <w:div w:id="806821739">
          <w:marLeft w:val="0"/>
          <w:marRight w:val="0"/>
          <w:marTop w:val="0"/>
          <w:marBottom w:val="0"/>
          <w:divBdr>
            <w:top w:val="none" w:sz="0" w:space="0" w:color="auto"/>
            <w:left w:val="none" w:sz="0" w:space="0" w:color="auto"/>
            <w:bottom w:val="none" w:sz="0" w:space="0" w:color="auto"/>
            <w:right w:val="none" w:sz="0" w:space="0" w:color="auto"/>
          </w:divBdr>
        </w:div>
        <w:div w:id="1206911062">
          <w:marLeft w:val="0"/>
          <w:marRight w:val="0"/>
          <w:marTop w:val="0"/>
          <w:marBottom w:val="0"/>
          <w:divBdr>
            <w:top w:val="none" w:sz="0" w:space="0" w:color="auto"/>
            <w:left w:val="none" w:sz="0" w:space="0" w:color="auto"/>
            <w:bottom w:val="none" w:sz="0" w:space="0" w:color="auto"/>
            <w:right w:val="none" w:sz="0" w:space="0" w:color="auto"/>
          </w:divBdr>
        </w:div>
        <w:div w:id="1518080283">
          <w:marLeft w:val="0"/>
          <w:marRight w:val="0"/>
          <w:marTop w:val="0"/>
          <w:marBottom w:val="0"/>
          <w:divBdr>
            <w:top w:val="none" w:sz="0" w:space="0" w:color="auto"/>
            <w:left w:val="none" w:sz="0" w:space="0" w:color="auto"/>
            <w:bottom w:val="none" w:sz="0" w:space="0" w:color="auto"/>
            <w:right w:val="none" w:sz="0" w:space="0" w:color="auto"/>
          </w:divBdr>
        </w:div>
        <w:div w:id="1638796328">
          <w:marLeft w:val="0"/>
          <w:marRight w:val="0"/>
          <w:marTop w:val="0"/>
          <w:marBottom w:val="0"/>
          <w:divBdr>
            <w:top w:val="none" w:sz="0" w:space="0" w:color="auto"/>
            <w:left w:val="none" w:sz="0" w:space="0" w:color="auto"/>
            <w:bottom w:val="none" w:sz="0" w:space="0" w:color="auto"/>
            <w:right w:val="none" w:sz="0" w:space="0" w:color="auto"/>
          </w:divBdr>
        </w:div>
        <w:div w:id="1725524799">
          <w:marLeft w:val="0"/>
          <w:marRight w:val="0"/>
          <w:marTop w:val="0"/>
          <w:marBottom w:val="0"/>
          <w:divBdr>
            <w:top w:val="none" w:sz="0" w:space="0" w:color="auto"/>
            <w:left w:val="none" w:sz="0" w:space="0" w:color="auto"/>
            <w:bottom w:val="none" w:sz="0" w:space="0" w:color="auto"/>
            <w:right w:val="none" w:sz="0" w:space="0" w:color="auto"/>
          </w:divBdr>
        </w:div>
        <w:div w:id="1730373740">
          <w:marLeft w:val="0"/>
          <w:marRight w:val="0"/>
          <w:marTop w:val="0"/>
          <w:marBottom w:val="0"/>
          <w:divBdr>
            <w:top w:val="none" w:sz="0" w:space="0" w:color="auto"/>
            <w:left w:val="none" w:sz="0" w:space="0" w:color="auto"/>
            <w:bottom w:val="none" w:sz="0" w:space="0" w:color="auto"/>
            <w:right w:val="none" w:sz="0" w:space="0" w:color="auto"/>
          </w:divBdr>
        </w:div>
      </w:divsChild>
    </w:div>
    <w:div w:id="1006326380">
      <w:bodyDiv w:val="1"/>
      <w:marLeft w:val="0"/>
      <w:marRight w:val="0"/>
      <w:marTop w:val="0"/>
      <w:marBottom w:val="0"/>
      <w:divBdr>
        <w:top w:val="none" w:sz="0" w:space="0" w:color="auto"/>
        <w:left w:val="none" w:sz="0" w:space="0" w:color="auto"/>
        <w:bottom w:val="none" w:sz="0" w:space="0" w:color="auto"/>
        <w:right w:val="none" w:sz="0" w:space="0" w:color="auto"/>
      </w:divBdr>
    </w:div>
    <w:div w:id="1152257353">
      <w:bodyDiv w:val="1"/>
      <w:marLeft w:val="0"/>
      <w:marRight w:val="0"/>
      <w:marTop w:val="0"/>
      <w:marBottom w:val="0"/>
      <w:divBdr>
        <w:top w:val="none" w:sz="0" w:space="0" w:color="auto"/>
        <w:left w:val="none" w:sz="0" w:space="0" w:color="auto"/>
        <w:bottom w:val="none" w:sz="0" w:space="0" w:color="auto"/>
        <w:right w:val="none" w:sz="0" w:space="0" w:color="auto"/>
      </w:divBdr>
      <w:divsChild>
        <w:div w:id="1111516650">
          <w:marLeft w:val="0"/>
          <w:marRight w:val="0"/>
          <w:marTop w:val="0"/>
          <w:marBottom w:val="0"/>
          <w:divBdr>
            <w:top w:val="none" w:sz="0" w:space="0" w:color="auto"/>
            <w:left w:val="none" w:sz="0" w:space="0" w:color="auto"/>
            <w:bottom w:val="none" w:sz="0" w:space="0" w:color="auto"/>
            <w:right w:val="none" w:sz="0" w:space="0" w:color="auto"/>
          </w:divBdr>
        </w:div>
        <w:div w:id="1984311531">
          <w:marLeft w:val="0"/>
          <w:marRight w:val="0"/>
          <w:marTop w:val="0"/>
          <w:marBottom w:val="0"/>
          <w:divBdr>
            <w:top w:val="none" w:sz="0" w:space="0" w:color="auto"/>
            <w:left w:val="none" w:sz="0" w:space="0" w:color="auto"/>
            <w:bottom w:val="none" w:sz="0" w:space="0" w:color="auto"/>
            <w:right w:val="none" w:sz="0" w:space="0" w:color="auto"/>
          </w:divBdr>
        </w:div>
      </w:divsChild>
    </w:div>
    <w:div w:id="1213808334">
      <w:bodyDiv w:val="1"/>
      <w:marLeft w:val="0"/>
      <w:marRight w:val="0"/>
      <w:marTop w:val="0"/>
      <w:marBottom w:val="0"/>
      <w:divBdr>
        <w:top w:val="none" w:sz="0" w:space="0" w:color="auto"/>
        <w:left w:val="none" w:sz="0" w:space="0" w:color="auto"/>
        <w:bottom w:val="none" w:sz="0" w:space="0" w:color="auto"/>
        <w:right w:val="none" w:sz="0" w:space="0" w:color="auto"/>
      </w:divBdr>
    </w:div>
    <w:div w:id="1272594399">
      <w:bodyDiv w:val="1"/>
      <w:marLeft w:val="0"/>
      <w:marRight w:val="0"/>
      <w:marTop w:val="0"/>
      <w:marBottom w:val="0"/>
      <w:divBdr>
        <w:top w:val="none" w:sz="0" w:space="0" w:color="auto"/>
        <w:left w:val="none" w:sz="0" w:space="0" w:color="auto"/>
        <w:bottom w:val="none" w:sz="0" w:space="0" w:color="auto"/>
        <w:right w:val="none" w:sz="0" w:space="0" w:color="auto"/>
      </w:divBdr>
    </w:div>
    <w:div w:id="1284076595">
      <w:bodyDiv w:val="1"/>
      <w:marLeft w:val="0"/>
      <w:marRight w:val="0"/>
      <w:marTop w:val="0"/>
      <w:marBottom w:val="0"/>
      <w:divBdr>
        <w:top w:val="none" w:sz="0" w:space="0" w:color="auto"/>
        <w:left w:val="none" w:sz="0" w:space="0" w:color="auto"/>
        <w:bottom w:val="none" w:sz="0" w:space="0" w:color="auto"/>
        <w:right w:val="none" w:sz="0" w:space="0" w:color="auto"/>
      </w:divBdr>
    </w:div>
    <w:div w:id="1337922962">
      <w:bodyDiv w:val="1"/>
      <w:marLeft w:val="0"/>
      <w:marRight w:val="0"/>
      <w:marTop w:val="0"/>
      <w:marBottom w:val="0"/>
      <w:divBdr>
        <w:top w:val="none" w:sz="0" w:space="0" w:color="auto"/>
        <w:left w:val="none" w:sz="0" w:space="0" w:color="auto"/>
        <w:bottom w:val="none" w:sz="0" w:space="0" w:color="auto"/>
        <w:right w:val="none" w:sz="0" w:space="0" w:color="auto"/>
      </w:divBdr>
    </w:div>
    <w:div w:id="1362626257">
      <w:bodyDiv w:val="1"/>
      <w:marLeft w:val="0"/>
      <w:marRight w:val="0"/>
      <w:marTop w:val="0"/>
      <w:marBottom w:val="0"/>
      <w:divBdr>
        <w:top w:val="none" w:sz="0" w:space="0" w:color="auto"/>
        <w:left w:val="none" w:sz="0" w:space="0" w:color="auto"/>
        <w:bottom w:val="none" w:sz="0" w:space="0" w:color="auto"/>
        <w:right w:val="none" w:sz="0" w:space="0" w:color="auto"/>
      </w:divBdr>
    </w:div>
    <w:div w:id="1405838357">
      <w:bodyDiv w:val="1"/>
      <w:marLeft w:val="0"/>
      <w:marRight w:val="0"/>
      <w:marTop w:val="0"/>
      <w:marBottom w:val="0"/>
      <w:divBdr>
        <w:top w:val="none" w:sz="0" w:space="0" w:color="auto"/>
        <w:left w:val="none" w:sz="0" w:space="0" w:color="auto"/>
        <w:bottom w:val="none" w:sz="0" w:space="0" w:color="auto"/>
        <w:right w:val="none" w:sz="0" w:space="0" w:color="auto"/>
      </w:divBdr>
    </w:div>
    <w:div w:id="1526484201">
      <w:bodyDiv w:val="1"/>
      <w:marLeft w:val="0"/>
      <w:marRight w:val="0"/>
      <w:marTop w:val="0"/>
      <w:marBottom w:val="0"/>
      <w:divBdr>
        <w:top w:val="none" w:sz="0" w:space="0" w:color="auto"/>
        <w:left w:val="none" w:sz="0" w:space="0" w:color="auto"/>
        <w:bottom w:val="none" w:sz="0" w:space="0" w:color="auto"/>
        <w:right w:val="none" w:sz="0" w:space="0" w:color="auto"/>
      </w:divBdr>
      <w:divsChild>
        <w:div w:id="370303932">
          <w:marLeft w:val="0"/>
          <w:marRight w:val="0"/>
          <w:marTop w:val="120"/>
          <w:marBottom w:val="0"/>
          <w:divBdr>
            <w:top w:val="none" w:sz="0" w:space="0" w:color="auto"/>
            <w:left w:val="none" w:sz="0" w:space="0" w:color="auto"/>
            <w:bottom w:val="none" w:sz="0" w:space="0" w:color="auto"/>
            <w:right w:val="none" w:sz="0" w:space="0" w:color="auto"/>
          </w:divBdr>
        </w:div>
        <w:div w:id="1279872602">
          <w:marLeft w:val="0"/>
          <w:marRight w:val="0"/>
          <w:marTop w:val="120"/>
          <w:marBottom w:val="0"/>
          <w:divBdr>
            <w:top w:val="none" w:sz="0" w:space="0" w:color="auto"/>
            <w:left w:val="none" w:sz="0" w:space="0" w:color="auto"/>
            <w:bottom w:val="none" w:sz="0" w:space="0" w:color="auto"/>
            <w:right w:val="none" w:sz="0" w:space="0" w:color="auto"/>
          </w:divBdr>
        </w:div>
        <w:div w:id="1609317417">
          <w:marLeft w:val="0"/>
          <w:marRight w:val="0"/>
          <w:marTop w:val="120"/>
          <w:marBottom w:val="0"/>
          <w:divBdr>
            <w:top w:val="none" w:sz="0" w:space="0" w:color="auto"/>
            <w:left w:val="none" w:sz="0" w:space="0" w:color="auto"/>
            <w:bottom w:val="none" w:sz="0" w:space="0" w:color="auto"/>
            <w:right w:val="none" w:sz="0" w:space="0" w:color="auto"/>
          </w:divBdr>
        </w:div>
        <w:div w:id="2096970625">
          <w:marLeft w:val="0"/>
          <w:marRight w:val="0"/>
          <w:marTop w:val="120"/>
          <w:marBottom w:val="0"/>
          <w:divBdr>
            <w:top w:val="none" w:sz="0" w:space="0" w:color="auto"/>
            <w:left w:val="none" w:sz="0" w:space="0" w:color="auto"/>
            <w:bottom w:val="none" w:sz="0" w:space="0" w:color="auto"/>
            <w:right w:val="none" w:sz="0" w:space="0" w:color="auto"/>
          </w:divBdr>
        </w:div>
      </w:divsChild>
    </w:div>
    <w:div w:id="1556157033">
      <w:bodyDiv w:val="1"/>
      <w:marLeft w:val="0"/>
      <w:marRight w:val="0"/>
      <w:marTop w:val="0"/>
      <w:marBottom w:val="0"/>
      <w:divBdr>
        <w:top w:val="none" w:sz="0" w:space="0" w:color="auto"/>
        <w:left w:val="none" w:sz="0" w:space="0" w:color="auto"/>
        <w:bottom w:val="none" w:sz="0" w:space="0" w:color="auto"/>
        <w:right w:val="none" w:sz="0" w:space="0" w:color="auto"/>
      </w:divBdr>
      <w:divsChild>
        <w:div w:id="992760717">
          <w:marLeft w:val="0"/>
          <w:marRight w:val="0"/>
          <w:marTop w:val="120"/>
          <w:marBottom w:val="0"/>
          <w:divBdr>
            <w:top w:val="none" w:sz="0" w:space="0" w:color="auto"/>
            <w:left w:val="none" w:sz="0" w:space="0" w:color="auto"/>
            <w:bottom w:val="none" w:sz="0" w:space="0" w:color="auto"/>
            <w:right w:val="none" w:sz="0" w:space="0" w:color="auto"/>
          </w:divBdr>
        </w:div>
        <w:div w:id="1293750682">
          <w:marLeft w:val="0"/>
          <w:marRight w:val="0"/>
          <w:marTop w:val="120"/>
          <w:marBottom w:val="0"/>
          <w:divBdr>
            <w:top w:val="none" w:sz="0" w:space="0" w:color="auto"/>
            <w:left w:val="none" w:sz="0" w:space="0" w:color="auto"/>
            <w:bottom w:val="none" w:sz="0" w:space="0" w:color="auto"/>
            <w:right w:val="none" w:sz="0" w:space="0" w:color="auto"/>
          </w:divBdr>
        </w:div>
        <w:div w:id="1629430461">
          <w:marLeft w:val="0"/>
          <w:marRight w:val="0"/>
          <w:marTop w:val="120"/>
          <w:marBottom w:val="0"/>
          <w:divBdr>
            <w:top w:val="none" w:sz="0" w:space="0" w:color="auto"/>
            <w:left w:val="none" w:sz="0" w:space="0" w:color="auto"/>
            <w:bottom w:val="none" w:sz="0" w:space="0" w:color="auto"/>
            <w:right w:val="none" w:sz="0" w:space="0" w:color="auto"/>
          </w:divBdr>
        </w:div>
        <w:div w:id="2055882649">
          <w:marLeft w:val="0"/>
          <w:marRight w:val="0"/>
          <w:marTop w:val="120"/>
          <w:marBottom w:val="0"/>
          <w:divBdr>
            <w:top w:val="none" w:sz="0" w:space="0" w:color="auto"/>
            <w:left w:val="none" w:sz="0" w:space="0" w:color="auto"/>
            <w:bottom w:val="none" w:sz="0" w:space="0" w:color="auto"/>
            <w:right w:val="none" w:sz="0" w:space="0" w:color="auto"/>
          </w:divBdr>
        </w:div>
      </w:divsChild>
    </w:div>
    <w:div w:id="1606763062">
      <w:bodyDiv w:val="1"/>
      <w:marLeft w:val="0"/>
      <w:marRight w:val="0"/>
      <w:marTop w:val="0"/>
      <w:marBottom w:val="0"/>
      <w:divBdr>
        <w:top w:val="none" w:sz="0" w:space="0" w:color="auto"/>
        <w:left w:val="none" w:sz="0" w:space="0" w:color="auto"/>
        <w:bottom w:val="none" w:sz="0" w:space="0" w:color="auto"/>
        <w:right w:val="none" w:sz="0" w:space="0" w:color="auto"/>
      </w:divBdr>
    </w:div>
    <w:div w:id="1614481770">
      <w:bodyDiv w:val="1"/>
      <w:marLeft w:val="0"/>
      <w:marRight w:val="0"/>
      <w:marTop w:val="0"/>
      <w:marBottom w:val="0"/>
      <w:divBdr>
        <w:top w:val="none" w:sz="0" w:space="0" w:color="auto"/>
        <w:left w:val="none" w:sz="0" w:space="0" w:color="auto"/>
        <w:bottom w:val="none" w:sz="0" w:space="0" w:color="auto"/>
        <w:right w:val="none" w:sz="0" w:space="0" w:color="auto"/>
      </w:divBdr>
    </w:div>
    <w:div w:id="1635330069">
      <w:bodyDiv w:val="1"/>
      <w:marLeft w:val="0"/>
      <w:marRight w:val="0"/>
      <w:marTop w:val="0"/>
      <w:marBottom w:val="0"/>
      <w:divBdr>
        <w:top w:val="none" w:sz="0" w:space="0" w:color="auto"/>
        <w:left w:val="none" w:sz="0" w:space="0" w:color="auto"/>
        <w:bottom w:val="none" w:sz="0" w:space="0" w:color="auto"/>
        <w:right w:val="none" w:sz="0" w:space="0" w:color="auto"/>
      </w:divBdr>
      <w:divsChild>
        <w:div w:id="243957493">
          <w:marLeft w:val="0"/>
          <w:marRight w:val="0"/>
          <w:marTop w:val="120"/>
          <w:marBottom w:val="0"/>
          <w:divBdr>
            <w:top w:val="none" w:sz="0" w:space="0" w:color="auto"/>
            <w:left w:val="none" w:sz="0" w:space="0" w:color="auto"/>
            <w:bottom w:val="none" w:sz="0" w:space="0" w:color="auto"/>
            <w:right w:val="none" w:sz="0" w:space="0" w:color="auto"/>
          </w:divBdr>
        </w:div>
        <w:div w:id="962538972">
          <w:marLeft w:val="0"/>
          <w:marRight w:val="0"/>
          <w:marTop w:val="120"/>
          <w:marBottom w:val="0"/>
          <w:divBdr>
            <w:top w:val="none" w:sz="0" w:space="0" w:color="auto"/>
            <w:left w:val="none" w:sz="0" w:space="0" w:color="auto"/>
            <w:bottom w:val="none" w:sz="0" w:space="0" w:color="auto"/>
            <w:right w:val="none" w:sz="0" w:space="0" w:color="auto"/>
          </w:divBdr>
        </w:div>
        <w:div w:id="1495954183">
          <w:marLeft w:val="0"/>
          <w:marRight w:val="0"/>
          <w:marTop w:val="120"/>
          <w:marBottom w:val="0"/>
          <w:divBdr>
            <w:top w:val="none" w:sz="0" w:space="0" w:color="auto"/>
            <w:left w:val="none" w:sz="0" w:space="0" w:color="auto"/>
            <w:bottom w:val="none" w:sz="0" w:space="0" w:color="auto"/>
            <w:right w:val="none" w:sz="0" w:space="0" w:color="auto"/>
          </w:divBdr>
        </w:div>
      </w:divsChild>
    </w:div>
    <w:div w:id="1681159164">
      <w:bodyDiv w:val="1"/>
      <w:marLeft w:val="0"/>
      <w:marRight w:val="0"/>
      <w:marTop w:val="0"/>
      <w:marBottom w:val="0"/>
      <w:divBdr>
        <w:top w:val="none" w:sz="0" w:space="0" w:color="auto"/>
        <w:left w:val="none" w:sz="0" w:space="0" w:color="auto"/>
        <w:bottom w:val="none" w:sz="0" w:space="0" w:color="auto"/>
        <w:right w:val="none" w:sz="0" w:space="0" w:color="auto"/>
      </w:divBdr>
      <w:divsChild>
        <w:div w:id="256407194">
          <w:marLeft w:val="0"/>
          <w:marRight w:val="0"/>
          <w:marTop w:val="120"/>
          <w:marBottom w:val="0"/>
          <w:divBdr>
            <w:top w:val="none" w:sz="0" w:space="0" w:color="auto"/>
            <w:left w:val="none" w:sz="0" w:space="0" w:color="auto"/>
            <w:bottom w:val="none" w:sz="0" w:space="0" w:color="auto"/>
            <w:right w:val="none" w:sz="0" w:space="0" w:color="auto"/>
          </w:divBdr>
        </w:div>
        <w:div w:id="424154536">
          <w:marLeft w:val="0"/>
          <w:marRight w:val="0"/>
          <w:marTop w:val="120"/>
          <w:marBottom w:val="0"/>
          <w:divBdr>
            <w:top w:val="none" w:sz="0" w:space="0" w:color="auto"/>
            <w:left w:val="none" w:sz="0" w:space="0" w:color="auto"/>
            <w:bottom w:val="none" w:sz="0" w:space="0" w:color="auto"/>
            <w:right w:val="none" w:sz="0" w:space="0" w:color="auto"/>
          </w:divBdr>
        </w:div>
        <w:div w:id="505025267">
          <w:marLeft w:val="0"/>
          <w:marRight w:val="0"/>
          <w:marTop w:val="120"/>
          <w:marBottom w:val="0"/>
          <w:divBdr>
            <w:top w:val="none" w:sz="0" w:space="0" w:color="auto"/>
            <w:left w:val="none" w:sz="0" w:space="0" w:color="auto"/>
            <w:bottom w:val="none" w:sz="0" w:space="0" w:color="auto"/>
            <w:right w:val="none" w:sz="0" w:space="0" w:color="auto"/>
          </w:divBdr>
        </w:div>
        <w:div w:id="1928269071">
          <w:marLeft w:val="0"/>
          <w:marRight w:val="0"/>
          <w:marTop w:val="120"/>
          <w:marBottom w:val="0"/>
          <w:divBdr>
            <w:top w:val="none" w:sz="0" w:space="0" w:color="auto"/>
            <w:left w:val="none" w:sz="0" w:space="0" w:color="auto"/>
            <w:bottom w:val="none" w:sz="0" w:space="0" w:color="auto"/>
            <w:right w:val="none" w:sz="0" w:space="0" w:color="auto"/>
          </w:divBdr>
        </w:div>
      </w:divsChild>
    </w:div>
    <w:div w:id="1798375980">
      <w:bodyDiv w:val="1"/>
      <w:marLeft w:val="0"/>
      <w:marRight w:val="0"/>
      <w:marTop w:val="0"/>
      <w:marBottom w:val="0"/>
      <w:divBdr>
        <w:top w:val="none" w:sz="0" w:space="0" w:color="auto"/>
        <w:left w:val="none" w:sz="0" w:space="0" w:color="auto"/>
        <w:bottom w:val="none" w:sz="0" w:space="0" w:color="auto"/>
        <w:right w:val="none" w:sz="0" w:space="0" w:color="auto"/>
      </w:divBdr>
    </w:div>
    <w:div w:id="1876387926">
      <w:bodyDiv w:val="1"/>
      <w:marLeft w:val="0"/>
      <w:marRight w:val="0"/>
      <w:marTop w:val="0"/>
      <w:marBottom w:val="0"/>
      <w:divBdr>
        <w:top w:val="none" w:sz="0" w:space="0" w:color="auto"/>
        <w:left w:val="none" w:sz="0" w:space="0" w:color="auto"/>
        <w:bottom w:val="none" w:sz="0" w:space="0" w:color="auto"/>
        <w:right w:val="none" w:sz="0" w:space="0" w:color="auto"/>
      </w:divBdr>
    </w:div>
    <w:div w:id="1877617431">
      <w:bodyDiv w:val="1"/>
      <w:marLeft w:val="0"/>
      <w:marRight w:val="0"/>
      <w:marTop w:val="0"/>
      <w:marBottom w:val="0"/>
      <w:divBdr>
        <w:top w:val="none" w:sz="0" w:space="0" w:color="auto"/>
        <w:left w:val="none" w:sz="0" w:space="0" w:color="auto"/>
        <w:bottom w:val="none" w:sz="0" w:space="0" w:color="auto"/>
        <w:right w:val="none" w:sz="0" w:space="0" w:color="auto"/>
      </w:divBdr>
      <w:divsChild>
        <w:div w:id="1519926419">
          <w:marLeft w:val="0"/>
          <w:marRight w:val="0"/>
          <w:marTop w:val="120"/>
          <w:marBottom w:val="0"/>
          <w:divBdr>
            <w:top w:val="none" w:sz="0" w:space="0" w:color="auto"/>
            <w:left w:val="none" w:sz="0" w:space="0" w:color="auto"/>
            <w:bottom w:val="none" w:sz="0" w:space="0" w:color="auto"/>
            <w:right w:val="none" w:sz="0" w:space="0" w:color="auto"/>
          </w:divBdr>
        </w:div>
        <w:div w:id="1962689971">
          <w:marLeft w:val="0"/>
          <w:marRight w:val="0"/>
          <w:marTop w:val="120"/>
          <w:marBottom w:val="0"/>
          <w:divBdr>
            <w:top w:val="none" w:sz="0" w:space="0" w:color="auto"/>
            <w:left w:val="none" w:sz="0" w:space="0" w:color="auto"/>
            <w:bottom w:val="none" w:sz="0" w:space="0" w:color="auto"/>
            <w:right w:val="none" w:sz="0" w:space="0" w:color="auto"/>
          </w:divBdr>
        </w:div>
      </w:divsChild>
    </w:div>
    <w:div w:id="2020543633">
      <w:bodyDiv w:val="1"/>
      <w:marLeft w:val="0"/>
      <w:marRight w:val="0"/>
      <w:marTop w:val="0"/>
      <w:marBottom w:val="0"/>
      <w:divBdr>
        <w:top w:val="none" w:sz="0" w:space="0" w:color="auto"/>
        <w:left w:val="none" w:sz="0" w:space="0" w:color="auto"/>
        <w:bottom w:val="none" w:sz="0" w:space="0" w:color="auto"/>
        <w:right w:val="none" w:sz="0" w:space="0" w:color="auto"/>
      </w:divBdr>
    </w:div>
    <w:div w:id="2067293067">
      <w:bodyDiv w:val="1"/>
      <w:marLeft w:val="0"/>
      <w:marRight w:val="0"/>
      <w:marTop w:val="0"/>
      <w:marBottom w:val="0"/>
      <w:divBdr>
        <w:top w:val="none" w:sz="0" w:space="0" w:color="auto"/>
        <w:left w:val="none" w:sz="0" w:space="0" w:color="auto"/>
        <w:bottom w:val="none" w:sz="0" w:space="0" w:color="auto"/>
        <w:right w:val="none" w:sz="0" w:space="0" w:color="auto"/>
      </w:divBdr>
      <w:divsChild>
        <w:div w:id="682711640">
          <w:marLeft w:val="0"/>
          <w:marRight w:val="0"/>
          <w:marTop w:val="120"/>
          <w:marBottom w:val="0"/>
          <w:divBdr>
            <w:top w:val="none" w:sz="0" w:space="0" w:color="auto"/>
            <w:left w:val="none" w:sz="0" w:space="0" w:color="auto"/>
            <w:bottom w:val="none" w:sz="0" w:space="0" w:color="auto"/>
            <w:right w:val="none" w:sz="0" w:space="0" w:color="auto"/>
          </w:divBdr>
        </w:div>
        <w:div w:id="1324701269">
          <w:marLeft w:val="0"/>
          <w:marRight w:val="0"/>
          <w:marTop w:val="120"/>
          <w:marBottom w:val="0"/>
          <w:divBdr>
            <w:top w:val="none" w:sz="0" w:space="0" w:color="auto"/>
            <w:left w:val="none" w:sz="0" w:space="0" w:color="auto"/>
            <w:bottom w:val="none" w:sz="0" w:space="0" w:color="auto"/>
            <w:right w:val="none" w:sz="0" w:space="0" w:color="auto"/>
          </w:divBdr>
        </w:div>
        <w:div w:id="2121682127">
          <w:marLeft w:val="0"/>
          <w:marRight w:val="0"/>
          <w:marTop w:val="120"/>
          <w:marBottom w:val="0"/>
          <w:divBdr>
            <w:top w:val="none" w:sz="0" w:space="0" w:color="auto"/>
            <w:left w:val="none" w:sz="0" w:space="0" w:color="auto"/>
            <w:bottom w:val="none" w:sz="0" w:space="0" w:color="auto"/>
            <w:right w:val="none" w:sz="0" w:space="0" w:color="auto"/>
          </w:divBdr>
        </w:div>
      </w:divsChild>
    </w:div>
    <w:div w:id="210391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7132C36795714E4B738B2785F96935024DCC2B74F06670FF920B43DDDD8A84E4796B4ED2E68CDAF5F8E7BDA01D30BH" TargetMode="External"/><Relationship Id="rId18" Type="http://schemas.openxmlformats.org/officeDocument/2006/relationships/hyperlink" Target="consultantplus://offline/ref=87132C36795714E4B738B2785F96935024DCC2B74F06670FF920B43DDDD8A84E5596ECE22C6DD4A40CC13D8F0E3806489E24EDBDC5F2DD07H" TargetMode="External"/><Relationship Id="rId3" Type="http://schemas.openxmlformats.org/officeDocument/2006/relationships/styles" Target="styles.xml"/><Relationship Id="rId21" Type="http://schemas.openxmlformats.org/officeDocument/2006/relationships/hyperlink" Target="consultantplus://offline/ref=549C0E4A41619E2539527DF37D3BCADC465DB93BDC56ADB4685EF56FFB55101D8E23859A226241FDB370037B27e417I" TargetMode="External"/><Relationship Id="rId7" Type="http://schemas.openxmlformats.org/officeDocument/2006/relationships/footnotes" Target="footnotes.xml"/><Relationship Id="rId12" Type="http://schemas.openxmlformats.org/officeDocument/2006/relationships/hyperlink" Target="consultantplus://offline/ref=87132C36795714E4B738B2785F96935024DCC2B74F06670FF920B43DDDD8A84E5596ECE22C66D3A40CC13D8F0E3806489E24EDBDC5F2DD07H" TargetMode="External"/><Relationship Id="rId17" Type="http://schemas.openxmlformats.org/officeDocument/2006/relationships/hyperlink" Target="consultantplus://offline/ref=87132C36795714E4B738B2785F96935024DCC2B74F06670FF920B43DDDD8A84E4796B4ED2E68CDAF5F8E7BDA01D30B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87132C36795714E4B738B2785F96935024DCC2B74F06670FF920B43DDDD8A84E4796B4ED2E68CDAF5F8E7BDA01D30BH" TargetMode="External"/><Relationship Id="rId20" Type="http://schemas.openxmlformats.org/officeDocument/2006/relationships/hyperlink" Target="consultantplus://offline/ref=0BC5D035B4A72207E009752E493A6900260A16D3BFE602FBD40AEFB0E8313B088067FD6A23BA4BEA6CD2D23F2A1CU9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C1FD49B6EC3A3E53D00ACE8E839ECA14F850189093E51C7E34529C911686A68A90DB1A2742A530AD1BEFEB188493C83604ED6B32DB4KET0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87132C36795714E4B738B2785F96935024DCC2B74F06670FF920B43DDDD8A84E5596ECE22C6DD6A40CC13D8F0E3806489E24EDBDC5F2DD07H" TargetMode="External"/><Relationship Id="rId23"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hyperlink" Target="consultantplus://offline/ref=87132C36795714E4B738B2785F96935024DDC1B64B04670FF920B43DDDD8A84E4796B4ED2E68CDAF5F8E7BDA01D30BH"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87132C36795714E4B738B2785F96935024DCC2B74F06670FF920B43DDDD8A84E5596ECE32F68D3A40CC13D8F0E3806489E24EDBDC5F2DD07H"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7;&#1074;&#1077;&#1090;&#1083;&#1072;&#1085;&#1072;\Application%20Data\Microsoft\&#1064;&#1072;&#1073;&#1083;&#1086;&#1085;&#1099;\&#1064;&#1072;&#1073;&#1083;&#1086;&#1085;&#1099;%20&#1050;&#1058;&#1059;_&#1060;&#1040;&#1057;\&#1055;&#1088;&#1080;&#1082;&#1072;&#1079;%20&#1059;&#1060;&#1040;&#1057;%20&#1089;%20&#1072;&#1076;&#1088;&#1077;&#1089;&#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E4FAFF-5995-4CD3-BF0B-0030DDF5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Приказ УФАС с адресом</Template>
  <TotalTime>930</TotalTime>
  <Pages>4</Pages>
  <Words>1456</Words>
  <Characters>11822</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13252</CharactersWithSpaces>
  <SharedDoc>false</SharedDoc>
  <HLinks>
    <vt:vector size="48" baseType="variant">
      <vt:variant>
        <vt:i4>2949229</vt:i4>
      </vt:variant>
      <vt:variant>
        <vt:i4>21</vt:i4>
      </vt:variant>
      <vt:variant>
        <vt:i4>0</vt:i4>
      </vt:variant>
      <vt:variant>
        <vt:i4>5</vt:i4>
      </vt:variant>
      <vt:variant>
        <vt:lpwstr>consultantplus://offline/ref=31813CEB31ED0469E0C3C1FDDC12E36529F258F5B2D36D3EBAAB9A202F59287E10771B65CB0D98867CG9L</vt:lpwstr>
      </vt:variant>
      <vt:variant>
        <vt:lpwstr/>
      </vt:variant>
      <vt:variant>
        <vt:i4>2949229</vt:i4>
      </vt:variant>
      <vt:variant>
        <vt:i4>18</vt:i4>
      </vt:variant>
      <vt:variant>
        <vt:i4>0</vt:i4>
      </vt:variant>
      <vt:variant>
        <vt:i4>5</vt:i4>
      </vt:variant>
      <vt:variant>
        <vt:lpwstr>consultantplus://offline/ref=31813CEB31ED0469E0C3C1FDDC12E36529F258F5B2D36D3EBAAB9A202F59287E10771B65CB0D98867CG9L</vt:lpwstr>
      </vt:variant>
      <vt:variant>
        <vt:lpwstr/>
      </vt:variant>
      <vt:variant>
        <vt:i4>2097206</vt:i4>
      </vt:variant>
      <vt:variant>
        <vt:i4>15</vt:i4>
      </vt:variant>
      <vt:variant>
        <vt:i4>0</vt:i4>
      </vt:variant>
      <vt:variant>
        <vt:i4>5</vt:i4>
      </vt:variant>
      <vt:variant>
        <vt:lpwstr>consultantplus://offline/ref=A0BF4BE71CE319244F6E7E8CCFBEC3AED33531180B01D3A17F6E57D7483B2786322109B0C2E3B929I7BCL</vt:lpwstr>
      </vt:variant>
      <vt:variant>
        <vt:lpwstr/>
      </vt:variant>
      <vt:variant>
        <vt:i4>2097203</vt:i4>
      </vt:variant>
      <vt:variant>
        <vt:i4>12</vt:i4>
      </vt:variant>
      <vt:variant>
        <vt:i4>0</vt:i4>
      </vt:variant>
      <vt:variant>
        <vt:i4>5</vt:i4>
      </vt:variant>
      <vt:variant>
        <vt:lpwstr>consultantplus://offline/ref=A0BF4BE71CE319244F6E7E8CCFBEC3AED33531180B01D3A17F6E57D7483B2786322109B0C2E3BD2CI7BAL</vt:lpwstr>
      </vt:variant>
      <vt:variant>
        <vt:lpwstr/>
      </vt:variant>
      <vt:variant>
        <vt:i4>4390917</vt:i4>
      </vt:variant>
      <vt:variant>
        <vt:i4>9</vt:i4>
      </vt:variant>
      <vt:variant>
        <vt:i4>0</vt:i4>
      </vt:variant>
      <vt:variant>
        <vt:i4>5</vt:i4>
      </vt:variant>
      <vt:variant>
        <vt:lpwstr>consultantplus://offline/ref=360DDE0282A2B1E9374688839564850102D6D093953CED265D09DDC873AB3A2D564EEC35165E7FK</vt:lpwstr>
      </vt:variant>
      <vt:variant>
        <vt:lpwstr/>
      </vt:variant>
      <vt:variant>
        <vt:i4>2293865</vt:i4>
      </vt:variant>
      <vt:variant>
        <vt:i4>6</vt:i4>
      </vt:variant>
      <vt:variant>
        <vt:i4>0</vt:i4>
      </vt:variant>
      <vt:variant>
        <vt:i4>5</vt:i4>
      </vt:variant>
      <vt:variant>
        <vt:lpwstr>consultantplus://offline/ref=360DDE0282A2B1E9374688839564850102D7D192923FED265D09DDC873AB3A2D564EEC361EE728755D7BK</vt:lpwstr>
      </vt:variant>
      <vt:variant>
        <vt:lpwstr/>
      </vt:variant>
      <vt:variant>
        <vt:i4>2162744</vt:i4>
      </vt:variant>
      <vt:variant>
        <vt:i4>3</vt:i4>
      </vt:variant>
      <vt:variant>
        <vt:i4>0</vt:i4>
      </vt:variant>
      <vt:variant>
        <vt:i4>5</vt:i4>
      </vt:variant>
      <vt:variant>
        <vt:lpwstr>consultantplus://offline/ref=38D4756339DCF0BFD2792EBF4018DEEBEB9F9221DD35B1DAF78D7597B1BEA9584CBA2219D63FEF0Bo760K</vt:lpwstr>
      </vt:variant>
      <vt:variant>
        <vt:lpwstr/>
      </vt:variant>
      <vt:variant>
        <vt:i4>2162751</vt:i4>
      </vt:variant>
      <vt:variant>
        <vt:i4>0</vt:i4>
      </vt:variant>
      <vt:variant>
        <vt:i4>0</vt:i4>
      </vt:variant>
      <vt:variant>
        <vt:i4>5</vt:i4>
      </vt:variant>
      <vt:variant>
        <vt:lpwstr>consultantplus://offline/ref=38D4756339DCF0BFD2792EBF4018DEEBEB9F9D23DD33B1DAF78D7597B1BEA9584CBA2219D63FEA0Fo76FK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КТУ</dc:creator>
  <cp:lastModifiedBy>Устюгова Елизавета Владимировна</cp:lastModifiedBy>
  <cp:revision>238</cp:revision>
  <cp:lastPrinted>2023-07-07T11:00:00Z</cp:lastPrinted>
  <dcterms:created xsi:type="dcterms:W3CDTF">2023-03-07T13:58:00Z</dcterms:created>
  <dcterms:modified xsi:type="dcterms:W3CDTF">2023-07-07T12:35:00Z</dcterms:modified>
</cp:coreProperties>
</file>