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195" w:rsidRDefault="004C2195">
      <w:pPr>
        <w:pStyle w:val="a3"/>
        <w:ind w:left="0"/>
        <w:jc w:val="left"/>
        <w:rPr>
          <w:sz w:val="20"/>
        </w:rPr>
      </w:pPr>
    </w:p>
    <w:p w:rsidR="000D4F11" w:rsidRPr="000D4F11" w:rsidRDefault="000D4F11" w:rsidP="00FA3825">
      <w:pPr>
        <w:ind w:left="5103"/>
        <w:jc w:val="both"/>
        <w:rPr>
          <w:b/>
          <w:bCs/>
        </w:rPr>
      </w:pPr>
      <w:r w:rsidRPr="000D4F11">
        <w:rPr>
          <w:b/>
          <w:bCs/>
        </w:rPr>
        <w:t>Общество с ограниченной ответственностью</w:t>
      </w:r>
    </w:p>
    <w:p w:rsidR="00FA3825" w:rsidRPr="000D4F11" w:rsidRDefault="00FA3825" w:rsidP="00FA3825">
      <w:pPr>
        <w:ind w:left="5103"/>
        <w:jc w:val="both"/>
        <w:rPr>
          <w:b/>
          <w:bCs/>
        </w:rPr>
      </w:pPr>
      <w:r w:rsidRPr="000D4F11">
        <w:rPr>
          <w:b/>
          <w:bCs/>
        </w:rPr>
        <w:t>«</w:t>
      </w:r>
      <w:r w:rsidR="000D4F11" w:rsidRPr="000D4F11">
        <w:rPr>
          <w:b/>
          <w:bCs/>
        </w:rPr>
        <w:t>МЕДКРОНА</w:t>
      </w:r>
      <w:r w:rsidRPr="000D4F11">
        <w:rPr>
          <w:b/>
          <w:bCs/>
        </w:rPr>
        <w:t>»</w:t>
      </w:r>
    </w:p>
    <w:p w:rsidR="00FA3825" w:rsidRPr="000D4F11" w:rsidRDefault="00FA3825" w:rsidP="00FA3825">
      <w:pPr>
        <w:ind w:left="5103"/>
        <w:jc w:val="both"/>
        <w:rPr>
          <w:b/>
          <w:bCs/>
        </w:rPr>
      </w:pPr>
    </w:p>
    <w:p w:rsidR="000D4F11" w:rsidRPr="000D4F11" w:rsidRDefault="00FA3825" w:rsidP="00FA3825">
      <w:pPr>
        <w:ind w:left="5103"/>
        <w:jc w:val="both"/>
        <w:rPr>
          <w:bCs/>
        </w:rPr>
      </w:pPr>
      <w:r w:rsidRPr="000D4F11">
        <w:rPr>
          <w:bCs/>
        </w:rPr>
        <w:t>1</w:t>
      </w:r>
      <w:r w:rsidR="000D4F11" w:rsidRPr="000D4F11">
        <w:rPr>
          <w:bCs/>
        </w:rPr>
        <w:t xml:space="preserve">96608, Санкт-Петербург, г. Пушкин, </w:t>
      </w:r>
    </w:p>
    <w:p w:rsidR="000D4F11" w:rsidRPr="000D4F11" w:rsidRDefault="000D4F11" w:rsidP="00FA3825">
      <w:pPr>
        <w:ind w:left="5103"/>
        <w:jc w:val="both"/>
        <w:rPr>
          <w:bCs/>
        </w:rPr>
      </w:pPr>
      <w:r w:rsidRPr="000D4F11">
        <w:rPr>
          <w:bCs/>
        </w:rPr>
        <w:t xml:space="preserve">ул. Промышленная, д. 17, литер А, </w:t>
      </w:r>
      <w:proofErr w:type="spellStart"/>
      <w:r w:rsidRPr="000D4F11">
        <w:rPr>
          <w:bCs/>
        </w:rPr>
        <w:t>каб</w:t>
      </w:r>
      <w:proofErr w:type="spellEnd"/>
      <w:r w:rsidRPr="000D4F11">
        <w:rPr>
          <w:bCs/>
        </w:rPr>
        <w:t>. 301</w:t>
      </w:r>
    </w:p>
    <w:p w:rsidR="000D4F11" w:rsidRPr="000D4F11" w:rsidRDefault="000D4F11" w:rsidP="00FA3825">
      <w:pPr>
        <w:ind w:left="5103"/>
        <w:jc w:val="both"/>
        <w:rPr>
          <w:bCs/>
        </w:rPr>
      </w:pPr>
    </w:p>
    <w:p w:rsidR="000D4F11" w:rsidRPr="007B733B" w:rsidRDefault="00371C99" w:rsidP="00FA3825">
      <w:pPr>
        <w:ind w:left="5103"/>
        <w:jc w:val="both"/>
        <w:rPr>
          <w:bCs/>
        </w:rPr>
      </w:pPr>
      <w:hyperlink r:id="rId9" w:history="1">
        <w:r w:rsidR="00B87283" w:rsidRPr="00725DFA">
          <w:rPr>
            <w:rStyle w:val="ab"/>
            <w:bCs/>
            <w:lang w:val="en-US"/>
          </w:rPr>
          <w:t>sales</w:t>
        </w:r>
        <w:r w:rsidR="00B87283" w:rsidRPr="007B733B">
          <w:rPr>
            <w:rStyle w:val="ab"/>
            <w:bCs/>
          </w:rPr>
          <w:t>@</w:t>
        </w:r>
        <w:proofErr w:type="spellStart"/>
        <w:r w:rsidR="00B87283" w:rsidRPr="00725DFA">
          <w:rPr>
            <w:rStyle w:val="ab"/>
            <w:bCs/>
            <w:lang w:val="en-US"/>
          </w:rPr>
          <w:t>medkrone</w:t>
        </w:r>
        <w:proofErr w:type="spellEnd"/>
        <w:r w:rsidR="00B87283" w:rsidRPr="007B733B">
          <w:rPr>
            <w:rStyle w:val="ab"/>
            <w:bCs/>
          </w:rPr>
          <w:t>.</w:t>
        </w:r>
        <w:proofErr w:type="spellStart"/>
        <w:r w:rsidR="00B87283" w:rsidRPr="00725DFA">
          <w:rPr>
            <w:rStyle w:val="ab"/>
            <w:bCs/>
            <w:lang w:val="en-US"/>
          </w:rPr>
          <w:t>ru</w:t>
        </w:r>
        <w:proofErr w:type="spellEnd"/>
      </w:hyperlink>
    </w:p>
    <w:p w:rsidR="00B87283" w:rsidRPr="007B733B" w:rsidRDefault="00B87283" w:rsidP="00FA3825">
      <w:pPr>
        <w:ind w:left="5103"/>
        <w:jc w:val="both"/>
        <w:rPr>
          <w:bCs/>
        </w:rPr>
      </w:pPr>
    </w:p>
    <w:p w:rsidR="00FA3825" w:rsidRPr="007B733B" w:rsidRDefault="00FA3825" w:rsidP="000D4F11">
      <w:pPr>
        <w:jc w:val="both"/>
        <w:rPr>
          <w:b/>
          <w:bCs/>
        </w:rPr>
      </w:pPr>
    </w:p>
    <w:p w:rsidR="00FA3825" w:rsidRPr="00B87283" w:rsidRDefault="00FA3825" w:rsidP="00FA3825">
      <w:pPr>
        <w:ind w:left="5103"/>
        <w:jc w:val="both"/>
        <w:rPr>
          <w:b/>
          <w:bCs/>
        </w:rPr>
      </w:pPr>
      <w:r w:rsidRPr="00B87283">
        <w:rPr>
          <w:b/>
          <w:bCs/>
        </w:rPr>
        <w:t xml:space="preserve">Государственное </w:t>
      </w:r>
      <w:r w:rsidR="000D4F11" w:rsidRPr="00B87283">
        <w:rPr>
          <w:b/>
          <w:bCs/>
        </w:rPr>
        <w:t xml:space="preserve">бюджетное </w:t>
      </w:r>
      <w:r w:rsidRPr="00B87283">
        <w:rPr>
          <w:b/>
          <w:bCs/>
        </w:rPr>
        <w:t>учреждение</w:t>
      </w:r>
      <w:r w:rsidR="000D4F11" w:rsidRPr="00B87283">
        <w:rPr>
          <w:b/>
          <w:bCs/>
        </w:rPr>
        <w:t xml:space="preserve"> здравоохранения </w:t>
      </w:r>
      <w:r w:rsidRPr="00B87283">
        <w:rPr>
          <w:b/>
          <w:bCs/>
        </w:rPr>
        <w:t xml:space="preserve"> Ярославской области </w:t>
      </w:r>
    </w:p>
    <w:p w:rsidR="000D4F11" w:rsidRPr="00B87283" w:rsidRDefault="00FA3825" w:rsidP="00FA3825">
      <w:pPr>
        <w:ind w:left="5103"/>
        <w:jc w:val="both"/>
        <w:rPr>
          <w:b/>
          <w:bCs/>
        </w:rPr>
      </w:pPr>
      <w:r w:rsidRPr="00B87283">
        <w:rPr>
          <w:b/>
          <w:bCs/>
        </w:rPr>
        <w:t>«</w:t>
      </w:r>
      <w:r w:rsidR="000D4F11" w:rsidRPr="00B87283">
        <w:rPr>
          <w:b/>
          <w:bCs/>
        </w:rPr>
        <w:t xml:space="preserve">Городская больница № 2 </w:t>
      </w:r>
    </w:p>
    <w:p w:rsidR="00FA3825" w:rsidRPr="00B87283" w:rsidRDefault="000D4F11" w:rsidP="00FA3825">
      <w:pPr>
        <w:ind w:left="5103"/>
        <w:jc w:val="both"/>
        <w:rPr>
          <w:b/>
          <w:bCs/>
        </w:rPr>
      </w:pPr>
      <w:r w:rsidRPr="00B87283">
        <w:rPr>
          <w:b/>
          <w:bCs/>
        </w:rPr>
        <w:t>имени Н.И. Пирогова</w:t>
      </w:r>
      <w:r w:rsidR="00FA3825" w:rsidRPr="00B87283">
        <w:rPr>
          <w:b/>
          <w:bCs/>
        </w:rPr>
        <w:t>»</w:t>
      </w:r>
    </w:p>
    <w:p w:rsidR="000D4F11" w:rsidRPr="00B87283" w:rsidRDefault="000D4F11" w:rsidP="00FA3825">
      <w:pPr>
        <w:ind w:left="5103"/>
        <w:jc w:val="both"/>
        <w:rPr>
          <w:b/>
          <w:bCs/>
        </w:rPr>
      </w:pPr>
    </w:p>
    <w:p w:rsidR="00B87283" w:rsidRPr="007B733B" w:rsidRDefault="000D4F11" w:rsidP="00FA3825">
      <w:pPr>
        <w:ind w:left="5103"/>
        <w:jc w:val="both"/>
        <w:rPr>
          <w:bCs/>
        </w:rPr>
      </w:pPr>
      <w:r w:rsidRPr="00B87283">
        <w:rPr>
          <w:bCs/>
        </w:rPr>
        <w:t xml:space="preserve">152900, Ярославская обл., г. Рыбинск, </w:t>
      </w:r>
    </w:p>
    <w:p w:rsidR="000D4F11" w:rsidRPr="00B87283" w:rsidRDefault="000D4F11" w:rsidP="00FA3825">
      <w:pPr>
        <w:ind w:left="5103"/>
        <w:jc w:val="both"/>
        <w:rPr>
          <w:bCs/>
        </w:rPr>
      </w:pPr>
      <w:r w:rsidRPr="00B87283">
        <w:rPr>
          <w:bCs/>
        </w:rPr>
        <w:t>ул. Максима Горького, д. 52</w:t>
      </w:r>
    </w:p>
    <w:p w:rsidR="000D4F11" w:rsidRPr="00B87283" w:rsidRDefault="000D4F11" w:rsidP="00FA3825">
      <w:pPr>
        <w:ind w:left="5103"/>
        <w:jc w:val="both"/>
        <w:rPr>
          <w:bCs/>
        </w:rPr>
      </w:pPr>
    </w:p>
    <w:p w:rsidR="000D4F11" w:rsidRPr="00B87283" w:rsidRDefault="00371C99" w:rsidP="00FA3825">
      <w:pPr>
        <w:ind w:left="5103"/>
        <w:jc w:val="both"/>
        <w:rPr>
          <w:bCs/>
        </w:rPr>
      </w:pPr>
      <w:hyperlink r:id="rId10" w:history="1">
        <w:r w:rsidR="000D4F11" w:rsidRPr="00B87283">
          <w:rPr>
            <w:rStyle w:val="ab"/>
            <w:bCs/>
            <w:lang w:val="en-US"/>
          </w:rPr>
          <w:t>pirbolnglav</w:t>
        </w:r>
        <w:r w:rsidR="000D4F11" w:rsidRPr="00B87283">
          <w:rPr>
            <w:rStyle w:val="ab"/>
            <w:bCs/>
          </w:rPr>
          <w:t>@</w:t>
        </w:r>
        <w:r w:rsidR="000D4F11" w:rsidRPr="00B87283">
          <w:rPr>
            <w:rStyle w:val="ab"/>
            <w:bCs/>
            <w:lang w:val="en-US"/>
          </w:rPr>
          <w:t>yandex</w:t>
        </w:r>
        <w:r w:rsidR="000D4F11" w:rsidRPr="00B87283">
          <w:rPr>
            <w:rStyle w:val="ab"/>
            <w:bCs/>
          </w:rPr>
          <w:t>.</w:t>
        </w:r>
        <w:proofErr w:type="spellStart"/>
        <w:r w:rsidR="000D4F11" w:rsidRPr="00B87283">
          <w:rPr>
            <w:rStyle w:val="ab"/>
            <w:bCs/>
            <w:lang w:val="en-US"/>
          </w:rPr>
          <w:t>ru</w:t>
        </w:r>
        <w:proofErr w:type="spellEnd"/>
      </w:hyperlink>
    </w:p>
    <w:p w:rsidR="000D4F11" w:rsidRPr="007B733B" w:rsidRDefault="00371C99" w:rsidP="00FA3825">
      <w:pPr>
        <w:ind w:left="5103"/>
        <w:jc w:val="both"/>
        <w:rPr>
          <w:bCs/>
        </w:rPr>
      </w:pPr>
      <w:hyperlink r:id="rId11" w:history="1">
        <w:r w:rsidR="006C10F3" w:rsidRPr="00B87283">
          <w:rPr>
            <w:rStyle w:val="ab"/>
            <w:bCs/>
            <w:lang w:val="en-US"/>
          </w:rPr>
          <w:t>pirboln</w:t>
        </w:r>
        <w:r w:rsidR="006C10F3" w:rsidRPr="00B87283">
          <w:rPr>
            <w:rStyle w:val="ab"/>
            <w:bCs/>
          </w:rPr>
          <w:t>.</w:t>
        </w:r>
        <w:r w:rsidR="006C10F3" w:rsidRPr="00B87283">
          <w:rPr>
            <w:rStyle w:val="ab"/>
            <w:bCs/>
            <w:lang w:val="en-US"/>
          </w:rPr>
          <w:t>gb</w:t>
        </w:r>
        <w:r w:rsidR="006C10F3" w:rsidRPr="00B87283">
          <w:rPr>
            <w:rStyle w:val="ab"/>
            <w:bCs/>
          </w:rPr>
          <w:t>2@</w:t>
        </w:r>
        <w:r w:rsidR="006C10F3" w:rsidRPr="00B87283">
          <w:rPr>
            <w:rStyle w:val="ab"/>
            <w:bCs/>
            <w:lang w:val="en-US"/>
          </w:rPr>
          <w:t>yarregion</w:t>
        </w:r>
        <w:r w:rsidR="006C10F3" w:rsidRPr="00B87283">
          <w:rPr>
            <w:rStyle w:val="ab"/>
            <w:bCs/>
          </w:rPr>
          <w:t>.</w:t>
        </w:r>
        <w:r w:rsidR="006C10F3" w:rsidRPr="00B87283">
          <w:rPr>
            <w:rStyle w:val="ab"/>
            <w:bCs/>
            <w:lang w:val="en-US"/>
          </w:rPr>
          <w:t>ru</w:t>
        </w:r>
      </w:hyperlink>
    </w:p>
    <w:p w:rsidR="00FA3825" w:rsidRPr="000D4F11" w:rsidRDefault="00FA3825" w:rsidP="00FA3825">
      <w:pPr>
        <w:ind w:left="5103"/>
        <w:jc w:val="both"/>
        <w:rPr>
          <w:b/>
          <w:bCs/>
          <w:highlight w:val="yellow"/>
        </w:rPr>
      </w:pPr>
    </w:p>
    <w:p w:rsidR="00FA3825" w:rsidRPr="000D4F11" w:rsidRDefault="00FA3825" w:rsidP="00FA3825">
      <w:pPr>
        <w:ind w:left="5103"/>
        <w:jc w:val="both"/>
        <w:rPr>
          <w:b/>
          <w:bCs/>
          <w:highlight w:val="yellow"/>
        </w:rPr>
      </w:pPr>
    </w:p>
    <w:p w:rsidR="00FA3825" w:rsidRPr="000D4F11" w:rsidRDefault="00FA3825" w:rsidP="00FA3825">
      <w:pPr>
        <w:ind w:left="5103"/>
        <w:jc w:val="both"/>
        <w:rPr>
          <w:b/>
          <w:bCs/>
        </w:rPr>
      </w:pPr>
      <w:r w:rsidRPr="000D4F11">
        <w:rPr>
          <w:b/>
          <w:bCs/>
        </w:rPr>
        <w:t xml:space="preserve">Департамент государственного заказа Ярославской области </w:t>
      </w:r>
    </w:p>
    <w:p w:rsidR="00FA3825" w:rsidRPr="000D4F11" w:rsidRDefault="00FA3825" w:rsidP="00FA3825">
      <w:pPr>
        <w:ind w:left="5103"/>
        <w:jc w:val="both"/>
        <w:rPr>
          <w:b/>
          <w:bCs/>
        </w:rPr>
      </w:pPr>
    </w:p>
    <w:p w:rsidR="00FA3825" w:rsidRPr="000D4F11" w:rsidRDefault="00FA3825" w:rsidP="00FA3825">
      <w:pPr>
        <w:ind w:left="5103"/>
        <w:jc w:val="both"/>
        <w:rPr>
          <w:bCs/>
        </w:rPr>
      </w:pPr>
      <w:r w:rsidRPr="000D4F11">
        <w:rPr>
          <w:bCs/>
        </w:rPr>
        <w:t>150000, г. Ярославль, ул. Ползунова, д. 15</w:t>
      </w:r>
    </w:p>
    <w:p w:rsidR="00FA3825" w:rsidRPr="000D4F11" w:rsidRDefault="00FA3825" w:rsidP="00FA3825">
      <w:pPr>
        <w:ind w:left="5103"/>
        <w:jc w:val="both"/>
        <w:rPr>
          <w:bCs/>
        </w:rPr>
      </w:pPr>
    </w:p>
    <w:p w:rsidR="00FA3825" w:rsidRPr="000D4F11" w:rsidRDefault="00FA3825" w:rsidP="00FA3825">
      <w:pPr>
        <w:ind w:left="5103"/>
        <w:jc w:val="both"/>
        <w:rPr>
          <w:bCs/>
        </w:rPr>
      </w:pPr>
      <w:r w:rsidRPr="000D4F11">
        <w:rPr>
          <w:bCs/>
        </w:rPr>
        <w:t>dgz@yarregion.ru</w:t>
      </w:r>
    </w:p>
    <w:p w:rsidR="00FA3825" w:rsidRPr="000D4F11" w:rsidRDefault="00FA3825" w:rsidP="00FA3825">
      <w:pPr>
        <w:ind w:left="5103"/>
        <w:jc w:val="both"/>
        <w:rPr>
          <w:b/>
          <w:bCs/>
          <w:highlight w:val="yellow"/>
        </w:rPr>
      </w:pPr>
    </w:p>
    <w:p w:rsidR="002875E0" w:rsidRDefault="002875E0" w:rsidP="00FA3825">
      <w:pPr>
        <w:ind w:left="5103"/>
        <w:jc w:val="both"/>
        <w:rPr>
          <w:b/>
          <w:bCs/>
          <w:highlight w:val="yellow"/>
        </w:rPr>
      </w:pPr>
    </w:p>
    <w:p w:rsidR="00B87283" w:rsidRPr="00B87283" w:rsidRDefault="00B87283" w:rsidP="00B87283">
      <w:pPr>
        <w:tabs>
          <w:tab w:val="left" w:pos="5880"/>
        </w:tabs>
        <w:suppressAutoHyphens/>
        <w:ind w:left="5103"/>
        <w:rPr>
          <w:b/>
          <w:color w:val="000000"/>
          <w:shd w:val="clear" w:color="auto" w:fill="FFFFFF"/>
          <w:lang w:eastAsia="ar-SA"/>
        </w:rPr>
      </w:pPr>
      <w:r w:rsidRPr="00B87283">
        <w:rPr>
          <w:b/>
          <w:color w:val="000000"/>
          <w:shd w:val="clear" w:color="auto" w:fill="FFFFFF"/>
          <w:lang w:eastAsia="ar-SA"/>
        </w:rPr>
        <w:t xml:space="preserve">Электронная торговая площадка </w:t>
      </w:r>
    </w:p>
    <w:p w:rsidR="00B87283" w:rsidRPr="00B87283" w:rsidRDefault="00B87283" w:rsidP="00B87283">
      <w:pPr>
        <w:tabs>
          <w:tab w:val="left" w:pos="5880"/>
        </w:tabs>
        <w:suppressAutoHyphens/>
        <w:ind w:left="5103"/>
        <w:rPr>
          <w:b/>
          <w:color w:val="000000"/>
          <w:shd w:val="clear" w:color="auto" w:fill="FFFFFF"/>
          <w:lang w:eastAsia="ar-SA"/>
        </w:rPr>
      </w:pPr>
      <w:r w:rsidRPr="00B87283">
        <w:rPr>
          <w:b/>
          <w:color w:val="000000"/>
          <w:shd w:val="clear" w:color="auto" w:fill="FFFFFF"/>
          <w:lang w:eastAsia="ar-SA"/>
        </w:rPr>
        <w:t>АГЗ РТ</w:t>
      </w:r>
    </w:p>
    <w:p w:rsidR="00B87283" w:rsidRPr="00B87283" w:rsidRDefault="00B87283" w:rsidP="00B87283">
      <w:pPr>
        <w:tabs>
          <w:tab w:val="left" w:pos="5880"/>
        </w:tabs>
        <w:suppressAutoHyphens/>
        <w:ind w:left="5103"/>
        <w:rPr>
          <w:color w:val="000000"/>
          <w:shd w:val="clear" w:color="auto" w:fill="FFFFFF"/>
          <w:lang w:eastAsia="ar-SA"/>
        </w:rPr>
      </w:pPr>
    </w:p>
    <w:p w:rsidR="00B87283" w:rsidRDefault="00B87283" w:rsidP="00B87283">
      <w:pPr>
        <w:tabs>
          <w:tab w:val="left" w:pos="5880"/>
        </w:tabs>
        <w:suppressAutoHyphens/>
        <w:ind w:left="5103"/>
        <w:rPr>
          <w:color w:val="000000"/>
          <w:shd w:val="clear" w:color="auto" w:fill="FFFFFF"/>
          <w:lang w:eastAsia="ar-SA"/>
        </w:rPr>
      </w:pPr>
      <w:r w:rsidRPr="00B87283">
        <w:rPr>
          <w:color w:val="000000"/>
          <w:shd w:val="clear" w:color="auto" w:fill="FFFFFF"/>
          <w:lang w:eastAsia="ar-SA"/>
        </w:rPr>
        <w:t>4200</w:t>
      </w:r>
      <w:r>
        <w:rPr>
          <w:color w:val="000000"/>
          <w:shd w:val="clear" w:color="auto" w:fill="FFFFFF"/>
          <w:lang w:eastAsia="ar-SA"/>
        </w:rPr>
        <w:t xml:space="preserve">21, Республика Татарстан, г. </w:t>
      </w:r>
      <w:r w:rsidRPr="00B87283">
        <w:rPr>
          <w:color w:val="000000"/>
          <w:shd w:val="clear" w:color="auto" w:fill="FFFFFF"/>
          <w:lang w:eastAsia="ar-SA"/>
        </w:rPr>
        <w:t xml:space="preserve">Казань, </w:t>
      </w:r>
    </w:p>
    <w:p w:rsidR="00B87283" w:rsidRPr="00B87283" w:rsidRDefault="00B87283" w:rsidP="00B87283">
      <w:pPr>
        <w:tabs>
          <w:tab w:val="left" w:pos="5880"/>
        </w:tabs>
        <w:suppressAutoHyphens/>
        <w:ind w:left="5103"/>
        <w:rPr>
          <w:color w:val="000000"/>
          <w:shd w:val="clear" w:color="auto" w:fill="FFFFFF"/>
          <w:lang w:eastAsia="ar-SA"/>
        </w:rPr>
      </w:pPr>
      <w:r>
        <w:rPr>
          <w:color w:val="000000"/>
          <w:shd w:val="clear" w:color="auto" w:fill="FFFFFF"/>
          <w:lang w:eastAsia="ar-SA"/>
        </w:rPr>
        <w:t>ул. Московская</w:t>
      </w:r>
      <w:r w:rsidRPr="00B87283">
        <w:rPr>
          <w:color w:val="000000"/>
          <w:shd w:val="clear" w:color="auto" w:fill="FFFFFF"/>
          <w:lang w:eastAsia="ar-SA"/>
        </w:rPr>
        <w:t xml:space="preserve">, д. 55, </w:t>
      </w:r>
      <w:proofErr w:type="spellStart"/>
      <w:r w:rsidRPr="00B87283">
        <w:rPr>
          <w:color w:val="000000"/>
          <w:shd w:val="clear" w:color="auto" w:fill="FFFFFF"/>
          <w:lang w:eastAsia="ar-SA"/>
        </w:rPr>
        <w:t>помещ</w:t>
      </w:r>
      <w:proofErr w:type="spellEnd"/>
      <w:r w:rsidRPr="00B87283">
        <w:rPr>
          <w:color w:val="000000"/>
          <w:shd w:val="clear" w:color="auto" w:fill="FFFFFF"/>
          <w:lang w:eastAsia="ar-SA"/>
        </w:rPr>
        <w:t>. 510</w:t>
      </w:r>
    </w:p>
    <w:p w:rsidR="00B87283" w:rsidRPr="00B87283" w:rsidRDefault="00B87283" w:rsidP="00B87283">
      <w:pPr>
        <w:tabs>
          <w:tab w:val="left" w:pos="5880"/>
        </w:tabs>
        <w:suppressAutoHyphens/>
        <w:ind w:left="5103"/>
        <w:rPr>
          <w:color w:val="000000"/>
          <w:shd w:val="clear" w:color="auto" w:fill="FFFFFF"/>
          <w:lang w:eastAsia="ar-SA"/>
        </w:rPr>
      </w:pPr>
    </w:p>
    <w:p w:rsidR="00B87283" w:rsidRPr="00B87283" w:rsidRDefault="00B87283" w:rsidP="00B87283">
      <w:pPr>
        <w:tabs>
          <w:tab w:val="left" w:pos="5880"/>
        </w:tabs>
        <w:suppressAutoHyphens/>
        <w:ind w:left="5103"/>
        <w:rPr>
          <w:color w:val="000000"/>
          <w:highlight w:val="red"/>
          <w:shd w:val="clear" w:color="auto" w:fill="FFFFFF"/>
          <w:lang w:eastAsia="ar-SA"/>
        </w:rPr>
      </w:pPr>
      <w:r w:rsidRPr="00B87283">
        <w:rPr>
          <w:color w:val="000000"/>
          <w:shd w:val="clear" w:color="auto" w:fill="FFFFFF"/>
          <w:lang w:eastAsia="ar-SA"/>
        </w:rPr>
        <w:t>info@mail.zakazrf.ru</w:t>
      </w:r>
    </w:p>
    <w:p w:rsidR="004C2195" w:rsidRDefault="004C2195">
      <w:pPr>
        <w:pStyle w:val="a3"/>
        <w:spacing w:before="10"/>
        <w:ind w:left="0"/>
        <w:jc w:val="left"/>
        <w:rPr>
          <w:highlight w:val="yellow"/>
        </w:rPr>
      </w:pPr>
    </w:p>
    <w:p w:rsidR="00B87283" w:rsidRPr="000D4F11" w:rsidRDefault="00B87283">
      <w:pPr>
        <w:pStyle w:val="a3"/>
        <w:spacing w:before="10"/>
        <w:ind w:left="0"/>
        <w:jc w:val="left"/>
        <w:rPr>
          <w:highlight w:val="yellow"/>
        </w:rPr>
      </w:pPr>
    </w:p>
    <w:p w:rsidR="004C2195" w:rsidRPr="000D4F11" w:rsidRDefault="0051740D">
      <w:pPr>
        <w:pStyle w:val="a3"/>
        <w:spacing w:before="90"/>
        <w:ind w:left="4590" w:right="4595"/>
        <w:jc w:val="center"/>
      </w:pPr>
      <w:r w:rsidRPr="000D4F11">
        <w:t>РЕШЕНИЕ</w:t>
      </w:r>
    </w:p>
    <w:p w:rsidR="004C2195" w:rsidRPr="000D4F11" w:rsidRDefault="000D4F11">
      <w:pPr>
        <w:pStyle w:val="a3"/>
        <w:spacing w:before="6" w:line="420" w:lineRule="atLeast"/>
        <w:ind w:left="826" w:right="3266" w:firstLine="2790"/>
        <w:jc w:val="left"/>
      </w:pPr>
      <w:r w:rsidRPr="000D4F11">
        <w:t>по делу № 076/06/106-588</w:t>
      </w:r>
      <w:r w:rsidR="00CA5500" w:rsidRPr="000D4F11">
        <w:t>/2023</w:t>
      </w:r>
      <w:r w:rsidR="0051740D" w:rsidRPr="000D4F11">
        <w:rPr>
          <w:spacing w:val="1"/>
        </w:rPr>
        <w:t xml:space="preserve"> </w:t>
      </w:r>
      <w:r w:rsidR="0051740D" w:rsidRPr="000D4F11">
        <w:t>Резолютивная</w:t>
      </w:r>
      <w:r w:rsidR="0051740D" w:rsidRPr="000D4F11">
        <w:rPr>
          <w:spacing w:val="-8"/>
        </w:rPr>
        <w:t xml:space="preserve"> </w:t>
      </w:r>
      <w:r w:rsidR="0051740D" w:rsidRPr="000D4F11">
        <w:t>часть</w:t>
      </w:r>
      <w:r w:rsidR="0051740D" w:rsidRPr="000D4F11">
        <w:rPr>
          <w:spacing w:val="-6"/>
        </w:rPr>
        <w:t xml:space="preserve"> </w:t>
      </w:r>
      <w:r w:rsidR="0051740D" w:rsidRPr="000D4F11">
        <w:t>решения</w:t>
      </w:r>
      <w:r w:rsidR="0051740D" w:rsidRPr="000D4F11">
        <w:rPr>
          <w:spacing w:val="-6"/>
        </w:rPr>
        <w:t xml:space="preserve"> </w:t>
      </w:r>
      <w:r w:rsidR="0051740D" w:rsidRPr="000D4F11">
        <w:t>объявлена</w:t>
      </w:r>
      <w:r w:rsidR="0051740D" w:rsidRPr="000D4F11">
        <w:rPr>
          <w:spacing w:val="-5"/>
        </w:rPr>
        <w:t xml:space="preserve"> </w:t>
      </w:r>
      <w:r w:rsidRPr="000D4F11">
        <w:t>29</w:t>
      </w:r>
      <w:r w:rsidR="0051740D" w:rsidRPr="000D4F11">
        <w:rPr>
          <w:spacing w:val="-7"/>
        </w:rPr>
        <w:t xml:space="preserve"> </w:t>
      </w:r>
      <w:r w:rsidR="002875E0" w:rsidRPr="000D4F11">
        <w:t xml:space="preserve">мая </w:t>
      </w:r>
      <w:r w:rsidR="0051740D" w:rsidRPr="000D4F11">
        <w:t>2023</w:t>
      </w:r>
      <w:r w:rsidR="0051740D" w:rsidRPr="000D4F11">
        <w:rPr>
          <w:spacing w:val="-7"/>
        </w:rPr>
        <w:t xml:space="preserve"> </w:t>
      </w:r>
      <w:r w:rsidR="0051740D" w:rsidRPr="000D4F11">
        <w:t>года</w:t>
      </w:r>
    </w:p>
    <w:p w:rsidR="004C2195" w:rsidRPr="000D4F11" w:rsidRDefault="0051740D">
      <w:pPr>
        <w:pStyle w:val="a3"/>
        <w:tabs>
          <w:tab w:val="left" w:pos="9003"/>
        </w:tabs>
        <w:spacing w:before="6"/>
        <w:ind w:left="826"/>
      </w:pPr>
      <w:r w:rsidRPr="000D4F11">
        <w:t>Решение</w:t>
      </w:r>
      <w:r w:rsidRPr="000D4F11">
        <w:rPr>
          <w:spacing w:val="-8"/>
        </w:rPr>
        <w:t xml:space="preserve"> </w:t>
      </w:r>
      <w:r w:rsidRPr="000D4F11">
        <w:t>изготовлено</w:t>
      </w:r>
      <w:r w:rsidRPr="000D4F11">
        <w:rPr>
          <w:spacing w:val="-5"/>
        </w:rPr>
        <w:t xml:space="preserve"> </w:t>
      </w:r>
      <w:r w:rsidRPr="000D4F11">
        <w:t>в</w:t>
      </w:r>
      <w:r w:rsidRPr="000D4F11">
        <w:rPr>
          <w:spacing w:val="-8"/>
        </w:rPr>
        <w:t xml:space="preserve"> </w:t>
      </w:r>
      <w:r w:rsidRPr="000D4F11">
        <w:t>полном</w:t>
      </w:r>
      <w:r w:rsidRPr="000D4F11">
        <w:rPr>
          <w:spacing w:val="-7"/>
        </w:rPr>
        <w:t xml:space="preserve"> </w:t>
      </w:r>
      <w:r w:rsidRPr="000D4F11">
        <w:t>объеме</w:t>
      </w:r>
      <w:r w:rsidRPr="000D4F11">
        <w:rPr>
          <w:spacing w:val="-5"/>
        </w:rPr>
        <w:t xml:space="preserve"> </w:t>
      </w:r>
      <w:r w:rsidR="000D4F11" w:rsidRPr="000D4F11">
        <w:t>1</w:t>
      </w:r>
      <w:r w:rsidRPr="000D4F11">
        <w:rPr>
          <w:spacing w:val="-7"/>
        </w:rPr>
        <w:t xml:space="preserve"> </w:t>
      </w:r>
      <w:r w:rsidR="000D4F11" w:rsidRPr="000D4F11">
        <w:t>июня</w:t>
      </w:r>
      <w:r w:rsidR="002875E0" w:rsidRPr="000D4F11">
        <w:t xml:space="preserve"> </w:t>
      </w:r>
      <w:r w:rsidRPr="000D4F11">
        <w:t>2023</w:t>
      </w:r>
      <w:r w:rsidRPr="000D4F11">
        <w:rPr>
          <w:spacing w:val="-6"/>
        </w:rPr>
        <w:t xml:space="preserve"> </w:t>
      </w:r>
      <w:r w:rsidRPr="000D4F11">
        <w:t>года</w:t>
      </w:r>
      <w:r w:rsidRPr="000D4F11">
        <w:tab/>
        <w:t>г.</w:t>
      </w:r>
      <w:r w:rsidRPr="000D4F11">
        <w:rPr>
          <w:spacing w:val="-14"/>
        </w:rPr>
        <w:t xml:space="preserve"> </w:t>
      </w:r>
      <w:r w:rsidRPr="000D4F11">
        <w:t>Ярославль</w:t>
      </w:r>
    </w:p>
    <w:p w:rsidR="004C2195" w:rsidRPr="000D4F11" w:rsidRDefault="004C2195">
      <w:pPr>
        <w:pStyle w:val="a3"/>
        <w:ind w:left="0"/>
        <w:jc w:val="left"/>
      </w:pPr>
    </w:p>
    <w:p w:rsidR="004C2195" w:rsidRPr="000D4F11" w:rsidRDefault="0051740D" w:rsidP="002875E0">
      <w:pPr>
        <w:pStyle w:val="a3"/>
        <w:ind w:right="130" w:firstLine="710"/>
        <w:rPr>
          <w:spacing w:val="1"/>
        </w:rPr>
      </w:pPr>
      <w:r w:rsidRPr="000D4F11">
        <w:t>Комиссия Управления Федеральной антимонопольной службы по Ярославской области по</w:t>
      </w:r>
      <w:r w:rsidRPr="000D4F11">
        <w:rPr>
          <w:spacing w:val="1"/>
        </w:rPr>
        <w:t xml:space="preserve"> </w:t>
      </w:r>
      <w:r w:rsidRPr="000D4F11">
        <w:t xml:space="preserve">контролю закупок (далее также – Комиссия) в составе: председатель Комиссии – </w:t>
      </w:r>
      <w:proofErr w:type="spellStart"/>
      <w:r w:rsidR="00512223" w:rsidRPr="000D4F11">
        <w:t>врио</w:t>
      </w:r>
      <w:proofErr w:type="spellEnd"/>
      <w:r w:rsidR="00512223" w:rsidRPr="000D4F11">
        <w:t xml:space="preserve"> заместителя</w:t>
      </w:r>
      <w:r w:rsidR="002875E0" w:rsidRPr="000D4F11">
        <w:t xml:space="preserve"> руководителя</w:t>
      </w:r>
      <w:proofErr w:type="gramStart"/>
      <w:r w:rsidRPr="000D4F11">
        <w:t>.,</w:t>
      </w:r>
      <w:r w:rsidRPr="000D4F11">
        <w:rPr>
          <w:spacing w:val="-7"/>
        </w:rPr>
        <w:t xml:space="preserve"> </w:t>
      </w:r>
      <w:proofErr w:type="gramEnd"/>
      <w:r w:rsidRPr="000D4F11">
        <w:t>члены</w:t>
      </w:r>
      <w:r w:rsidRPr="000D4F11">
        <w:rPr>
          <w:spacing w:val="-7"/>
        </w:rPr>
        <w:t xml:space="preserve"> </w:t>
      </w:r>
      <w:r w:rsidRPr="000D4F11">
        <w:t>Комиссии</w:t>
      </w:r>
      <w:r w:rsidRPr="000D4F11">
        <w:rPr>
          <w:spacing w:val="-7"/>
        </w:rPr>
        <w:t xml:space="preserve"> </w:t>
      </w:r>
      <w:r w:rsidR="00CA5500" w:rsidRPr="000D4F11">
        <w:t xml:space="preserve">– </w:t>
      </w:r>
      <w:r w:rsidRPr="000D4F11">
        <w:t>главный специалист-эксперт отдела контроля закупок</w:t>
      </w:r>
      <w:r w:rsidR="00CA5500" w:rsidRPr="000D4F11">
        <w:t>.</w:t>
      </w:r>
      <w:r w:rsidRPr="000D4F11">
        <w:t>,</w:t>
      </w:r>
      <w:r w:rsidR="00CA5500" w:rsidRPr="000D4F11">
        <w:t xml:space="preserve"> ведущий специалист-эксперт отдела контроля закупок.,</w:t>
      </w:r>
    </w:p>
    <w:p w:rsidR="00CA5500" w:rsidRPr="000D4F11" w:rsidRDefault="0051740D" w:rsidP="00CA5500">
      <w:pPr>
        <w:pStyle w:val="a3"/>
        <w:spacing w:before="1"/>
        <w:ind w:left="826"/>
      </w:pPr>
      <w:r w:rsidRPr="000D4F11">
        <w:t>с</w:t>
      </w:r>
      <w:r w:rsidRPr="000D4F11">
        <w:rPr>
          <w:spacing w:val="-3"/>
        </w:rPr>
        <w:t xml:space="preserve"> </w:t>
      </w:r>
      <w:r w:rsidRPr="000D4F11">
        <w:t>участием:</w:t>
      </w:r>
    </w:p>
    <w:p w:rsidR="00A6612A" w:rsidRPr="00A6612A" w:rsidRDefault="0051740D" w:rsidP="00A6612A">
      <w:pPr>
        <w:pStyle w:val="a3"/>
        <w:spacing w:before="1"/>
        <w:ind w:left="142" w:firstLine="709"/>
      </w:pPr>
      <w:r w:rsidRPr="00A6612A">
        <w:t>заявитель,</w:t>
      </w:r>
      <w:r w:rsidR="00A6612A" w:rsidRPr="00A6612A">
        <w:rPr>
          <w:spacing w:val="53"/>
        </w:rPr>
        <w:t xml:space="preserve"> </w:t>
      </w:r>
      <w:r w:rsidR="002875E0" w:rsidRPr="00A6612A">
        <w:rPr>
          <w:bCs/>
          <w:lang w:eastAsia="ru-RU"/>
        </w:rPr>
        <w:t xml:space="preserve">общество </w:t>
      </w:r>
      <w:r w:rsidR="00A6612A" w:rsidRPr="00A6612A">
        <w:rPr>
          <w:bCs/>
          <w:lang w:eastAsia="ru-RU"/>
        </w:rPr>
        <w:t xml:space="preserve">с ограниченной ответственностью </w:t>
      </w:r>
      <w:r w:rsidR="002875E0" w:rsidRPr="00A6612A">
        <w:rPr>
          <w:bCs/>
          <w:lang w:eastAsia="ru-RU"/>
        </w:rPr>
        <w:t>«</w:t>
      </w:r>
      <w:r w:rsidR="00A6612A" w:rsidRPr="00A6612A">
        <w:rPr>
          <w:bCs/>
          <w:lang w:eastAsia="ru-RU"/>
        </w:rPr>
        <w:t>МЕДКРОНА</w:t>
      </w:r>
      <w:r w:rsidR="002875E0" w:rsidRPr="00A6612A">
        <w:rPr>
          <w:bCs/>
          <w:lang w:eastAsia="ru-RU"/>
        </w:rPr>
        <w:t>»</w:t>
      </w:r>
      <w:r w:rsidR="00CA5500" w:rsidRPr="00A6612A">
        <w:rPr>
          <w:spacing w:val="51"/>
        </w:rPr>
        <w:t xml:space="preserve"> </w:t>
      </w:r>
      <w:r w:rsidRPr="00A6612A">
        <w:t>(далее</w:t>
      </w:r>
      <w:r w:rsidRPr="00A6612A">
        <w:rPr>
          <w:spacing w:val="54"/>
        </w:rPr>
        <w:t xml:space="preserve"> </w:t>
      </w:r>
      <w:r w:rsidRPr="00A6612A">
        <w:t>также</w:t>
      </w:r>
      <w:r w:rsidRPr="00A6612A">
        <w:rPr>
          <w:spacing w:val="53"/>
        </w:rPr>
        <w:t xml:space="preserve"> </w:t>
      </w:r>
      <w:r w:rsidRPr="00A6612A">
        <w:t>–</w:t>
      </w:r>
      <w:r w:rsidR="002875E0" w:rsidRPr="00A6612A">
        <w:rPr>
          <w:spacing w:val="53"/>
        </w:rPr>
        <w:t xml:space="preserve"> </w:t>
      </w:r>
      <w:r w:rsidR="002875E0" w:rsidRPr="00A6612A">
        <w:t>ООО «</w:t>
      </w:r>
      <w:r w:rsidR="00A6612A" w:rsidRPr="00A6612A">
        <w:t>МЕДКРОНА</w:t>
      </w:r>
      <w:r w:rsidR="002875E0" w:rsidRPr="00A6612A">
        <w:t>», общество, заявитель</w:t>
      </w:r>
      <w:r w:rsidRPr="00A6612A">
        <w:t>),</w:t>
      </w:r>
      <w:r w:rsidRPr="00A6612A">
        <w:rPr>
          <w:spacing w:val="1"/>
        </w:rPr>
        <w:t xml:space="preserve"> </w:t>
      </w:r>
      <w:r w:rsidRPr="00A6612A">
        <w:t>обеспечил</w:t>
      </w:r>
      <w:r w:rsidRPr="00A6612A">
        <w:rPr>
          <w:spacing w:val="1"/>
        </w:rPr>
        <w:t xml:space="preserve"> </w:t>
      </w:r>
      <w:r w:rsidRPr="00A6612A">
        <w:t>участие</w:t>
      </w:r>
      <w:r w:rsidRPr="00A6612A">
        <w:rPr>
          <w:spacing w:val="1"/>
        </w:rPr>
        <w:t xml:space="preserve"> </w:t>
      </w:r>
      <w:r w:rsidRPr="00A6612A">
        <w:t>в</w:t>
      </w:r>
      <w:r w:rsidRPr="00A6612A">
        <w:rPr>
          <w:spacing w:val="1"/>
        </w:rPr>
        <w:t xml:space="preserve"> </w:t>
      </w:r>
      <w:r w:rsidRPr="00A6612A">
        <w:t>рассмотрении</w:t>
      </w:r>
      <w:r w:rsidRPr="00A6612A">
        <w:rPr>
          <w:spacing w:val="1"/>
        </w:rPr>
        <w:t xml:space="preserve"> </w:t>
      </w:r>
      <w:r w:rsidRPr="00A6612A">
        <w:t>жалобы</w:t>
      </w:r>
      <w:r w:rsidRPr="00A6612A">
        <w:rPr>
          <w:spacing w:val="1"/>
        </w:rPr>
        <w:t xml:space="preserve"> </w:t>
      </w:r>
      <w:r w:rsidRPr="00A6612A">
        <w:lastRenderedPageBreak/>
        <w:t>посредством</w:t>
      </w:r>
      <w:r w:rsidRPr="00A6612A">
        <w:rPr>
          <w:spacing w:val="1"/>
        </w:rPr>
        <w:t xml:space="preserve"> </w:t>
      </w:r>
      <w:r w:rsidRPr="00A6612A">
        <w:t>видеоконференцсвязи</w:t>
      </w:r>
      <w:r w:rsidRPr="00A6612A">
        <w:rPr>
          <w:spacing w:val="-3"/>
        </w:rPr>
        <w:t xml:space="preserve"> </w:t>
      </w:r>
      <w:r w:rsidR="00E9582E">
        <w:t>представителя</w:t>
      </w:r>
      <w:r w:rsidRPr="00A6612A">
        <w:rPr>
          <w:spacing w:val="-2"/>
        </w:rPr>
        <w:t xml:space="preserve"> </w:t>
      </w:r>
      <w:r w:rsidR="00CA5500" w:rsidRPr="00A6612A">
        <w:t>по доверенности</w:t>
      </w:r>
      <w:r w:rsidR="00454004" w:rsidRPr="00A6612A">
        <w:t xml:space="preserve"> </w:t>
      </w:r>
      <w:r w:rsidR="00E9582E">
        <w:t>ООО «ГАСТАР» в лице генерального директора</w:t>
      </w:r>
      <w:proofErr w:type="gramStart"/>
      <w:r w:rsidR="00E9582E">
        <w:t xml:space="preserve">., </w:t>
      </w:r>
      <w:proofErr w:type="gramEnd"/>
    </w:p>
    <w:p w:rsidR="0093310E" w:rsidRPr="0093310E" w:rsidRDefault="00CA5500" w:rsidP="0093310E">
      <w:pPr>
        <w:pStyle w:val="a3"/>
        <w:ind w:right="127" w:firstLine="710"/>
      </w:pPr>
      <w:r w:rsidRPr="0093310E">
        <w:t xml:space="preserve">заказчик, </w:t>
      </w:r>
      <w:r w:rsidR="0093310E" w:rsidRPr="0093310E">
        <w:t xml:space="preserve">государственное бюджетное учреждение здравоохранения  Ярославской области </w:t>
      </w:r>
    </w:p>
    <w:p w:rsidR="0093310E" w:rsidRPr="0093310E" w:rsidRDefault="0093310E" w:rsidP="0093310E">
      <w:pPr>
        <w:pStyle w:val="a3"/>
        <w:ind w:right="127"/>
      </w:pPr>
      <w:r w:rsidRPr="0093310E">
        <w:t>«Городская больница № 2 имени Н.И. Пирогова»</w:t>
      </w:r>
      <w:r w:rsidR="00454004" w:rsidRPr="0093310E">
        <w:t xml:space="preserve"> (далее также </w:t>
      </w:r>
      <w:r w:rsidRPr="0093310E">
        <w:t xml:space="preserve">ГБУЗ ЯО «Городская больница № 2 имени Н.И. Пирогова», </w:t>
      </w:r>
      <w:r w:rsidR="00454004" w:rsidRPr="0093310E">
        <w:t xml:space="preserve">заказчик), </w:t>
      </w:r>
      <w:r w:rsidR="0051740D" w:rsidRPr="0093310E">
        <w:t>обеспечил</w:t>
      </w:r>
      <w:r w:rsidR="0051740D" w:rsidRPr="0093310E">
        <w:rPr>
          <w:spacing w:val="1"/>
        </w:rPr>
        <w:t xml:space="preserve"> </w:t>
      </w:r>
      <w:r w:rsidR="0051740D" w:rsidRPr="0093310E">
        <w:t>участие в</w:t>
      </w:r>
      <w:r w:rsidR="0051740D" w:rsidRPr="0093310E">
        <w:rPr>
          <w:spacing w:val="-3"/>
        </w:rPr>
        <w:t xml:space="preserve"> </w:t>
      </w:r>
      <w:r w:rsidR="0051740D" w:rsidRPr="0093310E">
        <w:t>рассмотрении</w:t>
      </w:r>
      <w:r w:rsidR="0051740D" w:rsidRPr="0093310E">
        <w:rPr>
          <w:spacing w:val="-1"/>
        </w:rPr>
        <w:t xml:space="preserve"> </w:t>
      </w:r>
      <w:r w:rsidR="0051740D" w:rsidRPr="0093310E">
        <w:t>жалобы</w:t>
      </w:r>
      <w:r w:rsidR="00454004" w:rsidRPr="0093310E">
        <w:t xml:space="preserve"> посредством видеоконференцсвязи представителя по доверенности</w:t>
      </w:r>
      <w:proofErr w:type="gramStart"/>
      <w:r w:rsidR="00E9582E">
        <w:t xml:space="preserve">., </w:t>
      </w:r>
      <w:proofErr w:type="gramEnd"/>
    </w:p>
    <w:p w:rsidR="0093310E" w:rsidRPr="0093310E" w:rsidRDefault="0051740D" w:rsidP="00CA5500">
      <w:pPr>
        <w:pStyle w:val="a3"/>
        <w:ind w:right="127" w:firstLine="710"/>
      </w:pPr>
      <w:r w:rsidRPr="0093310E">
        <w:t>уполномоченный орган</w:t>
      </w:r>
      <w:r w:rsidRPr="0093310E">
        <w:rPr>
          <w:spacing w:val="1"/>
        </w:rPr>
        <w:t xml:space="preserve"> </w:t>
      </w:r>
      <w:r w:rsidRPr="0093310E">
        <w:t>– департамент государственного</w:t>
      </w:r>
      <w:r w:rsidRPr="0093310E">
        <w:rPr>
          <w:spacing w:val="1"/>
        </w:rPr>
        <w:t xml:space="preserve"> </w:t>
      </w:r>
      <w:r w:rsidRPr="0093310E">
        <w:t>заказа Ярославской</w:t>
      </w:r>
      <w:r w:rsidRPr="0093310E">
        <w:rPr>
          <w:spacing w:val="1"/>
        </w:rPr>
        <w:t xml:space="preserve"> </w:t>
      </w:r>
      <w:r w:rsidR="00CA5500" w:rsidRPr="0093310E">
        <w:t>области (далее т</w:t>
      </w:r>
      <w:r w:rsidRPr="0093310E">
        <w:t>акже</w:t>
      </w:r>
      <w:r w:rsidRPr="0093310E">
        <w:rPr>
          <w:spacing w:val="1"/>
        </w:rPr>
        <w:t xml:space="preserve"> </w:t>
      </w:r>
      <w:r w:rsidRPr="0093310E">
        <w:t>–</w:t>
      </w:r>
      <w:r w:rsidRPr="0093310E">
        <w:rPr>
          <w:spacing w:val="1"/>
        </w:rPr>
        <w:t xml:space="preserve"> </w:t>
      </w:r>
      <w:r w:rsidRPr="0093310E">
        <w:t>ДГЗ</w:t>
      </w:r>
      <w:r w:rsidRPr="0093310E">
        <w:rPr>
          <w:spacing w:val="1"/>
        </w:rPr>
        <w:t xml:space="preserve"> </w:t>
      </w:r>
      <w:r w:rsidRPr="0093310E">
        <w:t>ЯО,</w:t>
      </w:r>
      <w:r w:rsidRPr="0093310E">
        <w:rPr>
          <w:spacing w:val="1"/>
        </w:rPr>
        <w:t xml:space="preserve"> </w:t>
      </w:r>
      <w:r w:rsidRPr="0093310E">
        <w:t>уполномоченный</w:t>
      </w:r>
      <w:r w:rsidRPr="0093310E">
        <w:rPr>
          <w:spacing w:val="1"/>
        </w:rPr>
        <w:t xml:space="preserve"> </w:t>
      </w:r>
      <w:r w:rsidRPr="0093310E">
        <w:t>орган)</w:t>
      </w:r>
      <w:r w:rsidRPr="0093310E">
        <w:rPr>
          <w:spacing w:val="1"/>
        </w:rPr>
        <w:t xml:space="preserve"> </w:t>
      </w:r>
      <w:r w:rsidRPr="0093310E">
        <w:t>–</w:t>
      </w:r>
      <w:r w:rsidRPr="0093310E">
        <w:rPr>
          <w:spacing w:val="1"/>
        </w:rPr>
        <w:t xml:space="preserve"> </w:t>
      </w:r>
      <w:r w:rsidRPr="0093310E">
        <w:t>обеспечил</w:t>
      </w:r>
      <w:r w:rsidRPr="0093310E">
        <w:rPr>
          <w:spacing w:val="1"/>
        </w:rPr>
        <w:t xml:space="preserve"> </w:t>
      </w:r>
      <w:r w:rsidRPr="0093310E">
        <w:t>участие</w:t>
      </w:r>
      <w:r w:rsidRPr="0093310E">
        <w:rPr>
          <w:spacing w:val="1"/>
        </w:rPr>
        <w:t xml:space="preserve"> </w:t>
      </w:r>
      <w:r w:rsidRPr="0093310E">
        <w:t>в</w:t>
      </w:r>
      <w:r w:rsidRPr="0093310E">
        <w:rPr>
          <w:spacing w:val="1"/>
        </w:rPr>
        <w:t xml:space="preserve"> </w:t>
      </w:r>
      <w:r w:rsidRPr="0093310E">
        <w:t>рассмотрении</w:t>
      </w:r>
      <w:r w:rsidRPr="0093310E">
        <w:rPr>
          <w:spacing w:val="1"/>
        </w:rPr>
        <w:t xml:space="preserve"> </w:t>
      </w:r>
      <w:r w:rsidRPr="0093310E">
        <w:t>жалобы</w:t>
      </w:r>
      <w:r w:rsidRPr="0093310E">
        <w:rPr>
          <w:spacing w:val="1"/>
        </w:rPr>
        <w:t xml:space="preserve"> </w:t>
      </w:r>
      <w:r w:rsidRPr="0093310E">
        <w:t>посредством</w:t>
      </w:r>
      <w:r w:rsidRPr="0093310E">
        <w:rPr>
          <w:spacing w:val="-3"/>
        </w:rPr>
        <w:t xml:space="preserve"> </w:t>
      </w:r>
      <w:r w:rsidRPr="0093310E">
        <w:t>видеоконференцсвязи</w:t>
      </w:r>
      <w:r w:rsidRPr="0093310E">
        <w:rPr>
          <w:spacing w:val="-1"/>
        </w:rPr>
        <w:t xml:space="preserve"> </w:t>
      </w:r>
      <w:r w:rsidRPr="0093310E">
        <w:t>представителя</w:t>
      </w:r>
      <w:r w:rsidRPr="0093310E">
        <w:rPr>
          <w:spacing w:val="-1"/>
        </w:rPr>
        <w:t xml:space="preserve"> </w:t>
      </w:r>
      <w:r w:rsidRPr="0093310E">
        <w:t>по</w:t>
      </w:r>
      <w:r w:rsidRPr="0093310E">
        <w:rPr>
          <w:spacing w:val="-1"/>
        </w:rPr>
        <w:t xml:space="preserve"> </w:t>
      </w:r>
      <w:r w:rsidRPr="0093310E">
        <w:t>доверенности</w:t>
      </w:r>
      <w:proofErr w:type="gramStart"/>
      <w:r w:rsidR="0093310E" w:rsidRPr="0093310E">
        <w:t xml:space="preserve">., </w:t>
      </w:r>
      <w:proofErr w:type="gramEnd"/>
    </w:p>
    <w:p w:rsidR="004C2195" w:rsidRPr="004001C4" w:rsidRDefault="0051740D" w:rsidP="0093310E">
      <w:pPr>
        <w:pStyle w:val="a3"/>
        <w:ind w:right="132" w:firstLine="710"/>
      </w:pPr>
      <w:r w:rsidRPr="0093310E">
        <w:t xml:space="preserve">оператор электронной площадки </w:t>
      </w:r>
      <w:r w:rsidR="00454004" w:rsidRPr="0093310E">
        <w:t>–</w:t>
      </w:r>
      <w:r w:rsidRPr="0093310E">
        <w:t xml:space="preserve"> </w:t>
      </w:r>
      <w:r w:rsidR="0093310E" w:rsidRPr="0093310E">
        <w:t xml:space="preserve">электронная торговая площадка АГЗ РТ </w:t>
      </w:r>
      <w:r w:rsidR="00454004" w:rsidRPr="0093310E">
        <w:t xml:space="preserve">– </w:t>
      </w:r>
      <w:r w:rsidRPr="0093310E">
        <w:t>участие в рассмотрении жалобы не обеспечил, о времени, дате и</w:t>
      </w:r>
      <w:r w:rsidRPr="0093310E">
        <w:rPr>
          <w:spacing w:val="1"/>
        </w:rPr>
        <w:t xml:space="preserve"> </w:t>
      </w:r>
      <w:r w:rsidRPr="0093310E">
        <w:t>месте рассмотрения жалобы уведомлен</w:t>
      </w:r>
      <w:r w:rsidRPr="0093310E">
        <w:rPr>
          <w:spacing w:val="-2"/>
        </w:rPr>
        <w:t xml:space="preserve"> </w:t>
      </w:r>
      <w:r w:rsidRPr="004001C4">
        <w:t>надлежащим</w:t>
      </w:r>
      <w:r w:rsidRPr="004001C4">
        <w:rPr>
          <w:spacing w:val="-1"/>
        </w:rPr>
        <w:t xml:space="preserve"> </w:t>
      </w:r>
      <w:r w:rsidRPr="004001C4">
        <w:t>образом,</w:t>
      </w:r>
    </w:p>
    <w:p w:rsidR="004C2195" w:rsidRPr="004001C4" w:rsidRDefault="0051740D" w:rsidP="004001C4">
      <w:pPr>
        <w:pStyle w:val="a3"/>
        <w:ind w:right="129" w:firstLine="710"/>
        <w:rPr>
          <w:spacing w:val="1"/>
        </w:rPr>
      </w:pPr>
      <w:r w:rsidRPr="004001C4">
        <w:t>рассмотрев</w:t>
      </w:r>
      <w:r w:rsidRPr="004001C4">
        <w:rPr>
          <w:spacing w:val="1"/>
        </w:rPr>
        <w:t xml:space="preserve"> </w:t>
      </w:r>
      <w:r w:rsidRPr="004001C4">
        <w:t>жалобу</w:t>
      </w:r>
      <w:r w:rsidRPr="004001C4">
        <w:rPr>
          <w:spacing w:val="1"/>
        </w:rPr>
        <w:t xml:space="preserve"> </w:t>
      </w:r>
      <w:r w:rsidR="004001C4" w:rsidRPr="004001C4">
        <w:rPr>
          <w:spacing w:val="1"/>
        </w:rPr>
        <w:t xml:space="preserve">общества с ограниченной ответственностью «МЕДКРОНА» на действия заказчика, государственного бюджетного учреждения здравоохранения  Ярославской области «Городская больница № 2 имени Н.И. Пирогова», и уполномоченного органа, департамента государственного заказа Ярославской области, при проведении аукциона в электронной форме на право заключения контракта на поставку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медицинское изделие (извещение № 0171200001923001513) </w:t>
      </w:r>
      <w:r w:rsidRPr="004001C4">
        <w:t>(далее</w:t>
      </w:r>
      <w:r w:rsidRPr="004001C4">
        <w:rPr>
          <w:spacing w:val="1"/>
        </w:rPr>
        <w:t xml:space="preserve"> </w:t>
      </w:r>
      <w:r w:rsidRPr="004001C4">
        <w:t>также</w:t>
      </w:r>
      <w:r w:rsidRPr="004001C4">
        <w:rPr>
          <w:spacing w:val="1"/>
        </w:rPr>
        <w:t xml:space="preserve"> </w:t>
      </w:r>
      <w:r w:rsidRPr="004001C4">
        <w:t>–</w:t>
      </w:r>
      <w:r w:rsidRPr="004001C4">
        <w:rPr>
          <w:spacing w:val="1"/>
        </w:rPr>
        <w:t xml:space="preserve"> </w:t>
      </w:r>
      <w:r w:rsidRPr="004001C4">
        <w:t>электронный</w:t>
      </w:r>
      <w:r w:rsidRPr="004001C4">
        <w:rPr>
          <w:spacing w:val="1"/>
        </w:rPr>
        <w:t xml:space="preserve"> </w:t>
      </w:r>
      <w:r w:rsidRPr="004001C4">
        <w:t>аукцион,</w:t>
      </w:r>
      <w:r w:rsidRPr="004001C4">
        <w:rPr>
          <w:spacing w:val="1"/>
        </w:rPr>
        <w:t xml:space="preserve"> </w:t>
      </w:r>
      <w:r w:rsidRPr="004001C4">
        <w:t>закупка)</w:t>
      </w:r>
      <w:r w:rsidRPr="004001C4">
        <w:rPr>
          <w:spacing w:val="1"/>
        </w:rPr>
        <w:t xml:space="preserve"> </w:t>
      </w:r>
      <w:r w:rsidRPr="004001C4">
        <w:t>и</w:t>
      </w:r>
      <w:r w:rsidRPr="004001C4">
        <w:rPr>
          <w:spacing w:val="1"/>
        </w:rPr>
        <w:t xml:space="preserve"> </w:t>
      </w:r>
      <w:r w:rsidRPr="004001C4">
        <w:t>в</w:t>
      </w:r>
      <w:r w:rsidRPr="004001C4">
        <w:rPr>
          <w:spacing w:val="1"/>
        </w:rPr>
        <w:t xml:space="preserve"> </w:t>
      </w:r>
      <w:r w:rsidRPr="004001C4">
        <w:t>результате</w:t>
      </w:r>
      <w:r w:rsidRPr="004001C4">
        <w:rPr>
          <w:spacing w:val="1"/>
        </w:rPr>
        <w:t xml:space="preserve"> </w:t>
      </w:r>
      <w:r w:rsidRPr="004001C4">
        <w:t>осуществления внеплановой проверки в соответствии с частью 15 статьи 99 Федерального закона</w:t>
      </w:r>
      <w:r w:rsidRPr="004001C4">
        <w:rPr>
          <w:spacing w:val="1"/>
        </w:rPr>
        <w:t xml:space="preserve"> </w:t>
      </w:r>
      <w:r w:rsidRPr="004001C4">
        <w:t>от</w:t>
      </w:r>
      <w:r w:rsidRPr="004001C4">
        <w:rPr>
          <w:spacing w:val="1"/>
        </w:rPr>
        <w:t xml:space="preserve"> </w:t>
      </w:r>
      <w:r w:rsidRPr="004001C4">
        <w:t>05.04.2013</w:t>
      </w:r>
      <w:r w:rsidRPr="004001C4">
        <w:rPr>
          <w:spacing w:val="1"/>
        </w:rPr>
        <w:t xml:space="preserve"> </w:t>
      </w:r>
      <w:r w:rsidRPr="004001C4">
        <w:t>№</w:t>
      </w:r>
      <w:r w:rsidRPr="004001C4">
        <w:rPr>
          <w:spacing w:val="1"/>
        </w:rPr>
        <w:t xml:space="preserve"> </w:t>
      </w:r>
      <w:r w:rsidRPr="004001C4">
        <w:t>44-ФЗ</w:t>
      </w:r>
      <w:r w:rsidRPr="004001C4">
        <w:rPr>
          <w:spacing w:val="1"/>
        </w:rPr>
        <w:t xml:space="preserve"> </w:t>
      </w:r>
      <w:r w:rsidRPr="004001C4">
        <w:t>«О</w:t>
      </w:r>
      <w:r w:rsidRPr="004001C4">
        <w:rPr>
          <w:spacing w:val="1"/>
        </w:rPr>
        <w:t xml:space="preserve"> </w:t>
      </w:r>
      <w:r w:rsidRPr="004001C4">
        <w:t>контрактной</w:t>
      </w:r>
      <w:r w:rsidRPr="004001C4">
        <w:rPr>
          <w:spacing w:val="1"/>
        </w:rPr>
        <w:t xml:space="preserve"> </w:t>
      </w:r>
      <w:r w:rsidRPr="004001C4">
        <w:t>системе</w:t>
      </w:r>
      <w:r w:rsidRPr="004001C4">
        <w:rPr>
          <w:spacing w:val="1"/>
        </w:rPr>
        <w:t xml:space="preserve"> </w:t>
      </w:r>
      <w:r w:rsidRPr="004001C4">
        <w:t>в</w:t>
      </w:r>
      <w:r w:rsidRPr="004001C4">
        <w:rPr>
          <w:spacing w:val="1"/>
        </w:rPr>
        <w:t xml:space="preserve"> </w:t>
      </w:r>
      <w:r w:rsidRPr="004001C4">
        <w:t>сфере</w:t>
      </w:r>
      <w:r w:rsidRPr="004001C4">
        <w:rPr>
          <w:spacing w:val="1"/>
        </w:rPr>
        <w:t xml:space="preserve"> </w:t>
      </w:r>
      <w:r w:rsidRPr="004001C4">
        <w:t>закупок</w:t>
      </w:r>
      <w:r w:rsidRPr="004001C4">
        <w:rPr>
          <w:spacing w:val="1"/>
        </w:rPr>
        <w:t xml:space="preserve"> </w:t>
      </w:r>
      <w:r w:rsidRPr="004001C4">
        <w:t>товаров,</w:t>
      </w:r>
      <w:r w:rsidRPr="004001C4">
        <w:rPr>
          <w:spacing w:val="1"/>
        </w:rPr>
        <w:t xml:space="preserve"> </w:t>
      </w:r>
      <w:r w:rsidRPr="004001C4">
        <w:t>работ,</w:t>
      </w:r>
      <w:r w:rsidRPr="004001C4">
        <w:rPr>
          <w:spacing w:val="1"/>
        </w:rPr>
        <w:t xml:space="preserve"> </w:t>
      </w:r>
      <w:r w:rsidRPr="004001C4">
        <w:t>услуг</w:t>
      </w:r>
      <w:r w:rsidRPr="004001C4">
        <w:rPr>
          <w:spacing w:val="1"/>
        </w:rPr>
        <w:t xml:space="preserve"> </w:t>
      </w:r>
      <w:r w:rsidRPr="004001C4">
        <w:t>для</w:t>
      </w:r>
      <w:r w:rsidRPr="004001C4">
        <w:rPr>
          <w:spacing w:val="1"/>
        </w:rPr>
        <w:t xml:space="preserve"> </w:t>
      </w:r>
      <w:r w:rsidRPr="004001C4">
        <w:t>обеспечения государственных и муниципальных нужд» (далее также – Федеральный закон от</w:t>
      </w:r>
      <w:r w:rsidRPr="004001C4">
        <w:rPr>
          <w:spacing w:val="1"/>
        </w:rPr>
        <w:t xml:space="preserve"> </w:t>
      </w:r>
      <w:r w:rsidRPr="004001C4">
        <w:t>05.04.2013</w:t>
      </w:r>
      <w:r w:rsidRPr="004001C4">
        <w:rPr>
          <w:spacing w:val="-1"/>
        </w:rPr>
        <w:t xml:space="preserve"> </w:t>
      </w:r>
      <w:r w:rsidRPr="004001C4">
        <w:t>№</w:t>
      </w:r>
      <w:r w:rsidRPr="004001C4">
        <w:rPr>
          <w:spacing w:val="-2"/>
        </w:rPr>
        <w:t xml:space="preserve"> </w:t>
      </w:r>
      <w:r w:rsidRPr="004001C4">
        <w:t>44-ФЗ,</w:t>
      </w:r>
      <w:r w:rsidRPr="004001C4">
        <w:rPr>
          <w:spacing w:val="-2"/>
        </w:rPr>
        <w:t xml:space="preserve"> </w:t>
      </w:r>
      <w:r w:rsidRPr="004001C4">
        <w:t>законодательство</w:t>
      </w:r>
      <w:r w:rsidRPr="004001C4">
        <w:rPr>
          <w:spacing w:val="-1"/>
        </w:rPr>
        <w:t xml:space="preserve"> </w:t>
      </w:r>
      <w:r w:rsidRPr="004001C4">
        <w:t>о контрактной</w:t>
      </w:r>
      <w:r w:rsidRPr="004001C4">
        <w:rPr>
          <w:spacing w:val="-2"/>
        </w:rPr>
        <w:t xml:space="preserve"> </w:t>
      </w:r>
      <w:r w:rsidRPr="004001C4">
        <w:t>системе),</w:t>
      </w:r>
    </w:p>
    <w:p w:rsidR="004C2195" w:rsidRPr="000D4F11" w:rsidRDefault="004C2195">
      <w:pPr>
        <w:pStyle w:val="a3"/>
        <w:ind w:left="0"/>
        <w:jc w:val="left"/>
        <w:rPr>
          <w:highlight w:val="yellow"/>
        </w:rPr>
      </w:pPr>
    </w:p>
    <w:p w:rsidR="004C2195" w:rsidRPr="000D4F11" w:rsidRDefault="0051740D">
      <w:pPr>
        <w:pStyle w:val="a3"/>
        <w:ind w:left="4592" w:right="4595"/>
        <w:jc w:val="center"/>
      </w:pPr>
      <w:r w:rsidRPr="000D4F11">
        <w:t>установила:</w:t>
      </w:r>
    </w:p>
    <w:p w:rsidR="004C2195" w:rsidRPr="000D4F11" w:rsidRDefault="004C2195">
      <w:pPr>
        <w:pStyle w:val="a3"/>
        <w:ind w:left="0"/>
        <w:jc w:val="left"/>
        <w:rPr>
          <w:highlight w:val="yellow"/>
        </w:rPr>
      </w:pPr>
    </w:p>
    <w:p w:rsidR="004001C4" w:rsidRPr="004001C4" w:rsidRDefault="0051740D" w:rsidP="004001C4">
      <w:pPr>
        <w:pStyle w:val="a3"/>
        <w:ind w:right="130" w:firstLine="710"/>
        <w:rPr>
          <w:spacing w:val="1"/>
        </w:rPr>
      </w:pPr>
      <w:r w:rsidRPr="004F41AB">
        <w:t>В Управление Федеральной антимонопольной службы по Ярославской области (далее –</w:t>
      </w:r>
      <w:r w:rsidRPr="004F41AB">
        <w:rPr>
          <w:spacing w:val="1"/>
        </w:rPr>
        <w:t xml:space="preserve"> </w:t>
      </w:r>
      <w:r w:rsidRPr="004F41AB">
        <w:t>Ярославское</w:t>
      </w:r>
      <w:r w:rsidRPr="004F41AB">
        <w:rPr>
          <w:spacing w:val="1"/>
        </w:rPr>
        <w:t xml:space="preserve"> </w:t>
      </w:r>
      <w:r w:rsidRPr="004F41AB">
        <w:t>УФАС</w:t>
      </w:r>
      <w:r w:rsidRPr="004F41AB">
        <w:rPr>
          <w:spacing w:val="1"/>
        </w:rPr>
        <w:t xml:space="preserve"> </w:t>
      </w:r>
      <w:r w:rsidRPr="004F41AB">
        <w:t>России)</w:t>
      </w:r>
      <w:r w:rsidRPr="004F41AB">
        <w:rPr>
          <w:spacing w:val="1"/>
        </w:rPr>
        <w:t xml:space="preserve"> </w:t>
      </w:r>
      <w:r w:rsidRPr="004F41AB">
        <w:t>поступила</w:t>
      </w:r>
      <w:r w:rsidRPr="004F41AB">
        <w:rPr>
          <w:spacing w:val="1"/>
        </w:rPr>
        <w:t xml:space="preserve"> </w:t>
      </w:r>
      <w:r w:rsidRPr="004F41AB">
        <w:t>жалоба</w:t>
      </w:r>
      <w:r w:rsidRPr="004F41AB">
        <w:rPr>
          <w:spacing w:val="1"/>
        </w:rPr>
        <w:t xml:space="preserve"> </w:t>
      </w:r>
      <w:r w:rsidR="004F41AB">
        <w:rPr>
          <w:spacing w:val="1"/>
        </w:rPr>
        <w:t xml:space="preserve">общества с ограниченной ответственностью </w:t>
      </w:r>
      <w:r w:rsidR="004F41AB" w:rsidRPr="004F41AB">
        <w:rPr>
          <w:bCs/>
          <w:lang w:eastAsia="ru-RU"/>
        </w:rPr>
        <w:t>«МЕДКРОНА</w:t>
      </w:r>
      <w:r w:rsidR="004F41AB" w:rsidRPr="00942048">
        <w:rPr>
          <w:bCs/>
          <w:lang w:eastAsia="ru-RU"/>
        </w:rPr>
        <w:t>»</w:t>
      </w:r>
      <w:r w:rsidR="00942048" w:rsidRPr="00942048">
        <w:rPr>
          <w:spacing w:val="1"/>
        </w:rPr>
        <w:t xml:space="preserve"> </w:t>
      </w:r>
      <w:r w:rsidR="00454004" w:rsidRPr="00942048">
        <w:rPr>
          <w:spacing w:val="1"/>
        </w:rPr>
        <w:t xml:space="preserve">на действия заказчика, </w:t>
      </w:r>
      <w:r w:rsidR="00942048" w:rsidRPr="00942048">
        <w:rPr>
          <w:spacing w:val="1"/>
        </w:rPr>
        <w:t>государственного</w:t>
      </w:r>
      <w:r w:rsidR="00942048">
        <w:rPr>
          <w:spacing w:val="1"/>
        </w:rPr>
        <w:t xml:space="preserve"> бюджетного учреждения</w:t>
      </w:r>
      <w:r w:rsidR="00942048" w:rsidRPr="00942048">
        <w:rPr>
          <w:spacing w:val="1"/>
        </w:rPr>
        <w:t xml:space="preserve"> здравоохранения  Ярославской области «Городская больница № 2 имени Н.И. Пирогова», </w:t>
      </w:r>
      <w:r w:rsidR="00454004" w:rsidRPr="00942048">
        <w:rPr>
          <w:spacing w:val="1"/>
        </w:rPr>
        <w:t xml:space="preserve">и уполномоченного органа, департамента государственного заказа Ярославской области, при проведении аукциона в электронной форме на право заключения контракта </w:t>
      </w:r>
      <w:r w:rsidR="00942048">
        <w:rPr>
          <w:spacing w:val="1"/>
        </w:rPr>
        <w:t xml:space="preserve">на поставку </w:t>
      </w:r>
      <w:r w:rsidR="00942048" w:rsidRPr="00942048">
        <w:rPr>
          <w:spacing w:val="1"/>
        </w:rPr>
        <w:t xml:space="preserve">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w:t>
      </w:r>
      <w:r w:rsidR="00942048" w:rsidRPr="004001C4">
        <w:rPr>
          <w:spacing w:val="1"/>
        </w:rPr>
        <w:t xml:space="preserve">медицинское изделие </w:t>
      </w:r>
      <w:r w:rsidR="00454004" w:rsidRPr="004001C4">
        <w:rPr>
          <w:spacing w:val="1"/>
        </w:rPr>
        <w:t>(извещение №</w:t>
      </w:r>
      <w:r w:rsidR="00942048" w:rsidRPr="004001C4">
        <w:rPr>
          <w:spacing w:val="1"/>
        </w:rPr>
        <w:t xml:space="preserve"> 0171200001923001513</w:t>
      </w:r>
      <w:r w:rsidR="00454004" w:rsidRPr="004001C4">
        <w:rPr>
          <w:spacing w:val="1"/>
        </w:rPr>
        <w:t>)</w:t>
      </w:r>
      <w:r w:rsidR="00F433E7" w:rsidRPr="004001C4">
        <w:rPr>
          <w:spacing w:val="1"/>
        </w:rPr>
        <w:t xml:space="preserve"> </w:t>
      </w:r>
      <w:r w:rsidRPr="004001C4">
        <w:t>(далее</w:t>
      </w:r>
      <w:r w:rsidRPr="004001C4">
        <w:rPr>
          <w:spacing w:val="1"/>
        </w:rPr>
        <w:t xml:space="preserve"> </w:t>
      </w:r>
      <w:r w:rsidRPr="004001C4">
        <w:t>– жалоба).</w:t>
      </w:r>
    </w:p>
    <w:p w:rsidR="00AE7E98" w:rsidRDefault="002417A5" w:rsidP="00AE7E98">
      <w:pPr>
        <w:pStyle w:val="a3"/>
        <w:ind w:right="130" w:firstLine="710"/>
      </w:pPr>
      <w:r w:rsidRPr="004001C4">
        <w:t xml:space="preserve">Заявитель полагает, что установленной в извещении заказчиком и уполномоченным органом совокупности </w:t>
      </w:r>
      <w:r w:rsidRPr="00AE7E98">
        <w:t>характеристик</w:t>
      </w:r>
      <w:r w:rsidR="00AE7E98">
        <w:t>:</w:t>
      </w:r>
    </w:p>
    <w:p w:rsidR="00AE7E98" w:rsidRPr="00AE7E98" w:rsidRDefault="00AE7E98" w:rsidP="00AE7E98">
      <w:pPr>
        <w:pStyle w:val="a3"/>
        <w:ind w:right="130" w:firstLine="710"/>
      </w:pPr>
      <w:r>
        <w:rPr>
          <w:spacing w:val="1"/>
        </w:rPr>
        <w:t xml:space="preserve">наличие у </w:t>
      </w:r>
      <w:r>
        <w:t xml:space="preserve">устройства обработки изображений </w:t>
      </w:r>
      <w:r>
        <w:rPr>
          <w:spacing w:val="1"/>
        </w:rPr>
        <w:t>Системы</w:t>
      </w:r>
      <w:r w:rsidRPr="00942048">
        <w:rPr>
          <w:spacing w:val="1"/>
        </w:rPr>
        <w:t xml:space="preserve"> эндоскопической визуализации</w:t>
      </w:r>
      <w:r>
        <w:rPr>
          <w:spacing w:val="1"/>
        </w:rPr>
        <w:t xml:space="preserve"> «</w:t>
      </w:r>
      <w:r w:rsidRPr="00AE7E98">
        <w:t xml:space="preserve">электронного блока для подключения </w:t>
      </w:r>
      <w:proofErr w:type="spellStart"/>
      <w:r w:rsidRPr="00AE7E98">
        <w:t>видеоэндоскопов</w:t>
      </w:r>
      <w:proofErr w:type="spellEnd"/>
      <w:r w:rsidRPr="00AE7E98">
        <w:t xml:space="preserve">: диагностические для взрослых, для детей;  терапевтические; </w:t>
      </w:r>
      <w:proofErr w:type="spellStart"/>
      <w:r w:rsidRPr="00AE7E98">
        <w:t>ширококанальные</w:t>
      </w:r>
      <w:proofErr w:type="spellEnd"/>
      <w:r w:rsidRPr="00AE7E98">
        <w:t>; двухканальные (</w:t>
      </w:r>
      <w:proofErr w:type="spellStart"/>
      <w:r w:rsidRPr="00AE7E98">
        <w:t>видеогастроскопы</w:t>
      </w:r>
      <w:proofErr w:type="spellEnd"/>
      <w:r w:rsidRPr="00AE7E98">
        <w:t xml:space="preserve">, </w:t>
      </w:r>
      <w:proofErr w:type="spellStart"/>
      <w:r w:rsidRPr="00AE7E98">
        <w:t>видеоколоноскопы</w:t>
      </w:r>
      <w:proofErr w:type="spellEnd"/>
      <w:r w:rsidRPr="00AE7E98">
        <w:t xml:space="preserve">, </w:t>
      </w:r>
      <w:proofErr w:type="spellStart"/>
      <w:r w:rsidRPr="00AE7E98">
        <w:t>видеодуоденоскопы</w:t>
      </w:r>
      <w:proofErr w:type="spellEnd"/>
      <w:r w:rsidRPr="00AE7E98">
        <w:t xml:space="preserve">, </w:t>
      </w:r>
      <w:proofErr w:type="spellStart"/>
      <w:r w:rsidRPr="00AE7E98">
        <w:t>видеобронхоскопы</w:t>
      </w:r>
      <w:proofErr w:type="spellEnd"/>
      <w:r w:rsidRPr="00AE7E98">
        <w:t xml:space="preserve">, ультразвуковые </w:t>
      </w:r>
      <w:proofErr w:type="spellStart"/>
      <w:r w:rsidRPr="00AE7E98">
        <w:t>видеоэндоскопы</w:t>
      </w:r>
      <w:proofErr w:type="spellEnd"/>
      <w:r w:rsidRPr="00AE7E98">
        <w:t>)»,</w:t>
      </w:r>
    </w:p>
    <w:p w:rsidR="00AE7E98" w:rsidRPr="00AE7E98" w:rsidRDefault="00AE7E98" w:rsidP="00AE7E98">
      <w:pPr>
        <w:pStyle w:val="a3"/>
        <w:ind w:right="130" w:firstLine="710"/>
      </w:pPr>
      <w:r w:rsidRPr="00AE7E98">
        <w:t xml:space="preserve">«диаметр дистального конца (не более 12 мм)» </w:t>
      </w:r>
      <w:proofErr w:type="spellStart"/>
      <w:r w:rsidRPr="00AE7E98">
        <w:t>видеоколоноскопа</w:t>
      </w:r>
      <w:proofErr w:type="spellEnd"/>
      <w:r w:rsidRPr="00AE7E98">
        <w:t xml:space="preserve"> Системы эндоскопической визуализации </w:t>
      </w:r>
    </w:p>
    <w:p w:rsidR="00AE7E98" w:rsidRPr="00AE7E98" w:rsidRDefault="002417A5" w:rsidP="00AE7E98">
      <w:pPr>
        <w:pStyle w:val="a3"/>
        <w:ind w:right="130" w:firstLine="710"/>
      </w:pPr>
      <w:r w:rsidRPr="00AE7E98">
        <w:t>соответствует тов</w:t>
      </w:r>
      <w:r w:rsidR="00AE7E98" w:rsidRPr="00AE7E98">
        <w:t>ар единственного производителя -</w:t>
      </w:r>
      <w:r w:rsidR="00AE7E98">
        <w:t xml:space="preserve"> </w:t>
      </w:r>
      <w:proofErr w:type="spellStart"/>
      <w:r w:rsidR="00AE7E98" w:rsidRPr="00AE7E98">
        <w:t>Pentax</w:t>
      </w:r>
      <w:proofErr w:type="spellEnd"/>
      <w:r w:rsidR="00AE7E98" w:rsidRPr="00AE7E98">
        <w:t xml:space="preserve"> ЕРК-3000</w:t>
      </w:r>
      <w:r w:rsidR="00AE7E98">
        <w:t xml:space="preserve">, Япония, </w:t>
      </w:r>
      <w:r w:rsidR="00AE7E98" w:rsidRPr="00AE7E98">
        <w:t xml:space="preserve">регистрационное удостоверение ФСЗ 2008/02026 от 29.11.2018, </w:t>
      </w:r>
    </w:p>
    <w:p w:rsidR="002417A5" w:rsidRPr="00AE7E98" w:rsidRDefault="002417A5" w:rsidP="004001C4">
      <w:pPr>
        <w:pStyle w:val="a3"/>
        <w:ind w:right="130" w:firstLine="710"/>
        <w:rPr>
          <w:spacing w:val="1"/>
        </w:rPr>
      </w:pPr>
      <w:r w:rsidRPr="00AE7E98">
        <w:t xml:space="preserve">что, по мнению заявителя, является нарушением законодательства о контрактной системе в части ограничения конкуренции участников закупки (под требования описания объекта закупки извещения подходит только </w:t>
      </w:r>
      <w:r w:rsidR="00512223" w:rsidRPr="00AE7E98">
        <w:t>товар одного производителя</w:t>
      </w:r>
      <w:r w:rsidRPr="00AE7E98">
        <w:t>).</w:t>
      </w:r>
    </w:p>
    <w:p w:rsidR="004C2195" w:rsidRPr="00942048" w:rsidRDefault="0051740D" w:rsidP="002417A5">
      <w:pPr>
        <w:pStyle w:val="a3"/>
        <w:ind w:right="134" w:firstLine="710"/>
      </w:pPr>
      <w:r w:rsidRPr="00942048">
        <w:t xml:space="preserve">Таким образом, заявитель просит признать жалобу обоснованной и выдать </w:t>
      </w:r>
      <w:r w:rsidR="002417A5" w:rsidRPr="00942048">
        <w:t xml:space="preserve">заказчику и уполномоченному органу </w:t>
      </w:r>
      <w:r w:rsidRPr="00942048">
        <w:t>предписание</w:t>
      </w:r>
      <w:r w:rsidRPr="00942048">
        <w:rPr>
          <w:spacing w:val="1"/>
        </w:rPr>
        <w:t xml:space="preserve"> </w:t>
      </w:r>
      <w:r w:rsidRPr="00942048">
        <w:t>об</w:t>
      </w:r>
      <w:r w:rsidRPr="00942048">
        <w:rPr>
          <w:spacing w:val="1"/>
        </w:rPr>
        <w:t xml:space="preserve"> </w:t>
      </w:r>
      <w:r w:rsidRPr="00942048">
        <w:t>устранении</w:t>
      </w:r>
      <w:r w:rsidRPr="00942048">
        <w:rPr>
          <w:spacing w:val="1"/>
        </w:rPr>
        <w:t xml:space="preserve"> </w:t>
      </w:r>
      <w:r w:rsidRPr="00942048">
        <w:t>допущенных</w:t>
      </w:r>
      <w:r w:rsidRPr="00942048">
        <w:rPr>
          <w:spacing w:val="1"/>
        </w:rPr>
        <w:t xml:space="preserve"> </w:t>
      </w:r>
      <w:r w:rsidRPr="00942048">
        <w:t>нарушений.</w:t>
      </w:r>
    </w:p>
    <w:p w:rsidR="00B2552C" w:rsidRPr="00942048" w:rsidRDefault="0051740D" w:rsidP="00B2552C">
      <w:pPr>
        <w:pStyle w:val="a3"/>
        <w:ind w:right="132" w:firstLine="710"/>
      </w:pPr>
      <w:r w:rsidRPr="00942048">
        <w:t>Заслушав пояснения представителей сторон, а также изучив представленные документы и</w:t>
      </w:r>
      <w:r w:rsidRPr="00942048">
        <w:rPr>
          <w:spacing w:val="1"/>
        </w:rPr>
        <w:t xml:space="preserve"> </w:t>
      </w:r>
      <w:r w:rsidRPr="00942048">
        <w:t>материалы,</w:t>
      </w:r>
      <w:r w:rsidRPr="00942048">
        <w:rPr>
          <w:spacing w:val="-1"/>
        </w:rPr>
        <w:t xml:space="preserve"> </w:t>
      </w:r>
      <w:r w:rsidRPr="00942048">
        <w:t>Комиссия</w:t>
      </w:r>
      <w:r w:rsidRPr="00942048">
        <w:rPr>
          <w:spacing w:val="1"/>
        </w:rPr>
        <w:t xml:space="preserve"> </w:t>
      </w:r>
      <w:r w:rsidRPr="00942048">
        <w:t>установила следующее.</w:t>
      </w:r>
    </w:p>
    <w:p w:rsidR="00942048" w:rsidRPr="00942048" w:rsidRDefault="00B2552C" w:rsidP="00942048">
      <w:pPr>
        <w:pStyle w:val="11"/>
        <w:widowControl w:val="0"/>
        <w:ind w:firstLine="709"/>
        <w:jc w:val="both"/>
      </w:pPr>
      <w:r w:rsidRPr="00942048">
        <w:lastRenderedPageBreak/>
        <w:t xml:space="preserve">Уполномоченным органом, департаментом государственного заказа Ярославской области, в единой информационной системе (официальный сайт в сети «Интернет» </w:t>
      </w:r>
      <w:hyperlink r:id="rId12">
        <w:r w:rsidRPr="00942048">
          <w:rPr>
            <w:lang w:val="en-US"/>
          </w:rPr>
          <w:t>www</w:t>
        </w:r>
        <w:r w:rsidRPr="00942048">
          <w:t>.</w:t>
        </w:r>
        <w:proofErr w:type="spellStart"/>
        <w:r w:rsidRPr="00942048">
          <w:rPr>
            <w:lang w:val="en-US"/>
          </w:rPr>
          <w:t>zakupki</w:t>
        </w:r>
        <w:proofErr w:type="spellEnd"/>
        <w:r w:rsidRPr="00942048">
          <w:t>.</w:t>
        </w:r>
        <w:proofErr w:type="spellStart"/>
        <w:r w:rsidRPr="00942048">
          <w:rPr>
            <w:lang w:val="en-US"/>
          </w:rPr>
          <w:t>gov</w:t>
        </w:r>
        <w:proofErr w:type="spellEnd"/>
        <w:r w:rsidRPr="00942048">
          <w:t>.</w:t>
        </w:r>
        <w:proofErr w:type="spellStart"/>
        <w:r w:rsidRPr="00942048">
          <w:rPr>
            <w:lang w:val="en-US"/>
          </w:rPr>
          <w:t>ru</w:t>
        </w:r>
        <w:proofErr w:type="spellEnd"/>
      </w:hyperlink>
      <w:r w:rsidRPr="00942048">
        <w:t xml:space="preserve">) </w:t>
      </w:r>
      <w:r w:rsidR="00942048" w:rsidRPr="00942048">
        <w:t xml:space="preserve">15.05.2023 размещено извещение № </w:t>
      </w:r>
      <w:r w:rsidR="00942048" w:rsidRPr="00942048">
        <w:rPr>
          <w:spacing w:val="1"/>
        </w:rPr>
        <w:t>0171200001923001513</w:t>
      </w:r>
      <w:r w:rsidR="00942048" w:rsidRPr="00942048">
        <w:t xml:space="preserve"> (с изменениями от 19.05.2023) о проведении аукциона в электронной форме на право заключения контракта на поставку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медицинское изделие.</w:t>
      </w:r>
    </w:p>
    <w:p w:rsidR="00B2552C" w:rsidRPr="00942048" w:rsidRDefault="00B2552C" w:rsidP="00942048">
      <w:pPr>
        <w:pStyle w:val="11"/>
        <w:widowControl w:val="0"/>
        <w:ind w:firstLine="709"/>
        <w:jc w:val="both"/>
        <w:rPr>
          <w:shd w:val="clear" w:color="auto" w:fill="FFFFFF"/>
        </w:rPr>
      </w:pPr>
      <w:r w:rsidRPr="00942048">
        <w:rPr>
          <w:shd w:val="clear" w:color="auto" w:fill="FFFFFF"/>
        </w:rPr>
        <w:t xml:space="preserve">Начальная (максимальная) цена контракта – </w:t>
      </w:r>
      <w:r w:rsidR="00942048" w:rsidRPr="00942048">
        <w:rPr>
          <w:shd w:val="clear" w:color="auto" w:fill="FFFFFF"/>
        </w:rPr>
        <w:t xml:space="preserve">5 500 000,00 </w:t>
      </w:r>
      <w:r w:rsidRPr="00942048">
        <w:rPr>
          <w:shd w:val="clear" w:color="auto" w:fill="FFFFFF"/>
        </w:rPr>
        <w:t>рублей.</w:t>
      </w:r>
    </w:p>
    <w:p w:rsidR="00891032" w:rsidRPr="00942048" w:rsidRDefault="00B2552C" w:rsidP="005F534B">
      <w:pPr>
        <w:pStyle w:val="11"/>
        <w:widowControl w:val="0"/>
        <w:ind w:firstLine="709"/>
        <w:jc w:val="both"/>
        <w:rPr>
          <w:shd w:val="clear" w:color="auto" w:fill="FFFFFF"/>
        </w:rPr>
      </w:pPr>
      <w:r w:rsidRPr="00942048">
        <w:rPr>
          <w:shd w:val="clear" w:color="auto" w:fill="FFFFFF"/>
        </w:rPr>
        <w:t>В силу части 1 статьи 49 Федерального закона от 05.04.2013</w:t>
      </w:r>
      <w:r w:rsidR="005B4BD0" w:rsidRPr="00942048">
        <w:rPr>
          <w:shd w:val="clear" w:color="auto" w:fill="FFFFFF"/>
        </w:rPr>
        <w:t xml:space="preserve"> </w:t>
      </w:r>
      <w:r w:rsidRPr="00942048">
        <w:rPr>
          <w:shd w:val="clear" w:color="auto" w:fill="FFFFFF"/>
        </w:rPr>
        <w:t>№ 44-ФЗ электронный аукцион начинается с размещений в единой информационной системе извещения об осуществлении закупки.</w:t>
      </w:r>
    </w:p>
    <w:p w:rsidR="00891032" w:rsidRPr="00942048" w:rsidRDefault="005F534B" w:rsidP="00B2552C">
      <w:pPr>
        <w:pStyle w:val="11"/>
        <w:widowControl w:val="0"/>
        <w:ind w:firstLine="709"/>
        <w:jc w:val="both"/>
        <w:rPr>
          <w:shd w:val="clear" w:color="auto" w:fill="FFFFFF"/>
        </w:rPr>
      </w:pPr>
      <w:proofErr w:type="gramStart"/>
      <w:r w:rsidRPr="00942048">
        <w:rPr>
          <w:shd w:val="clear" w:color="auto" w:fill="FFFFFF"/>
        </w:rPr>
        <w:t>В соответствии с пунктом  1 части 2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roofErr w:type="gramEnd"/>
    </w:p>
    <w:p w:rsidR="00B2552C" w:rsidRPr="00942048" w:rsidRDefault="00B2552C" w:rsidP="00B2552C">
      <w:pPr>
        <w:pStyle w:val="11"/>
        <w:widowControl w:val="0"/>
        <w:ind w:firstLine="709"/>
        <w:jc w:val="both"/>
        <w:rPr>
          <w:shd w:val="clear" w:color="auto" w:fill="FFFFFF"/>
        </w:rPr>
      </w:pPr>
      <w:r w:rsidRPr="00942048">
        <w:rPr>
          <w:shd w:val="clear" w:color="auto" w:fill="FFFFFF"/>
        </w:rPr>
        <w:t>Пунктом 1 части 1 статьи 33 Федерального закона от 05.04.2013 № 44-ФЗ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F534B" w:rsidRPr="00942048" w:rsidRDefault="00B2552C" w:rsidP="005F534B">
      <w:pPr>
        <w:pStyle w:val="11"/>
        <w:widowControl w:val="0"/>
        <w:ind w:firstLine="709"/>
        <w:jc w:val="both"/>
        <w:rPr>
          <w:rFonts w:eastAsia="Times New Roman CYR"/>
        </w:rPr>
      </w:pPr>
      <w:r w:rsidRPr="00942048">
        <w:rPr>
          <w:rFonts w:eastAsia="Times New Roman CYR"/>
        </w:rPr>
        <w:t>Пунктом 2 части 1 статьи 33 Федерального закона от 05.04.2013 № 44-ФЗ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5F534B" w:rsidRPr="00942048" w:rsidRDefault="005F534B" w:rsidP="005F534B">
      <w:pPr>
        <w:pStyle w:val="11"/>
        <w:ind w:firstLine="709"/>
        <w:jc w:val="both"/>
        <w:rPr>
          <w:rFonts w:eastAsia="Times New Roman CYR"/>
        </w:rPr>
      </w:pPr>
      <w:r w:rsidRPr="00942048">
        <w:rPr>
          <w:rFonts w:eastAsia="Times New Roman CYR"/>
        </w:rPr>
        <w:t>В силу части 1 статьи 8 Федерального закона от 05.04.2013 № 44-ФЗ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F534B" w:rsidRPr="00942048" w:rsidRDefault="005F534B" w:rsidP="005F534B">
      <w:pPr>
        <w:pStyle w:val="11"/>
        <w:ind w:firstLine="709"/>
        <w:jc w:val="both"/>
        <w:rPr>
          <w:rFonts w:eastAsia="Times New Roman CYR"/>
        </w:rPr>
      </w:pPr>
      <w:r w:rsidRPr="00942048">
        <w:rPr>
          <w:rFonts w:eastAsia="Times New Roman CYR"/>
        </w:rPr>
        <w:t xml:space="preserve">В соответствии с частью 2 статьи 8 Федерального закона от 05.04.2013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w:t>
      </w:r>
      <w:r w:rsidRPr="00942048">
        <w:rPr>
          <w:rFonts w:eastAsia="Times New Roman CYR"/>
        </w:rPr>
        <w:lastRenderedPageBreak/>
        <w:t>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42048" w:rsidRPr="009D4A33" w:rsidRDefault="005F534B" w:rsidP="00942048">
      <w:pPr>
        <w:pStyle w:val="11"/>
        <w:widowControl w:val="0"/>
        <w:ind w:firstLine="709"/>
        <w:jc w:val="both"/>
        <w:rPr>
          <w:rFonts w:eastAsia="Times New Roman CYR"/>
        </w:rPr>
      </w:pPr>
      <w:r w:rsidRPr="00942048">
        <w:rPr>
          <w:rFonts w:eastAsia="Times New Roman CYR"/>
        </w:rPr>
        <w:t xml:space="preserve">Объектом рассматриваемой закупки является поставка </w:t>
      </w:r>
      <w:r w:rsidR="00942048" w:rsidRPr="00942048">
        <w:rPr>
          <w:rFonts w:eastAsia="Times New Roman CYR"/>
        </w:rPr>
        <w:t xml:space="preserve">медицинского изделия (Система эндоскопической визуализации), ввод в эксплуатацию медицинских изделий, обучение правилам </w:t>
      </w:r>
      <w:r w:rsidR="00942048" w:rsidRPr="009D4A33">
        <w:rPr>
          <w:rFonts w:eastAsia="Times New Roman CYR"/>
        </w:rPr>
        <w:t>эксплуатации специалистов, эксплуатирующих медицинское изделие.</w:t>
      </w:r>
    </w:p>
    <w:p w:rsidR="009D4A33" w:rsidRPr="009D4A33" w:rsidRDefault="009D4A33" w:rsidP="009D4A33">
      <w:pPr>
        <w:pStyle w:val="11"/>
        <w:widowControl w:val="0"/>
        <w:ind w:firstLine="709"/>
        <w:jc w:val="both"/>
      </w:pPr>
      <w:r w:rsidRPr="009D4A33">
        <w:t xml:space="preserve">В соответствии с извещением № </w:t>
      </w:r>
      <w:r w:rsidRPr="009D4A33">
        <w:rPr>
          <w:spacing w:val="1"/>
        </w:rPr>
        <w:t>0171200001923001513</w:t>
      </w:r>
      <w:r w:rsidRPr="009D4A33">
        <w:t xml:space="preserve"> </w:t>
      </w:r>
      <w:r w:rsidR="00B2552C" w:rsidRPr="009D4A33">
        <w:t>о проведении аукциона в электронной форме пред</w:t>
      </w:r>
      <w:r w:rsidR="005F534B" w:rsidRPr="009D4A33">
        <w:t xml:space="preserve">метом закупки является </w:t>
      </w:r>
      <w:r w:rsidRPr="009D4A33">
        <w:t>поставка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медицинское изделие.</w:t>
      </w:r>
    </w:p>
    <w:p w:rsidR="009D4A33" w:rsidRDefault="00B2552C" w:rsidP="00E43C16">
      <w:pPr>
        <w:pStyle w:val="11"/>
        <w:widowControl w:val="0"/>
        <w:ind w:firstLine="709"/>
        <w:jc w:val="both"/>
      </w:pPr>
      <w:r w:rsidRPr="009D4A33">
        <w:t>В извещении и в документе «Описание объекта закупки», в том числе установлены требования к характеристикам поставляемого товара</w:t>
      </w:r>
      <w:r w:rsidR="00392C78" w:rsidRPr="009D4A33">
        <w:t xml:space="preserve"> (</w:t>
      </w:r>
      <w:r w:rsidR="00512223" w:rsidRPr="009D4A33">
        <w:t xml:space="preserve">приведена </w:t>
      </w:r>
      <w:r w:rsidR="00392C78" w:rsidRPr="009D4A33">
        <w:t>выдержка)</w:t>
      </w:r>
      <w:r w:rsidRPr="009D4A33">
        <w:t>:</w:t>
      </w:r>
      <w:r w:rsidR="00392C78" w:rsidRPr="009D4A33">
        <w:t xml:space="preserve"> </w:t>
      </w:r>
    </w:p>
    <w:p w:rsidR="00E43C16" w:rsidRDefault="00E43C16" w:rsidP="00E43C16">
      <w:pPr>
        <w:pStyle w:val="11"/>
        <w:widowControl w:val="0"/>
        <w:ind w:firstLine="709"/>
        <w:jc w:val="both"/>
      </w:pPr>
    </w:p>
    <w:p w:rsidR="009D4A33" w:rsidRPr="00E43C16" w:rsidRDefault="00E43C16" w:rsidP="005F534B">
      <w:pPr>
        <w:pStyle w:val="11"/>
        <w:widowControl w:val="0"/>
        <w:ind w:firstLine="709"/>
        <w:jc w:val="both"/>
        <w:rPr>
          <w:i/>
        </w:rPr>
      </w:pPr>
      <w:r w:rsidRPr="00E43C16">
        <w:rPr>
          <w:i/>
        </w:rPr>
        <w:t>Требования к функциональным, техническим и качественным характеристикам системы эндоскопической визуализации:</w:t>
      </w:r>
    </w:p>
    <w:p w:rsidR="009D4A33" w:rsidRDefault="009D4A33" w:rsidP="005F534B">
      <w:pPr>
        <w:pStyle w:val="11"/>
        <w:widowControl w:val="0"/>
        <w:ind w:firstLine="709"/>
        <w:jc w:val="both"/>
      </w:pPr>
    </w:p>
    <w:tbl>
      <w:tblPr>
        <w:tblW w:w="10490" w:type="dxa"/>
        <w:tblInd w:w="108" w:type="dxa"/>
        <w:tblLayout w:type="fixed"/>
        <w:tblLook w:val="0000" w:firstRow="0" w:lastRow="0" w:firstColumn="0" w:lastColumn="0" w:noHBand="0" w:noVBand="0"/>
      </w:tblPr>
      <w:tblGrid>
        <w:gridCol w:w="3858"/>
        <w:gridCol w:w="1334"/>
        <w:gridCol w:w="5298"/>
      </w:tblGrid>
      <w:tr w:rsidR="009D4A33" w:rsidRPr="0007277F" w:rsidTr="00E43C16">
        <w:trPr>
          <w:trHeight w:val="275"/>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Показатель</w:t>
            </w:r>
          </w:p>
        </w:tc>
        <w:tc>
          <w:tcPr>
            <w:tcW w:w="1334" w:type="dxa"/>
            <w:tcBorders>
              <w:top w:val="single" w:sz="4" w:space="0" w:color="000000"/>
              <w:left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Значение показателя</w:t>
            </w:r>
          </w:p>
        </w:tc>
        <w:tc>
          <w:tcPr>
            <w:tcW w:w="5298"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Обоснование</w:t>
            </w:r>
          </w:p>
        </w:tc>
      </w:tr>
      <w:tr w:rsidR="009D4A33" w:rsidRPr="0007277F" w:rsidTr="00E43C16">
        <w:trPr>
          <w:trHeight w:val="23"/>
        </w:trPr>
        <w:tc>
          <w:tcPr>
            <w:tcW w:w="51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b/>
                <w:i/>
                <w:shd w:val="clear" w:color="auto" w:fill="FFFFFF"/>
              </w:rPr>
            </w:pPr>
            <w:r w:rsidRPr="0007277F">
              <w:rPr>
                <w:b/>
                <w:i/>
                <w:shd w:val="clear" w:color="auto" w:fill="FFFFFF"/>
              </w:rPr>
              <w:t>. Система эндоскопической визуализации состоит из:</w:t>
            </w:r>
          </w:p>
        </w:tc>
        <w:tc>
          <w:tcPr>
            <w:tcW w:w="5298"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887D2E" w:rsidRDefault="009D4A33" w:rsidP="00FD0E7F">
            <w:pPr>
              <w:rPr>
                <w:b/>
                <w:shd w:val="clear" w:color="auto" w:fill="FFFFFF"/>
              </w:rPr>
            </w:pPr>
            <w:r w:rsidRPr="00887D2E">
              <w:rPr>
                <w:b/>
                <w:shd w:val="clear" w:color="auto" w:fill="FFFFFF"/>
              </w:rPr>
              <w:t xml:space="preserve">1.1. Устройство обработки </w:t>
            </w:r>
            <w:proofErr w:type="spellStart"/>
            <w:r w:rsidRPr="00887D2E">
              <w:rPr>
                <w:b/>
                <w:shd w:val="clear" w:color="auto" w:fill="FFFFFF"/>
              </w:rPr>
              <w:t>изображений</w:t>
            </w:r>
            <w:proofErr w:type="gramStart"/>
            <w:r w:rsidRPr="00887D2E">
              <w:rPr>
                <w:b/>
                <w:shd w:val="clear" w:color="auto" w:fill="FFFFFF"/>
              </w:rPr>
              <w:t>,ш</w:t>
            </w:r>
            <w:proofErr w:type="gramEnd"/>
            <w:r w:rsidRPr="00887D2E">
              <w:rPr>
                <w:b/>
                <w:shd w:val="clear" w:color="auto" w:fill="FFFFFF"/>
              </w:rPr>
              <w:t>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 xml:space="preserve">1 </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p>
        </w:tc>
      </w:tr>
      <w:tr w:rsidR="009D4A33" w:rsidRPr="0007277F" w:rsidTr="00E43C16">
        <w:trPr>
          <w:trHeight w:val="429"/>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FD66EB" w:rsidRDefault="009D4A33" w:rsidP="00FD0E7F">
            <w:pPr>
              <w:rPr>
                <w:b/>
                <w:shd w:val="clear" w:color="auto" w:fill="FFFFFF"/>
              </w:rPr>
            </w:pPr>
            <w:proofErr w:type="gramStart"/>
            <w:r w:rsidRPr="00FD66EB">
              <w:rPr>
                <w:b/>
                <w:shd w:val="clear" w:color="auto" w:fill="FFFFFF"/>
              </w:rPr>
              <w:t xml:space="preserve">Электронный блок для подключения </w:t>
            </w:r>
            <w:proofErr w:type="spellStart"/>
            <w:r w:rsidRPr="00FD66EB">
              <w:rPr>
                <w:b/>
                <w:shd w:val="clear" w:color="auto" w:fill="FFFFFF"/>
              </w:rPr>
              <w:t>видеоэндоскопов</w:t>
            </w:r>
            <w:proofErr w:type="spellEnd"/>
            <w:r w:rsidRPr="00FD66EB">
              <w:rPr>
                <w:b/>
                <w:shd w:val="clear" w:color="auto" w:fill="FFFFFF"/>
              </w:rPr>
              <w:t xml:space="preserve">: диагностические для взрослых, для детей;  терапевтические; </w:t>
            </w:r>
            <w:proofErr w:type="spellStart"/>
            <w:r w:rsidRPr="00FD66EB">
              <w:rPr>
                <w:b/>
                <w:shd w:val="clear" w:color="auto" w:fill="FFFFFF"/>
              </w:rPr>
              <w:t>ширококанальные</w:t>
            </w:r>
            <w:proofErr w:type="spellEnd"/>
            <w:r w:rsidRPr="00FD66EB">
              <w:rPr>
                <w:b/>
                <w:shd w:val="clear" w:color="auto" w:fill="FFFFFF"/>
              </w:rPr>
              <w:t>; двухканальные (</w:t>
            </w:r>
            <w:proofErr w:type="spellStart"/>
            <w:r w:rsidRPr="00FD66EB">
              <w:rPr>
                <w:b/>
                <w:shd w:val="clear" w:color="auto" w:fill="FFFFFF"/>
              </w:rPr>
              <w:t>видеогастроскопы</w:t>
            </w:r>
            <w:proofErr w:type="spellEnd"/>
            <w:r w:rsidRPr="00FD66EB">
              <w:rPr>
                <w:b/>
                <w:shd w:val="clear" w:color="auto" w:fill="FFFFFF"/>
              </w:rPr>
              <w:t xml:space="preserve">, </w:t>
            </w:r>
            <w:proofErr w:type="spellStart"/>
            <w:r w:rsidRPr="00FD66EB">
              <w:rPr>
                <w:b/>
                <w:shd w:val="clear" w:color="auto" w:fill="FFFFFF"/>
              </w:rPr>
              <w:t>видеоколоноскопы</w:t>
            </w:r>
            <w:proofErr w:type="spellEnd"/>
            <w:r w:rsidRPr="00FD66EB">
              <w:rPr>
                <w:b/>
                <w:shd w:val="clear" w:color="auto" w:fill="FFFFFF"/>
              </w:rPr>
              <w:t xml:space="preserve">, </w:t>
            </w:r>
            <w:proofErr w:type="spellStart"/>
            <w:r w:rsidRPr="00FD66EB">
              <w:rPr>
                <w:b/>
                <w:shd w:val="clear" w:color="auto" w:fill="FFFFFF"/>
              </w:rPr>
              <w:t>видеодуоденоскопы</w:t>
            </w:r>
            <w:proofErr w:type="spellEnd"/>
            <w:r w:rsidRPr="00FD66EB">
              <w:rPr>
                <w:b/>
                <w:shd w:val="clear" w:color="auto" w:fill="FFFFFF"/>
              </w:rPr>
              <w:t xml:space="preserve">, </w:t>
            </w:r>
            <w:proofErr w:type="spellStart"/>
            <w:r w:rsidRPr="00FD66EB">
              <w:rPr>
                <w:b/>
                <w:shd w:val="clear" w:color="auto" w:fill="FFFFFF"/>
              </w:rPr>
              <w:t>видеобронхоскопы</w:t>
            </w:r>
            <w:proofErr w:type="spellEnd"/>
            <w:r w:rsidRPr="00FD66EB">
              <w:rPr>
                <w:b/>
                <w:shd w:val="clear" w:color="auto" w:fill="FFFFFF"/>
              </w:rPr>
              <w:t xml:space="preserve">, ультразвуковые </w:t>
            </w:r>
            <w:proofErr w:type="spellStart"/>
            <w:r w:rsidRPr="00FD66EB">
              <w:rPr>
                <w:b/>
                <w:shd w:val="clear" w:color="auto" w:fill="FFFFFF"/>
              </w:rPr>
              <w:t>видеоэндоскопы</w:t>
            </w:r>
            <w:proofErr w:type="spellEnd"/>
            <w:r w:rsidRPr="00FD66EB">
              <w:rPr>
                <w:b/>
                <w:shd w:val="clear" w:color="auto" w:fill="FFFFFF"/>
              </w:rPr>
              <w:t>)</w:t>
            </w:r>
            <w:proofErr w:type="gramEnd"/>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FD66EB" w:rsidRDefault="009D4A33" w:rsidP="00FD0E7F">
            <w:pPr>
              <w:rPr>
                <w:b/>
                <w:shd w:val="clear" w:color="auto" w:fill="FFFFFF"/>
              </w:rPr>
            </w:pPr>
            <w:r w:rsidRPr="00FD66EB">
              <w:rPr>
                <w:b/>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491"/>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Поддержка стандарта HDTV для вывода изображения на монитор с возможностью подключения HD-эндоскопов</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Разрешение видеоматрицы, пиксель</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1920 х 1080*</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Для обеспечения вывода изображения высокого разрешения</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Функция усиления контраста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Количество режимов электронного усиления резкости, </w:t>
            </w:r>
            <w:proofErr w:type="spellStart"/>
            <w:r w:rsidRPr="0007277F">
              <w:rPr>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5*</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Обеспечивает возможность настройки изображения в различных клинических случаях</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Количество режимов усреднённой структуризации, </w:t>
            </w:r>
            <w:proofErr w:type="spellStart"/>
            <w:r w:rsidRPr="0007277F">
              <w:rPr>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3*</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Обеспечивает возможность настройки изображения в различных клинических случаях</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Количество режимов пиковой структурной детализации, </w:t>
            </w:r>
            <w:proofErr w:type="spellStart"/>
            <w:r w:rsidRPr="0007277F">
              <w:rPr>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3*</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Обеспечивает возможность настройки изображения в различных клинических случаях</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Количество режимов увеличения изображения, </w:t>
            </w:r>
            <w:proofErr w:type="spellStart"/>
            <w:r w:rsidRPr="0007277F">
              <w:rPr>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3*</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Обеспечивает возможность настройки изображения в различных клинических случаях</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lastRenderedPageBreak/>
              <w:t>Возможность регулировки цветопередачи белого цвета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Необходимое требование Заказчика к функциям, поставленным перед прибором</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Регулировка яркости</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Автоматическая</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Необходимое требование Заказчика к функциям, поставленным перед прибором</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Количество уровней  регулировки интенсивности красного цвета, </w:t>
            </w:r>
            <w:proofErr w:type="spellStart"/>
            <w:proofErr w:type="gramStart"/>
            <w:r w:rsidRPr="0007277F">
              <w:rPr>
                <w:shd w:val="clear" w:color="auto" w:fill="FFFFFF"/>
              </w:rPr>
              <w:t>шт</w:t>
            </w:r>
            <w:proofErr w:type="spellEnd"/>
            <w:proofErr w:type="gramEnd"/>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5*</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Обеспечивает возможность настройки изображения в различных клинических случаях</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Количество уровней  регулировки интенсивности синего цвета</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5*</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Обеспечивает возможность настройки изображения в различных клинических случаях</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Функция записи «стоп-кадра»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Запуск функции стоп-кадра с кнопки на всех поддерживаемых эндоскопах</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Повышает скорость работы и качество манипуляции</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Возможность создания учётной записи пользователя</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Обеспечивает доступ к ранее проведенным обследованиям</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Возможность программирования кнопок на рукоятке эндоскопа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Для управления функциями при помощи кнопок эндоскопа</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Количество программируемых кнопок на рукоятке эндоскопа, </w:t>
            </w:r>
            <w:proofErr w:type="spellStart"/>
            <w:r w:rsidRPr="0007277F">
              <w:rPr>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3*</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Обеспечивает быстрый доступ к часто используемым функциям, повышает скорость работы и качество манипуляции</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Передача видеоинформации</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Возможность сохранения изображения/видео и просмотра сохранений</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Необходимое требование Заказчика к функциям, поставленным перед прибором</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Возможность вывода изображения/видео на экран под основным изображением</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Обеспечивает детальное изучение патологии без прерывания процедуры</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lang w:val="en-US"/>
              </w:rPr>
              <w:t>USB</w:t>
            </w:r>
            <w:r w:rsidRPr="0007277F">
              <w:rPr>
                <w:shd w:val="clear" w:color="auto" w:fill="FFFFFF"/>
              </w:rPr>
              <w:t>-порт на передней панели для подключения внешних накопителей памяти</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 xml:space="preserve">Обеспечивает возможность передачи видеоинформации </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Кнопка для безопасного отключения внешних накопителей памяти</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 xml:space="preserve">Обеспечивает безопасность работы </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Память для ввода информации о пациентах (код, имя пациента, пол и возраст, дата рождения, дата и время исследования, имя врача)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Отображаемая на экране информация: код пациента, имя, пол и возраст, дата рождения, дата и время исследования, имя врача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144"/>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Накопитель</w:t>
            </w:r>
          </w:p>
        </w:tc>
        <w:tc>
          <w:tcPr>
            <w:tcW w:w="13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 xml:space="preserve">Обеспечивает возможность хранения большого объема информации на устройстве </w:t>
            </w:r>
          </w:p>
        </w:tc>
      </w:tr>
      <w:tr w:rsidR="009D4A33" w:rsidRPr="0007277F" w:rsidTr="00E43C16">
        <w:trPr>
          <w:trHeight w:val="144"/>
        </w:trPr>
        <w:tc>
          <w:tcPr>
            <w:tcW w:w="3858" w:type="dxa"/>
            <w:tcBorders>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Объем памяти накопителя, Гб</w:t>
            </w:r>
          </w:p>
        </w:tc>
        <w:tc>
          <w:tcPr>
            <w:tcW w:w="1334" w:type="dxa"/>
            <w:tcBorders>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не менее 100 *</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 xml:space="preserve">Обеспечивает возможность хранения большого объема информации на устройстве </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Порт для подключения </w:t>
            </w:r>
            <w:proofErr w:type="spellStart"/>
            <w:r w:rsidRPr="0007277F">
              <w:rPr>
                <w:shd w:val="clear" w:color="auto" w:fill="FFFFFF"/>
              </w:rPr>
              <w:t>видеоцентра</w:t>
            </w:r>
            <w:proofErr w:type="spellEnd"/>
            <w:r w:rsidRPr="0007277F">
              <w:rPr>
                <w:shd w:val="clear" w:color="auto" w:fill="FFFFFF"/>
              </w:rPr>
              <w:t xml:space="preserve"> к локальной сети  </w:t>
            </w:r>
            <w:proofErr w:type="spellStart"/>
            <w:r w:rsidRPr="0007277F">
              <w:rPr>
                <w:shd w:val="clear" w:color="auto" w:fill="FFFFFF"/>
              </w:rPr>
              <w:t>Dicom</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Обеспечивает возможность передачи информации на любой компьютер   медицинского учреждения</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Совместимость с эндоскопическим оборудованием без дополнительных адаптеров</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w:t>
            </w:r>
          </w:p>
          <w:p w:rsidR="009D4A33" w:rsidRPr="0007277F" w:rsidRDefault="009D4A33" w:rsidP="00FD0E7F">
            <w:pPr>
              <w:rPr>
                <w:shd w:val="clear" w:color="auto" w:fill="FFFFFF"/>
              </w:rPr>
            </w:pPr>
            <w:r w:rsidRPr="0007277F">
              <w:rPr>
                <w:shd w:val="clear" w:color="auto" w:fill="FFFFFF"/>
              </w:rPr>
              <w:t>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lastRenderedPageBreak/>
              <w:t>Кабель питания от электросети</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Обеспечивает подключение устройства к сети</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color w:val="000000"/>
                <w:shd w:val="clear" w:color="auto" w:fill="FFFFFF"/>
              </w:rPr>
              <w:t>Клавиатура устройства обработки изображений</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Обеспечивает возможность ввода информации о пациентах</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Масса видеопроцессора, кг</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более 21*</w:t>
            </w:r>
          </w:p>
        </w:tc>
        <w:tc>
          <w:tcPr>
            <w:tcW w:w="5298" w:type="dxa"/>
            <w:tcBorders>
              <w:top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Для компактного расположения на тележке эндоскопической и распределения нагрузки на полку тележки</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C052FC" w:rsidRDefault="009D4A33" w:rsidP="00FD0E7F">
            <w:pPr>
              <w:rPr>
                <w:b/>
                <w:i/>
                <w:shd w:val="clear" w:color="auto" w:fill="FFFFFF"/>
              </w:rPr>
            </w:pPr>
            <w:r w:rsidRPr="00C052FC">
              <w:rPr>
                <w:b/>
                <w:i/>
                <w:shd w:val="clear" w:color="auto" w:fill="FFFFFF"/>
              </w:rPr>
              <w:t>1.2. Источник света</w:t>
            </w:r>
            <w:proofErr w:type="gramStart"/>
            <w:r w:rsidRPr="00C052FC">
              <w:rPr>
                <w:b/>
                <w:i/>
                <w:shd w:val="clear" w:color="auto" w:fill="FFFFFF"/>
              </w:rPr>
              <w:t xml:space="preserve"> ,</w:t>
            </w:r>
            <w:proofErr w:type="spellStart"/>
            <w:proofErr w:type="gramEnd"/>
            <w:r w:rsidRPr="00C052FC">
              <w:rPr>
                <w:b/>
                <w:i/>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1</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p>
        </w:tc>
      </w:tr>
      <w:tr w:rsidR="009D4A33" w:rsidRPr="0007277F" w:rsidTr="00E43C16">
        <w:trPr>
          <w:trHeight w:val="23"/>
        </w:trPr>
        <w:tc>
          <w:tcPr>
            <w:tcW w:w="3858" w:type="dxa"/>
            <w:tcBorders>
              <w:left w:val="outset" w:sz="6" w:space="0" w:color="000000"/>
              <w:bottom w:val="outset" w:sz="6" w:space="0" w:color="000000"/>
              <w:right w:val="single" w:sz="4" w:space="0" w:color="auto"/>
            </w:tcBorders>
          </w:tcPr>
          <w:p w:rsidR="009D4A33" w:rsidRPr="00E43C16" w:rsidRDefault="009D4A33" w:rsidP="00FD0E7F">
            <w:pPr>
              <w:rPr>
                <w:shd w:val="clear" w:color="auto" w:fill="FFFFFF"/>
              </w:rPr>
            </w:pPr>
            <w:r w:rsidRPr="00E43C16">
              <w:t xml:space="preserve">Тип источника света </w:t>
            </w:r>
          </w:p>
        </w:tc>
        <w:tc>
          <w:tcPr>
            <w:tcW w:w="1334" w:type="dxa"/>
            <w:tcBorders>
              <w:top w:val="single" w:sz="4" w:space="0" w:color="auto"/>
              <w:left w:val="single" w:sz="4" w:space="0" w:color="auto"/>
              <w:bottom w:val="single" w:sz="4" w:space="0" w:color="auto"/>
              <w:right w:val="single" w:sz="4" w:space="0" w:color="auto"/>
            </w:tcBorders>
          </w:tcPr>
          <w:p w:rsidR="009D4A33" w:rsidRPr="00E43C16" w:rsidRDefault="009D4A33" w:rsidP="00FD0E7F">
            <w:pPr>
              <w:rPr>
                <w:shd w:val="clear" w:color="auto" w:fill="FFFFFF"/>
              </w:rPr>
            </w:pPr>
            <w:r w:rsidRPr="00E43C16">
              <w:t>Отдельный блок или* встроенный в видеопроцессор</w:t>
            </w:r>
          </w:p>
        </w:tc>
        <w:tc>
          <w:tcPr>
            <w:tcW w:w="5298" w:type="dxa"/>
            <w:tcBorders>
              <w:top w:val="single" w:sz="4" w:space="0" w:color="auto"/>
              <w:left w:val="single" w:sz="4" w:space="0" w:color="auto"/>
              <w:bottom w:val="single" w:sz="4" w:space="0" w:color="auto"/>
              <w:right w:val="single" w:sz="4" w:space="0" w:color="auto"/>
            </w:tcBorders>
          </w:tcPr>
          <w:p w:rsidR="009D4A33" w:rsidRPr="0007277F" w:rsidRDefault="009D4A33" w:rsidP="00FD0E7F">
            <w:pPr>
              <w:rPr>
                <w:shd w:val="clear" w:color="auto" w:fill="FFFFFF"/>
              </w:rPr>
            </w:pPr>
            <w:r w:rsidRPr="0007277F">
              <w:t>Требование заказчика к комплектации оборудования</w:t>
            </w:r>
          </w:p>
        </w:tc>
      </w:tr>
      <w:tr w:rsidR="009D4A33" w:rsidRPr="0007277F" w:rsidTr="00E43C16">
        <w:trPr>
          <w:trHeight w:val="23"/>
        </w:trPr>
        <w:tc>
          <w:tcPr>
            <w:tcW w:w="3858" w:type="dxa"/>
            <w:tcBorders>
              <w:left w:val="outset" w:sz="6" w:space="0" w:color="000000"/>
              <w:bottom w:val="outset" w:sz="6" w:space="0" w:color="000000"/>
              <w:right w:val="single" w:sz="4" w:space="0" w:color="auto"/>
            </w:tcBorders>
          </w:tcPr>
          <w:p w:rsidR="009D4A33" w:rsidRPr="00E43C16" w:rsidRDefault="009D4A33" w:rsidP="00FD0E7F">
            <w:pPr>
              <w:rPr>
                <w:shd w:val="clear" w:color="auto" w:fill="FFFFFF"/>
              </w:rPr>
            </w:pPr>
            <w:r w:rsidRPr="00E43C16">
              <w:t>Тип ламп</w:t>
            </w:r>
          </w:p>
        </w:tc>
        <w:tc>
          <w:tcPr>
            <w:tcW w:w="1334" w:type="dxa"/>
            <w:tcBorders>
              <w:top w:val="single" w:sz="4" w:space="0" w:color="auto"/>
              <w:left w:val="single" w:sz="4" w:space="0" w:color="auto"/>
              <w:bottom w:val="single" w:sz="4" w:space="0" w:color="auto"/>
              <w:right w:val="single" w:sz="4" w:space="0" w:color="auto"/>
            </w:tcBorders>
          </w:tcPr>
          <w:p w:rsidR="009D4A33" w:rsidRPr="00E43C16" w:rsidRDefault="009D4A33" w:rsidP="00FD0E7F">
            <w:pPr>
              <w:rPr>
                <w:shd w:val="clear" w:color="auto" w:fill="FFFFFF"/>
              </w:rPr>
            </w:pPr>
            <w:r w:rsidRPr="00E43C16">
              <w:t>Ксеноновый или* светодиодный</w:t>
            </w:r>
          </w:p>
        </w:tc>
        <w:tc>
          <w:tcPr>
            <w:tcW w:w="5298" w:type="dxa"/>
            <w:tcBorders>
              <w:top w:val="single" w:sz="4" w:space="0" w:color="auto"/>
              <w:left w:val="single" w:sz="4" w:space="0" w:color="auto"/>
              <w:bottom w:val="single" w:sz="4" w:space="0" w:color="auto"/>
              <w:right w:val="single" w:sz="4" w:space="0" w:color="auto"/>
            </w:tcBorders>
          </w:tcPr>
          <w:p w:rsidR="009D4A33" w:rsidRPr="0007277F" w:rsidRDefault="009D4A33" w:rsidP="00FD0E7F">
            <w:pPr>
              <w:rPr>
                <w:shd w:val="clear" w:color="auto" w:fill="FFFFFF"/>
              </w:rPr>
            </w:pPr>
            <w:r w:rsidRPr="0007277F">
              <w:t>Обеспечивает оптимальную светопередачу, что способствует повышению качества диагностики</w:t>
            </w:r>
          </w:p>
        </w:tc>
      </w:tr>
      <w:tr w:rsidR="009D4A33" w:rsidRPr="0007277F" w:rsidTr="00E43C16">
        <w:trPr>
          <w:trHeight w:val="23"/>
        </w:trPr>
        <w:tc>
          <w:tcPr>
            <w:tcW w:w="3858" w:type="dxa"/>
            <w:tcBorders>
              <w:left w:val="outset" w:sz="6" w:space="0" w:color="000000"/>
              <w:bottom w:val="outset" w:sz="6" w:space="0" w:color="000000"/>
              <w:right w:val="single" w:sz="4" w:space="0" w:color="auto"/>
            </w:tcBorders>
          </w:tcPr>
          <w:p w:rsidR="009D4A33" w:rsidRPr="00E43C16" w:rsidRDefault="009D4A33" w:rsidP="00FD0E7F">
            <w:pPr>
              <w:rPr>
                <w:shd w:val="clear" w:color="auto" w:fill="FFFFFF"/>
              </w:rPr>
            </w:pPr>
            <w:r w:rsidRPr="00E43C16">
              <w:t>Мощность основной лампы, Вт</w:t>
            </w:r>
          </w:p>
        </w:tc>
        <w:tc>
          <w:tcPr>
            <w:tcW w:w="1334" w:type="dxa"/>
            <w:tcBorders>
              <w:top w:val="single" w:sz="4" w:space="0" w:color="auto"/>
              <w:left w:val="single" w:sz="4" w:space="0" w:color="auto"/>
              <w:bottom w:val="single" w:sz="4" w:space="0" w:color="auto"/>
              <w:right w:val="single" w:sz="4" w:space="0" w:color="auto"/>
            </w:tcBorders>
          </w:tcPr>
          <w:p w:rsidR="009D4A33" w:rsidRPr="00E43C16" w:rsidRDefault="009D4A33" w:rsidP="00FD0E7F">
            <w:pPr>
              <w:rPr>
                <w:shd w:val="clear" w:color="auto" w:fill="FFFFFF"/>
              </w:rPr>
            </w:pPr>
            <w:r w:rsidRPr="00E43C16">
              <w:t>Не менее 50*</w:t>
            </w:r>
          </w:p>
        </w:tc>
        <w:tc>
          <w:tcPr>
            <w:tcW w:w="5298" w:type="dxa"/>
            <w:tcBorders>
              <w:top w:val="single" w:sz="4" w:space="0" w:color="auto"/>
              <w:left w:val="single" w:sz="4" w:space="0" w:color="auto"/>
              <w:bottom w:val="single" w:sz="4" w:space="0" w:color="auto"/>
              <w:right w:val="single" w:sz="4" w:space="0" w:color="auto"/>
            </w:tcBorders>
          </w:tcPr>
          <w:p w:rsidR="009D4A33" w:rsidRPr="0007277F" w:rsidRDefault="009D4A33" w:rsidP="00FD0E7F">
            <w:pPr>
              <w:rPr>
                <w:shd w:val="clear" w:color="auto" w:fill="FFFFFF"/>
              </w:rPr>
            </w:pPr>
            <w:r w:rsidRPr="0007277F">
              <w:t>Обеспечивает высокую степень освещения</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Доступ к основной лампе осветителя без разбора корпуса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Для быстрой замены лампы в осветителе, позволяет производить замену на рабочем месте без забора осветителя в сервисный центр</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Переключение ламп без прерывания обследования</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tcPr>
          <w:p w:rsidR="009D4A33" w:rsidRPr="0007277F" w:rsidRDefault="009D4A33" w:rsidP="00FD0E7F">
            <w:pPr>
              <w:rPr>
                <w:shd w:val="clear" w:color="auto" w:fill="FFFFFF"/>
              </w:rPr>
            </w:pPr>
            <w:r w:rsidRPr="0007277F">
              <w:rPr>
                <w:shd w:val="clear" w:color="auto" w:fill="FFFFFF"/>
              </w:rPr>
              <w:t>Обеспечивает непрерывность рабочего процесса</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Способ переключения ламп Автоматический</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tcPr>
          <w:p w:rsidR="009D4A33" w:rsidRPr="0007277F" w:rsidRDefault="009D4A33" w:rsidP="00FD0E7F">
            <w:pPr>
              <w:rPr>
                <w:shd w:val="clear" w:color="auto" w:fill="FFFFFF"/>
              </w:rPr>
            </w:pPr>
            <w:r w:rsidRPr="0007277F">
              <w:rPr>
                <w:shd w:val="clear" w:color="auto" w:fill="FFFFFF"/>
              </w:rPr>
              <w:t>Обеспечивает непрерывность рабочего процесса</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Автоматическая и ручная регулировка яркости</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w:t>
            </w:r>
          </w:p>
          <w:p w:rsidR="009D4A33" w:rsidRPr="0007277F" w:rsidRDefault="009D4A33" w:rsidP="00FD0E7F">
            <w:pPr>
              <w:rPr>
                <w:shd w:val="clear" w:color="auto" w:fill="FFFFFF"/>
              </w:rPr>
            </w:pPr>
            <w:r w:rsidRPr="0007277F">
              <w:rPr>
                <w:shd w:val="clear" w:color="auto" w:fill="FFFFFF"/>
              </w:rPr>
              <w:t>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Количество уровней освещённости, </w:t>
            </w:r>
            <w:proofErr w:type="spellStart"/>
            <w:r w:rsidRPr="0007277F">
              <w:rPr>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10*</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Обеспечивает выбор оптимального уровня освещенности для повышения качества обследования</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Расположение кнопки переключения уровней освещённости на передней панели</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Для ручной регулировки уровня освещения, позволяет быстро подобрать оптимальный уровень освещенности во время проведения процедуры</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Расположение индикатора наработки лампы на передней панели</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Необходимое требование Заказчика к функциям управления</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Расположение индикатора уровня яркости лампы на передней панели</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Необходимое требование Заказчика к функциям управления</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Поддержка технологии виртуальной </w:t>
            </w:r>
            <w:proofErr w:type="spellStart"/>
            <w:r w:rsidRPr="0007277F">
              <w:rPr>
                <w:shd w:val="clear" w:color="auto" w:fill="FFFFFF"/>
              </w:rPr>
              <w:t>хромоскопии</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Позволяет более информативно исследовать зону интереса с помощью контрастного усиления изображения структур слизистой и сосудистого рисунка</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Встроенная помпа для подачи воздуха и воды</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Функция подачи воздуха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Для обеспечения возможности подачи воздуха на линзу   гастроскопа</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Количество уровней подачи воздуха, </w:t>
            </w:r>
            <w:proofErr w:type="spellStart"/>
            <w:r w:rsidRPr="0007277F">
              <w:rPr>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Не менее 3* </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Позволяет подобрать необходимые настройки для обеспечения доступа при затрудненном проходе</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lastRenderedPageBreak/>
              <w:t>Принудительная вентиляция для охлаждения</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Совместимость с эндоскопическим оборудованием без дополнительных адаптеров</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Кабель питания от электросети</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Обеспечивает подключение устройства к сети</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Масса источника света, кг</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более 21*</w:t>
            </w:r>
          </w:p>
        </w:tc>
        <w:tc>
          <w:tcPr>
            <w:tcW w:w="5298" w:type="dxa"/>
            <w:tcBorders>
              <w:top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Для компактного расположения на тележке эндоскопической и распределения нагрузки на полку тележки</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C052FC" w:rsidRDefault="009D4A33" w:rsidP="00FD0E7F">
            <w:pPr>
              <w:rPr>
                <w:b/>
                <w:i/>
                <w:shd w:val="clear" w:color="auto" w:fill="FFFFFF"/>
              </w:rPr>
            </w:pPr>
            <w:r w:rsidRPr="00C052FC">
              <w:rPr>
                <w:b/>
                <w:i/>
                <w:shd w:val="clear" w:color="auto" w:fill="FFFFFF"/>
              </w:rPr>
              <w:t xml:space="preserve">1.3. Тележка </w:t>
            </w:r>
            <w:proofErr w:type="spellStart"/>
            <w:r w:rsidRPr="00C052FC">
              <w:rPr>
                <w:b/>
                <w:i/>
                <w:shd w:val="clear" w:color="auto" w:fill="FFFFFF"/>
              </w:rPr>
              <w:t>эндоскопическая</w:t>
            </w:r>
            <w:proofErr w:type="gramStart"/>
            <w:r w:rsidRPr="00C052FC">
              <w:rPr>
                <w:b/>
                <w:i/>
                <w:shd w:val="clear" w:color="auto" w:fill="FFFFFF"/>
              </w:rPr>
              <w:t>,ш</w:t>
            </w:r>
            <w:proofErr w:type="gramEnd"/>
            <w:r w:rsidRPr="00C052FC">
              <w:rPr>
                <w:b/>
                <w:i/>
                <w:shd w:val="clear" w:color="auto" w:fill="FFFFFF"/>
              </w:rPr>
              <w:t>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 xml:space="preserve">1 </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Материал изготовления металл с покрытием, устойчивым к проведению дезинфекции</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Для безопасности в работе</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Полки для оборудования</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Количество полок, </w:t>
            </w:r>
            <w:proofErr w:type="spellStart"/>
            <w:r w:rsidRPr="0007277F">
              <w:rPr>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Не менее 4*</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Для размещения полного комплекта оборудования на тележке эндоскопической, позволяет перегруппировать оборудование по высоте при разных клинических задачах</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Выдвижная полка для клавиатуры</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Держатель гибких эндоскопов</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Количество держателей гибких эндоскопов, </w:t>
            </w:r>
            <w:proofErr w:type="spellStart"/>
            <w:r w:rsidRPr="0007277F">
              <w:rPr>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Не менее 2*</w:t>
            </w:r>
          </w:p>
        </w:tc>
        <w:tc>
          <w:tcPr>
            <w:tcW w:w="5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Для оптимального размещения эндоскопов на стойке</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Возможность регулировки высоты кронштейна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Дополнительный параметр, необходимый для обеспечения оптимального угла наклона монитора при проведении манипуляций</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Держатель монитора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Антистатические колеса со стопорами</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Количество колёс, </w:t>
            </w:r>
            <w:proofErr w:type="spellStart"/>
            <w:r w:rsidRPr="0007277F">
              <w:rPr>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Не менее 4*</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Оптимальное количество, обеспечивающее устойчивость эндоскопической тележки и её перемещение</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C052FC" w:rsidRDefault="009D4A33" w:rsidP="00FD0E7F">
            <w:pPr>
              <w:rPr>
                <w:b/>
                <w:i/>
                <w:shd w:val="clear" w:color="auto" w:fill="FFFFFF"/>
              </w:rPr>
            </w:pPr>
            <w:r w:rsidRPr="00C052FC">
              <w:rPr>
                <w:b/>
                <w:i/>
                <w:shd w:val="clear" w:color="auto" w:fill="FFFFFF"/>
              </w:rPr>
              <w:t xml:space="preserve">1.4. Монитор </w:t>
            </w:r>
            <w:proofErr w:type="spellStart"/>
            <w:r w:rsidRPr="00C052FC">
              <w:rPr>
                <w:b/>
                <w:i/>
                <w:shd w:val="clear" w:color="auto" w:fill="FFFFFF"/>
              </w:rPr>
              <w:t>медицинский</w:t>
            </w:r>
            <w:proofErr w:type="gramStart"/>
            <w:r w:rsidRPr="00C052FC">
              <w:rPr>
                <w:b/>
                <w:i/>
                <w:shd w:val="clear" w:color="auto" w:fill="FFFFFF"/>
              </w:rPr>
              <w:t>,ш</w:t>
            </w:r>
            <w:proofErr w:type="gramEnd"/>
            <w:r w:rsidRPr="00C052FC">
              <w:rPr>
                <w:b/>
                <w:i/>
                <w:shd w:val="clear" w:color="auto" w:fill="FFFFFF"/>
              </w:rPr>
              <w:t>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1 </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Тип монитора </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ind w:left="-108" w:right="-108"/>
              <w:rPr>
                <w:shd w:val="clear" w:color="auto" w:fill="FFFFFF"/>
              </w:rPr>
            </w:pPr>
            <w:r w:rsidRPr="0007277F">
              <w:rPr>
                <w:shd w:val="clear" w:color="auto" w:fill="FFFFFF"/>
              </w:rPr>
              <w:t>жидкокристаллический</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Диагональ, дюйм</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Не менее 24* </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Разрешение матрицы, пиксель</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1920* x не менее 1080*</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Стандарт изображения (HDTV)</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Возможность настройки изображения</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Обеспечивают регулировку изображения для получения высокого качества</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Кабель питания от электросети</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Обеспечивает подключение устройства к сети</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Кабель </w:t>
            </w:r>
            <w:r w:rsidRPr="0007277F">
              <w:rPr>
                <w:shd w:val="clear" w:color="auto" w:fill="FFFFFF"/>
                <w:lang w:val="en-US"/>
              </w:rPr>
              <w:t>DVI</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 xml:space="preserve">Обеспечивают передачу   изображения высокого качества </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lastRenderedPageBreak/>
              <w:t>Угол поля зрения, по вертикали, град</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178*</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Угол поля зрения, по горизонтали, град</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178*</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Совместимость с эндоскопическим оборудованием без дополнительных адаптеров</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Масса монитора медицинского, кг</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более 12*</w:t>
            </w:r>
          </w:p>
        </w:tc>
        <w:tc>
          <w:tcPr>
            <w:tcW w:w="5298" w:type="dxa"/>
            <w:tcBorders>
              <w:top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Дополнительный параметр, необходимый для определения возможности размещения на кронштейне эндоскопической тележки</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C052FC" w:rsidRDefault="009D4A33" w:rsidP="00FD0E7F">
            <w:pPr>
              <w:rPr>
                <w:b/>
                <w:i/>
                <w:shd w:val="clear" w:color="auto" w:fill="FFFFFF"/>
              </w:rPr>
            </w:pPr>
            <w:r w:rsidRPr="00C052FC">
              <w:rPr>
                <w:b/>
                <w:i/>
                <w:shd w:val="clear" w:color="auto" w:fill="FFFFFF"/>
              </w:rPr>
              <w:t xml:space="preserve">1.5. </w:t>
            </w:r>
            <w:proofErr w:type="spellStart"/>
            <w:r w:rsidRPr="00C052FC">
              <w:rPr>
                <w:b/>
                <w:i/>
                <w:color w:val="2D2D2D"/>
                <w:spacing w:val="2"/>
                <w:shd w:val="clear" w:color="auto" w:fill="FFFFFF"/>
              </w:rPr>
              <w:t>Видеоколоноскоп</w:t>
            </w:r>
            <w:proofErr w:type="spellEnd"/>
            <w:r w:rsidRPr="00C052FC">
              <w:rPr>
                <w:b/>
                <w:i/>
                <w:color w:val="2D2D2D"/>
                <w:spacing w:val="2"/>
                <w:shd w:val="clear" w:color="auto" w:fill="FFFFFF"/>
              </w:rPr>
              <w:t xml:space="preserve">, </w:t>
            </w:r>
            <w:proofErr w:type="spellStart"/>
            <w:r w:rsidRPr="00C052FC">
              <w:rPr>
                <w:b/>
                <w:i/>
                <w:color w:val="2D2D2D"/>
                <w:spacing w:val="2"/>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C052FC" w:rsidRDefault="009D4A33" w:rsidP="00FD0E7F">
            <w:pPr>
              <w:rPr>
                <w:b/>
                <w:i/>
                <w:shd w:val="clear" w:color="auto" w:fill="FFFFFF"/>
              </w:rPr>
            </w:pPr>
            <w:r w:rsidRPr="00C052FC">
              <w:rPr>
                <w:b/>
                <w:i/>
                <w:shd w:val="clear" w:color="auto" w:fill="FFFFFF"/>
              </w:rPr>
              <w:t xml:space="preserve">2 </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Угол поля зрения без увеличения, град</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Не менее 140*</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Диапазон глубины резкости без увеличения, мм</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От не более  3  до не менее 100**</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FD66EB" w:rsidRDefault="009D4A33" w:rsidP="00FD0E7F">
            <w:pPr>
              <w:rPr>
                <w:b/>
                <w:shd w:val="clear" w:color="auto" w:fill="FFFFFF"/>
              </w:rPr>
            </w:pPr>
            <w:r w:rsidRPr="00887D2E">
              <w:rPr>
                <w:b/>
                <w:shd w:val="clear" w:color="auto" w:fill="FFFFFF"/>
              </w:rPr>
              <w:t>Диаметр дистального конца, мм</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более 12*</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FD66EB" w:rsidRDefault="009D4A33" w:rsidP="00FD0E7F">
            <w:pPr>
              <w:rPr>
                <w:shd w:val="clear" w:color="auto" w:fill="FFFFFF"/>
              </w:rPr>
            </w:pPr>
            <w:r w:rsidRPr="00FD66EB">
              <w:rPr>
                <w:shd w:val="clear" w:color="auto" w:fill="FFFFFF"/>
              </w:rPr>
              <w:t>Диаметр рабочей части, мм</w:t>
            </w:r>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более 12,8*</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Изгиб дистального конца, вверх, град</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Не менее 180*</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Изгиб дистального конца, вниз, град</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Не менее 180*</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Изгиб дистального конца, вправо, град</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Не менее 160*</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Изгиб дистального конца, влево, град</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Не менее 160*</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887D2E" w:rsidRDefault="009D4A33" w:rsidP="00FD0E7F">
            <w:pPr>
              <w:rPr>
                <w:shd w:val="clear" w:color="auto" w:fill="FFFFFF"/>
              </w:rPr>
            </w:pPr>
            <w:r w:rsidRPr="00887D2E">
              <w:rPr>
                <w:shd w:val="clear" w:color="auto" w:fill="FFFFFF"/>
              </w:rPr>
              <w:t>Длина рабочей части, мм</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E43C16" w:rsidRDefault="009D4A33" w:rsidP="00FD0E7F">
            <w:pPr>
              <w:rPr>
                <w:shd w:val="clear" w:color="auto" w:fill="FFFFFF"/>
              </w:rPr>
            </w:pPr>
            <w:r w:rsidRPr="00E43C16">
              <w:rPr>
                <w:shd w:val="clear" w:color="auto" w:fill="FFFFFF"/>
              </w:rPr>
              <w:t>Не менее 1680*</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E43C16" w:rsidRDefault="009D4A33" w:rsidP="00FD0E7F">
            <w:pPr>
              <w:rPr>
                <w:shd w:val="clear" w:color="auto" w:fill="FFFFFF"/>
              </w:rPr>
            </w:pPr>
            <w:r w:rsidRPr="00E43C16">
              <w:rPr>
                <w:shd w:val="clear" w:color="auto" w:fill="FFFFFF"/>
              </w:rPr>
              <w:t>Общая длина, мм</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E43C16" w:rsidRDefault="009D4A33" w:rsidP="00FD0E7F">
            <w:pPr>
              <w:rPr>
                <w:shd w:val="clear" w:color="auto" w:fill="FFFFFF"/>
              </w:rPr>
            </w:pPr>
            <w:r w:rsidRPr="00E43C16">
              <w:rPr>
                <w:shd w:val="clear" w:color="auto" w:fill="FFFFFF"/>
              </w:rPr>
              <w:t>Не менее 1950*</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Диаметр инструментального канала, мм</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Не менее 3,7*</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Клавиша управления остановкой изображения с эндоскопа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Для управления функциями при помощи кнопок эндоскопа</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Программируемые кнопки на рукоятке эндоскопа для дистанционного управления</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Количество программируемых кнопок на рукоятке эндоскопа, </w:t>
            </w:r>
            <w:proofErr w:type="spellStart"/>
            <w:r w:rsidRPr="0007277F">
              <w:rPr>
                <w:shd w:val="clear" w:color="auto" w:fill="FFFFFF"/>
              </w:rPr>
              <w:t>шт</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tcPr>
          <w:p w:rsidR="009D4A33" w:rsidRPr="0007277F" w:rsidRDefault="009D4A33" w:rsidP="00FD0E7F">
            <w:pPr>
              <w:rPr>
                <w:shd w:val="clear" w:color="auto" w:fill="FFFFFF"/>
              </w:rPr>
            </w:pPr>
            <w:r w:rsidRPr="0007277F">
              <w:rPr>
                <w:shd w:val="clear" w:color="auto" w:fill="FFFFFF"/>
              </w:rPr>
              <w:t>Не менее 3*</w:t>
            </w:r>
          </w:p>
        </w:tc>
        <w:tc>
          <w:tcPr>
            <w:tcW w:w="5298" w:type="dxa"/>
            <w:tcBorders>
              <w:top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Для управления функциями при помощи кнопок эндоскопа</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Поддержка режима интерпретации изображений, получаемых при проведении обследования в узком цветовом спектре на основе освещения ткани светом определенного спектрального состава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позволяет проводить выявление онкологических новообразований с высоким уровнем достоверности, на ранней стадии</w:t>
            </w:r>
            <w:r w:rsidRPr="0007277F">
              <w:rPr>
                <w:color w:val="1A232D"/>
                <w:shd w:val="clear" w:color="auto" w:fill="FFFFFF"/>
              </w:rPr>
              <w:t> </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 xml:space="preserve">Конструкция  </w:t>
            </w:r>
            <w:proofErr w:type="spellStart"/>
            <w:r w:rsidRPr="0007277F">
              <w:rPr>
                <w:shd w:val="clear" w:color="auto" w:fill="FFFFFF"/>
              </w:rPr>
              <w:t>видеоколоноскопа</w:t>
            </w:r>
            <w:proofErr w:type="spellEnd"/>
          </w:p>
          <w:p w:rsidR="009D4A33" w:rsidRPr="0007277F" w:rsidRDefault="009D4A33" w:rsidP="00FD0E7F">
            <w:pPr>
              <w:rPr>
                <w:shd w:val="clear" w:color="auto" w:fill="FFFFFF"/>
              </w:rPr>
            </w:pPr>
            <w:r w:rsidRPr="0007277F">
              <w:rPr>
                <w:shd w:val="clear" w:color="auto" w:fill="FFFFFF"/>
              </w:rPr>
              <w:t>герметичная</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 xml:space="preserve">Обеспечивает полное погружение в </w:t>
            </w:r>
            <w:proofErr w:type="spellStart"/>
            <w:r w:rsidRPr="0007277F">
              <w:rPr>
                <w:shd w:val="clear" w:color="auto" w:fill="FFFFFF"/>
              </w:rPr>
              <w:t>дезинфектант</w:t>
            </w:r>
            <w:proofErr w:type="spellEnd"/>
            <w:r w:rsidRPr="0007277F">
              <w:rPr>
                <w:shd w:val="clear" w:color="auto" w:fill="FFFFFF"/>
              </w:rPr>
              <w:t xml:space="preserve"> и полный контакт со всеми </w:t>
            </w:r>
            <w:r w:rsidRPr="0007277F">
              <w:rPr>
                <w:shd w:val="clear" w:color="auto" w:fill="FFFFFF"/>
              </w:rPr>
              <w:lastRenderedPageBreak/>
              <w:t>поверхностями</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lastRenderedPageBreak/>
              <w:t>Специальный разъем (заземления) на эндоскопе для работы с электрохирургическим инструментарием</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Совместимость с эндоскопическим оборудованием без дополнительных адаптеров</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В соответствии с п. 4.3, таблица 1 ГОСТ 56278-2014</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b/>
                <w:i/>
                <w:shd w:val="clear" w:color="auto" w:fill="FFFFFF"/>
              </w:rPr>
            </w:pPr>
            <w:proofErr w:type="spellStart"/>
            <w:r w:rsidRPr="0007277F">
              <w:rPr>
                <w:b/>
                <w:i/>
                <w:shd w:val="clear" w:color="auto" w:fill="FFFFFF"/>
              </w:rPr>
              <w:t>Течеискатель</w:t>
            </w:r>
            <w:proofErr w:type="spellEnd"/>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 xml:space="preserve">Для проведения проверки герметичности  </w:t>
            </w:r>
            <w:proofErr w:type="spellStart"/>
            <w:r w:rsidRPr="0007277F">
              <w:rPr>
                <w:shd w:val="clear" w:color="auto" w:fill="FFFFFF"/>
              </w:rPr>
              <w:t>видеоколоноскопа</w:t>
            </w:r>
            <w:proofErr w:type="spellEnd"/>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Бутыль для воды</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 xml:space="preserve">Для обеспечения возможности подачи воды на линзу  </w:t>
            </w:r>
            <w:proofErr w:type="spellStart"/>
            <w:r w:rsidRPr="0007277F">
              <w:rPr>
                <w:shd w:val="clear" w:color="auto" w:fill="FFFFFF"/>
              </w:rPr>
              <w:t>видеоколоноскопа</w:t>
            </w:r>
            <w:proofErr w:type="spellEnd"/>
            <w:r w:rsidRPr="0007277F">
              <w:rPr>
                <w:shd w:val="clear" w:color="auto" w:fill="FFFFFF"/>
              </w:rPr>
              <w:t xml:space="preserve">  во время проведения манипуляции, повышает качество проводимого обследования</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Шприц</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r w:rsidRPr="0007277F">
              <w:rPr>
                <w:shd w:val="clear" w:color="auto" w:fill="FFFFFF"/>
              </w:rPr>
              <w:t xml:space="preserve">Для проведение качественной промывки каналов </w:t>
            </w:r>
            <w:proofErr w:type="spellStart"/>
            <w:r w:rsidRPr="0007277F">
              <w:rPr>
                <w:shd w:val="clear" w:color="auto" w:fill="FFFFFF"/>
              </w:rPr>
              <w:t>видеоколоноскопа</w:t>
            </w:r>
            <w:proofErr w:type="spellEnd"/>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Заглушка канала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tcPr>
          <w:p w:rsidR="009D4A33" w:rsidRPr="0007277F" w:rsidRDefault="009D4A33" w:rsidP="00FD0E7F">
            <w:pPr>
              <w:rPr>
                <w:shd w:val="clear" w:color="auto" w:fill="FFFFFF"/>
              </w:rPr>
            </w:pPr>
            <w:r w:rsidRPr="0007277F">
              <w:rPr>
                <w:shd w:val="clear" w:color="auto" w:fill="FFFFFF"/>
              </w:rPr>
              <w:t xml:space="preserve">Обеспечивает герметичность эндоскопа, что позволяет провести полное погружение в </w:t>
            </w:r>
            <w:proofErr w:type="spellStart"/>
            <w:r w:rsidRPr="0007277F">
              <w:rPr>
                <w:shd w:val="clear" w:color="auto" w:fill="FFFFFF"/>
              </w:rPr>
              <w:t>дезинфектант</w:t>
            </w:r>
            <w:proofErr w:type="spellEnd"/>
            <w:r w:rsidRPr="0007277F">
              <w:rPr>
                <w:shd w:val="clear" w:color="auto" w:fill="FFFFFF"/>
              </w:rPr>
              <w:t xml:space="preserve"> и полный контакт со всеми поверхностями</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Крышка дистального конца</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tcPr>
          <w:p w:rsidR="009D4A33" w:rsidRPr="0007277F" w:rsidRDefault="009D4A33" w:rsidP="00FD0E7F">
            <w:pPr>
              <w:rPr>
                <w:shd w:val="clear" w:color="auto" w:fill="FFFFFF"/>
              </w:rPr>
            </w:pPr>
            <w:r w:rsidRPr="0007277F">
              <w:rPr>
                <w:shd w:val="clear" w:color="auto" w:fill="FFFFFF"/>
              </w:rPr>
              <w:t xml:space="preserve">Обеспечивает герметичность эндоскопа, что позволяет провести полное погружение в </w:t>
            </w:r>
            <w:proofErr w:type="spellStart"/>
            <w:r w:rsidRPr="0007277F">
              <w:rPr>
                <w:shd w:val="clear" w:color="auto" w:fill="FFFFFF"/>
              </w:rPr>
              <w:t>дезинфектант</w:t>
            </w:r>
            <w:proofErr w:type="spellEnd"/>
            <w:r w:rsidRPr="0007277F">
              <w:rPr>
                <w:shd w:val="clear" w:color="auto" w:fill="FFFFFF"/>
              </w:rPr>
              <w:t xml:space="preserve"> и полный контакт со всеми поверхностями</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Водонепроницаемый колпачок</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tcPr>
          <w:p w:rsidR="009D4A33" w:rsidRPr="0007277F" w:rsidRDefault="009D4A33" w:rsidP="00FD0E7F">
            <w:pPr>
              <w:rPr>
                <w:shd w:val="clear" w:color="auto" w:fill="FFFFFF"/>
              </w:rPr>
            </w:pPr>
            <w:r w:rsidRPr="0007277F">
              <w:rPr>
                <w:shd w:val="clear" w:color="auto" w:fill="FFFFFF"/>
              </w:rPr>
              <w:t xml:space="preserve">Обеспечивает герметичность эндоскопа, что позволяет провести полное погружение в </w:t>
            </w:r>
            <w:proofErr w:type="spellStart"/>
            <w:r w:rsidRPr="0007277F">
              <w:rPr>
                <w:shd w:val="clear" w:color="auto" w:fill="FFFFFF"/>
              </w:rPr>
              <w:t>дезинфектант</w:t>
            </w:r>
            <w:proofErr w:type="spellEnd"/>
            <w:r w:rsidRPr="0007277F">
              <w:rPr>
                <w:shd w:val="clear" w:color="auto" w:fill="FFFFFF"/>
              </w:rPr>
              <w:t xml:space="preserve"> и полный контакт со всеми поверхностями</w:t>
            </w:r>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Воздушный клапан</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 xml:space="preserve">Обеспечивает подачу воздуха на линзу  </w:t>
            </w:r>
            <w:proofErr w:type="spellStart"/>
            <w:r w:rsidRPr="0007277F">
              <w:rPr>
                <w:shd w:val="clear" w:color="auto" w:fill="FFFFFF"/>
              </w:rPr>
              <w:t>видеоколоноскопа</w:t>
            </w:r>
            <w:proofErr w:type="spellEnd"/>
          </w:p>
        </w:tc>
      </w:tr>
      <w:tr w:rsidR="009D4A33" w:rsidRPr="0007277F" w:rsidTr="00E43C16">
        <w:trPr>
          <w:trHeight w:val="23"/>
        </w:trPr>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Водный клапан</w:t>
            </w:r>
          </w:p>
        </w:tc>
        <w:tc>
          <w:tcPr>
            <w:tcW w:w="13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 xml:space="preserve">Обеспечивает подачу воды на линзу  </w:t>
            </w:r>
            <w:proofErr w:type="spellStart"/>
            <w:r w:rsidRPr="0007277F">
              <w:rPr>
                <w:shd w:val="clear" w:color="auto" w:fill="FFFFFF"/>
              </w:rPr>
              <w:t>видеоколоноскопа</w:t>
            </w:r>
            <w:proofErr w:type="spellEnd"/>
          </w:p>
        </w:tc>
      </w:tr>
      <w:tr w:rsidR="009D4A33" w:rsidRPr="0007277F" w:rsidTr="00E43C16">
        <w:trPr>
          <w:trHeight w:val="23"/>
        </w:trPr>
        <w:tc>
          <w:tcPr>
            <w:tcW w:w="3858" w:type="dxa"/>
            <w:tcBorders>
              <w:top w:val="single" w:sz="4" w:space="0" w:color="000000"/>
              <w:left w:val="single" w:sz="4" w:space="0" w:color="000000"/>
              <w:bottom w:val="single" w:sz="4" w:space="0" w:color="auto"/>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Приспособление для промывки</w:t>
            </w:r>
          </w:p>
        </w:tc>
        <w:tc>
          <w:tcPr>
            <w:tcW w:w="1334" w:type="dxa"/>
            <w:tcBorders>
              <w:top w:val="single" w:sz="4" w:space="0" w:color="000000"/>
              <w:left w:val="single" w:sz="4" w:space="0" w:color="000000"/>
              <w:bottom w:val="single" w:sz="4" w:space="0" w:color="auto"/>
              <w:right w:val="single" w:sz="4" w:space="0" w:color="000000"/>
            </w:tcBorders>
            <w:shd w:val="clear" w:color="auto" w:fill="auto"/>
            <w:vAlign w:val="center"/>
          </w:tcPr>
          <w:p w:rsidR="009D4A33" w:rsidRPr="0007277F" w:rsidRDefault="009D4A33" w:rsidP="00FD0E7F">
            <w:pPr>
              <w:rPr>
                <w:shd w:val="clear" w:color="auto" w:fill="FFFFFF"/>
              </w:rPr>
            </w:pPr>
            <w:r w:rsidRPr="0007277F">
              <w:rPr>
                <w:shd w:val="clear" w:color="auto" w:fill="FFFFFF"/>
              </w:rPr>
              <w:t>Наличие</w:t>
            </w:r>
          </w:p>
        </w:tc>
        <w:tc>
          <w:tcPr>
            <w:tcW w:w="5298" w:type="dxa"/>
            <w:tcBorders>
              <w:top w:val="single" w:sz="4" w:space="0" w:color="000000"/>
              <w:left w:val="single" w:sz="4" w:space="0" w:color="000000"/>
              <w:bottom w:val="single" w:sz="4" w:space="0" w:color="auto"/>
              <w:right w:val="single" w:sz="4" w:space="0" w:color="000000"/>
            </w:tcBorders>
            <w:shd w:val="clear" w:color="auto" w:fill="FFFFFF"/>
            <w:vAlign w:val="center"/>
          </w:tcPr>
          <w:p w:rsidR="009D4A33" w:rsidRPr="0007277F" w:rsidRDefault="009D4A33" w:rsidP="00FD0E7F">
            <w:pPr>
              <w:rPr>
                <w:shd w:val="clear" w:color="auto" w:fill="FFFFFF"/>
              </w:rPr>
            </w:pPr>
            <w:r w:rsidRPr="0007277F">
              <w:rPr>
                <w:shd w:val="clear" w:color="auto" w:fill="FFFFFF"/>
              </w:rPr>
              <w:t>Обеспечивает проведение качественной промывки каналов эндоскопа</w:t>
            </w:r>
          </w:p>
        </w:tc>
      </w:tr>
      <w:tr w:rsidR="009D4A33" w:rsidRPr="0007277F" w:rsidTr="00E43C16">
        <w:trPr>
          <w:trHeight w:val="23"/>
        </w:trPr>
        <w:tc>
          <w:tcPr>
            <w:tcW w:w="3858" w:type="dxa"/>
            <w:tcBorders>
              <w:top w:val="single" w:sz="4" w:space="0" w:color="auto"/>
              <w:left w:val="single" w:sz="4" w:space="0" w:color="auto"/>
              <w:bottom w:val="single" w:sz="4" w:space="0" w:color="auto"/>
              <w:right w:val="single" w:sz="4" w:space="0" w:color="auto"/>
            </w:tcBorders>
            <w:vAlign w:val="center"/>
          </w:tcPr>
          <w:p w:rsidR="009D4A33" w:rsidRPr="0007277F" w:rsidRDefault="009D4A33" w:rsidP="00FD0E7F">
            <w:pPr>
              <w:rPr>
                <w:shd w:val="clear" w:color="auto" w:fill="FFFFFF"/>
              </w:rPr>
            </w:pPr>
            <w:r>
              <w:t>2.</w:t>
            </w:r>
            <w:r w:rsidRPr="0007277F">
              <w:t>Помпа ирригационная эндоскопическая, шт.</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rsidR="009D4A33" w:rsidRPr="0007277F" w:rsidRDefault="009D4A33" w:rsidP="00FD0E7F">
            <w:pPr>
              <w:rPr>
                <w:shd w:val="clear" w:color="auto" w:fill="FFFFFF"/>
              </w:rPr>
            </w:pPr>
            <w:r w:rsidRPr="0007277F">
              <w:t>1</w:t>
            </w:r>
          </w:p>
        </w:tc>
        <w:tc>
          <w:tcPr>
            <w:tcW w:w="5298" w:type="dxa"/>
            <w:tcBorders>
              <w:top w:val="single" w:sz="4" w:space="0" w:color="auto"/>
              <w:left w:val="single" w:sz="4" w:space="0" w:color="auto"/>
              <w:bottom w:val="single" w:sz="4" w:space="0" w:color="auto"/>
              <w:right w:val="single" w:sz="4" w:space="0" w:color="auto"/>
            </w:tcBorders>
            <w:vAlign w:val="center"/>
          </w:tcPr>
          <w:p w:rsidR="009D4A33" w:rsidRPr="0007277F" w:rsidRDefault="009D4A33" w:rsidP="00FD0E7F">
            <w:pPr>
              <w:rPr>
                <w:shd w:val="clear" w:color="auto" w:fill="FFFFFF"/>
              </w:rPr>
            </w:pPr>
            <w:r w:rsidRPr="0007277F">
              <w:t>для ирригации желудочно-кишечного тракта водой по инструментальному каналу эндоскопа в процессе проведения оперативных и диагностических процедур</w:t>
            </w:r>
          </w:p>
        </w:tc>
      </w:tr>
      <w:tr w:rsidR="009D4A33" w:rsidRPr="0007277F" w:rsidTr="00E43C16">
        <w:trPr>
          <w:trHeight w:val="23"/>
        </w:trPr>
        <w:tc>
          <w:tcPr>
            <w:tcW w:w="3858" w:type="dxa"/>
            <w:tcBorders>
              <w:top w:val="single" w:sz="4" w:space="0" w:color="auto"/>
              <w:left w:val="single" w:sz="4" w:space="0" w:color="auto"/>
              <w:bottom w:val="single" w:sz="4" w:space="0" w:color="auto"/>
              <w:right w:val="single" w:sz="4" w:space="0" w:color="auto"/>
            </w:tcBorders>
            <w:vAlign w:val="center"/>
          </w:tcPr>
          <w:p w:rsidR="009D4A33" w:rsidRPr="0007277F" w:rsidRDefault="009D4A33" w:rsidP="00FD0E7F">
            <w:pPr>
              <w:rPr>
                <w:shd w:val="clear" w:color="auto" w:fill="FFFFFF"/>
              </w:rPr>
            </w:pPr>
            <w:r>
              <w:t>3.</w:t>
            </w:r>
            <w:r w:rsidRPr="0007277F">
              <w:t xml:space="preserve">Отсос медицинский, шт. </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rsidR="009D4A33" w:rsidRPr="0007277F" w:rsidRDefault="009D4A33" w:rsidP="00FD0E7F">
            <w:pPr>
              <w:rPr>
                <w:shd w:val="clear" w:color="auto" w:fill="FFFFFF"/>
              </w:rPr>
            </w:pPr>
            <w:r w:rsidRPr="0007277F">
              <w:t>1</w:t>
            </w:r>
          </w:p>
        </w:tc>
        <w:tc>
          <w:tcPr>
            <w:tcW w:w="5298" w:type="dxa"/>
            <w:tcBorders>
              <w:top w:val="single" w:sz="4" w:space="0" w:color="auto"/>
              <w:left w:val="single" w:sz="4" w:space="0" w:color="auto"/>
              <w:bottom w:val="single" w:sz="4" w:space="0" w:color="auto"/>
              <w:right w:val="single" w:sz="4" w:space="0" w:color="auto"/>
            </w:tcBorders>
            <w:vAlign w:val="center"/>
          </w:tcPr>
          <w:p w:rsidR="009D4A33" w:rsidRPr="0007277F" w:rsidRDefault="009D4A33" w:rsidP="00FD0E7F">
            <w:pPr>
              <w:rPr>
                <w:shd w:val="clear" w:color="auto" w:fill="FFFFFF"/>
              </w:rPr>
            </w:pPr>
            <w:r w:rsidRPr="0007277F">
              <w:t>ГОСТ 56278-2014</w:t>
            </w:r>
          </w:p>
        </w:tc>
      </w:tr>
      <w:tr w:rsidR="009D4A33" w:rsidRPr="0007277F" w:rsidTr="00E43C16">
        <w:trPr>
          <w:trHeight w:val="23"/>
        </w:trPr>
        <w:tc>
          <w:tcPr>
            <w:tcW w:w="3858" w:type="dxa"/>
            <w:tcBorders>
              <w:top w:val="single" w:sz="4" w:space="0" w:color="auto"/>
              <w:left w:val="single" w:sz="4" w:space="0" w:color="auto"/>
              <w:bottom w:val="single" w:sz="4" w:space="0" w:color="auto"/>
              <w:right w:val="single" w:sz="4" w:space="0" w:color="auto"/>
            </w:tcBorders>
            <w:vAlign w:val="center"/>
          </w:tcPr>
          <w:p w:rsidR="009D4A33" w:rsidRPr="0007277F" w:rsidRDefault="009D4A33" w:rsidP="00FD0E7F">
            <w:pPr>
              <w:rPr>
                <w:shd w:val="clear" w:color="auto" w:fill="FFFFFF"/>
              </w:rPr>
            </w:pPr>
            <w:r>
              <w:rPr>
                <w:rFonts w:eastAsia="Calibri"/>
                <w:lang w:eastAsia="en-US"/>
              </w:rPr>
              <w:t>4.</w:t>
            </w:r>
            <w:r w:rsidRPr="0007277F">
              <w:rPr>
                <w:rFonts w:eastAsia="Calibri"/>
                <w:lang w:eastAsia="en-US"/>
              </w:rPr>
              <w:t>БЛОК ИНСУФЛЯЦИИ СО2,</w:t>
            </w:r>
            <w:r w:rsidRPr="0007277F">
              <w:t xml:space="preserve"> </w:t>
            </w:r>
            <w:proofErr w:type="spellStart"/>
            <w:r w:rsidRPr="0007277F">
              <w:t>шт</w:t>
            </w:r>
            <w:proofErr w:type="spellEnd"/>
          </w:p>
        </w:tc>
        <w:tc>
          <w:tcPr>
            <w:tcW w:w="1334" w:type="dxa"/>
            <w:tcBorders>
              <w:top w:val="single" w:sz="4" w:space="0" w:color="auto"/>
              <w:left w:val="single" w:sz="4" w:space="0" w:color="auto"/>
              <w:bottom w:val="single" w:sz="4" w:space="0" w:color="auto"/>
              <w:right w:val="single" w:sz="4" w:space="0" w:color="auto"/>
            </w:tcBorders>
            <w:vAlign w:val="center"/>
          </w:tcPr>
          <w:p w:rsidR="009D4A33" w:rsidRPr="0007277F" w:rsidRDefault="009D4A33" w:rsidP="00FD0E7F">
            <w:pPr>
              <w:rPr>
                <w:shd w:val="clear" w:color="auto" w:fill="FFFFFF"/>
              </w:rPr>
            </w:pPr>
            <w:r w:rsidRPr="0007277F">
              <w:rPr>
                <w:lang w:val="en-US"/>
              </w:rPr>
              <w:t>1</w:t>
            </w:r>
          </w:p>
        </w:tc>
        <w:tc>
          <w:tcPr>
            <w:tcW w:w="5298" w:type="dxa"/>
            <w:tcBorders>
              <w:top w:val="single" w:sz="4" w:space="0" w:color="auto"/>
              <w:left w:val="single" w:sz="4" w:space="0" w:color="auto"/>
              <w:bottom w:val="single" w:sz="4" w:space="0" w:color="auto"/>
              <w:right w:val="single" w:sz="4" w:space="0" w:color="auto"/>
            </w:tcBorders>
            <w:vAlign w:val="center"/>
          </w:tcPr>
          <w:p w:rsidR="009D4A33" w:rsidRPr="0007277F" w:rsidRDefault="009D4A33" w:rsidP="00FD0E7F">
            <w:pPr>
              <w:rPr>
                <w:shd w:val="clear" w:color="auto" w:fill="FFFFFF"/>
              </w:rPr>
            </w:pPr>
            <w:r w:rsidRPr="0007277F">
              <w:t>Повышает качество обследования</w:t>
            </w:r>
          </w:p>
        </w:tc>
      </w:tr>
      <w:tr w:rsidR="009D4A33" w:rsidRPr="0007277F" w:rsidTr="00E43C16">
        <w:trPr>
          <w:trHeight w:val="23"/>
        </w:trPr>
        <w:tc>
          <w:tcPr>
            <w:tcW w:w="3858" w:type="dxa"/>
            <w:tcBorders>
              <w:top w:val="single" w:sz="4" w:space="0" w:color="auto"/>
              <w:left w:val="single" w:sz="4" w:space="0" w:color="auto"/>
              <w:bottom w:val="single" w:sz="4" w:space="0" w:color="auto"/>
              <w:right w:val="single" w:sz="4" w:space="0" w:color="auto"/>
            </w:tcBorders>
          </w:tcPr>
          <w:p w:rsidR="009D4A33" w:rsidRPr="0007277F" w:rsidRDefault="009D4A33" w:rsidP="00FD0E7F">
            <w:r>
              <w:t>5.</w:t>
            </w:r>
            <w:r w:rsidRPr="0007277F">
              <w:t>Сетевой шнур</w:t>
            </w:r>
          </w:p>
        </w:tc>
        <w:tc>
          <w:tcPr>
            <w:tcW w:w="1334" w:type="dxa"/>
            <w:tcBorders>
              <w:top w:val="single" w:sz="4" w:space="0" w:color="auto"/>
              <w:left w:val="single" w:sz="4" w:space="0" w:color="auto"/>
              <w:bottom w:val="single" w:sz="4" w:space="0" w:color="auto"/>
              <w:right w:val="single" w:sz="4" w:space="0" w:color="auto"/>
            </w:tcBorders>
          </w:tcPr>
          <w:p w:rsidR="009D4A33" w:rsidRPr="0007277F" w:rsidRDefault="009D4A33" w:rsidP="00FD0E7F">
            <w:r w:rsidRPr="0007277F">
              <w:t>Наличие</w:t>
            </w:r>
          </w:p>
        </w:tc>
        <w:tc>
          <w:tcPr>
            <w:tcW w:w="5298" w:type="dxa"/>
            <w:tcBorders>
              <w:top w:val="single" w:sz="4" w:space="0" w:color="auto"/>
              <w:left w:val="single" w:sz="4" w:space="0" w:color="auto"/>
              <w:bottom w:val="single" w:sz="4" w:space="0" w:color="auto"/>
              <w:right w:val="single" w:sz="4" w:space="0" w:color="auto"/>
            </w:tcBorders>
            <w:vAlign w:val="center"/>
          </w:tcPr>
          <w:p w:rsidR="009D4A33" w:rsidRPr="0007277F" w:rsidRDefault="009D4A33" w:rsidP="00FD0E7F">
            <w:pPr>
              <w:rPr>
                <w:shd w:val="clear" w:color="auto" w:fill="FFFFFF"/>
              </w:rPr>
            </w:pPr>
            <w:r w:rsidRPr="0007277F">
              <w:t>Для эксплуатации оборудования</w:t>
            </w:r>
          </w:p>
        </w:tc>
      </w:tr>
    </w:tbl>
    <w:p w:rsidR="009D4A33" w:rsidRDefault="009D4A33" w:rsidP="00E43C16">
      <w:pPr>
        <w:pStyle w:val="11"/>
        <w:widowControl w:val="0"/>
        <w:jc w:val="both"/>
      </w:pPr>
    </w:p>
    <w:p w:rsidR="009D4A33" w:rsidRPr="009D4A33" w:rsidRDefault="009D4A33" w:rsidP="009D4A33">
      <w:pPr>
        <w:pStyle w:val="11"/>
        <w:ind w:firstLine="709"/>
        <w:jc w:val="both"/>
        <w:rPr>
          <w:sz w:val="20"/>
          <w:szCs w:val="20"/>
        </w:rPr>
      </w:pPr>
      <w:r w:rsidRPr="009D4A33">
        <w:rPr>
          <w:sz w:val="20"/>
          <w:szCs w:val="20"/>
        </w:rPr>
        <w:t>*-  необходимо указать конкретное значение, не допускается использование слов «не менее», «не более»</w:t>
      </w:r>
    </w:p>
    <w:p w:rsidR="009D4A33" w:rsidRPr="009D4A33" w:rsidRDefault="009D4A33" w:rsidP="009D4A33">
      <w:pPr>
        <w:pStyle w:val="11"/>
        <w:widowControl w:val="0"/>
        <w:ind w:firstLine="709"/>
        <w:jc w:val="both"/>
        <w:rPr>
          <w:sz w:val="20"/>
          <w:szCs w:val="20"/>
        </w:rPr>
      </w:pPr>
      <w:r w:rsidRPr="009D4A33">
        <w:rPr>
          <w:sz w:val="20"/>
          <w:szCs w:val="20"/>
        </w:rPr>
        <w:t>** - необходимо указать диапазон значений, не допускается использование слов «не менее», «не более», при этом верхняя и нижняя границы входят в указанный диапазон.</w:t>
      </w:r>
    </w:p>
    <w:p w:rsidR="00F10D12" w:rsidRPr="000D4F11" w:rsidRDefault="00F10D12" w:rsidP="00FB4C51">
      <w:pPr>
        <w:pStyle w:val="11"/>
        <w:suppressAutoHyphens w:val="0"/>
        <w:spacing w:line="276" w:lineRule="auto"/>
        <w:jc w:val="both"/>
        <w:rPr>
          <w:highlight w:val="yellow"/>
        </w:rPr>
      </w:pPr>
    </w:p>
    <w:p w:rsidR="00FD66EB" w:rsidRDefault="00F10D12" w:rsidP="00FD66EB">
      <w:pPr>
        <w:pStyle w:val="11"/>
        <w:suppressAutoHyphens w:val="0"/>
        <w:spacing w:line="276" w:lineRule="auto"/>
        <w:ind w:firstLine="709"/>
        <w:jc w:val="both"/>
      </w:pPr>
      <w:r w:rsidRPr="00FD66EB">
        <w:t xml:space="preserve">Заявитель полагает, что </w:t>
      </w:r>
      <w:r w:rsidR="00FB4C51" w:rsidRPr="00FD66EB">
        <w:t>совокупности</w:t>
      </w:r>
      <w:r w:rsidRPr="00FD66EB">
        <w:t xml:space="preserve"> характеристик</w:t>
      </w:r>
      <w:r w:rsidR="00E46EDB" w:rsidRPr="00FD66EB">
        <w:t xml:space="preserve"> необходимого к поставке товара </w:t>
      </w:r>
      <w:r w:rsidRPr="00FD66EB">
        <w:t xml:space="preserve">соответствует товар </w:t>
      </w:r>
      <w:r w:rsidR="00FB4C51" w:rsidRPr="00FD66EB">
        <w:t>единственного</w:t>
      </w:r>
      <w:r w:rsidR="00E46EDB" w:rsidRPr="00FD66EB">
        <w:t xml:space="preserve"> производителя</w:t>
      </w:r>
      <w:r w:rsidR="00FD66EB" w:rsidRPr="00FD66EB">
        <w:t xml:space="preserve"> «</w:t>
      </w:r>
      <w:r w:rsidR="00FD66EB" w:rsidRPr="00FD66EB">
        <w:rPr>
          <w:lang w:val="en-US"/>
        </w:rPr>
        <w:t>Pentax</w:t>
      </w:r>
      <w:r w:rsidR="00FD66EB" w:rsidRPr="00FD66EB">
        <w:t>» (страна происхождения – Япония), обоснование своей позиции заявитель представил в табличной форме:</w:t>
      </w:r>
    </w:p>
    <w:p w:rsidR="00FD66EB" w:rsidRPr="00FD66EB" w:rsidRDefault="00FD66EB" w:rsidP="00FD66EB">
      <w:pPr>
        <w:pStyle w:val="11"/>
        <w:suppressAutoHyphens w:val="0"/>
        <w:spacing w:line="276" w:lineRule="auto"/>
        <w:ind w:firstLine="709"/>
        <w:jc w:val="both"/>
      </w:pPr>
    </w:p>
    <w:p w:rsidR="00FD66EB" w:rsidRPr="00F91378" w:rsidRDefault="00FD66EB" w:rsidP="00FD66EB">
      <w:pPr>
        <w:pBdr>
          <w:top w:val="nil"/>
          <w:left w:val="nil"/>
          <w:bottom w:val="nil"/>
          <w:right w:val="nil"/>
          <w:between w:val="nil"/>
        </w:pBdr>
        <w:ind w:firstLine="709"/>
        <w:jc w:val="both"/>
        <w:rPr>
          <w:b/>
          <w:sz w:val="22"/>
          <w:szCs w:val="22"/>
          <w:highlight w:val="white"/>
        </w:rPr>
      </w:pPr>
      <w:r w:rsidRPr="00F91378">
        <w:rPr>
          <w:sz w:val="22"/>
          <w:szCs w:val="22"/>
        </w:rPr>
        <w:t xml:space="preserve">В таблице </w:t>
      </w:r>
      <w:r w:rsidRPr="00FD0E7F">
        <w:rPr>
          <w:b/>
        </w:rPr>
        <w:t>жирным шрифтом</w:t>
      </w:r>
      <w:r>
        <w:t xml:space="preserve"> </w:t>
      </w:r>
      <w:r w:rsidRPr="00F91378">
        <w:rPr>
          <w:sz w:val="22"/>
          <w:szCs w:val="22"/>
        </w:rPr>
        <w:t>выделены показатели производителей, которые свидетельствуют о несоответствии описанию объекта закупки:</w:t>
      </w:r>
    </w:p>
    <w:p w:rsidR="00FD66EB" w:rsidRPr="00F91378" w:rsidRDefault="00FD66EB" w:rsidP="00FD66EB">
      <w:pPr>
        <w:pBdr>
          <w:top w:val="nil"/>
          <w:left w:val="nil"/>
          <w:bottom w:val="nil"/>
          <w:right w:val="nil"/>
          <w:between w:val="nil"/>
        </w:pBdr>
        <w:ind w:left="1069"/>
        <w:jc w:val="both"/>
        <w:rPr>
          <w:b/>
          <w:sz w:val="22"/>
          <w:szCs w:val="22"/>
          <w:highlight w:val="white"/>
        </w:rPr>
      </w:pPr>
    </w:p>
    <w:tbl>
      <w:tblPr>
        <w:tblW w:w="10382" w:type="dxa"/>
        <w:jc w:val="center"/>
        <w:tblLayout w:type="fixed"/>
        <w:tblLook w:val="0000" w:firstRow="0" w:lastRow="0" w:firstColumn="0" w:lastColumn="0" w:noHBand="0" w:noVBand="0"/>
      </w:tblPr>
      <w:tblGrid>
        <w:gridCol w:w="3544"/>
        <w:gridCol w:w="1418"/>
        <w:gridCol w:w="1417"/>
        <w:gridCol w:w="1701"/>
        <w:gridCol w:w="2302"/>
      </w:tblGrid>
      <w:tr w:rsidR="00FD66EB" w:rsidRPr="00F91378" w:rsidTr="00FD0E7F">
        <w:trPr>
          <w:trHeight w:val="70"/>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rPr>
                <w:b/>
                <w:bCs/>
                <w:sz w:val="20"/>
                <w:szCs w:val="20"/>
                <w:shd w:val="clear" w:color="auto" w:fill="FFFFFF"/>
                <w:lang w:eastAsia="zh-CN"/>
              </w:rPr>
            </w:pPr>
            <w:r w:rsidRPr="00FD66EB">
              <w:rPr>
                <w:b/>
                <w:bCs/>
                <w:sz w:val="20"/>
                <w:szCs w:val="20"/>
                <w:shd w:val="clear" w:color="auto" w:fill="FFFFFF"/>
                <w:lang w:eastAsia="zh-CN"/>
              </w:rPr>
              <w:t>Показатель</w:t>
            </w:r>
          </w:p>
        </w:tc>
        <w:tc>
          <w:tcPr>
            <w:tcW w:w="1418" w:type="dxa"/>
            <w:tcBorders>
              <w:top w:val="single" w:sz="4" w:space="0" w:color="000000"/>
              <w:left w:val="single" w:sz="4" w:space="0" w:color="000000"/>
              <w:right w:val="single" w:sz="4" w:space="0" w:color="000000"/>
            </w:tcBorders>
            <w:shd w:val="clear" w:color="auto" w:fill="auto"/>
            <w:vAlign w:val="center"/>
          </w:tcPr>
          <w:p w:rsidR="00FD66EB" w:rsidRPr="00FD66EB" w:rsidRDefault="00FD66EB" w:rsidP="00FD0E7F">
            <w:pPr>
              <w:suppressAutoHyphens/>
              <w:jc w:val="center"/>
              <w:rPr>
                <w:b/>
                <w:bCs/>
                <w:sz w:val="20"/>
                <w:szCs w:val="20"/>
                <w:shd w:val="clear" w:color="auto" w:fill="FFFFFF"/>
                <w:lang w:eastAsia="zh-CN"/>
              </w:rPr>
            </w:pPr>
            <w:r w:rsidRPr="00FD66EB">
              <w:rPr>
                <w:b/>
                <w:bCs/>
                <w:sz w:val="20"/>
                <w:szCs w:val="20"/>
                <w:shd w:val="clear" w:color="auto" w:fill="FFFFFF"/>
                <w:lang w:eastAsia="zh-CN"/>
              </w:rPr>
              <w:t>Значение показателя</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FD66EB" w:rsidRPr="00FD66EB" w:rsidRDefault="00FD66EB" w:rsidP="00FD0E7F">
            <w:pPr>
              <w:pStyle w:val="af"/>
              <w:jc w:val="center"/>
              <w:rPr>
                <w:rFonts w:ascii="Times New Roman" w:hAnsi="Times New Roman"/>
                <w:b/>
                <w:bCs/>
                <w:sz w:val="20"/>
                <w:szCs w:val="20"/>
              </w:rPr>
            </w:pPr>
            <w:r w:rsidRPr="00FD66EB">
              <w:rPr>
                <w:rFonts w:ascii="Times New Roman" w:hAnsi="Times New Roman"/>
                <w:b/>
                <w:bCs/>
                <w:sz w:val="20"/>
                <w:szCs w:val="20"/>
                <w:shd w:val="clear" w:color="auto" w:fill="FFFFFF"/>
                <w:lang w:val="en-US" w:eastAsia="zh-CN"/>
              </w:rPr>
              <w:t>Pentax</w:t>
            </w:r>
            <w:r w:rsidRPr="00FD66EB">
              <w:rPr>
                <w:rFonts w:ascii="Times New Roman" w:hAnsi="Times New Roman"/>
                <w:b/>
                <w:bCs/>
                <w:sz w:val="20"/>
                <w:szCs w:val="20"/>
                <w:shd w:val="clear" w:color="auto" w:fill="FFFFFF"/>
                <w:lang w:eastAsia="zh-CN"/>
              </w:rPr>
              <w:t xml:space="preserve"> </w:t>
            </w:r>
            <w:r w:rsidRPr="00FD66EB">
              <w:rPr>
                <w:rFonts w:ascii="Times New Roman" w:hAnsi="Times New Roman"/>
                <w:b/>
                <w:bCs/>
                <w:sz w:val="20"/>
                <w:szCs w:val="20"/>
              </w:rPr>
              <w:t>ЕРК-3000</w:t>
            </w:r>
          </w:p>
          <w:p w:rsidR="00FD66EB" w:rsidRPr="00FD66EB" w:rsidRDefault="00FD66EB" w:rsidP="00FD0E7F">
            <w:pPr>
              <w:pStyle w:val="af"/>
              <w:jc w:val="center"/>
              <w:rPr>
                <w:rFonts w:ascii="Times New Roman" w:hAnsi="Times New Roman"/>
                <w:sz w:val="20"/>
                <w:szCs w:val="20"/>
              </w:rPr>
            </w:pPr>
            <w:r w:rsidRPr="00FD66EB">
              <w:rPr>
                <w:rFonts w:ascii="Times New Roman" w:hAnsi="Times New Roman"/>
                <w:sz w:val="20"/>
                <w:szCs w:val="20"/>
              </w:rPr>
              <w:t xml:space="preserve">РУ </w:t>
            </w:r>
            <w:hyperlink r:id="rId13" w:history="1">
              <w:r w:rsidRPr="00FD66EB">
                <w:rPr>
                  <w:rStyle w:val="ab"/>
                  <w:rFonts w:ascii="Times New Roman" w:hAnsi="Times New Roman"/>
                  <w:sz w:val="20"/>
                  <w:szCs w:val="20"/>
                  <w:shd w:val="clear" w:color="auto" w:fill="F7F7F7"/>
                </w:rPr>
                <w:t>ФСЗ 2008/02026 от 29.11.2018</w:t>
              </w:r>
            </w:hyperlink>
          </w:p>
        </w:tc>
        <w:tc>
          <w:tcPr>
            <w:tcW w:w="1701" w:type="dxa"/>
            <w:tcBorders>
              <w:top w:val="single" w:sz="4" w:space="0" w:color="000000"/>
              <w:left w:val="single" w:sz="4" w:space="0" w:color="000000"/>
              <w:bottom w:val="single" w:sz="4" w:space="0" w:color="000000"/>
              <w:right w:val="single" w:sz="4" w:space="0" w:color="000000"/>
            </w:tcBorders>
          </w:tcPr>
          <w:p w:rsidR="00FD66EB" w:rsidRPr="00FD66EB" w:rsidRDefault="00FD66EB" w:rsidP="00FD0E7F">
            <w:pPr>
              <w:suppressAutoHyphens/>
              <w:jc w:val="center"/>
              <w:rPr>
                <w:b/>
                <w:bCs/>
                <w:sz w:val="20"/>
                <w:szCs w:val="20"/>
                <w:shd w:val="clear" w:color="auto" w:fill="FFFFFF"/>
                <w:lang w:eastAsia="zh-CN"/>
              </w:rPr>
            </w:pPr>
            <w:r w:rsidRPr="00FD66EB">
              <w:rPr>
                <w:b/>
                <w:bCs/>
                <w:sz w:val="20"/>
                <w:szCs w:val="20"/>
                <w:shd w:val="clear" w:color="auto" w:fill="FFFFFF"/>
                <w:lang w:val="en-US" w:eastAsia="zh-CN"/>
              </w:rPr>
              <w:t>Olympus</w:t>
            </w:r>
            <w:r w:rsidRPr="00FD66EB">
              <w:rPr>
                <w:b/>
                <w:bCs/>
                <w:sz w:val="20"/>
                <w:szCs w:val="20"/>
                <w:shd w:val="clear" w:color="auto" w:fill="FFFFFF"/>
                <w:lang w:eastAsia="zh-CN"/>
              </w:rPr>
              <w:t xml:space="preserve"> CV-170</w:t>
            </w:r>
          </w:p>
          <w:p w:rsidR="00FD66EB" w:rsidRPr="00FD66EB" w:rsidRDefault="00FD66EB" w:rsidP="00FD0E7F">
            <w:pPr>
              <w:suppressAutoHyphens/>
              <w:jc w:val="center"/>
              <w:rPr>
                <w:b/>
                <w:bCs/>
                <w:sz w:val="20"/>
                <w:szCs w:val="20"/>
                <w:shd w:val="clear" w:color="auto" w:fill="FFFFFF"/>
                <w:lang w:eastAsia="zh-CN"/>
              </w:rPr>
            </w:pPr>
            <w:r w:rsidRPr="00FD66EB">
              <w:rPr>
                <w:b/>
                <w:bCs/>
                <w:sz w:val="20"/>
                <w:szCs w:val="20"/>
                <w:shd w:val="clear" w:color="auto" w:fill="FFFFFF"/>
                <w:lang w:eastAsia="zh-CN"/>
              </w:rPr>
              <w:t xml:space="preserve"> </w:t>
            </w:r>
            <w:r w:rsidRPr="00FD66EB">
              <w:rPr>
                <w:sz w:val="20"/>
                <w:szCs w:val="20"/>
                <w:shd w:val="clear" w:color="auto" w:fill="FFFFFF"/>
                <w:lang w:eastAsia="zh-CN"/>
              </w:rPr>
              <w:t xml:space="preserve">РУ </w:t>
            </w:r>
            <w:hyperlink r:id="rId14" w:history="1">
              <w:r w:rsidRPr="00FD66EB">
                <w:rPr>
                  <w:rStyle w:val="ab"/>
                  <w:sz w:val="20"/>
                  <w:szCs w:val="20"/>
                  <w:shd w:val="clear" w:color="auto" w:fill="F7F7F7"/>
                </w:rPr>
                <w:t>РЗН 2015/3513 от 17.07.2017</w:t>
              </w:r>
            </w:hyperlink>
          </w:p>
        </w:tc>
        <w:tc>
          <w:tcPr>
            <w:tcW w:w="2302" w:type="dxa"/>
            <w:tcBorders>
              <w:top w:val="single" w:sz="4" w:space="0" w:color="000000"/>
              <w:left w:val="single" w:sz="4" w:space="0" w:color="000000"/>
              <w:bottom w:val="single" w:sz="4" w:space="0" w:color="000000"/>
              <w:right w:val="single" w:sz="4" w:space="0" w:color="000000"/>
            </w:tcBorders>
          </w:tcPr>
          <w:p w:rsidR="00FD66EB" w:rsidRPr="00FD66EB" w:rsidRDefault="00FD66EB" w:rsidP="00FD0E7F">
            <w:pPr>
              <w:suppressAutoHyphens/>
              <w:jc w:val="center"/>
              <w:rPr>
                <w:b/>
                <w:bCs/>
                <w:sz w:val="20"/>
                <w:szCs w:val="20"/>
                <w:shd w:val="clear" w:color="auto" w:fill="FFFFFF"/>
                <w:lang w:eastAsia="zh-CN"/>
              </w:rPr>
            </w:pPr>
            <w:proofErr w:type="spellStart"/>
            <w:r w:rsidRPr="00FD66EB">
              <w:rPr>
                <w:b/>
                <w:bCs/>
                <w:sz w:val="20"/>
                <w:szCs w:val="20"/>
                <w:shd w:val="clear" w:color="auto" w:fill="FFFFFF"/>
                <w:lang w:val="en-US" w:eastAsia="zh-CN"/>
              </w:rPr>
              <w:t>SonoScape</w:t>
            </w:r>
            <w:proofErr w:type="spellEnd"/>
            <w:r w:rsidRPr="00FD66EB">
              <w:rPr>
                <w:b/>
                <w:bCs/>
                <w:sz w:val="20"/>
                <w:szCs w:val="20"/>
                <w:shd w:val="clear" w:color="auto" w:fill="FFFFFF"/>
                <w:lang w:val="en-US" w:eastAsia="zh-CN"/>
              </w:rPr>
              <w:t xml:space="preserve"> HD-500</w:t>
            </w:r>
            <w:r w:rsidRPr="00FD66EB">
              <w:rPr>
                <w:b/>
                <w:bCs/>
                <w:sz w:val="20"/>
                <w:szCs w:val="20"/>
                <w:shd w:val="clear" w:color="auto" w:fill="FFFFFF"/>
                <w:lang w:eastAsia="zh-CN"/>
              </w:rPr>
              <w:t xml:space="preserve"> </w:t>
            </w:r>
          </w:p>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 xml:space="preserve">РУ </w:t>
            </w:r>
            <w:hyperlink r:id="rId15" w:history="1">
              <w:r w:rsidRPr="00FD66EB">
                <w:rPr>
                  <w:rStyle w:val="ab"/>
                  <w:sz w:val="20"/>
                  <w:szCs w:val="20"/>
                  <w:shd w:val="clear" w:color="auto" w:fill="F7F7F7"/>
                </w:rPr>
                <w:t>РЗН 2018/7326 от 05.07.2018</w:t>
              </w:r>
            </w:hyperlink>
          </w:p>
        </w:tc>
      </w:tr>
      <w:tr w:rsidR="00FD66EB" w:rsidRPr="00F91378" w:rsidTr="00FD0E7F">
        <w:trPr>
          <w:trHeight w:val="23"/>
          <w:jc w:val="center"/>
        </w:trPr>
        <w:tc>
          <w:tcPr>
            <w:tcW w:w="496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rPr>
                <w:b/>
                <w:i/>
                <w:sz w:val="20"/>
                <w:szCs w:val="20"/>
                <w:shd w:val="clear" w:color="auto" w:fill="FFFFFF"/>
                <w:lang w:eastAsia="zh-CN"/>
              </w:rPr>
            </w:pPr>
            <w:r w:rsidRPr="00FD66EB">
              <w:rPr>
                <w:b/>
                <w:i/>
                <w:sz w:val="20"/>
                <w:szCs w:val="20"/>
                <w:shd w:val="clear" w:color="auto" w:fill="FFFFFF"/>
                <w:lang w:eastAsia="zh-CN"/>
              </w:rPr>
              <w:t>Система эндоскопической визуализации состоит из:</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FD66EB" w:rsidRPr="00FD66EB" w:rsidRDefault="00FD66EB" w:rsidP="00FD0E7F">
            <w:pPr>
              <w:suppressAutoHyphens/>
              <w:rPr>
                <w:sz w:val="20"/>
                <w:szCs w:val="20"/>
                <w:shd w:val="clear" w:color="auto" w:fill="FFFFFF"/>
                <w:lang w:eastAsia="zh-CN"/>
              </w:rPr>
            </w:pPr>
          </w:p>
        </w:tc>
        <w:tc>
          <w:tcPr>
            <w:tcW w:w="1701" w:type="dxa"/>
            <w:tcBorders>
              <w:top w:val="single" w:sz="4" w:space="0" w:color="000000"/>
              <w:left w:val="single" w:sz="4" w:space="0" w:color="000000"/>
              <w:bottom w:val="single" w:sz="4" w:space="0" w:color="000000"/>
              <w:right w:val="single" w:sz="4" w:space="0" w:color="000000"/>
            </w:tcBorders>
          </w:tcPr>
          <w:p w:rsidR="00FD66EB" w:rsidRPr="00FD66EB" w:rsidRDefault="00FD66EB" w:rsidP="00FD0E7F">
            <w:pPr>
              <w:suppressAutoHyphens/>
              <w:rPr>
                <w:sz w:val="20"/>
                <w:szCs w:val="20"/>
                <w:shd w:val="clear" w:color="auto" w:fill="FFFFFF"/>
                <w:lang w:eastAsia="zh-CN"/>
              </w:rPr>
            </w:pPr>
          </w:p>
        </w:tc>
        <w:tc>
          <w:tcPr>
            <w:tcW w:w="2302" w:type="dxa"/>
            <w:tcBorders>
              <w:top w:val="single" w:sz="4" w:space="0" w:color="000000"/>
              <w:left w:val="single" w:sz="4" w:space="0" w:color="000000"/>
              <w:bottom w:val="single" w:sz="4" w:space="0" w:color="000000"/>
              <w:right w:val="single" w:sz="4" w:space="0" w:color="000000"/>
            </w:tcBorders>
          </w:tcPr>
          <w:p w:rsidR="00FD66EB" w:rsidRPr="00FD66EB" w:rsidRDefault="00FD66EB" w:rsidP="00FD0E7F">
            <w:pPr>
              <w:suppressAutoHyphens/>
              <w:rPr>
                <w:sz w:val="20"/>
                <w:szCs w:val="20"/>
                <w:shd w:val="clear" w:color="auto" w:fill="FFFFFF"/>
                <w:lang w:eastAsia="zh-CN"/>
              </w:rPr>
            </w:pPr>
          </w:p>
        </w:tc>
      </w:tr>
      <w:tr w:rsidR="00FD66EB" w:rsidRPr="00F91378" w:rsidTr="00FD0E7F">
        <w:trPr>
          <w:trHeight w:val="23"/>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887D2E" w:rsidRDefault="00FD66EB" w:rsidP="00FD0E7F">
            <w:pPr>
              <w:suppressAutoHyphens/>
              <w:rPr>
                <w:b/>
                <w:sz w:val="20"/>
                <w:szCs w:val="20"/>
                <w:shd w:val="clear" w:color="auto" w:fill="FFFFFF"/>
                <w:lang w:eastAsia="zh-CN"/>
              </w:rPr>
            </w:pPr>
            <w:r w:rsidRPr="00887D2E">
              <w:rPr>
                <w:b/>
                <w:sz w:val="20"/>
                <w:szCs w:val="20"/>
                <w:shd w:val="clear" w:color="auto" w:fill="FFFFFF"/>
                <w:lang w:eastAsia="zh-CN"/>
              </w:rPr>
              <w:t xml:space="preserve">1.1. Устройство обработки </w:t>
            </w:r>
            <w:proofErr w:type="spellStart"/>
            <w:r w:rsidRPr="00887D2E">
              <w:rPr>
                <w:b/>
                <w:sz w:val="20"/>
                <w:szCs w:val="20"/>
                <w:shd w:val="clear" w:color="auto" w:fill="FFFFFF"/>
                <w:lang w:eastAsia="zh-CN"/>
              </w:rPr>
              <w:t>изображений</w:t>
            </w:r>
            <w:proofErr w:type="gramStart"/>
            <w:r w:rsidRPr="00887D2E">
              <w:rPr>
                <w:b/>
                <w:sz w:val="20"/>
                <w:szCs w:val="20"/>
                <w:shd w:val="clear" w:color="auto" w:fill="FFFFFF"/>
                <w:lang w:eastAsia="zh-CN"/>
              </w:rPr>
              <w:t>,ш</w:t>
            </w:r>
            <w:proofErr w:type="gramEnd"/>
            <w:r w:rsidRPr="00887D2E">
              <w:rPr>
                <w:b/>
                <w:sz w:val="20"/>
                <w:szCs w:val="20"/>
                <w:shd w:val="clear" w:color="auto" w:fill="FFFFFF"/>
                <w:lang w:eastAsia="zh-CN"/>
              </w:rPr>
              <w:t>т</w:t>
            </w:r>
            <w:proofErr w:type="spellEnd"/>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jc w:val="center"/>
              <w:rPr>
                <w:sz w:val="20"/>
                <w:szCs w:val="20"/>
                <w:shd w:val="clear" w:color="auto" w:fill="FFFFFF"/>
                <w:lang w:eastAsia="zh-CN"/>
              </w:rPr>
            </w:pPr>
          </w:p>
        </w:tc>
        <w:tc>
          <w:tcPr>
            <w:tcW w:w="1701" w:type="dxa"/>
            <w:tcBorders>
              <w:top w:val="single" w:sz="4" w:space="0" w:color="000000"/>
              <w:left w:val="single" w:sz="4" w:space="0" w:color="000000"/>
              <w:bottom w:val="single" w:sz="4" w:space="0" w:color="000000"/>
              <w:right w:val="single" w:sz="4" w:space="0" w:color="000000"/>
            </w:tcBorders>
          </w:tcPr>
          <w:p w:rsidR="00FD66EB" w:rsidRPr="00FD66EB" w:rsidRDefault="00FD66EB" w:rsidP="00FD0E7F">
            <w:pPr>
              <w:suppressAutoHyphens/>
              <w:jc w:val="center"/>
              <w:rPr>
                <w:sz w:val="20"/>
                <w:szCs w:val="20"/>
                <w:shd w:val="clear" w:color="auto" w:fill="FFFFFF"/>
                <w:lang w:eastAsia="zh-CN"/>
              </w:rPr>
            </w:pPr>
          </w:p>
        </w:tc>
        <w:tc>
          <w:tcPr>
            <w:tcW w:w="2302" w:type="dxa"/>
            <w:tcBorders>
              <w:top w:val="single" w:sz="4" w:space="0" w:color="000000"/>
              <w:left w:val="single" w:sz="4" w:space="0" w:color="000000"/>
              <w:bottom w:val="single" w:sz="4" w:space="0" w:color="000000"/>
              <w:right w:val="single" w:sz="4" w:space="0" w:color="000000"/>
            </w:tcBorders>
          </w:tcPr>
          <w:p w:rsidR="00FD66EB" w:rsidRPr="00FD66EB" w:rsidRDefault="00FD66EB" w:rsidP="00FD0E7F">
            <w:pPr>
              <w:suppressAutoHyphens/>
              <w:jc w:val="center"/>
              <w:rPr>
                <w:sz w:val="20"/>
                <w:szCs w:val="20"/>
                <w:shd w:val="clear" w:color="auto" w:fill="FFFFFF"/>
                <w:lang w:eastAsia="zh-CN"/>
              </w:rPr>
            </w:pPr>
          </w:p>
        </w:tc>
      </w:tr>
      <w:tr w:rsidR="00FD66EB" w:rsidRPr="00F91378" w:rsidTr="00FD0E7F">
        <w:trPr>
          <w:trHeight w:val="430"/>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rPr>
                <w:sz w:val="20"/>
                <w:szCs w:val="20"/>
                <w:shd w:val="clear" w:color="auto" w:fill="FFFFFF"/>
                <w:lang w:eastAsia="zh-CN"/>
              </w:rPr>
            </w:pPr>
            <w:proofErr w:type="gramStart"/>
            <w:r w:rsidRPr="00FD66EB">
              <w:rPr>
                <w:sz w:val="20"/>
                <w:szCs w:val="20"/>
                <w:shd w:val="clear" w:color="auto" w:fill="FFFFFF"/>
                <w:lang w:eastAsia="zh-CN"/>
              </w:rPr>
              <w:t xml:space="preserve">Электронный блок для подключения </w:t>
            </w:r>
            <w:proofErr w:type="spellStart"/>
            <w:r w:rsidRPr="00FD66EB">
              <w:rPr>
                <w:sz w:val="20"/>
                <w:szCs w:val="20"/>
                <w:shd w:val="clear" w:color="auto" w:fill="FFFFFF"/>
                <w:lang w:eastAsia="zh-CN"/>
              </w:rPr>
              <w:t>видеоэндоскопов</w:t>
            </w:r>
            <w:proofErr w:type="spellEnd"/>
            <w:r w:rsidRPr="00FD66EB">
              <w:rPr>
                <w:sz w:val="20"/>
                <w:szCs w:val="20"/>
                <w:shd w:val="clear" w:color="auto" w:fill="FFFFFF"/>
                <w:lang w:eastAsia="zh-CN"/>
              </w:rPr>
              <w:t xml:space="preserve">: диагностические для взрослых, для детей;  терапевтические; </w:t>
            </w:r>
            <w:proofErr w:type="spellStart"/>
            <w:r w:rsidRPr="00FD66EB">
              <w:rPr>
                <w:sz w:val="20"/>
                <w:szCs w:val="20"/>
                <w:shd w:val="clear" w:color="auto" w:fill="FFFFFF"/>
                <w:lang w:eastAsia="zh-CN"/>
              </w:rPr>
              <w:t>ширококанальные</w:t>
            </w:r>
            <w:proofErr w:type="spellEnd"/>
            <w:r w:rsidRPr="00FD66EB">
              <w:rPr>
                <w:sz w:val="20"/>
                <w:szCs w:val="20"/>
                <w:shd w:val="clear" w:color="auto" w:fill="FFFFFF"/>
                <w:lang w:eastAsia="zh-CN"/>
              </w:rPr>
              <w:t>; двухканальные (</w:t>
            </w:r>
            <w:proofErr w:type="spellStart"/>
            <w:r w:rsidRPr="00FD66EB">
              <w:rPr>
                <w:sz w:val="20"/>
                <w:szCs w:val="20"/>
                <w:shd w:val="clear" w:color="auto" w:fill="FFFFFF"/>
                <w:lang w:eastAsia="zh-CN"/>
              </w:rPr>
              <w:t>видеогастроскопы</w:t>
            </w:r>
            <w:proofErr w:type="spellEnd"/>
            <w:r w:rsidRPr="00FD66EB">
              <w:rPr>
                <w:sz w:val="20"/>
                <w:szCs w:val="20"/>
                <w:shd w:val="clear" w:color="auto" w:fill="FFFFFF"/>
                <w:lang w:eastAsia="zh-CN"/>
              </w:rPr>
              <w:t xml:space="preserve">, </w:t>
            </w:r>
            <w:proofErr w:type="spellStart"/>
            <w:r w:rsidRPr="00FD66EB">
              <w:rPr>
                <w:sz w:val="20"/>
                <w:szCs w:val="20"/>
                <w:shd w:val="clear" w:color="auto" w:fill="FFFFFF"/>
                <w:lang w:eastAsia="zh-CN"/>
              </w:rPr>
              <w:t>видеоколоноскопы</w:t>
            </w:r>
            <w:proofErr w:type="spellEnd"/>
            <w:r w:rsidRPr="00FD66EB">
              <w:rPr>
                <w:sz w:val="20"/>
                <w:szCs w:val="20"/>
                <w:shd w:val="clear" w:color="auto" w:fill="FFFFFF"/>
                <w:lang w:eastAsia="zh-CN"/>
              </w:rPr>
              <w:t xml:space="preserve">, </w:t>
            </w:r>
            <w:proofErr w:type="spellStart"/>
            <w:r w:rsidRPr="00FD66EB">
              <w:rPr>
                <w:sz w:val="20"/>
                <w:szCs w:val="20"/>
                <w:shd w:val="clear" w:color="auto" w:fill="FFFFFF"/>
                <w:lang w:eastAsia="zh-CN"/>
              </w:rPr>
              <w:t>видеодуоденоскопы</w:t>
            </w:r>
            <w:proofErr w:type="spellEnd"/>
            <w:r w:rsidRPr="00FD66EB">
              <w:rPr>
                <w:sz w:val="20"/>
                <w:szCs w:val="20"/>
                <w:shd w:val="clear" w:color="auto" w:fill="FFFFFF"/>
                <w:lang w:eastAsia="zh-CN"/>
              </w:rPr>
              <w:t xml:space="preserve">, </w:t>
            </w:r>
            <w:proofErr w:type="spellStart"/>
            <w:r w:rsidRPr="00FD66EB">
              <w:rPr>
                <w:sz w:val="20"/>
                <w:szCs w:val="20"/>
                <w:shd w:val="clear" w:color="auto" w:fill="FFFFFF"/>
                <w:lang w:eastAsia="zh-CN"/>
              </w:rPr>
              <w:t>видеобронхоскопы</w:t>
            </w:r>
            <w:proofErr w:type="spellEnd"/>
            <w:r w:rsidRPr="00FD66EB">
              <w:rPr>
                <w:sz w:val="20"/>
                <w:szCs w:val="20"/>
                <w:shd w:val="clear" w:color="auto" w:fill="FFFFFF"/>
                <w:lang w:eastAsia="zh-CN"/>
              </w:rPr>
              <w:t xml:space="preserve">, ультразвуковые </w:t>
            </w:r>
            <w:proofErr w:type="spellStart"/>
            <w:r w:rsidRPr="00FD66EB">
              <w:rPr>
                <w:sz w:val="20"/>
                <w:szCs w:val="20"/>
                <w:shd w:val="clear" w:color="auto" w:fill="FFFFFF"/>
                <w:lang w:eastAsia="zh-CN"/>
              </w:rPr>
              <w:t>видеоэндоскопы</w:t>
            </w:r>
            <w:proofErr w:type="spellEnd"/>
            <w:r w:rsidRPr="00FD66EB">
              <w:rPr>
                <w:sz w:val="20"/>
                <w:szCs w:val="20"/>
                <w:shd w:val="clear" w:color="auto" w:fill="FFFFFF"/>
                <w:lang w:eastAsia="zh-CN"/>
              </w:rPr>
              <w:t>)</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Наличие</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Наличие</w:t>
            </w:r>
          </w:p>
        </w:tc>
        <w:tc>
          <w:tcPr>
            <w:tcW w:w="1701" w:type="dxa"/>
            <w:tcBorders>
              <w:top w:val="single" w:sz="4" w:space="0" w:color="000000"/>
              <w:left w:val="single" w:sz="4" w:space="0" w:color="000000"/>
              <w:bottom w:val="single" w:sz="4" w:space="0" w:color="000000"/>
              <w:right w:val="single" w:sz="4" w:space="0" w:color="000000"/>
            </w:tcBorders>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Наличие</w:t>
            </w:r>
          </w:p>
        </w:tc>
        <w:tc>
          <w:tcPr>
            <w:tcW w:w="2302" w:type="dxa"/>
            <w:tcBorders>
              <w:top w:val="single" w:sz="4" w:space="0" w:color="000000"/>
              <w:left w:val="single" w:sz="4" w:space="0" w:color="000000"/>
              <w:bottom w:val="single" w:sz="4" w:space="0" w:color="000000"/>
              <w:right w:val="single" w:sz="4" w:space="0" w:color="000000"/>
            </w:tcBorders>
            <w:vAlign w:val="center"/>
          </w:tcPr>
          <w:p w:rsidR="00FD66EB" w:rsidRPr="00FD66EB" w:rsidRDefault="00FD66EB" w:rsidP="00FD0E7F">
            <w:pPr>
              <w:suppressAutoHyphens/>
              <w:jc w:val="center"/>
              <w:rPr>
                <w:b/>
                <w:color w:val="000000" w:themeColor="text1"/>
                <w:sz w:val="20"/>
                <w:szCs w:val="20"/>
                <w:shd w:val="clear" w:color="auto" w:fill="FFFFFF"/>
                <w:lang w:eastAsia="zh-CN"/>
              </w:rPr>
            </w:pPr>
            <w:r w:rsidRPr="00FD66EB">
              <w:rPr>
                <w:b/>
                <w:color w:val="000000" w:themeColor="text1"/>
                <w:sz w:val="20"/>
                <w:szCs w:val="20"/>
                <w:shd w:val="clear" w:color="auto" w:fill="FFFFFF"/>
                <w:lang w:eastAsia="zh-CN"/>
              </w:rPr>
              <w:t>Нет</w:t>
            </w:r>
          </w:p>
          <w:p w:rsidR="00FD66EB" w:rsidRPr="00FD66EB" w:rsidRDefault="00FD66EB" w:rsidP="00FD0E7F">
            <w:pPr>
              <w:suppressAutoHyphens/>
              <w:jc w:val="center"/>
              <w:rPr>
                <w:sz w:val="20"/>
                <w:szCs w:val="20"/>
                <w:shd w:val="clear" w:color="auto" w:fill="FFFFFF"/>
                <w:lang w:eastAsia="zh-CN"/>
              </w:rPr>
            </w:pPr>
            <w:r w:rsidRPr="00FD66EB">
              <w:rPr>
                <w:b/>
                <w:color w:val="000000" w:themeColor="text1"/>
                <w:sz w:val="20"/>
                <w:szCs w:val="20"/>
                <w:shd w:val="clear" w:color="auto" w:fill="FFFFFF"/>
                <w:lang w:eastAsia="zh-CN"/>
              </w:rPr>
              <w:t xml:space="preserve">(Отсутствует возможность подключения: </w:t>
            </w:r>
            <w:proofErr w:type="spellStart"/>
            <w:r w:rsidRPr="00FD66EB">
              <w:rPr>
                <w:b/>
                <w:color w:val="000000" w:themeColor="text1"/>
                <w:sz w:val="20"/>
                <w:szCs w:val="20"/>
                <w:shd w:val="clear" w:color="auto" w:fill="FFFFFF"/>
                <w:lang w:eastAsia="zh-CN"/>
              </w:rPr>
              <w:t>видеодуоденоскопы</w:t>
            </w:r>
            <w:proofErr w:type="spellEnd"/>
            <w:r w:rsidRPr="00FD66EB">
              <w:rPr>
                <w:b/>
                <w:color w:val="000000" w:themeColor="text1"/>
                <w:sz w:val="20"/>
                <w:szCs w:val="20"/>
                <w:shd w:val="clear" w:color="auto" w:fill="FFFFFF"/>
                <w:lang w:eastAsia="zh-CN"/>
              </w:rPr>
              <w:t xml:space="preserve">,  ультразвуковые </w:t>
            </w:r>
            <w:proofErr w:type="spellStart"/>
            <w:r w:rsidRPr="00FD66EB">
              <w:rPr>
                <w:b/>
                <w:color w:val="000000" w:themeColor="text1"/>
                <w:sz w:val="20"/>
                <w:szCs w:val="20"/>
                <w:shd w:val="clear" w:color="auto" w:fill="FFFFFF"/>
                <w:lang w:eastAsia="zh-CN"/>
              </w:rPr>
              <w:t>видеоэндоскопы</w:t>
            </w:r>
            <w:proofErr w:type="spellEnd"/>
            <w:r w:rsidRPr="00FD66EB">
              <w:rPr>
                <w:b/>
                <w:color w:val="000000" w:themeColor="text1"/>
                <w:sz w:val="20"/>
                <w:szCs w:val="20"/>
                <w:shd w:val="clear" w:color="auto" w:fill="FFFFFF"/>
                <w:lang w:eastAsia="zh-CN"/>
              </w:rPr>
              <w:t>)</w:t>
            </w:r>
          </w:p>
        </w:tc>
      </w:tr>
      <w:tr w:rsidR="00FD66EB" w:rsidRPr="00F91378" w:rsidTr="00FD0E7F">
        <w:trPr>
          <w:trHeight w:val="23"/>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rPr>
                <w:b/>
                <w:i/>
                <w:sz w:val="20"/>
                <w:szCs w:val="20"/>
                <w:shd w:val="clear" w:color="auto" w:fill="FFFFFF"/>
                <w:lang w:eastAsia="zh-CN"/>
              </w:rPr>
            </w:pPr>
            <w:r w:rsidRPr="00FD66EB">
              <w:rPr>
                <w:b/>
                <w:i/>
                <w:sz w:val="20"/>
                <w:szCs w:val="20"/>
                <w:shd w:val="clear" w:color="auto" w:fill="FFFFFF"/>
                <w:lang w:eastAsia="zh-CN"/>
              </w:rPr>
              <w:t xml:space="preserve">1.5. </w:t>
            </w:r>
            <w:proofErr w:type="spellStart"/>
            <w:r w:rsidRPr="00FD66EB">
              <w:rPr>
                <w:b/>
                <w:i/>
                <w:spacing w:val="2"/>
                <w:sz w:val="20"/>
                <w:szCs w:val="20"/>
                <w:shd w:val="clear" w:color="auto" w:fill="FFFFFF"/>
                <w:lang w:eastAsia="zh-CN"/>
              </w:rPr>
              <w:t>Видеоколоноскоп</w:t>
            </w:r>
            <w:proofErr w:type="spellEnd"/>
            <w:r w:rsidRPr="00FD66EB">
              <w:rPr>
                <w:b/>
                <w:i/>
                <w:spacing w:val="2"/>
                <w:sz w:val="20"/>
                <w:szCs w:val="20"/>
                <w:shd w:val="clear" w:color="auto" w:fill="FFFFFF"/>
                <w:lang w:eastAsia="zh-CN"/>
              </w:rPr>
              <w:t xml:space="preserve">, </w:t>
            </w:r>
            <w:proofErr w:type="spellStart"/>
            <w:r w:rsidRPr="00FD66EB">
              <w:rPr>
                <w:b/>
                <w:i/>
                <w:spacing w:val="2"/>
                <w:sz w:val="20"/>
                <w:szCs w:val="20"/>
                <w:shd w:val="clear" w:color="auto" w:fill="FFFFFF"/>
                <w:lang w:eastAsia="zh-CN"/>
              </w:rPr>
              <w:t>шт</w:t>
            </w:r>
            <w:proofErr w:type="spellEnd"/>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jc w:val="center"/>
              <w:rPr>
                <w:b/>
                <w:i/>
                <w:sz w:val="20"/>
                <w:szCs w:val="20"/>
                <w:shd w:val="clear" w:color="auto" w:fill="FFFFFF"/>
                <w:lang w:eastAsia="zh-CN"/>
              </w:rPr>
            </w:pPr>
            <w:r w:rsidRPr="00FD66EB">
              <w:rPr>
                <w:b/>
                <w:i/>
                <w:sz w:val="20"/>
                <w:szCs w:val="20"/>
                <w:shd w:val="clear" w:color="auto" w:fill="FFFFFF"/>
                <w:lang w:eastAsia="zh-CN"/>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66EB" w:rsidRPr="00FD66EB" w:rsidRDefault="00371C99" w:rsidP="00FD0E7F">
            <w:pPr>
              <w:suppressAutoHyphens/>
              <w:jc w:val="center"/>
              <w:rPr>
                <w:b/>
                <w:bCs/>
                <w:sz w:val="20"/>
                <w:szCs w:val="20"/>
                <w:u w:val="single"/>
                <w:lang w:eastAsia="zh-CN"/>
              </w:rPr>
            </w:pPr>
            <w:hyperlink r:id="rId16" w:history="1">
              <w:r w:rsidR="00FD66EB" w:rsidRPr="00FD66EB">
                <w:rPr>
                  <w:b/>
                  <w:bCs/>
                  <w:sz w:val="20"/>
                  <w:szCs w:val="20"/>
                  <w:u w:val="single"/>
                  <w:bdr w:val="none" w:sz="0" w:space="0" w:color="auto" w:frame="1"/>
                  <w:lang w:eastAsia="zh-CN"/>
                </w:rPr>
                <w:t>EC-3490LK</w:t>
              </w:r>
            </w:hyperlink>
          </w:p>
          <w:p w:rsidR="00FD66EB" w:rsidRPr="00FD66EB" w:rsidRDefault="00FD66EB" w:rsidP="00FD0E7F">
            <w:pPr>
              <w:suppressAutoHyphens/>
              <w:jc w:val="center"/>
              <w:rPr>
                <w:sz w:val="20"/>
                <w:szCs w:val="20"/>
                <w:shd w:val="clear" w:color="auto" w:fill="FFFFFF"/>
                <w:lang w:eastAsia="zh-CN"/>
              </w:rPr>
            </w:pPr>
            <w:r w:rsidRPr="00FD66EB">
              <w:rPr>
                <w:sz w:val="20"/>
                <w:szCs w:val="20"/>
                <w:lang w:eastAsia="zh-CN"/>
              </w:rPr>
              <w:t xml:space="preserve">РУ </w:t>
            </w:r>
            <w:hyperlink r:id="rId17" w:history="1">
              <w:r w:rsidRPr="00FD66EB">
                <w:rPr>
                  <w:rStyle w:val="ab"/>
                  <w:sz w:val="20"/>
                  <w:szCs w:val="20"/>
                  <w:shd w:val="clear" w:color="auto" w:fill="F7F7F7"/>
                </w:rPr>
                <w:t>ФСЗ 2009/04064 от</w:t>
              </w:r>
            </w:hyperlink>
            <w:r w:rsidRPr="00FD66EB">
              <w:rPr>
                <w:color w:val="2D3539"/>
                <w:sz w:val="20"/>
                <w:szCs w:val="20"/>
                <w:shd w:val="clear" w:color="auto" w:fill="F7F7F7"/>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66EB" w:rsidRPr="00FD66EB" w:rsidRDefault="00371C99" w:rsidP="00FD0E7F">
            <w:pPr>
              <w:suppressAutoHyphens/>
              <w:jc w:val="center"/>
              <w:rPr>
                <w:b/>
                <w:bCs/>
                <w:sz w:val="20"/>
                <w:szCs w:val="20"/>
                <w:u w:val="single"/>
                <w:bdr w:val="none" w:sz="0" w:space="0" w:color="auto" w:frame="1"/>
                <w:lang w:eastAsia="zh-CN"/>
              </w:rPr>
            </w:pPr>
            <w:hyperlink r:id="rId18" w:history="1">
              <w:r w:rsidR="00FD66EB" w:rsidRPr="00FD66EB">
                <w:rPr>
                  <w:b/>
                  <w:bCs/>
                  <w:sz w:val="20"/>
                  <w:szCs w:val="20"/>
                  <w:u w:val="single"/>
                  <w:bdr w:val="none" w:sz="0" w:space="0" w:color="auto" w:frame="1"/>
                  <w:lang w:eastAsia="zh-CN"/>
                </w:rPr>
                <w:t>CF-H170L</w:t>
              </w:r>
            </w:hyperlink>
          </w:p>
          <w:p w:rsidR="00FD66EB" w:rsidRPr="00FD66EB" w:rsidRDefault="00FD66EB" w:rsidP="00FD0E7F">
            <w:pPr>
              <w:suppressAutoHyphens/>
              <w:jc w:val="center"/>
              <w:rPr>
                <w:sz w:val="20"/>
                <w:szCs w:val="20"/>
                <w:shd w:val="clear" w:color="auto" w:fill="FFFFFF"/>
                <w:lang w:eastAsia="zh-CN"/>
              </w:rPr>
            </w:pPr>
            <w:r w:rsidRPr="00FD66EB">
              <w:rPr>
                <w:sz w:val="20"/>
                <w:szCs w:val="20"/>
                <w:bdr w:val="none" w:sz="0" w:space="0" w:color="auto" w:frame="1"/>
                <w:lang w:eastAsia="zh-CN"/>
              </w:rPr>
              <w:t xml:space="preserve">РУ </w:t>
            </w:r>
            <w:hyperlink r:id="rId19" w:history="1">
              <w:r w:rsidRPr="00FD66EB">
                <w:rPr>
                  <w:rStyle w:val="ab"/>
                  <w:sz w:val="20"/>
                  <w:szCs w:val="20"/>
                  <w:shd w:val="clear" w:color="auto" w:fill="F7F7F7"/>
                </w:rPr>
                <w:t>РЗН 2015/3422</w:t>
              </w:r>
              <w:r w:rsidRPr="00FD66EB">
                <w:rPr>
                  <w:rStyle w:val="ab"/>
                  <w:sz w:val="20"/>
                  <w:szCs w:val="20"/>
                  <w:bdr w:val="none" w:sz="0" w:space="0" w:color="auto" w:frame="1"/>
                  <w:lang w:eastAsia="zh-CN"/>
                </w:rPr>
                <w:t xml:space="preserve"> от </w:t>
              </w:r>
              <w:r w:rsidRPr="00FD66EB">
                <w:rPr>
                  <w:rStyle w:val="ab"/>
                  <w:sz w:val="20"/>
                  <w:szCs w:val="20"/>
                  <w:shd w:val="clear" w:color="auto" w:fill="F7F7F7"/>
                </w:rPr>
                <w:t>28.02.2022</w:t>
              </w:r>
            </w:hyperlink>
          </w:p>
        </w:tc>
        <w:tc>
          <w:tcPr>
            <w:tcW w:w="23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66EB" w:rsidRPr="00FD66EB" w:rsidRDefault="00FD66EB" w:rsidP="00FD0E7F">
            <w:pPr>
              <w:suppressAutoHyphens/>
              <w:jc w:val="center"/>
              <w:rPr>
                <w:b/>
                <w:bCs/>
                <w:sz w:val="20"/>
                <w:szCs w:val="20"/>
                <w:u w:val="single"/>
                <w:shd w:val="clear" w:color="auto" w:fill="FFFFFF"/>
                <w:lang w:eastAsia="zh-CN"/>
              </w:rPr>
            </w:pPr>
            <w:r w:rsidRPr="00FD66EB">
              <w:rPr>
                <w:b/>
                <w:bCs/>
                <w:sz w:val="20"/>
                <w:szCs w:val="20"/>
                <w:u w:val="single"/>
                <w:shd w:val="clear" w:color="auto" w:fill="FFFFFF"/>
                <w:lang w:eastAsia="zh-CN"/>
              </w:rPr>
              <w:t>ЕС-500Т</w:t>
            </w:r>
          </w:p>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 xml:space="preserve">РУ </w:t>
            </w:r>
            <w:hyperlink r:id="rId20" w:history="1">
              <w:r w:rsidRPr="00FD66EB">
                <w:rPr>
                  <w:rStyle w:val="ab"/>
                  <w:sz w:val="20"/>
                  <w:szCs w:val="20"/>
                  <w:shd w:val="clear" w:color="auto" w:fill="F7F7F7"/>
                </w:rPr>
                <w:t xml:space="preserve">РЗН 2018/7326 от </w:t>
              </w:r>
              <w:r w:rsidRPr="00FD66EB">
                <w:rPr>
                  <w:rStyle w:val="ab"/>
                  <w:sz w:val="20"/>
                  <w:szCs w:val="20"/>
                </w:rPr>
                <w:br/>
              </w:r>
              <w:r w:rsidRPr="00FD66EB">
                <w:rPr>
                  <w:rStyle w:val="ab"/>
                  <w:sz w:val="20"/>
                  <w:szCs w:val="20"/>
                  <w:shd w:val="clear" w:color="auto" w:fill="F7F7F7"/>
                </w:rPr>
                <w:t>18.02.2021</w:t>
              </w:r>
            </w:hyperlink>
          </w:p>
        </w:tc>
      </w:tr>
      <w:tr w:rsidR="00FD66EB" w:rsidRPr="00F91378" w:rsidTr="00FD0E7F">
        <w:trPr>
          <w:trHeight w:val="23"/>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887D2E" w:rsidRDefault="00FD66EB" w:rsidP="00FD0E7F">
            <w:pPr>
              <w:suppressAutoHyphens/>
              <w:rPr>
                <w:b/>
                <w:sz w:val="20"/>
                <w:szCs w:val="20"/>
                <w:shd w:val="clear" w:color="auto" w:fill="FFFFFF"/>
                <w:lang w:eastAsia="zh-CN"/>
              </w:rPr>
            </w:pPr>
            <w:r w:rsidRPr="00887D2E">
              <w:rPr>
                <w:b/>
                <w:sz w:val="20"/>
                <w:szCs w:val="20"/>
                <w:shd w:val="clear" w:color="auto" w:fill="FFFFFF"/>
                <w:lang w:eastAsia="zh-CN"/>
              </w:rPr>
              <w:t>Диаметр дистального конца, мм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Не более 12*</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11,5</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66EB" w:rsidRPr="00887D2E" w:rsidRDefault="00FD66EB" w:rsidP="00FD0E7F">
            <w:pPr>
              <w:suppressAutoHyphens/>
              <w:jc w:val="center"/>
              <w:rPr>
                <w:b/>
                <w:sz w:val="20"/>
                <w:szCs w:val="20"/>
                <w:shd w:val="clear" w:color="auto" w:fill="FFFFFF"/>
                <w:lang w:eastAsia="zh-CN"/>
              </w:rPr>
            </w:pPr>
            <w:r w:rsidRPr="00887D2E">
              <w:rPr>
                <w:b/>
                <w:color w:val="000000" w:themeColor="text1"/>
                <w:sz w:val="20"/>
                <w:szCs w:val="20"/>
                <w:shd w:val="clear" w:color="auto" w:fill="FFFFFF"/>
                <w:lang w:eastAsia="zh-CN"/>
              </w:rPr>
              <w:t>12,8</w:t>
            </w:r>
          </w:p>
        </w:tc>
        <w:tc>
          <w:tcPr>
            <w:tcW w:w="2302" w:type="dxa"/>
            <w:tcBorders>
              <w:top w:val="single" w:sz="4" w:space="0" w:color="000000"/>
              <w:left w:val="single" w:sz="4" w:space="0" w:color="000000"/>
              <w:bottom w:val="single" w:sz="4" w:space="0" w:color="000000"/>
              <w:right w:val="single" w:sz="4" w:space="0" w:color="000000"/>
            </w:tcBorders>
            <w:shd w:val="clear" w:color="auto" w:fill="FFFFFF"/>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12</w:t>
            </w:r>
          </w:p>
        </w:tc>
      </w:tr>
      <w:tr w:rsidR="00FD66EB" w:rsidRPr="00F91378" w:rsidTr="00FD0E7F">
        <w:trPr>
          <w:trHeight w:val="23"/>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rPr>
                <w:sz w:val="20"/>
                <w:szCs w:val="20"/>
                <w:shd w:val="clear" w:color="auto" w:fill="FFFFFF"/>
                <w:lang w:eastAsia="zh-CN"/>
              </w:rPr>
            </w:pPr>
            <w:r w:rsidRPr="00FD66EB">
              <w:rPr>
                <w:sz w:val="20"/>
                <w:szCs w:val="20"/>
                <w:shd w:val="clear" w:color="auto" w:fill="FFFFFF"/>
                <w:lang w:eastAsia="zh-CN"/>
              </w:rPr>
              <w:t>Диаметр рабочей части, мм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Не более 12,8*</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val="en-US" w:eastAsia="zh-CN"/>
              </w:rPr>
              <w:t>11</w:t>
            </w:r>
            <w:r w:rsidRPr="00FD66EB">
              <w:rPr>
                <w:sz w:val="20"/>
                <w:szCs w:val="20"/>
                <w:shd w:val="clear" w:color="auto" w:fill="FFFFFF"/>
                <w:lang w:eastAsia="zh-CN"/>
              </w:rPr>
              <w:t>,6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12,8</w:t>
            </w:r>
          </w:p>
        </w:tc>
        <w:tc>
          <w:tcPr>
            <w:tcW w:w="2302" w:type="dxa"/>
            <w:tcBorders>
              <w:top w:val="single" w:sz="4" w:space="0" w:color="000000"/>
              <w:left w:val="single" w:sz="4" w:space="0" w:color="000000"/>
              <w:bottom w:val="single" w:sz="4" w:space="0" w:color="000000"/>
              <w:right w:val="single" w:sz="4" w:space="0" w:color="000000"/>
            </w:tcBorders>
            <w:shd w:val="clear" w:color="auto" w:fill="FFFFFF"/>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12,5</w:t>
            </w:r>
          </w:p>
        </w:tc>
      </w:tr>
      <w:tr w:rsidR="00FD66EB" w:rsidRPr="00F91378" w:rsidTr="00FD0E7F">
        <w:trPr>
          <w:trHeight w:val="23"/>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rPr>
                <w:sz w:val="20"/>
                <w:szCs w:val="20"/>
                <w:shd w:val="clear" w:color="auto" w:fill="FFFFFF"/>
                <w:lang w:eastAsia="zh-CN"/>
              </w:rPr>
            </w:pPr>
            <w:r w:rsidRPr="00FD66EB">
              <w:rPr>
                <w:sz w:val="20"/>
                <w:szCs w:val="20"/>
                <w:shd w:val="clear" w:color="auto" w:fill="FFFFFF"/>
                <w:lang w:eastAsia="zh-CN"/>
              </w:rPr>
              <w:t>Длина рабочей части, мм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Не менее 1680*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1700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1680</w:t>
            </w:r>
          </w:p>
        </w:tc>
        <w:tc>
          <w:tcPr>
            <w:tcW w:w="2302" w:type="dxa"/>
            <w:tcBorders>
              <w:top w:val="single" w:sz="4" w:space="0" w:color="000000"/>
              <w:left w:val="single" w:sz="4" w:space="0" w:color="000000"/>
              <w:bottom w:val="single" w:sz="4" w:space="0" w:color="000000"/>
              <w:right w:val="single" w:sz="4" w:space="0" w:color="000000"/>
            </w:tcBorders>
            <w:shd w:val="clear" w:color="auto" w:fill="FFFFFF"/>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1700</w:t>
            </w:r>
          </w:p>
        </w:tc>
      </w:tr>
      <w:tr w:rsidR="00FD66EB" w:rsidRPr="00F91378" w:rsidTr="00FD0E7F">
        <w:trPr>
          <w:trHeight w:val="23"/>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rPr>
                <w:sz w:val="20"/>
                <w:szCs w:val="20"/>
                <w:shd w:val="clear" w:color="auto" w:fill="FFFFFF"/>
                <w:lang w:eastAsia="zh-CN"/>
              </w:rPr>
            </w:pPr>
            <w:r w:rsidRPr="00FD66EB">
              <w:rPr>
                <w:sz w:val="20"/>
                <w:szCs w:val="20"/>
                <w:shd w:val="clear" w:color="auto" w:fill="FFFFFF"/>
                <w:lang w:eastAsia="zh-CN"/>
              </w:rPr>
              <w:t>Общая длина, мм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Не менее 1950*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2023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2005</w:t>
            </w:r>
          </w:p>
        </w:tc>
        <w:tc>
          <w:tcPr>
            <w:tcW w:w="2302" w:type="dxa"/>
            <w:tcBorders>
              <w:top w:val="single" w:sz="4" w:space="0" w:color="000000"/>
              <w:left w:val="single" w:sz="4" w:space="0" w:color="000000"/>
              <w:bottom w:val="single" w:sz="4" w:space="0" w:color="000000"/>
              <w:right w:val="single" w:sz="4" w:space="0" w:color="000000"/>
            </w:tcBorders>
            <w:shd w:val="clear" w:color="auto" w:fill="FFFFFF"/>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1950</w:t>
            </w:r>
          </w:p>
        </w:tc>
      </w:tr>
      <w:tr w:rsidR="00FD66EB" w:rsidRPr="00F91378" w:rsidTr="00FD0E7F">
        <w:trPr>
          <w:trHeight w:val="23"/>
          <w:jc w:val="center"/>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rPr>
                <w:sz w:val="20"/>
                <w:szCs w:val="20"/>
                <w:shd w:val="clear" w:color="auto" w:fill="FFFFFF"/>
                <w:lang w:eastAsia="zh-CN"/>
              </w:rPr>
            </w:pPr>
            <w:r w:rsidRPr="00FD66EB">
              <w:rPr>
                <w:sz w:val="20"/>
                <w:szCs w:val="20"/>
                <w:shd w:val="clear" w:color="auto" w:fill="FFFFFF"/>
                <w:lang w:eastAsia="zh-CN"/>
              </w:rPr>
              <w:t>Диаметр инструментального канала, мм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Не менее 3,7*</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3,8</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3,7</w:t>
            </w:r>
          </w:p>
        </w:tc>
        <w:tc>
          <w:tcPr>
            <w:tcW w:w="2302" w:type="dxa"/>
            <w:tcBorders>
              <w:top w:val="single" w:sz="4" w:space="0" w:color="000000"/>
              <w:left w:val="single" w:sz="4" w:space="0" w:color="000000"/>
              <w:bottom w:val="single" w:sz="4" w:space="0" w:color="000000"/>
              <w:right w:val="single" w:sz="4" w:space="0" w:color="000000"/>
            </w:tcBorders>
            <w:shd w:val="clear" w:color="auto" w:fill="FFFFFF"/>
          </w:tcPr>
          <w:p w:rsidR="00FD66EB" w:rsidRPr="00FD66EB" w:rsidRDefault="00FD66EB" w:rsidP="00FD0E7F">
            <w:pPr>
              <w:suppressAutoHyphens/>
              <w:jc w:val="center"/>
              <w:rPr>
                <w:sz w:val="20"/>
                <w:szCs w:val="20"/>
                <w:shd w:val="clear" w:color="auto" w:fill="FFFFFF"/>
                <w:lang w:eastAsia="zh-CN"/>
              </w:rPr>
            </w:pPr>
            <w:r w:rsidRPr="00FD66EB">
              <w:rPr>
                <w:sz w:val="20"/>
                <w:szCs w:val="20"/>
                <w:shd w:val="clear" w:color="auto" w:fill="FFFFFF"/>
                <w:lang w:eastAsia="zh-CN"/>
              </w:rPr>
              <w:t>3,8</w:t>
            </w:r>
          </w:p>
        </w:tc>
      </w:tr>
    </w:tbl>
    <w:p w:rsidR="007F6A57" w:rsidRDefault="007F6A57" w:rsidP="005B0932">
      <w:pPr>
        <w:pStyle w:val="11"/>
        <w:suppressAutoHyphens w:val="0"/>
        <w:spacing w:line="276" w:lineRule="auto"/>
        <w:jc w:val="both"/>
        <w:rPr>
          <w:highlight w:val="yellow"/>
        </w:rPr>
      </w:pPr>
    </w:p>
    <w:p w:rsidR="00FD0E7F" w:rsidRPr="00FD0E7F" w:rsidRDefault="00FD0E7F" w:rsidP="00FD0E7F">
      <w:pPr>
        <w:ind w:firstLine="709"/>
        <w:jc w:val="both"/>
        <w:rPr>
          <w:sz w:val="20"/>
          <w:szCs w:val="20"/>
          <w:highlight w:val="white"/>
        </w:rPr>
      </w:pPr>
      <w:r w:rsidRPr="00FD0E7F">
        <w:rPr>
          <w:sz w:val="20"/>
          <w:szCs w:val="20"/>
          <w:highlight w:val="white"/>
        </w:rPr>
        <w:t xml:space="preserve">Видеопроцессор производителя </w:t>
      </w:r>
      <w:r w:rsidRPr="00FD0E7F">
        <w:rPr>
          <w:b/>
          <w:sz w:val="20"/>
          <w:szCs w:val="20"/>
          <w:highlight w:val="white"/>
        </w:rPr>
        <w:t>«</w:t>
      </w:r>
      <w:proofErr w:type="spellStart"/>
      <w:r w:rsidRPr="00FD0E7F">
        <w:rPr>
          <w:b/>
          <w:sz w:val="20"/>
          <w:szCs w:val="20"/>
          <w:highlight w:val="white"/>
        </w:rPr>
        <w:t>Olympus</w:t>
      </w:r>
      <w:proofErr w:type="spellEnd"/>
      <w:r w:rsidRPr="00FD0E7F">
        <w:rPr>
          <w:b/>
          <w:sz w:val="20"/>
          <w:szCs w:val="20"/>
          <w:highlight w:val="white"/>
        </w:rPr>
        <w:t xml:space="preserve"> </w:t>
      </w:r>
      <w:proofErr w:type="spellStart"/>
      <w:r w:rsidRPr="00FD0E7F">
        <w:rPr>
          <w:b/>
          <w:sz w:val="20"/>
          <w:szCs w:val="20"/>
          <w:highlight w:val="white"/>
        </w:rPr>
        <w:t>Medical</w:t>
      </w:r>
      <w:proofErr w:type="spellEnd"/>
      <w:r w:rsidRPr="00FD0E7F">
        <w:rPr>
          <w:b/>
          <w:sz w:val="20"/>
          <w:szCs w:val="20"/>
          <w:highlight w:val="white"/>
        </w:rPr>
        <w:t xml:space="preserve"> </w:t>
      </w:r>
      <w:proofErr w:type="spellStart"/>
      <w:r w:rsidRPr="00FD0E7F">
        <w:rPr>
          <w:b/>
          <w:sz w:val="20"/>
          <w:szCs w:val="20"/>
          <w:highlight w:val="white"/>
        </w:rPr>
        <w:t>Systems</w:t>
      </w:r>
      <w:proofErr w:type="spellEnd"/>
      <w:r w:rsidRPr="00FD0E7F">
        <w:rPr>
          <w:b/>
          <w:sz w:val="20"/>
          <w:szCs w:val="20"/>
          <w:highlight w:val="white"/>
        </w:rPr>
        <w:t xml:space="preserve"> </w:t>
      </w:r>
      <w:proofErr w:type="spellStart"/>
      <w:r w:rsidRPr="00FD0E7F">
        <w:rPr>
          <w:b/>
          <w:sz w:val="20"/>
          <w:szCs w:val="20"/>
          <w:highlight w:val="white"/>
        </w:rPr>
        <w:t>Corporation</w:t>
      </w:r>
      <w:proofErr w:type="spellEnd"/>
      <w:r w:rsidRPr="00FD0E7F">
        <w:rPr>
          <w:b/>
          <w:sz w:val="20"/>
          <w:szCs w:val="20"/>
          <w:highlight w:val="white"/>
        </w:rPr>
        <w:t>»</w:t>
      </w:r>
      <w:r w:rsidRPr="00FD0E7F">
        <w:rPr>
          <w:sz w:val="20"/>
          <w:szCs w:val="20"/>
          <w:highlight w:val="white"/>
        </w:rPr>
        <w:t xml:space="preserve"> (Япония) CV-170 (РУ РЗН 2015/3513 от </w:t>
      </w:r>
      <w:r w:rsidRPr="00FD0E7F">
        <w:rPr>
          <w:color w:val="2D3539"/>
          <w:sz w:val="20"/>
          <w:szCs w:val="20"/>
          <w:highlight w:val="white"/>
        </w:rPr>
        <w:t>23.05.2022</w:t>
      </w:r>
      <w:r w:rsidRPr="00FD0E7F">
        <w:rPr>
          <w:sz w:val="20"/>
          <w:szCs w:val="20"/>
          <w:highlight w:val="white"/>
        </w:rPr>
        <w:t xml:space="preserve">) </w:t>
      </w:r>
      <w:r w:rsidRPr="00FD0E7F">
        <w:rPr>
          <w:b/>
          <w:sz w:val="20"/>
          <w:szCs w:val="20"/>
          <w:highlight w:val="white"/>
        </w:rPr>
        <w:t xml:space="preserve">не имеет функциональной возможности подключения ультразвуковых эндоскопов и </w:t>
      </w:r>
      <w:proofErr w:type="spellStart"/>
      <w:r w:rsidRPr="00FD0E7F">
        <w:rPr>
          <w:b/>
          <w:sz w:val="20"/>
          <w:szCs w:val="20"/>
          <w:highlight w:val="white"/>
        </w:rPr>
        <w:t>ду</w:t>
      </w:r>
      <w:proofErr w:type="gramStart"/>
      <w:r w:rsidRPr="00FD0E7F">
        <w:rPr>
          <w:b/>
          <w:sz w:val="20"/>
          <w:szCs w:val="20"/>
          <w:highlight w:val="white"/>
        </w:rPr>
        <w:t>o</w:t>
      </w:r>
      <w:proofErr w:type="gramEnd"/>
      <w:r w:rsidRPr="00FD0E7F">
        <w:rPr>
          <w:b/>
          <w:sz w:val="20"/>
          <w:szCs w:val="20"/>
          <w:highlight w:val="white"/>
        </w:rPr>
        <w:t>денoскoпoв</w:t>
      </w:r>
      <w:proofErr w:type="spellEnd"/>
      <w:r w:rsidRPr="00FD0E7F">
        <w:rPr>
          <w:sz w:val="20"/>
          <w:szCs w:val="20"/>
          <w:highlight w:val="white"/>
        </w:rPr>
        <w:t xml:space="preserve">, об этом свидетельствует информация, находящаяся на странице 348 инструкции реестра зарегистрированных медицинских изделий  на сайте www.roszdravnadzor.gov.ru. </w:t>
      </w:r>
    </w:p>
    <w:p w:rsidR="00FD0E7F" w:rsidRPr="00FD0E7F" w:rsidRDefault="00FD0E7F" w:rsidP="00FD0E7F">
      <w:pPr>
        <w:ind w:firstLine="720"/>
        <w:jc w:val="both"/>
        <w:rPr>
          <w:sz w:val="20"/>
          <w:szCs w:val="20"/>
          <w:highlight w:val="white"/>
        </w:rPr>
      </w:pPr>
      <w:r w:rsidRPr="001B28FE">
        <w:rPr>
          <w:b/>
          <w:sz w:val="20"/>
          <w:szCs w:val="20"/>
          <w:highlight w:val="white"/>
        </w:rPr>
        <w:t>Диаметр дистального конца</w:t>
      </w:r>
      <w:r w:rsidRPr="001B28FE">
        <w:rPr>
          <w:b/>
          <w:i/>
          <w:sz w:val="20"/>
          <w:szCs w:val="20"/>
          <w:highlight w:val="white"/>
        </w:rPr>
        <w:t xml:space="preserve"> </w:t>
      </w:r>
      <w:proofErr w:type="spellStart"/>
      <w:r w:rsidRPr="001B28FE">
        <w:rPr>
          <w:b/>
          <w:bCs/>
          <w:iCs/>
          <w:sz w:val="20"/>
          <w:szCs w:val="20"/>
          <w:highlight w:val="white"/>
        </w:rPr>
        <w:t>видеоколоноскопа</w:t>
      </w:r>
      <w:proofErr w:type="spellEnd"/>
      <w:r w:rsidRPr="001B28FE">
        <w:rPr>
          <w:b/>
          <w:sz w:val="20"/>
          <w:szCs w:val="20"/>
          <w:highlight w:val="white"/>
        </w:rPr>
        <w:t xml:space="preserve"> составляет 12,8 мм</w:t>
      </w:r>
      <w:proofErr w:type="gramStart"/>
      <w:r w:rsidRPr="00FD0E7F">
        <w:rPr>
          <w:sz w:val="20"/>
          <w:szCs w:val="20"/>
          <w:highlight w:val="white"/>
        </w:rPr>
        <w:t>.</w:t>
      </w:r>
      <w:proofErr w:type="gramEnd"/>
      <w:r w:rsidRPr="00FD0E7F">
        <w:rPr>
          <w:sz w:val="20"/>
          <w:szCs w:val="20"/>
          <w:highlight w:val="white"/>
        </w:rPr>
        <w:t xml:space="preserve"> </w:t>
      </w:r>
      <w:proofErr w:type="gramStart"/>
      <w:r w:rsidRPr="00FD0E7F">
        <w:rPr>
          <w:sz w:val="20"/>
          <w:szCs w:val="20"/>
          <w:highlight w:val="white"/>
        </w:rPr>
        <w:t>с</w:t>
      </w:r>
      <w:proofErr w:type="gramEnd"/>
      <w:r w:rsidRPr="00FD0E7F">
        <w:rPr>
          <w:sz w:val="20"/>
          <w:szCs w:val="20"/>
          <w:highlight w:val="white"/>
        </w:rPr>
        <w:t xml:space="preserve">траница </w:t>
      </w:r>
      <w:r>
        <w:rPr>
          <w:sz w:val="20"/>
          <w:szCs w:val="20"/>
          <w:highlight w:val="white"/>
        </w:rPr>
        <w:t xml:space="preserve">38 </w:t>
      </w:r>
      <w:r w:rsidRPr="00FD0E7F">
        <w:rPr>
          <w:sz w:val="20"/>
          <w:szCs w:val="20"/>
          <w:highlight w:val="white"/>
        </w:rPr>
        <w:t xml:space="preserve">инструкции </w:t>
      </w:r>
      <w:proofErr w:type="spellStart"/>
      <w:r w:rsidRPr="00FD0E7F">
        <w:rPr>
          <w:b/>
          <w:sz w:val="20"/>
          <w:szCs w:val="20"/>
          <w:highlight w:val="white"/>
        </w:rPr>
        <w:t>Olympus</w:t>
      </w:r>
      <w:proofErr w:type="spellEnd"/>
      <w:r w:rsidRPr="00FD0E7F">
        <w:rPr>
          <w:b/>
          <w:sz w:val="20"/>
          <w:szCs w:val="20"/>
          <w:highlight w:val="white"/>
        </w:rPr>
        <w:t xml:space="preserve"> CF-H170L/I </w:t>
      </w:r>
      <w:r w:rsidRPr="00FD0E7F">
        <w:rPr>
          <w:sz w:val="20"/>
          <w:szCs w:val="20"/>
          <w:highlight w:val="white"/>
        </w:rPr>
        <w:t xml:space="preserve">(РУ РЗН 2015/3422 от 28.02.2022). </w:t>
      </w:r>
    </w:p>
    <w:p w:rsidR="00FD0E7F" w:rsidRPr="00FD0E7F" w:rsidRDefault="00FD0E7F" w:rsidP="00FD0E7F">
      <w:pPr>
        <w:jc w:val="both"/>
        <w:rPr>
          <w:sz w:val="20"/>
          <w:szCs w:val="20"/>
          <w:highlight w:val="white"/>
        </w:rPr>
      </w:pPr>
    </w:p>
    <w:p w:rsidR="00FD0E7F" w:rsidRPr="001B28FE" w:rsidRDefault="00FD0E7F" w:rsidP="00FD0E7F">
      <w:pPr>
        <w:ind w:firstLine="700"/>
        <w:jc w:val="both"/>
        <w:rPr>
          <w:sz w:val="20"/>
          <w:szCs w:val="20"/>
          <w:highlight w:val="white"/>
        </w:rPr>
      </w:pPr>
      <w:r w:rsidRPr="00FD0E7F">
        <w:rPr>
          <w:b/>
          <w:sz w:val="20"/>
          <w:szCs w:val="20"/>
          <w:highlight w:val="white"/>
        </w:rPr>
        <w:t xml:space="preserve">Система </w:t>
      </w:r>
      <w:proofErr w:type="spellStart"/>
      <w:r w:rsidRPr="00FD0E7F">
        <w:rPr>
          <w:b/>
          <w:sz w:val="20"/>
          <w:szCs w:val="20"/>
          <w:highlight w:val="white"/>
        </w:rPr>
        <w:t>видеоэндоскопическая</w:t>
      </w:r>
      <w:proofErr w:type="spellEnd"/>
      <w:r w:rsidRPr="00FD0E7F">
        <w:rPr>
          <w:b/>
          <w:sz w:val="20"/>
          <w:szCs w:val="20"/>
          <w:highlight w:val="white"/>
        </w:rPr>
        <w:t xml:space="preserve"> HD-500 </w:t>
      </w:r>
      <w:r w:rsidRPr="00FD0E7F">
        <w:rPr>
          <w:sz w:val="20"/>
          <w:szCs w:val="20"/>
          <w:highlight w:val="white"/>
        </w:rPr>
        <w:t>производителя</w:t>
      </w:r>
      <w:r w:rsidRPr="00FD0E7F">
        <w:rPr>
          <w:b/>
          <w:sz w:val="20"/>
          <w:szCs w:val="20"/>
          <w:highlight w:val="white"/>
        </w:rPr>
        <w:t xml:space="preserve"> </w:t>
      </w:r>
      <w:r w:rsidRPr="00FD0E7F">
        <w:rPr>
          <w:sz w:val="20"/>
          <w:szCs w:val="20"/>
          <w:highlight w:val="white"/>
        </w:rPr>
        <w:t xml:space="preserve">СОНОСКЕЙП МЕДИКАЛ КОРП. </w:t>
      </w:r>
      <w:r w:rsidRPr="00FD0E7F">
        <w:rPr>
          <w:color w:val="000000"/>
          <w:sz w:val="20"/>
          <w:szCs w:val="20"/>
        </w:rPr>
        <w:t xml:space="preserve"> («SONOSCAPE </w:t>
      </w:r>
      <w:r w:rsidRPr="001B28FE">
        <w:rPr>
          <w:color w:val="000000"/>
          <w:sz w:val="20"/>
          <w:szCs w:val="20"/>
        </w:rPr>
        <w:t xml:space="preserve">MEDICAL CORP.», Китай) </w:t>
      </w:r>
      <w:r w:rsidRPr="001B28FE">
        <w:rPr>
          <w:sz w:val="20"/>
          <w:szCs w:val="20"/>
          <w:highlight w:val="white"/>
        </w:rPr>
        <w:t xml:space="preserve">(РУ РЗН 2018/7326 от 18.02.2021) имеет возможность подключения к следующим видам эндоскопов: </w:t>
      </w:r>
    </w:p>
    <w:p w:rsidR="00FD0E7F" w:rsidRPr="001B28FE" w:rsidRDefault="00FD0E7F" w:rsidP="00FD0E7F">
      <w:pPr>
        <w:ind w:firstLine="700"/>
        <w:jc w:val="both"/>
        <w:rPr>
          <w:sz w:val="20"/>
          <w:szCs w:val="20"/>
          <w:highlight w:val="white"/>
        </w:rPr>
      </w:pPr>
      <w:proofErr w:type="spellStart"/>
      <w:r w:rsidRPr="001B28FE">
        <w:rPr>
          <w:sz w:val="20"/>
          <w:szCs w:val="20"/>
          <w:highlight w:val="white"/>
        </w:rPr>
        <w:t>Видеогастроскопы</w:t>
      </w:r>
      <w:proofErr w:type="spellEnd"/>
      <w:r w:rsidRPr="001B28FE">
        <w:rPr>
          <w:sz w:val="20"/>
          <w:szCs w:val="20"/>
          <w:highlight w:val="white"/>
        </w:rPr>
        <w:t>: EG-500, EG-500L;</w:t>
      </w:r>
    </w:p>
    <w:p w:rsidR="00FD0E7F" w:rsidRPr="001B28FE" w:rsidRDefault="00FD0E7F" w:rsidP="00FD0E7F">
      <w:pPr>
        <w:ind w:firstLine="700"/>
        <w:jc w:val="both"/>
        <w:rPr>
          <w:sz w:val="20"/>
          <w:szCs w:val="20"/>
          <w:highlight w:val="white"/>
        </w:rPr>
      </w:pPr>
      <w:proofErr w:type="spellStart"/>
      <w:r w:rsidRPr="001B28FE">
        <w:rPr>
          <w:sz w:val="20"/>
          <w:szCs w:val="20"/>
          <w:highlight w:val="white"/>
        </w:rPr>
        <w:t>Видеоколоноскопы</w:t>
      </w:r>
      <w:proofErr w:type="spellEnd"/>
      <w:r w:rsidRPr="001B28FE">
        <w:rPr>
          <w:sz w:val="20"/>
          <w:szCs w:val="20"/>
          <w:highlight w:val="white"/>
        </w:rPr>
        <w:t>: ЕС-500, ЕС-500Т, EC-500L, EC-500L/T;</w:t>
      </w:r>
    </w:p>
    <w:p w:rsidR="00FD0E7F" w:rsidRPr="001B28FE" w:rsidRDefault="00FD0E7F" w:rsidP="00FD0E7F">
      <w:pPr>
        <w:ind w:firstLine="700"/>
        <w:jc w:val="both"/>
        <w:rPr>
          <w:color w:val="1F1F1F"/>
          <w:sz w:val="20"/>
          <w:szCs w:val="20"/>
          <w:highlight w:val="white"/>
        </w:rPr>
      </w:pPr>
      <w:proofErr w:type="spellStart"/>
      <w:r w:rsidRPr="001B28FE">
        <w:rPr>
          <w:color w:val="1F1F1F"/>
          <w:sz w:val="20"/>
          <w:szCs w:val="20"/>
          <w:highlight w:val="white"/>
        </w:rPr>
        <w:t>Видеобронхоскоп</w:t>
      </w:r>
      <w:proofErr w:type="spellEnd"/>
      <w:r w:rsidRPr="001B28FE">
        <w:rPr>
          <w:color w:val="1F1F1F"/>
          <w:sz w:val="20"/>
          <w:szCs w:val="20"/>
          <w:highlight w:val="white"/>
        </w:rPr>
        <w:t xml:space="preserve"> ЕВ-500. </w:t>
      </w:r>
    </w:p>
    <w:p w:rsidR="00FD0E7F" w:rsidRPr="001B28FE" w:rsidRDefault="00FD0E7F" w:rsidP="00FD0E7F">
      <w:pPr>
        <w:ind w:firstLine="700"/>
        <w:jc w:val="both"/>
        <w:rPr>
          <w:sz w:val="20"/>
          <w:szCs w:val="20"/>
          <w:highlight w:val="white"/>
        </w:rPr>
      </w:pPr>
    </w:p>
    <w:p w:rsidR="00FD0E7F" w:rsidRPr="001B28FE" w:rsidRDefault="00FD0E7F" w:rsidP="00FD0E7F">
      <w:pPr>
        <w:ind w:firstLine="700"/>
        <w:jc w:val="both"/>
        <w:rPr>
          <w:sz w:val="20"/>
          <w:szCs w:val="20"/>
          <w:highlight w:val="white"/>
        </w:rPr>
      </w:pPr>
      <w:r w:rsidRPr="001B28FE">
        <w:rPr>
          <w:b/>
          <w:sz w:val="20"/>
          <w:szCs w:val="20"/>
          <w:highlight w:val="white"/>
        </w:rPr>
        <w:t xml:space="preserve">Система </w:t>
      </w:r>
      <w:proofErr w:type="spellStart"/>
      <w:r w:rsidRPr="001B28FE">
        <w:rPr>
          <w:b/>
          <w:sz w:val="20"/>
          <w:szCs w:val="20"/>
          <w:highlight w:val="white"/>
        </w:rPr>
        <w:t>видеоэндоскопическая</w:t>
      </w:r>
      <w:proofErr w:type="spellEnd"/>
      <w:r w:rsidRPr="001B28FE">
        <w:rPr>
          <w:b/>
          <w:sz w:val="20"/>
          <w:szCs w:val="20"/>
          <w:highlight w:val="white"/>
        </w:rPr>
        <w:t xml:space="preserve"> HD-320</w:t>
      </w:r>
      <w:r w:rsidRPr="001B28FE">
        <w:rPr>
          <w:sz w:val="20"/>
          <w:szCs w:val="20"/>
          <w:highlight w:val="white"/>
        </w:rPr>
        <w:t xml:space="preserve"> производителя СОНОСКЕЙП МЕДИКАЛ КОРП.</w:t>
      </w:r>
      <w:r w:rsidRPr="001B28FE">
        <w:rPr>
          <w:color w:val="000000"/>
          <w:sz w:val="20"/>
          <w:szCs w:val="20"/>
        </w:rPr>
        <w:t xml:space="preserve">  («SONOSCAPE MEDICAL CORP.», Китай) </w:t>
      </w:r>
      <w:r w:rsidRPr="001B28FE">
        <w:rPr>
          <w:b/>
          <w:sz w:val="20"/>
          <w:szCs w:val="20"/>
          <w:highlight w:val="white"/>
        </w:rPr>
        <w:t xml:space="preserve"> </w:t>
      </w:r>
      <w:r w:rsidRPr="001B28FE">
        <w:rPr>
          <w:sz w:val="20"/>
          <w:szCs w:val="20"/>
          <w:highlight w:val="white"/>
        </w:rPr>
        <w:t xml:space="preserve">(РУ РЗН 2016/3857 от 19.02.2021) </w:t>
      </w:r>
      <w:r w:rsidR="001B28FE" w:rsidRPr="001B28FE">
        <w:rPr>
          <w:sz w:val="20"/>
          <w:szCs w:val="20"/>
          <w:highlight w:val="white"/>
        </w:rPr>
        <w:t xml:space="preserve">имеет </w:t>
      </w:r>
      <w:r w:rsidRPr="001B28FE">
        <w:rPr>
          <w:sz w:val="20"/>
          <w:szCs w:val="20"/>
          <w:highlight w:val="white"/>
        </w:rPr>
        <w:t xml:space="preserve">возможность подключения к следующим видам эндоскопов: </w:t>
      </w:r>
    </w:p>
    <w:p w:rsidR="00FD0E7F" w:rsidRPr="001B28FE" w:rsidRDefault="00FD0E7F" w:rsidP="00FD0E7F">
      <w:pPr>
        <w:ind w:firstLine="700"/>
        <w:jc w:val="both"/>
        <w:rPr>
          <w:sz w:val="20"/>
          <w:szCs w:val="20"/>
          <w:highlight w:val="white"/>
        </w:rPr>
      </w:pPr>
      <w:proofErr w:type="spellStart"/>
      <w:r w:rsidRPr="001B28FE">
        <w:rPr>
          <w:sz w:val="20"/>
          <w:szCs w:val="20"/>
          <w:highlight w:val="white"/>
        </w:rPr>
        <w:t>Видеогастроскопы</w:t>
      </w:r>
      <w:proofErr w:type="spellEnd"/>
      <w:r w:rsidRPr="001B28FE">
        <w:rPr>
          <w:sz w:val="20"/>
          <w:szCs w:val="20"/>
          <w:highlight w:val="white"/>
        </w:rPr>
        <w:t>: EG-330, EG-330B;</w:t>
      </w:r>
    </w:p>
    <w:p w:rsidR="00FD0E7F" w:rsidRPr="001B28FE" w:rsidRDefault="00FD0E7F" w:rsidP="00FD0E7F">
      <w:pPr>
        <w:ind w:firstLine="700"/>
        <w:jc w:val="both"/>
        <w:rPr>
          <w:sz w:val="20"/>
          <w:szCs w:val="20"/>
          <w:highlight w:val="white"/>
        </w:rPr>
      </w:pPr>
      <w:proofErr w:type="spellStart"/>
      <w:r w:rsidRPr="001B28FE">
        <w:rPr>
          <w:sz w:val="20"/>
          <w:szCs w:val="20"/>
          <w:highlight w:val="white"/>
        </w:rPr>
        <w:t>Видеоколоноскопы</w:t>
      </w:r>
      <w:proofErr w:type="spellEnd"/>
      <w:r w:rsidRPr="001B28FE">
        <w:rPr>
          <w:sz w:val="20"/>
          <w:szCs w:val="20"/>
          <w:highlight w:val="white"/>
        </w:rPr>
        <w:t>: EC-330, EC-330T, EC-330L, EC-330S, EC-330S/T, EC-330L/T.</w:t>
      </w:r>
    </w:p>
    <w:p w:rsidR="00FD0E7F" w:rsidRPr="001B28FE" w:rsidRDefault="00FD0E7F" w:rsidP="00FD0E7F">
      <w:pPr>
        <w:ind w:firstLine="700"/>
        <w:jc w:val="both"/>
        <w:rPr>
          <w:b/>
          <w:sz w:val="20"/>
          <w:szCs w:val="20"/>
          <w:highlight w:val="white"/>
        </w:rPr>
      </w:pPr>
    </w:p>
    <w:p w:rsidR="00FD0E7F" w:rsidRPr="001B28FE" w:rsidRDefault="00FD0E7F" w:rsidP="00FD0E7F">
      <w:pPr>
        <w:ind w:firstLine="700"/>
        <w:jc w:val="both"/>
        <w:rPr>
          <w:sz w:val="20"/>
          <w:szCs w:val="20"/>
          <w:highlight w:val="white"/>
        </w:rPr>
      </w:pPr>
      <w:r w:rsidRPr="001B28FE">
        <w:rPr>
          <w:b/>
          <w:sz w:val="20"/>
          <w:szCs w:val="20"/>
          <w:highlight w:val="white"/>
        </w:rPr>
        <w:t xml:space="preserve">Система </w:t>
      </w:r>
      <w:proofErr w:type="spellStart"/>
      <w:r w:rsidRPr="001B28FE">
        <w:rPr>
          <w:b/>
          <w:sz w:val="20"/>
          <w:szCs w:val="20"/>
          <w:highlight w:val="white"/>
        </w:rPr>
        <w:t>видеоэндоскопическая</w:t>
      </w:r>
      <w:proofErr w:type="spellEnd"/>
      <w:r w:rsidRPr="001B28FE">
        <w:rPr>
          <w:b/>
          <w:sz w:val="20"/>
          <w:szCs w:val="20"/>
          <w:highlight w:val="white"/>
        </w:rPr>
        <w:t xml:space="preserve"> </w:t>
      </w:r>
      <w:r w:rsidRPr="001B28FE">
        <w:rPr>
          <w:b/>
          <w:color w:val="1F1F1F"/>
          <w:sz w:val="20"/>
          <w:szCs w:val="20"/>
          <w:highlight w:val="white"/>
        </w:rPr>
        <w:t>HD-330</w:t>
      </w:r>
      <w:r w:rsidRPr="001B28FE">
        <w:rPr>
          <w:sz w:val="20"/>
          <w:szCs w:val="20"/>
          <w:highlight w:val="white"/>
        </w:rPr>
        <w:t xml:space="preserve"> производителя СОНОСКЕЙП МЕДИКАЛ КОРП.</w:t>
      </w:r>
      <w:r w:rsidRPr="001B28FE">
        <w:rPr>
          <w:b/>
          <w:sz w:val="20"/>
          <w:szCs w:val="20"/>
          <w:highlight w:val="white"/>
        </w:rPr>
        <w:t xml:space="preserve"> </w:t>
      </w:r>
      <w:r w:rsidRPr="001B28FE">
        <w:rPr>
          <w:color w:val="000000"/>
          <w:sz w:val="20"/>
          <w:szCs w:val="20"/>
        </w:rPr>
        <w:t xml:space="preserve"> («SONOSCAPE MEDICAL CORP.», Китай) </w:t>
      </w:r>
      <w:r w:rsidRPr="001B28FE">
        <w:rPr>
          <w:color w:val="1F1F1F"/>
          <w:sz w:val="20"/>
          <w:szCs w:val="20"/>
          <w:highlight w:val="white"/>
        </w:rPr>
        <w:t xml:space="preserve"> (РУ РЗН 2016/3858 от 10.08.2020) </w:t>
      </w:r>
      <w:r w:rsidRPr="001B28FE">
        <w:rPr>
          <w:sz w:val="20"/>
          <w:szCs w:val="20"/>
          <w:highlight w:val="white"/>
        </w:rPr>
        <w:t xml:space="preserve">имеет возможность подключения к следующим видам эндоскопов: </w:t>
      </w:r>
    </w:p>
    <w:p w:rsidR="00FD0E7F" w:rsidRPr="001B28FE" w:rsidRDefault="00FD0E7F" w:rsidP="00FD0E7F">
      <w:pPr>
        <w:ind w:firstLine="700"/>
        <w:jc w:val="both"/>
        <w:rPr>
          <w:sz w:val="20"/>
          <w:szCs w:val="20"/>
          <w:highlight w:val="white"/>
        </w:rPr>
      </w:pPr>
      <w:proofErr w:type="spellStart"/>
      <w:r w:rsidRPr="001B28FE">
        <w:rPr>
          <w:sz w:val="20"/>
          <w:szCs w:val="20"/>
          <w:highlight w:val="white"/>
        </w:rPr>
        <w:t>Видеогастроскопы</w:t>
      </w:r>
      <w:proofErr w:type="spellEnd"/>
      <w:r w:rsidRPr="001B28FE">
        <w:rPr>
          <w:sz w:val="20"/>
          <w:szCs w:val="20"/>
          <w:highlight w:val="white"/>
        </w:rPr>
        <w:t>: EG-330, EG-330B;</w:t>
      </w:r>
    </w:p>
    <w:p w:rsidR="00FD0E7F" w:rsidRPr="001B28FE" w:rsidRDefault="00FD0E7F" w:rsidP="00FD0E7F">
      <w:pPr>
        <w:ind w:firstLine="720"/>
        <w:jc w:val="both"/>
        <w:rPr>
          <w:sz w:val="20"/>
          <w:szCs w:val="20"/>
          <w:highlight w:val="white"/>
        </w:rPr>
      </w:pPr>
      <w:proofErr w:type="spellStart"/>
      <w:r w:rsidRPr="001B28FE">
        <w:rPr>
          <w:sz w:val="20"/>
          <w:szCs w:val="20"/>
          <w:highlight w:val="white"/>
        </w:rPr>
        <w:t>Видеоколоноскопы</w:t>
      </w:r>
      <w:proofErr w:type="spellEnd"/>
      <w:r w:rsidRPr="001B28FE">
        <w:rPr>
          <w:sz w:val="20"/>
          <w:szCs w:val="20"/>
          <w:highlight w:val="white"/>
        </w:rPr>
        <w:t xml:space="preserve">: EC-330, EC-330T, EC-330L, EC-330S, EC-330S/T, EC-330L/T. </w:t>
      </w:r>
    </w:p>
    <w:p w:rsidR="00FD0E7F" w:rsidRPr="001B28FE" w:rsidRDefault="00FD0E7F" w:rsidP="00FD0E7F">
      <w:pPr>
        <w:ind w:firstLine="700"/>
        <w:jc w:val="both"/>
        <w:rPr>
          <w:b/>
          <w:sz w:val="20"/>
          <w:szCs w:val="20"/>
          <w:highlight w:val="white"/>
        </w:rPr>
      </w:pPr>
    </w:p>
    <w:p w:rsidR="00FD0E7F" w:rsidRPr="001B28FE" w:rsidRDefault="00FD0E7F" w:rsidP="00FD0E7F">
      <w:pPr>
        <w:ind w:firstLine="720"/>
        <w:jc w:val="both"/>
        <w:rPr>
          <w:sz w:val="20"/>
          <w:szCs w:val="20"/>
          <w:highlight w:val="white"/>
        </w:rPr>
      </w:pPr>
      <w:r w:rsidRPr="001B28FE">
        <w:rPr>
          <w:b/>
          <w:sz w:val="20"/>
          <w:szCs w:val="20"/>
          <w:highlight w:val="white"/>
        </w:rPr>
        <w:t xml:space="preserve">Система </w:t>
      </w:r>
      <w:proofErr w:type="spellStart"/>
      <w:r w:rsidRPr="001B28FE">
        <w:rPr>
          <w:b/>
          <w:sz w:val="20"/>
          <w:szCs w:val="20"/>
          <w:highlight w:val="white"/>
        </w:rPr>
        <w:t>видеоэндоскопическая</w:t>
      </w:r>
      <w:proofErr w:type="spellEnd"/>
      <w:r w:rsidRPr="001B28FE">
        <w:rPr>
          <w:b/>
          <w:sz w:val="20"/>
          <w:szCs w:val="20"/>
          <w:highlight w:val="white"/>
        </w:rPr>
        <w:t xml:space="preserve"> HD-350 </w:t>
      </w:r>
      <w:r w:rsidRPr="001B28FE">
        <w:rPr>
          <w:sz w:val="20"/>
          <w:szCs w:val="20"/>
          <w:highlight w:val="white"/>
        </w:rPr>
        <w:t>производителя СОНОСКЕЙП МЕДИКАЛ КОРП.</w:t>
      </w:r>
      <w:r w:rsidRPr="001B28FE">
        <w:rPr>
          <w:color w:val="000000"/>
          <w:sz w:val="20"/>
          <w:szCs w:val="20"/>
        </w:rPr>
        <w:t xml:space="preserve">  («SONOSCAPE MEDICAL CORP.», Китай) </w:t>
      </w:r>
      <w:r w:rsidRPr="001B28FE">
        <w:rPr>
          <w:b/>
          <w:sz w:val="20"/>
          <w:szCs w:val="20"/>
          <w:highlight w:val="white"/>
        </w:rPr>
        <w:t xml:space="preserve"> </w:t>
      </w:r>
      <w:r w:rsidRPr="001B28FE">
        <w:rPr>
          <w:sz w:val="20"/>
          <w:szCs w:val="20"/>
          <w:highlight w:val="white"/>
        </w:rPr>
        <w:t xml:space="preserve">(РЗН 2020/12307 от 10.08.2020) имеет возможность подключения к следующим видам эндоскопов: </w:t>
      </w:r>
    </w:p>
    <w:p w:rsidR="00FD0E7F" w:rsidRPr="001B28FE" w:rsidRDefault="00FD0E7F" w:rsidP="00FD0E7F">
      <w:pPr>
        <w:ind w:firstLine="700"/>
        <w:jc w:val="both"/>
        <w:rPr>
          <w:sz w:val="20"/>
          <w:szCs w:val="20"/>
          <w:highlight w:val="white"/>
        </w:rPr>
      </w:pPr>
      <w:proofErr w:type="spellStart"/>
      <w:r w:rsidRPr="001B28FE">
        <w:rPr>
          <w:sz w:val="20"/>
          <w:szCs w:val="20"/>
          <w:highlight w:val="white"/>
        </w:rPr>
        <w:lastRenderedPageBreak/>
        <w:t>Видеогастроскоп</w:t>
      </w:r>
      <w:proofErr w:type="spellEnd"/>
      <w:r w:rsidRPr="001B28FE">
        <w:rPr>
          <w:sz w:val="20"/>
          <w:szCs w:val="20"/>
          <w:highlight w:val="white"/>
        </w:rPr>
        <w:t>: EG-430, EG-430L;</w:t>
      </w:r>
    </w:p>
    <w:p w:rsidR="007F6A57" w:rsidRPr="001B28FE" w:rsidRDefault="00FD0E7F" w:rsidP="001B28FE">
      <w:pPr>
        <w:ind w:firstLine="700"/>
        <w:jc w:val="both"/>
        <w:rPr>
          <w:sz w:val="20"/>
          <w:szCs w:val="20"/>
          <w:highlight w:val="white"/>
        </w:rPr>
      </w:pPr>
      <w:proofErr w:type="spellStart"/>
      <w:r w:rsidRPr="001B28FE">
        <w:rPr>
          <w:sz w:val="20"/>
          <w:szCs w:val="20"/>
          <w:highlight w:val="white"/>
        </w:rPr>
        <w:t>Видеоколоноскоп</w:t>
      </w:r>
      <w:proofErr w:type="spellEnd"/>
      <w:r w:rsidRPr="001B28FE">
        <w:rPr>
          <w:sz w:val="20"/>
          <w:szCs w:val="20"/>
          <w:highlight w:val="white"/>
        </w:rPr>
        <w:t>: EC-43</w:t>
      </w:r>
      <w:r w:rsidR="001B28FE">
        <w:rPr>
          <w:sz w:val="20"/>
          <w:szCs w:val="20"/>
          <w:highlight w:val="white"/>
        </w:rPr>
        <w:t>0, EC-430T, EC-430L, EC-430L/T.</w:t>
      </w:r>
    </w:p>
    <w:p w:rsidR="007F6A57" w:rsidRPr="00FD0E7F" w:rsidRDefault="007F6A57" w:rsidP="005B0932">
      <w:pPr>
        <w:pStyle w:val="11"/>
        <w:suppressAutoHyphens w:val="0"/>
        <w:spacing w:line="276" w:lineRule="auto"/>
        <w:jc w:val="both"/>
        <w:rPr>
          <w:sz w:val="20"/>
          <w:szCs w:val="20"/>
          <w:highlight w:val="yellow"/>
        </w:rPr>
      </w:pPr>
    </w:p>
    <w:p w:rsidR="005B0932" w:rsidRPr="00FD0E7F" w:rsidRDefault="005B0932" w:rsidP="005B0932">
      <w:pPr>
        <w:pStyle w:val="11"/>
        <w:suppressAutoHyphens w:val="0"/>
        <w:spacing w:line="276" w:lineRule="auto"/>
        <w:ind w:firstLine="709"/>
        <w:jc w:val="both"/>
        <w:rPr>
          <w:sz w:val="20"/>
          <w:szCs w:val="20"/>
        </w:rPr>
      </w:pPr>
      <w:r w:rsidRPr="00FD0E7F">
        <w:rPr>
          <w:sz w:val="20"/>
          <w:szCs w:val="20"/>
        </w:rPr>
        <w:t xml:space="preserve">Таким образом, учитывая </w:t>
      </w:r>
      <w:r w:rsidR="001B28FE">
        <w:rPr>
          <w:sz w:val="20"/>
          <w:szCs w:val="20"/>
        </w:rPr>
        <w:t xml:space="preserve">вышеуказанную информацию, </w:t>
      </w:r>
      <w:r w:rsidR="00887D2E" w:rsidRPr="00FD0E7F">
        <w:rPr>
          <w:sz w:val="20"/>
          <w:szCs w:val="20"/>
        </w:rPr>
        <w:t>Комиссия Ярославского УФАС России делает вывод, что</w:t>
      </w:r>
      <w:r w:rsidR="00A95895" w:rsidRPr="00FD0E7F">
        <w:rPr>
          <w:sz w:val="20"/>
          <w:szCs w:val="20"/>
        </w:rPr>
        <w:t xml:space="preserve"> </w:t>
      </w:r>
      <w:r w:rsidRPr="00FD0E7F">
        <w:rPr>
          <w:sz w:val="20"/>
          <w:szCs w:val="20"/>
        </w:rPr>
        <w:t xml:space="preserve">заявитель, считает, что система эндоскопической визуализации: </w:t>
      </w:r>
    </w:p>
    <w:p w:rsidR="005B0932" w:rsidRDefault="005B0932" w:rsidP="00A95895">
      <w:pPr>
        <w:pStyle w:val="11"/>
        <w:suppressAutoHyphens w:val="0"/>
        <w:spacing w:line="276" w:lineRule="auto"/>
        <w:ind w:firstLine="709"/>
        <w:jc w:val="both"/>
        <w:rPr>
          <w:sz w:val="20"/>
          <w:szCs w:val="20"/>
        </w:rPr>
      </w:pPr>
      <w:r w:rsidRPr="00FD0E7F">
        <w:rPr>
          <w:sz w:val="20"/>
          <w:szCs w:val="20"/>
        </w:rPr>
        <w:t xml:space="preserve">- </w:t>
      </w:r>
      <w:proofErr w:type="spellStart"/>
      <w:r w:rsidRPr="00FD0E7F">
        <w:rPr>
          <w:sz w:val="20"/>
          <w:szCs w:val="20"/>
        </w:rPr>
        <w:t>SonoScape</w:t>
      </w:r>
      <w:proofErr w:type="spellEnd"/>
      <w:r w:rsidRPr="00FD0E7F">
        <w:rPr>
          <w:sz w:val="20"/>
          <w:szCs w:val="20"/>
        </w:rPr>
        <w:t xml:space="preserve"> HD-500, производитель «</w:t>
      </w:r>
      <w:proofErr w:type="spellStart"/>
      <w:r w:rsidRPr="00FD0E7F">
        <w:rPr>
          <w:sz w:val="20"/>
          <w:szCs w:val="20"/>
        </w:rPr>
        <w:t>СоноСкейпМедикал</w:t>
      </w:r>
      <w:proofErr w:type="spellEnd"/>
      <w:r w:rsidRPr="00FD0E7F">
        <w:rPr>
          <w:sz w:val="20"/>
          <w:szCs w:val="20"/>
        </w:rPr>
        <w:t xml:space="preserve"> Корп.», Китай</w:t>
      </w:r>
      <w:r w:rsidR="00A95895" w:rsidRPr="00FD0E7F">
        <w:rPr>
          <w:sz w:val="20"/>
          <w:szCs w:val="20"/>
        </w:rPr>
        <w:t xml:space="preserve">, </w:t>
      </w:r>
      <w:r w:rsidR="00A95895" w:rsidRPr="00FD0E7F">
        <w:rPr>
          <w:b/>
          <w:sz w:val="20"/>
          <w:szCs w:val="20"/>
        </w:rPr>
        <w:t>устройство обработки изображений</w:t>
      </w:r>
      <w:r w:rsidR="00A95895" w:rsidRPr="00FD0E7F">
        <w:rPr>
          <w:sz w:val="20"/>
          <w:szCs w:val="20"/>
        </w:rPr>
        <w:t xml:space="preserve"> не соответствует описанию объекта закупки, поскольку отсутствует характеристика товара: «</w:t>
      </w:r>
      <w:r w:rsidR="00A95895" w:rsidRPr="00FD0E7F">
        <w:rPr>
          <w:b/>
          <w:sz w:val="20"/>
          <w:szCs w:val="20"/>
        </w:rPr>
        <w:t xml:space="preserve">электронный блок для подключения </w:t>
      </w:r>
      <w:proofErr w:type="spellStart"/>
      <w:r w:rsidR="00A95895" w:rsidRPr="00FD0E7F">
        <w:rPr>
          <w:b/>
          <w:sz w:val="20"/>
          <w:szCs w:val="20"/>
        </w:rPr>
        <w:t>видеоэндоскопов</w:t>
      </w:r>
      <w:proofErr w:type="spellEnd"/>
      <w:r w:rsidR="00A95895" w:rsidRPr="00FD0E7F">
        <w:rPr>
          <w:sz w:val="20"/>
          <w:szCs w:val="20"/>
        </w:rPr>
        <w:t xml:space="preserve">: диагностические для взрослых, для детей;  терапевтические; </w:t>
      </w:r>
      <w:proofErr w:type="spellStart"/>
      <w:r w:rsidR="00A95895" w:rsidRPr="00FD0E7F">
        <w:rPr>
          <w:sz w:val="20"/>
          <w:szCs w:val="20"/>
        </w:rPr>
        <w:t>ширококанальные</w:t>
      </w:r>
      <w:proofErr w:type="spellEnd"/>
      <w:r w:rsidR="00A95895" w:rsidRPr="00FD0E7F">
        <w:rPr>
          <w:sz w:val="20"/>
          <w:szCs w:val="20"/>
        </w:rPr>
        <w:t>; двухканальные (</w:t>
      </w:r>
      <w:proofErr w:type="spellStart"/>
      <w:r w:rsidR="00A95895" w:rsidRPr="00FD0E7F">
        <w:rPr>
          <w:sz w:val="20"/>
          <w:szCs w:val="20"/>
        </w:rPr>
        <w:t>видеогастроскопы</w:t>
      </w:r>
      <w:proofErr w:type="spellEnd"/>
      <w:r w:rsidR="00A95895" w:rsidRPr="00FD0E7F">
        <w:rPr>
          <w:sz w:val="20"/>
          <w:szCs w:val="20"/>
        </w:rPr>
        <w:t xml:space="preserve">, </w:t>
      </w:r>
      <w:proofErr w:type="spellStart"/>
      <w:r w:rsidR="00A95895" w:rsidRPr="00FD0E7F">
        <w:rPr>
          <w:sz w:val="20"/>
          <w:szCs w:val="20"/>
        </w:rPr>
        <w:t>видеоколоноскопы</w:t>
      </w:r>
      <w:proofErr w:type="spellEnd"/>
      <w:r w:rsidR="00A95895" w:rsidRPr="00FD0E7F">
        <w:rPr>
          <w:sz w:val="20"/>
          <w:szCs w:val="20"/>
        </w:rPr>
        <w:t xml:space="preserve">, </w:t>
      </w:r>
      <w:proofErr w:type="spellStart"/>
      <w:r w:rsidR="00A95895" w:rsidRPr="00FD0E7F">
        <w:rPr>
          <w:b/>
          <w:sz w:val="20"/>
          <w:szCs w:val="20"/>
        </w:rPr>
        <w:t>видеодуоденоскопы</w:t>
      </w:r>
      <w:proofErr w:type="spellEnd"/>
      <w:r w:rsidR="00A95895" w:rsidRPr="00FD0E7F">
        <w:rPr>
          <w:b/>
          <w:sz w:val="20"/>
          <w:szCs w:val="20"/>
        </w:rPr>
        <w:t>,</w:t>
      </w:r>
      <w:r w:rsidR="00A95895" w:rsidRPr="00FD0E7F">
        <w:rPr>
          <w:sz w:val="20"/>
          <w:szCs w:val="20"/>
        </w:rPr>
        <w:t xml:space="preserve"> </w:t>
      </w:r>
      <w:proofErr w:type="spellStart"/>
      <w:r w:rsidR="00A95895" w:rsidRPr="00FD0E7F">
        <w:rPr>
          <w:sz w:val="20"/>
          <w:szCs w:val="20"/>
        </w:rPr>
        <w:t>видеобронхоскопы</w:t>
      </w:r>
      <w:proofErr w:type="spellEnd"/>
      <w:r w:rsidR="00A95895" w:rsidRPr="00FD0E7F">
        <w:rPr>
          <w:sz w:val="20"/>
          <w:szCs w:val="20"/>
        </w:rPr>
        <w:t xml:space="preserve">, </w:t>
      </w:r>
      <w:r w:rsidR="00A95895" w:rsidRPr="00FD0E7F">
        <w:rPr>
          <w:b/>
          <w:sz w:val="20"/>
          <w:szCs w:val="20"/>
        </w:rPr>
        <w:t xml:space="preserve">ультразвуковые </w:t>
      </w:r>
      <w:proofErr w:type="spellStart"/>
      <w:r w:rsidR="00A95895" w:rsidRPr="00FD0E7F">
        <w:rPr>
          <w:b/>
          <w:sz w:val="20"/>
          <w:szCs w:val="20"/>
        </w:rPr>
        <w:t>видеоэндоскопы</w:t>
      </w:r>
      <w:proofErr w:type="spellEnd"/>
      <w:r w:rsidR="00A95895" w:rsidRPr="00FD0E7F">
        <w:rPr>
          <w:sz w:val="20"/>
          <w:szCs w:val="20"/>
        </w:rPr>
        <w:t>)», а именно отсутствует возможност</w:t>
      </w:r>
      <w:r w:rsidR="00FE28CF">
        <w:rPr>
          <w:sz w:val="20"/>
          <w:szCs w:val="20"/>
        </w:rPr>
        <w:t xml:space="preserve">ь подключения: </w:t>
      </w:r>
      <w:proofErr w:type="spellStart"/>
      <w:r w:rsidR="00FE28CF">
        <w:rPr>
          <w:sz w:val="20"/>
          <w:szCs w:val="20"/>
        </w:rPr>
        <w:t>видеодуоденоскопов</w:t>
      </w:r>
      <w:proofErr w:type="spellEnd"/>
      <w:r w:rsidR="00FE28CF">
        <w:rPr>
          <w:sz w:val="20"/>
          <w:szCs w:val="20"/>
        </w:rPr>
        <w:t xml:space="preserve">, ультразвуковых </w:t>
      </w:r>
      <w:proofErr w:type="spellStart"/>
      <w:r w:rsidR="00FE28CF">
        <w:rPr>
          <w:sz w:val="20"/>
          <w:szCs w:val="20"/>
        </w:rPr>
        <w:t>видеоэндоскопов</w:t>
      </w:r>
      <w:proofErr w:type="spellEnd"/>
      <w:r w:rsidR="001B28FE">
        <w:rPr>
          <w:sz w:val="20"/>
          <w:szCs w:val="20"/>
        </w:rPr>
        <w:t>.</w:t>
      </w:r>
    </w:p>
    <w:p w:rsidR="001B28FE" w:rsidRPr="00FD0E7F" w:rsidRDefault="001B28FE" w:rsidP="00FE28CF">
      <w:pPr>
        <w:pStyle w:val="11"/>
        <w:suppressAutoHyphens w:val="0"/>
        <w:spacing w:line="276" w:lineRule="auto"/>
        <w:ind w:firstLine="709"/>
        <w:jc w:val="both"/>
        <w:rPr>
          <w:sz w:val="20"/>
          <w:szCs w:val="20"/>
        </w:rPr>
      </w:pPr>
      <w:proofErr w:type="spellStart"/>
      <w:r>
        <w:rPr>
          <w:sz w:val="20"/>
          <w:szCs w:val="20"/>
        </w:rPr>
        <w:t>Видеоэндоскопические</w:t>
      </w:r>
      <w:proofErr w:type="spellEnd"/>
      <w:r>
        <w:rPr>
          <w:sz w:val="20"/>
          <w:szCs w:val="20"/>
        </w:rPr>
        <w:t xml:space="preserve"> системы производителя «</w:t>
      </w:r>
      <w:proofErr w:type="spellStart"/>
      <w:r>
        <w:rPr>
          <w:sz w:val="20"/>
          <w:szCs w:val="20"/>
        </w:rPr>
        <w:t>СоноСкейпМедикал</w:t>
      </w:r>
      <w:proofErr w:type="spellEnd"/>
      <w:proofErr w:type="gramStart"/>
      <w:r>
        <w:rPr>
          <w:sz w:val="20"/>
          <w:szCs w:val="20"/>
        </w:rPr>
        <w:t xml:space="preserve"> К</w:t>
      </w:r>
      <w:proofErr w:type="gramEnd"/>
      <w:r>
        <w:rPr>
          <w:sz w:val="20"/>
          <w:szCs w:val="20"/>
        </w:rPr>
        <w:t>орп.» серий: Н</w:t>
      </w:r>
      <w:r>
        <w:rPr>
          <w:sz w:val="20"/>
          <w:szCs w:val="20"/>
          <w:lang w:val="en-US"/>
        </w:rPr>
        <w:t>D</w:t>
      </w:r>
      <w:r>
        <w:rPr>
          <w:sz w:val="20"/>
          <w:szCs w:val="20"/>
        </w:rPr>
        <w:t>-50</w:t>
      </w:r>
      <w:r w:rsidRPr="001B28FE">
        <w:rPr>
          <w:sz w:val="20"/>
          <w:szCs w:val="20"/>
        </w:rPr>
        <w:t>0</w:t>
      </w:r>
      <w:r>
        <w:rPr>
          <w:sz w:val="20"/>
          <w:szCs w:val="20"/>
        </w:rPr>
        <w:t>,</w:t>
      </w:r>
      <w:r w:rsidRPr="001B28FE">
        <w:rPr>
          <w:sz w:val="20"/>
          <w:szCs w:val="20"/>
        </w:rPr>
        <w:t xml:space="preserve"> HD-320, HD-330, HD-350  зарегистрированные в реестре медицинских изделий на территории Российской Федерации (сайт www.roszdravnadzor.gov.ru) имеют возможность подключения к следующим видам эндоскопов: </w:t>
      </w:r>
      <w:proofErr w:type="spellStart"/>
      <w:r w:rsidRPr="001B28FE">
        <w:rPr>
          <w:sz w:val="20"/>
          <w:szCs w:val="20"/>
        </w:rPr>
        <w:t>видеогастроскопы</w:t>
      </w:r>
      <w:proofErr w:type="spellEnd"/>
      <w:r w:rsidRPr="001B28FE">
        <w:rPr>
          <w:sz w:val="20"/>
          <w:szCs w:val="20"/>
        </w:rPr>
        <w:t xml:space="preserve">, </w:t>
      </w:r>
      <w:proofErr w:type="spellStart"/>
      <w:r w:rsidRPr="001B28FE">
        <w:rPr>
          <w:sz w:val="20"/>
          <w:szCs w:val="20"/>
        </w:rPr>
        <w:t>вид</w:t>
      </w:r>
      <w:r w:rsidR="008C2EF6">
        <w:rPr>
          <w:sz w:val="20"/>
          <w:szCs w:val="20"/>
        </w:rPr>
        <w:t>еоколоноскопы</w:t>
      </w:r>
      <w:proofErr w:type="spellEnd"/>
      <w:r w:rsidR="008C2EF6">
        <w:rPr>
          <w:sz w:val="20"/>
          <w:szCs w:val="20"/>
        </w:rPr>
        <w:t xml:space="preserve">, </w:t>
      </w:r>
      <w:proofErr w:type="spellStart"/>
      <w:r w:rsidR="008C2EF6">
        <w:rPr>
          <w:sz w:val="20"/>
          <w:szCs w:val="20"/>
        </w:rPr>
        <w:t>видеобронхоскопы</w:t>
      </w:r>
      <w:proofErr w:type="spellEnd"/>
      <w:r w:rsidR="008C2EF6">
        <w:rPr>
          <w:sz w:val="20"/>
          <w:szCs w:val="20"/>
        </w:rPr>
        <w:t xml:space="preserve">, </w:t>
      </w:r>
      <w:r w:rsidR="00FE28CF" w:rsidRPr="00FD0E7F">
        <w:rPr>
          <w:sz w:val="20"/>
          <w:szCs w:val="20"/>
        </w:rPr>
        <w:t>а именно отсутствует возможност</w:t>
      </w:r>
      <w:r w:rsidR="00FE28CF">
        <w:rPr>
          <w:sz w:val="20"/>
          <w:szCs w:val="20"/>
        </w:rPr>
        <w:t xml:space="preserve">ь подключения: </w:t>
      </w:r>
      <w:proofErr w:type="spellStart"/>
      <w:r w:rsidR="00FE28CF">
        <w:rPr>
          <w:sz w:val="20"/>
          <w:szCs w:val="20"/>
        </w:rPr>
        <w:t>видеодуоденоскопов</w:t>
      </w:r>
      <w:proofErr w:type="spellEnd"/>
      <w:r w:rsidR="00FE28CF">
        <w:rPr>
          <w:sz w:val="20"/>
          <w:szCs w:val="20"/>
        </w:rPr>
        <w:t xml:space="preserve">, ультразвуковых </w:t>
      </w:r>
      <w:proofErr w:type="spellStart"/>
      <w:r w:rsidR="00FE28CF">
        <w:rPr>
          <w:sz w:val="20"/>
          <w:szCs w:val="20"/>
        </w:rPr>
        <w:t>видеоэндоскопов</w:t>
      </w:r>
      <w:proofErr w:type="spellEnd"/>
      <w:r w:rsidR="00FE28CF">
        <w:rPr>
          <w:sz w:val="20"/>
          <w:szCs w:val="20"/>
        </w:rPr>
        <w:t>.</w:t>
      </w:r>
    </w:p>
    <w:p w:rsidR="00A95895" w:rsidRPr="00FD0E7F" w:rsidRDefault="005B0932" w:rsidP="00A95895">
      <w:pPr>
        <w:pStyle w:val="11"/>
        <w:suppressAutoHyphens w:val="0"/>
        <w:spacing w:line="276" w:lineRule="auto"/>
        <w:ind w:firstLine="709"/>
        <w:jc w:val="both"/>
        <w:rPr>
          <w:b/>
          <w:sz w:val="20"/>
          <w:szCs w:val="20"/>
        </w:rPr>
      </w:pPr>
      <w:r w:rsidRPr="00FD0E7F">
        <w:rPr>
          <w:sz w:val="20"/>
          <w:szCs w:val="20"/>
        </w:rPr>
        <w:t xml:space="preserve">- </w:t>
      </w:r>
      <w:proofErr w:type="spellStart"/>
      <w:r w:rsidRPr="00FD0E7F">
        <w:rPr>
          <w:sz w:val="20"/>
          <w:szCs w:val="20"/>
        </w:rPr>
        <w:t>Olympus</w:t>
      </w:r>
      <w:proofErr w:type="spellEnd"/>
      <w:r w:rsidRPr="00FD0E7F">
        <w:rPr>
          <w:sz w:val="20"/>
          <w:szCs w:val="20"/>
        </w:rPr>
        <w:t xml:space="preserve"> CV-170, производитель «</w:t>
      </w:r>
      <w:proofErr w:type="spellStart"/>
      <w:r w:rsidRPr="00FD0E7F">
        <w:rPr>
          <w:sz w:val="20"/>
          <w:szCs w:val="20"/>
        </w:rPr>
        <w:t>Олимпас</w:t>
      </w:r>
      <w:proofErr w:type="spellEnd"/>
      <w:r w:rsidRPr="00FD0E7F">
        <w:rPr>
          <w:sz w:val="20"/>
          <w:szCs w:val="20"/>
        </w:rPr>
        <w:t xml:space="preserve"> </w:t>
      </w:r>
      <w:proofErr w:type="spellStart"/>
      <w:r w:rsidRPr="00FD0E7F">
        <w:rPr>
          <w:sz w:val="20"/>
          <w:szCs w:val="20"/>
        </w:rPr>
        <w:t>Медикал</w:t>
      </w:r>
      <w:proofErr w:type="spellEnd"/>
      <w:r w:rsidRPr="00FD0E7F">
        <w:rPr>
          <w:sz w:val="20"/>
          <w:szCs w:val="20"/>
        </w:rPr>
        <w:t xml:space="preserve"> Системс Корп.», Япония </w:t>
      </w:r>
      <w:r w:rsidR="00A95895" w:rsidRPr="00FD0E7F">
        <w:rPr>
          <w:sz w:val="20"/>
          <w:szCs w:val="20"/>
        </w:rPr>
        <w:t>не соответствует описанию объекта закупки, поскольку характеристика «</w:t>
      </w:r>
      <w:r w:rsidR="00A95895" w:rsidRPr="00FD0E7F">
        <w:rPr>
          <w:b/>
          <w:sz w:val="20"/>
          <w:szCs w:val="20"/>
        </w:rPr>
        <w:t>диаметр дистального конца</w:t>
      </w:r>
      <w:r w:rsidR="00A95895" w:rsidRPr="00FD0E7F">
        <w:rPr>
          <w:sz w:val="20"/>
          <w:szCs w:val="20"/>
        </w:rPr>
        <w:t xml:space="preserve">» товара </w:t>
      </w:r>
      <w:proofErr w:type="spellStart"/>
      <w:r w:rsidR="00A95895" w:rsidRPr="00FD0E7F">
        <w:rPr>
          <w:b/>
          <w:sz w:val="20"/>
          <w:szCs w:val="20"/>
        </w:rPr>
        <w:t>видеоколоноскоп</w:t>
      </w:r>
      <w:proofErr w:type="spellEnd"/>
      <w:r w:rsidR="00A95895" w:rsidRPr="00FD0E7F">
        <w:rPr>
          <w:b/>
          <w:sz w:val="20"/>
          <w:szCs w:val="20"/>
        </w:rPr>
        <w:t xml:space="preserve"> </w:t>
      </w:r>
      <w:r w:rsidR="00A95895" w:rsidRPr="00FD0E7F">
        <w:rPr>
          <w:sz w:val="20"/>
          <w:szCs w:val="20"/>
        </w:rPr>
        <w:t xml:space="preserve">превышает </w:t>
      </w:r>
      <w:r w:rsidR="00A95895" w:rsidRPr="00FD0E7F">
        <w:rPr>
          <w:b/>
          <w:sz w:val="20"/>
          <w:szCs w:val="20"/>
        </w:rPr>
        <w:t xml:space="preserve">(12, 8 мм) </w:t>
      </w:r>
      <w:r w:rsidR="00A95895" w:rsidRPr="00FD0E7F">
        <w:rPr>
          <w:sz w:val="20"/>
          <w:szCs w:val="20"/>
        </w:rPr>
        <w:t>требуемый заказчиком диаметр</w:t>
      </w:r>
      <w:r w:rsidR="00A95895" w:rsidRPr="00FD0E7F">
        <w:rPr>
          <w:b/>
          <w:sz w:val="20"/>
          <w:szCs w:val="20"/>
        </w:rPr>
        <w:t xml:space="preserve"> (не более 12 мм).</w:t>
      </w:r>
    </w:p>
    <w:p w:rsidR="00F10D12" w:rsidRPr="000D4F11" w:rsidRDefault="00F10D12" w:rsidP="00B2552C">
      <w:pPr>
        <w:pStyle w:val="11"/>
        <w:suppressAutoHyphens w:val="0"/>
        <w:spacing w:line="276" w:lineRule="auto"/>
        <w:ind w:firstLine="709"/>
        <w:jc w:val="both"/>
        <w:rPr>
          <w:highlight w:val="yellow"/>
        </w:rPr>
      </w:pPr>
    </w:p>
    <w:p w:rsidR="005C7AB5" w:rsidRDefault="00B2552C" w:rsidP="00B2552C">
      <w:pPr>
        <w:pStyle w:val="11"/>
        <w:suppressAutoHyphens w:val="0"/>
        <w:spacing w:line="276" w:lineRule="auto"/>
        <w:ind w:firstLine="709"/>
        <w:jc w:val="both"/>
      </w:pPr>
      <w:r w:rsidRPr="005C7AB5">
        <w:t xml:space="preserve">Заказчик и уполномоченный орган на заседании Комиссии Ярославского УФАС России пояснили, что </w:t>
      </w:r>
      <w:r w:rsidR="005C7AB5">
        <w:t>характеристики товара указанные в описании объекта закупки отвечают потребностям заказчика, соответствуют не менее чем двум производителям, не ограничивают конкуренцию и круг потенциальных поставщиков и не нарушают положения действующего законодательства.</w:t>
      </w:r>
    </w:p>
    <w:p w:rsidR="007E4DF6" w:rsidRDefault="005C7AB5" w:rsidP="007E4DF6">
      <w:pPr>
        <w:pStyle w:val="11"/>
        <w:suppressAutoHyphens w:val="0"/>
        <w:spacing w:line="276" w:lineRule="auto"/>
        <w:ind w:firstLine="709"/>
        <w:jc w:val="both"/>
      </w:pPr>
      <w:r>
        <w:t xml:space="preserve">При подготовке расчета начальной (максимальной) цены контракта и описания технического задания заказчиком были направлены </w:t>
      </w:r>
      <w:r w:rsidR="007E4DF6">
        <w:t xml:space="preserve">потенциальным </w:t>
      </w:r>
      <w:r>
        <w:t xml:space="preserve">участникам закупки запросы </w:t>
      </w:r>
      <w:r w:rsidR="007E4DF6">
        <w:t xml:space="preserve">относительно цены и характеристик товара </w:t>
      </w:r>
      <w:r>
        <w:t xml:space="preserve"> </w:t>
      </w:r>
      <w:r w:rsidR="007E4DF6">
        <w:t>(№ 36 от 02.02.2023, № 20 от 20.02.2023</w:t>
      </w:r>
      <w:r w:rsidR="00A53803">
        <w:t>, № 55/1 от 20.02.2023</w:t>
      </w:r>
      <w:r w:rsidR="007E4DF6">
        <w:t xml:space="preserve">) </w:t>
      </w:r>
      <w:r>
        <w:t>и получены с</w:t>
      </w:r>
      <w:r w:rsidR="007E4DF6">
        <w:t>оответствующие ответы следующего содержания.</w:t>
      </w:r>
    </w:p>
    <w:p w:rsidR="007E4DF6" w:rsidRDefault="007E4DF6" w:rsidP="000D70D0">
      <w:pPr>
        <w:pStyle w:val="11"/>
        <w:suppressAutoHyphens w:val="0"/>
        <w:spacing w:line="276" w:lineRule="auto"/>
        <w:ind w:firstLine="709"/>
        <w:jc w:val="both"/>
      </w:pPr>
      <w:r>
        <w:t>ООО «</w:t>
      </w:r>
      <w:proofErr w:type="spellStart"/>
      <w:r>
        <w:t>Глобал</w:t>
      </w:r>
      <w:proofErr w:type="spellEnd"/>
      <w:r>
        <w:t>»</w:t>
      </w:r>
      <w:r w:rsidR="00A53803">
        <w:t xml:space="preserve"> является поставщиком медицинского оборудования </w:t>
      </w:r>
      <w:r w:rsidR="00A53803">
        <w:rPr>
          <w:lang w:val="en-US"/>
        </w:rPr>
        <w:t>Pentax</w:t>
      </w:r>
      <w:r w:rsidR="00A53803" w:rsidRPr="00A53803">
        <w:t xml:space="preserve"> </w:t>
      </w:r>
      <w:r w:rsidR="00A53803">
        <w:t xml:space="preserve">«ХОЯ </w:t>
      </w:r>
      <w:proofErr w:type="spellStart"/>
      <w:r w:rsidR="00A53803">
        <w:t>Копорейшн</w:t>
      </w:r>
      <w:proofErr w:type="spellEnd"/>
      <w:r w:rsidR="00A53803">
        <w:t xml:space="preserve">» на территории Российской Федерации и готов поставить заказчику </w:t>
      </w:r>
      <w:r w:rsidR="000D70D0">
        <w:rPr>
          <w:lang w:val="en-US"/>
        </w:rPr>
        <w:t>Pentax</w:t>
      </w:r>
      <w:r w:rsidR="000D70D0" w:rsidRPr="000D70D0">
        <w:t xml:space="preserve"> </w:t>
      </w:r>
      <w:r w:rsidR="000D70D0">
        <w:rPr>
          <w:lang w:val="en-US"/>
        </w:rPr>
        <w:t>EPK</w:t>
      </w:r>
      <w:r w:rsidR="000D70D0" w:rsidRPr="000D70D0">
        <w:t>-7000</w:t>
      </w:r>
      <w:r w:rsidR="000D70D0">
        <w:rPr>
          <w:lang w:val="en-US"/>
        </w:rPr>
        <w:t>i</w:t>
      </w:r>
      <w:r w:rsidR="000D70D0" w:rsidRPr="000D70D0">
        <w:t xml:space="preserve"> </w:t>
      </w:r>
      <w:r w:rsidR="00A53803">
        <w:t>с характеристиками, указанными в описании объекта закупки.</w:t>
      </w:r>
    </w:p>
    <w:p w:rsidR="00A53803" w:rsidRDefault="00A53803" w:rsidP="007E4DF6">
      <w:pPr>
        <w:pStyle w:val="11"/>
        <w:suppressAutoHyphens w:val="0"/>
        <w:spacing w:line="276" w:lineRule="auto"/>
        <w:ind w:firstLine="709"/>
        <w:jc w:val="both"/>
      </w:pPr>
      <w:r>
        <w:t xml:space="preserve">ООО «Современные </w:t>
      </w:r>
      <w:r w:rsidR="000D70D0">
        <w:t>Технологии</w:t>
      </w:r>
      <w:r>
        <w:t>» является официальным представителем завода-</w:t>
      </w:r>
      <w:r w:rsidR="000D70D0">
        <w:t>изготовителя</w:t>
      </w:r>
      <w:r>
        <w:t xml:space="preserve"> эндоскопических систем «</w:t>
      </w:r>
      <w:proofErr w:type="spellStart"/>
      <w:r>
        <w:t>Соноскейп</w:t>
      </w:r>
      <w:proofErr w:type="spellEnd"/>
      <w:r>
        <w:t xml:space="preserve"> </w:t>
      </w:r>
      <w:proofErr w:type="spellStart"/>
      <w:r>
        <w:t>медикал</w:t>
      </w:r>
      <w:proofErr w:type="spellEnd"/>
      <w:r>
        <w:t xml:space="preserve"> корп.» и готов поставить заказчику </w:t>
      </w:r>
      <w:r w:rsidR="000D70D0">
        <w:t xml:space="preserve">Системы </w:t>
      </w:r>
      <w:proofErr w:type="spellStart"/>
      <w:r w:rsidR="000D70D0">
        <w:t>видеоэндосопическ</w:t>
      </w:r>
      <w:r>
        <w:t>ой</w:t>
      </w:r>
      <w:proofErr w:type="spellEnd"/>
      <w:r>
        <w:t xml:space="preserve"> Н</w:t>
      </w:r>
      <w:r>
        <w:rPr>
          <w:lang w:val="en-US"/>
        </w:rPr>
        <w:t>D</w:t>
      </w:r>
      <w:r w:rsidRPr="00A53803">
        <w:t>-500</w:t>
      </w:r>
      <w:r w:rsidR="000D70D0" w:rsidRPr="000D70D0">
        <w:t xml:space="preserve"> </w:t>
      </w:r>
      <w:r w:rsidR="000D70D0">
        <w:rPr>
          <w:lang w:val="en-US"/>
        </w:rPr>
        <w:t>c</w:t>
      </w:r>
      <w:r w:rsidR="000D70D0" w:rsidRPr="000D70D0">
        <w:t xml:space="preserve"> </w:t>
      </w:r>
      <w:r w:rsidR="000D70D0">
        <w:t>характеристиками, указанными в описании объекта закупки.</w:t>
      </w:r>
    </w:p>
    <w:p w:rsidR="00D827D4" w:rsidRDefault="000D70D0" w:rsidP="00C6054B">
      <w:pPr>
        <w:pStyle w:val="11"/>
        <w:suppressAutoHyphens w:val="0"/>
        <w:spacing w:line="276" w:lineRule="auto"/>
        <w:ind w:firstLine="709"/>
        <w:jc w:val="both"/>
      </w:pPr>
      <w:r>
        <w:t xml:space="preserve">ИП </w:t>
      </w:r>
      <w:proofErr w:type="spellStart"/>
      <w:r>
        <w:t>Темиргалиева</w:t>
      </w:r>
      <w:proofErr w:type="spellEnd"/>
      <w:r>
        <w:t xml:space="preserve"> М.М. предлагает к поставке видеопроцессор медицинский для эндоскопии ПЕНТАКС </w:t>
      </w:r>
      <w:r>
        <w:rPr>
          <w:lang w:val="en-US"/>
        </w:rPr>
        <w:t>EPK</w:t>
      </w:r>
      <w:r w:rsidRPr="000D70D0">
        <w:t>-5000</w:t>
      </w:r>
      <w:r w:rsidR="00D827D4">
        <w:t xml:space="preserve"> с характеристиками, указанными в описании объекта закупки.</w:t>
      </w:r>
    </w:p>
    <w:p w:rsidR="00D827D4" w:rsidRDefault="00C6054B" w:rsidP="007E4DF6">
      <w:pPr>
        <w:pStyle w:val="11"/>
        <w:suppressAutoHyphens w:val="0"/>
        <w:spacing w:line="276" w:lineRule="auto"/>
        <w:ind w:firstLine="709"/>
        <w:jc w:val="both"/>
      </w:pPr>
      <w:r>
        <w:t>Кроме того, заказчик на заседании Комиссии Ярославского УФАС России представил направленны</w:t>
      </w:r>
      <w:r w:rsidR="007B733B" w:rsidRPr="007B733B">
        <w:rPr>
          <w:highlight w:val="yellow"/>
        </w:rPr>
        <w:t>й</w:t>
      </w:r>
      <w:r>
        <w:t xml:space="preserve"> ООО «Современные технологии» запрос от 29.07.2022, в котором ставит перед обществом вопрос о возможности подключения системы эндоскопической визуализации с принадлежностями </w:t>
      </w:r>
      <w:proofErr w:type="spellStart"/>
      <w:r>
        <w:rPr>
          <w:lang w:val="en-US"/>
        </w:rPr>
        <w:t>SonoScape</w:t>
      </w:r>
      <w:proofErr w:type="spellEnd"/>
      <w:r w:rsidRPr="00C6054B">
        <w:t xml:space="preserve"> </w:t>
      </w:r>
      <w:r>
        <w:rPr>
          <w:lang w:val="en-US"/>
        </w:rPr>
        <w:t>HD</w:t>
      </w:r>
      <w:r w:rsidRPr="00C6054B">
        <w:t xml:space="preserve">-500 </w:t>
      </w:r>
      <w:r>
        <w:t xml:space="preserve">РУ РЗН 2018/7326 от 05.07.2018 </w:t>
      </w:r>
      <w:proofErr w:type="spellStart"/>
      <w:r>
        <w:t>видеодуоденоскопа</w:t>
      </w:r>
      <w:proofErr w:type="spellEnd"/>
      <w:r>
        <w:t xml:space="preserve">, ультразвукового </w:t>
      </w:r>
      <w:proofErr w:type="spellStart"/>
      <w:r>
        <w:t>видеоэндоскопа</w:t>
      </w:r>
      <w:proofErr w:type="spellEnd"/>
      <w:r>
        <w:t>.</w:t>
      </w:r>
    </w:p>
    <w:p w:rsidR="001C1229" w:rsidRDefault="00C6054B" w:rsidP="001C1229">
      <w:pPr>
        <w:pStyle w:val="11"/>
        <w:suppressAutoHyphens w:val="0"/>
        <w:spacing w:line="276" w:lineRule="auto"/>
        <w:ind w:firstLine="709"/>
        <w:jc w:val="both"/>
      </w:pPr>
      <w:r>
        <w:t xml:space="preserve">В ответ на </w:t>
      </w:r>
      <w:r w:rsidR="009D042F">
        <w:t>данный</w:t>
      </w:r>
      <w:r>
        <w:t xml:space="preserve"> запрос ООО «Современные </w:t>
      </w:r>
      <w:r w:rsidR="009D042F">
        <w:t>технологии</w:t>
      </w:r>
      <w:r>
        <w:t xml:space="preserve">» </w:t>
      </w:r>
      <w:r w:rsidR="009D042F">
        <w:t>прокомментировало</w:t>
      </w:r>
      <w:r>
        <w:t xml:space="preserve"> (письмо № 936 от 26.</w:t>
      </w:r>
      <w:r w:rsidR="009D042F">
        <w:t>05.</w:t>
      </w:r>
      <w:r w:rsidR="009D042F" w:rsidRPr="007B733B">
        <w:rPr>
          <w:highlight w:val="yellow"/>
        </w:rPr>
        <w:t>2023</w:t>
      </w:r>
      <w:r w:rsidR="007B733B" w:rsidRPr="007B733B">
        <w:rPr>
          <w:highlight w:val="yellow"/>
        </w:rPr>
        <w:t>)</w:t>
      </w:r>
      <w:r w:rsidR="009D042F" w:rsidRPr="007B733B">
        <w:rPr>
          <w:highlight w:val="yellow"/>
        </w:rPr>
        <w:t>,</w:t>
      </w:r>
      <w:r w:rsidR="009D042F">
        <w:t xml:space="preserve"> что компания, являясь официальным представителем </w:t>
      </w:r>
      <w:proofErr w:type="spellStart"/>
      <w:r w:rsidR="009D042F">
        <w:rPr>
          <w:lang w:val="en-US"/>
        </w:rPr>
        <w:t>SonoScape</w:t>
      </w:r>
      <w:proofErr w:type="spellEnd"/>
      <w:r w:rsidR="009D042F">
        <w:t xml:space="preserve"> на территории Российской Федерации </w:t>
      </w:r>
      <w:r w:rsidR="001C1229">
        <w:t>подтверждает</w:t>
      </w:r>
      <w:r w:rsidR="009D042F">
        <w:t xml:space="preserve"> </w:t>
      </w:r>
      <w:r w:rsidR="001C1229">
        <w:t>соответствие</w:t>
      </w:r>
      <w:r w:rsidR="009D042F">
        <w:t xml:space="preserve"> техническим </w:t>
      </w:r>
      <w:r w:rsidR="001C1229">
        <w:t xml:space="preserve">характеристикам системы </w:t>
      </w:r>
      <w:r w:rsidR="001C1229" w:rsidRPr="001C1229">
        <w:t xml:space="preserve">эндоскопической визуализации </w:t>
      </w:r>
      <w:proofErr w:type="spellStart"/>
      <w:r w:rsidR="001C1229" w:rsidRPr="001C1229">
        <w:rPr>
          <w:lang w:val="en-US"/>
        </w:rPr>
        <w:t>SonoScape</w:t>
      </w:r>
      <w:proofErr w:type="spellEnd"/>
      <w:r w:rsidR="001C1229" w:rsidRPr="001C1229">
        <w:t xml:space="preserve"> </w:t>
      </w:r>
      <w:r w:rsidR="001C1229" w:rsidRPr="001C1229">
        <w:rPr>
          <w:lang w:val="en-US"/>
        </w:rPr>
        <w:t>HD</w:t>
      </w:r>
      <w:r w:rsidR="001C1229" w:rsidRPr="001C1229">
        <w:t>-500 характеристикам указанным в запросе заказчика.</w:t>
      </w:r>
    </w:p>
    <w:p w:rsidR="007875F3" w:rsidRDefault="007875F3" w:rsidP="007875F3">
      <w:pPr>
        <w:pStyle w:val="11"/>
        <w:suppressAutoHyphens w:val="0"/>
        <w:spacing w:line="276" w:lineRule="auto"/>
        <w:ind w:firstLine="709"/>
        <w:jc w:val="both"/>
      </w:pPr>
      <w:r>
        <w:t>Заказчик полагает, что отсутствие в данный момент тех или иных видов эндоскопов на рынке Российской Федерации никак не отражается на конструктивных особенностях оборудования, а именно возможности подключения того или иного эндоскопа.</w:t>
      </w:r>
    </w:p>
    <w:p w:rsidR="001C1229" w:rsidRDefault="000D70D0" w:rsidP="007875F3">
      <w:pPr>
        <w:pStyle w:val="11"/>
        <w:suppressAutoHyphens w:val="0"/>
        <w:spacing w:line="276" w:lineRule="auto"/>
        <w:ind w:firstLine="709"/>
        <w:jc w:val="both"/>
      </w:pPr>
      <w:r w:rsidRPr="001C1229">
        <w:lastRenderedPageBreak/>
        <w:t>На основании изложенного, заказчик</w:t>
      </w:r>
      <w:r w:rsidR="007875F3">
        <w:t>ом</w:t>
      </w:r>
      <w:r w:rsidRPr="001C1229">
        <w:t xml:space="preserve"> </w:t>
      </w:r>
      <w:r w:rsidR="007875F3">
        <w:t>сделан</w:t>
      </w:r>
      <w:r w:rsidRPr="001C1229">
        <w:t xml:space="preserve"> вывод, что совокупности характеристик необходимого</w:t>
      </w:r>
      <w:r w:rsidR="00511288">
        <w:t xml:space="preserve"> к поставке товара соответствовал</w:t>
      </w:r>
      <w:r w:rsidRPr="001C1229">
        <w:t xml:space="preserve"> товар производителя </w:t>
      </w:r>
      <w:proofErr w:type="spellStart"/>
      <w:r w:rsidRPr="001C1229">
        <w:t>Пентах</w:t>
      </w:r>
      <w:proofErr w:type="spellEnd"/>
      <w:r w:rsidRPr="001C1229">
        <w:t xml:space="preserve"> </w:t>
      </w:r>
      <w:r w:rsidRPr="001C1229">
        <w:rPr>
          <w:lang w:val="en-US"/>
        </w:rPr>
        <w:t>EPK</w:t>
      </w:r>
      <w:r w:rsidRPr="001C1229">
        <w:t>-5000</w:t>
      </w:r>
      <w:r w:rsidR="001C1229" w:rsidRPr="001C1229">
        <w:t xml:space="preserve">, </w:t>
      </w:r>
      <w:r w:rsidR="001C1229" w:rsidRPr="001C1229">
        <w:rPr>
          <w:lang w:val="en-US"/>
        </w:rPr>
        <w:t>EPK</w:t>
      </w:r>
      <w:r w:rsidR="001C1229" w:rsidRPr="001C1229">
        <w:t>-7000</w:t>
      </w:r>
      <w:r w:rsidR="001C1229" w:rsidRPr="001C1229">
        <w:rPr>
          <w:lang w:val="en-US"/>
        </w:rPr>
        <w:t>i</w:t>
      </w:r>
      <w:r w:rsidRPr="001C1229">
        <w:t xml:space="preserve"> и </w:t>
      </w:r>
      <w:proofErr w:type="spellStart"/>
      <w:r w:rsidR="001C1229" w:rsidRPr="001C1229">
        <w:t>SonoScape</w:t>
      </w:r>
      <w:proofErr w:type="spellEnd"/>
      <w:r w:rsidR="001C1229" w:rsidRPr="001C1229">
        <w:t xml:space="preserve"> HD-500.</w:t>
      </w:r>
    </w:p>
    <w:p w:rsidR="00CA3F71" w:rsidRPr="000D4F11" w:rsidRDefault="00CA3F71" w:rsidP="00392C78">
      <w:pPr>
        <w:pStyle w:val="11"/>
        <w:suppressAutoHyphens w:val="0"/>
        <w:spacing w:line="276" w:lineRule="auto"/>
        <w:jc w:val="both"/>
        <w:rPr>
          <w:highlight w:val="yellow"/>
        </w:rPr>
      </w:pPr>
    </w:p>
    <w:p w:rsidR="00CA3F71" w:rsidRPr="007875F3" w:rsidRDefault="00CA3F71" w:rsidP="00B061D4">
      <w:pPr>
        <w:pStyle w:val="11"/>
        <w:suppressAutoHyphens w:val="0"/>
        <w:spacing w:line="276" w:lineRule="auto"/>
        <w:ind w:firstLine="709"/>
        <w:jc w:val="both"/>
        <w:rPr>
          <w:b/>
        </w:rPr>
      </w:pPr>
      <w:r w:rsidRPr="007875F3">
        <w:rPr>
          <w:b/>
        </w:rPr>
        <w:t>Комиссия Ярославского УФАС России отмечает следующее.</w:t>
      </w:r>
    </w:p>
    <w:p w:rsidR="00CA3F71" w:rsidRPr="001C1229" w:rsidRDefault="00CA3F71" w:rsidP="00CA3F71">
      <w:pPr>
        <w:pStyle w:val="a3"/>
        <w:ind w:right="129" w:firstLine="710"/>
      </w:pPr>
      <w:r w:rsidRPr="001C1229">
        <w:t>Исходя из части 3 статьи 38 Федерального закона от 21.11.2011 N 323-ФЗ "Об основах охраны здоровья граждан в Российской Федерации" (далее -</w:t>
      </w:r>
      <w:r w:rsidRPr="001C1229">
        <w:rPr>
          <w:sz w:val="22"/>
          <w:szCs w:val="22"/>
        </w:rPr>
        <w:t xml:space="preserve"> </w:t>
      </w:r>
      <w:r w:rsidRPr="001C1229">
        <w:t xml:space="preserve">Федеральный закон от 21.11.2011 № 323-ФЗ) </w:t>
      </w:r>
      <w:r w:rsidRPr="001C1229">
        <w:rPr>
          <w:b/>
          <w:u w:val="single"/>
        </w:rPr>
        <w:t>обращение медицинских изделий включает в себя</w:t>
      </w:r>
      <w:r w:rsidRPr="001C1229">
        <w:t xml:space="preserve"> технические испытания, токсикологические исследования, клинические испытания, экспертизу качества, эффективности и безопасности медицинских изделий, </w:t>
      </w:r>
      <w:r w:rsidRPr="001C1229">
        <w:rPr>
          <w:b/>
          <w:u w:val="single"/>
        </w:rPr>
        <w:t>их государственную регистрацию</w:t>
      </w:r>
      <w:r w:rsidRPr="001C1229">
        <w:t xml:space="preserve">,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w:t>
      </w:r>
      <w:r w:rsidRPr="001C1229">
        <w:rPr>
          <w:b/>
          <w:u w:val="single"/>
        </w:rPr>
        <w:t>Производитель (изготовитель) медицинского изделия разрабатывает техническую и (или) эксплуатационную документацию</w:t>
      </w:r>
      <w:r w:rsidRPr="001C1229">
        <w:t>,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CA3F71" w:rsidRPr="001C1229" w:rsidRDefault="00CA3F71" w:rsidP="00CA3F71">
      <w:pPr>
        <w:pStyle w:val="a3"/>
        <w:ind w:firstLine="605"/>
      </w:pPr>
      <w:r w:rsidRPr="001C1229">
        <w:t xml:space="preserve">Согласно пункту 4 Приказа Министерства здравоохранения РФ от 19 января 2017 г. N 11н «Об утверждении требований к содержанию технической и эксплуатационной документации производителя (изготовителя) медицинского изделия» </w:t>
      </w:r>
      <w:r w:rsidRPr="001C1229">
        <w:rPr>
          <w:b/>
          <w:u w:val="single"/>
        </w:rPr>
        <w:t>техническая документация производителя (изготовителя) на медицинское изделие (далее - техническая документация), представляемая производителем (изготовителем) медицинского изделия или уполномоченным представителем производителя (изготовителя) медицинского изделия в составе регистрационного досье на медицинское изделие</w:t>
      </w:r>
      <w:r w:rsidRPr="001C1229">
        <w:t xml:space="preserve">, за исключением программного обеспечения, являющегося медицинским изделием, в том числе программного обеспечения с применением технологий искусственного интеллекта (далее - программное обеспечение, являющееся медицинским изделием), </w:t>
      </w:r>
      <w:r w:rsidRPr="001C1229">
        <w:rPr>
          <w:b/>
          <w:u w:val="single"/>
        </w:rPr>
        <w:t>должна помимо прочего содержать</w:t>
      </w:r>
      <w:r w:rsidRPr="001C1229">
        <w:t>:</w:t>
      </w:r>
    </w:p>
    <w:p w:rsidR="00CA3F71" w:rsidRPr="001C1229" w:rsidRDefault="00CA3F71" w:rsidP="00CA3F71">
      <w:pPr>
        <w:pStyle w:val="a3"/>
        <w:ind w:firstLine="605"/>
      </w:pPr>
      <w:r w:rsidRPr="001C1229">
        <w:rPr>
          <w:b/>
          <w:u w:val="single"/>
        </w:rPr>
        <w:t>- описание основных функциональных элементов медицинского изделия</w:t>
      </w:r>
      <w:r w:rsidRPr="001C1229">
        <w:t>, которое может сопровождаться схемами, фотографическими изображениями, рисунками, диаграммами и иными пояснениями;</w:t>
      </w:r>
    </w:p>
    <w:p w:rsidR="00CA3F71" w:rsidRPr="001C1229" w:rsidRDefault="00CA3F71" w:rsidP="00CA3F71">
      <w:pPr>
        <w:pStyle w:val="a3"/>
        <w:ind w:firstLine="605"/>
        <w:rPr>
          <w:u w:val="single"/>
        </w:rPr>
      </w:pPr>
      <w:r w:rsidRPr="001C1229">
        <w:rPr>
          <w:u w:val="single"/>
        </w:rPr>
        <w:t xml:space="preserve">- </w:t>
      </w:r>
      <w:r w:rsidRPr="001C1229">
        <w:rPr>
          <w:b/>
          <w:u w:val="single"/>
        </w:rPr>
        <w:t>описание составных частей (узлов) медицинского изделия (при наличии)</w:t>
      </w:r>
      <w:r w:rsidRPr="001C1229">
        <w:rPr>
          <w:u w:val="single"/>
        </w:rPr>
        <w:t>.</w:t>
      </w:r>
    </w:p>
    <w:p w:rsidR="00CA3F71" w:rsidRPr="001C1229" w:rsidRDefault="00CA3F71" w:rsidP="00CA3F71">
      <w:pPr>
        <w:pStyle w:val="a3"/>
        <w:ind w:right="129" w:firstLine="710"/>
      </w:pPr>
      <w:r w:rsidRPr="001C1229">
        <w:t xml:space="preserve">В соответствии с частью 4 статьи 38 Федерального закона от 21.11.2011 N 323-ФЗ на территории Российской Федерации </w:t>
      </w:r>
      <w:r w:rsidRPr="001C1229">
        <w:rPr>
          <w:b/>
          <w:u w:val="single"/>
        </w:rPr>
        <w:t>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r w:rsidRPr="001C1229">
        <w:t xml:space="preserve">. </w:t>
      </w:r>
    </w:p>
    <w:p w:rsidR="00CA3F71" w:rsidRPr="001C1229" w:rsidRDefault="00CA3F71" w:rsidP="00CA3F71">
      <w:pPr>
        <w:adjustRightInd w:val="0"/>
        <w:ind w:left="142" w:firstLine="578"/>
        <w:jc w:val="both"/>
      </w:pPr>
      <w:r w:rsidRPr="001C1229">
        <w:t>Правила регистрации медицинских изделий утверждены постановлением Правительства Российской Федерации от 27 декабря 2012 г. № 1416 «</w:t>
      </w:r>
      <w:r w:rsidRPr="001C1229">
        <w:rPr>
          <w:rFonts w:eastAsiaTheme="minorHAnsi"/>
        </w:rPr>
        <w:t>Об утверждении Правил государственной регистрации медицинских изделий</w:t>
      </w:r>
      <w:r w:rsidRPr="001C1229">
        <w:t>» (далее – Правила).</w:t>
      </w:r>
    </w:p>
    <w:p w:rsidR="00CA3F71" w:rsidRPr="001C1229" w:rsidRDefault="00CA3F71" w:rsidP="00CA3F71">
      <w:pPr>
        <w:pStyle w:val="a3"/>
        <w:ind w:right="129" w:firstLine="710"/>
      </w:pPr>
      <w:r w:rsidRPr="001C1229">
        <w:t xml:space="preserve">В соответствии с пунктом 2 Правил </w:t>
      </w:r>
      <w:r w:rsidRPr="001C1229">
        <w:rPr>
          <w:b/>
          <w:u w:val="single"/>
        </w:rPr>
        <w:t>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w:t>
      </w:r>
      <w:r w:rsidRPr="001C1229">
        <w:t xml:space="preserve">,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w:t>
      </w:r>
      <w:r w:rsidRPr="001C1229">
        <w:lastRenderedPageBreak/>
        <w:t>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CA3F71" w:rsidRPr="001C1229" w:rsidRDefault="00CA3F71" w:rsidP="00CA3F71">
      <w:pPr>
        <w:pStyle w:val="a3"/>
        <w:ind w:right="129" w:firstLine="710"/>
      </w:pPr>
      <w:r w:rsidRPr="001C1229">
        <w:t>Согласно пункту 5 Правил 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 учетом классификации в зависимости от потенциального риска их применения, и экспертизы качества, эффективности и безопасности медицинских изделий с учетом классификации в зависимости от 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rsidR="00CA3F71" w:rsidRPr="001C1229" w:rsidRDefault="00CA3F71" w:rsidP="00CA3F71">
      <w:pPr>
        <w:pStyle w:val="a3"/>
        <w:ind w:right="129" w:firstLine="710"/>
      </w:pPr>
      <w:r w:rsidRPr="001C1229">
        <w:t xml:space="preserve">В соответствии с пунктом 6 Правил документом, подтверждающим </w:t>
      </w:r>
      <w:r w:rsidRPr="001C1229">
        <w:rPr>
          <w:b/>
          <w:u w:val="single"/>
        </w:rPr>
        <w:t>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w:t>
      </w:r>
      <w:r w:rsidRPr="001C1229">
        <w:t>. Форма регистрационного удостоверения утверждается регистрирующим органом. Регистрационное удостоверение выдается бессрочно.</w:t>
      </w:r>
    </w:p>
    <w:p w:rsidR="00CA3F71" w:rsidRPr="001C1229" w:rsidRDefault="00CA3F71" w:rsidP="00CA3F71">
      <w:pPr>
        <w:pStyle w:val="a3"/>
        <w:ind w:right="129" w:firstLine="710"/>
      </w:pPr>
      <w:r w:rsidRPr="001C1229">
        <w:t>В соответствии с подпунктом «а» пункта 56 Правил в регистрационном удостоверении указываются, среди прочего, следующие сведения: наименование медицинского изделия (</w:t>
      </w:r>
      <w:r w:rsidRPr="001C1229">
        <w:rPr>
          <w:b/>
          <w:u w:val="single"/>
        </w:rPr>
        <w:t>с указанием принадлежностей, необходимых для применения медицинского изделия по назначению</w:t>
      </w:r>
      <w:r w:rsidRPr="001C1229">
        <w:t>).</w:t>
      </w:r>
    </w:p>
    <w:p w:rsidR="00CA3F71" w:rsidRPr="00261BAD" w:rsidRDefault="00CA3F71" w:rsidP="00CA3F71">
      <w:pPr>
        <w:pStyle w:val="a3"/>
        <w:ind w:right="129" w:firstLine="710"/>
      </w:pPr>
      <w:r w:rsidRPr="00261BAD">
        <w:t>В соответствии с пунктом 10 Правил для государственной регистрации медицинского изделия (за исключением медицинских изделий, включенных в перечень) представляются следующие документы:</w:t>
      </w:r>
    </w:p>
    <w:p w:rsidR="00CA3F71" w:rsidRPr="00261BAD" w:rsidRDefault="00CA3F71" w:rsidP="00CA3F71">
      <w:pPr>
        <w:pStyle w:val="a3"/>
        <w:ind w:right="129" w:firstLine="710"/>
      </w:pPr>
      <w:r w:rsidRPr="00261BAD">
        <w:t xml:space="preserve">г) эксплуатационная документация производителя (изготовителя) на медицинское изделие, </w:t>
      </w:r>
      <w:r w:rsidRPr="00261BAD">
        <w:rPr>
          <w:b/>
          <w:u w:val="single"/>
        </w:rPr>
        <w:t>в том числе инструкция по применению или руководство по эксплуатации медицинского изделия.</w:t>
      </w:r>
    </w:p>
    <w:p w:rsidR="00CA3F71" w:rsidRPr="007875F3" w:rsidRDefault="00CA3F71" w:rsidP="00CA3F71">
      <w:pPr>
        <w:pStyle w:val="a3"/>
        <w:ind w:right="129" w:firstLine="710"/>
      </w:pPr>
      <w:r w:rsidRPr="00261BAD">
        <w:t xml:space="preserve">При этом, согласно пункту 39 Правил </w:t>
      </w:r>
      <w:r w:rsidRPr="00261BAD">
        <w:rPr>
          <w:b/>
          <w:u w:val="single"/>
        </w:rPr>
        <w:t>внесение изменений в документы, указанные в подпунктах "в" и "г" пункта 10 настоящих Правил</w:t>
      </w:r>
      <w:r w:rsidRPr="00261BAD">
        <w:rPr>
          <w:u w:val="single"/>
        </w:rPr>
        <w:t xml:space="preserve"> </w:t>
      </w:r>
      <w:r w:rsidRPr="00261BAD">
        <w:t xml:space="preserve">(за исключением случаев, указанных в подпункте "г" пункта 37 настоящих Правил), </w:t>
      </w:r>
      <w:r w:rsidRPr="00261BAD">
        <w:rPr>
          <w:u w:val="single"/>
        </w:rPr>
        <w:t>осуществляется по результатам экспертизы качества, эффективности и безопасности медицинского изделия,</w:t>
      </w:r>
      <w:r w:rsidRPr="00261BAD">
        <w:t xml:space="preserve"> проведенной в порядке, аналогичном порядку проведения экспертизы качества, эффективности и безопасности медицинского изделия в целях его государственной регистрации в соответствии с пунктом 21 настоящих Правил, в случае если регистрирующим органом по результатам проверки полноты и достоверности сведений, содержащихся в представленных документах, установлено, что внесение заявленных изменений </w:t>
      </w:r>
      <w:r w:rsidRPr="007875F3">
        <w:t>влечет изменение свойств и характеристик, влияющих на качество, эффективность и безопасность медицинского изделия, или совершенствует его свойства и характеристики при неизменности функционального назначения и (или) принципа действия медицинского изделия.</w:t>
      </w:r>
    </w:p>
    <w:p w:rsidR="00CA3F71" w:rsidRPr="007875F3" w:rsidRDefault="00CA3F71" w:rsidP="00CA3F71">
      <w:pPr>
        <w:pStyle w:val="a3"/>
        <w:ind w:right="129" w:firstLine="710"/>
      </w:pPr>
      <w:r w:rsidRPr="007875F3">
        <w:t xml:space="preserve">На основании подпунктов 5.5(1), 5.5(2) Раздела II постановления Правительства РФ от 30.06.2004 № 323 «Об утверждении Положения о Федеральной службе по надзору в сфере здравоохранения» </w:t>
      </w:r>
      <w:r w:rsidRPr="007875F3">
        <w:rPr>
          <w:b/>
          <w:u w:val="single"/>
        </w:rPr>
        <w:t>Федеральная служба по надзору в сфере здравоохранения (Росздравнадзор) наделена  следующими полномочиями</w:t>
      </w:r>
      <w:r w:rsidRPr="007875F3">
        <w:t>:</w:t>
      </w:r>
    </w:p>
    <w:p w:rsidR="00CA3F71" w:rsidRPr="007875F3" w:rsidRDefault="00CA3F71" w:rsidP="00CA3F71">
      <w:pPr>
        <w:pStyle w:val="a3"/>
        <w:ind w:right="129" w:firstLine="710"/>
      </w:pPr>
      <w:r w:rsidRPr="007875F3">
        <w:t xml:space="preserve">- </w:t>
      </w:r>
      <w:r w:rsidRPr="007875F3">
        <w:rPr>
          <w:b/>
          <w:u w:val="single"/>
        </w:rPr>
        <w:t xml:space="preserve">ведет государственный реестр медицинских </w:t>
      </w:r>
      <w:r w:rsidRPr="007875F3">
        <w:rPr>
          <w:b/>
        </w:rPr>
        <w:t>изделий и организаций (</w:t>
      </w:r>
      <w:r w:rsidRPr="007875F3">
        <w:t xml:space="preserve">индивидуальных предпринимателей), осуществляющих производство и изготовление медицинских изделий, и </w:t>
      </w:r>
      <w:r w:rsidRPr="007875F3">
        <w:rPr>
          <w:b/>
          <w:u w:val="single"/>
        </w:rPr>
        <w:t>размещает его на официальном сайте Службы в сети Интернет</w:t>
      </w:r>
      <w:r w:rsidRPr="007875F3">
        <w:t>;</w:t>
      </w:r>
    </w:p>
    <w:p w:rsidR="00CA3F71" w:rsidRPr="007875F3" w:rsidRDefault="00CA3F71" w:rsidP="00CA3F71">
      <w:pPr>
        <w:pStyle w:val="a3"/>
        <w:ind w:right="129" w:firstLine="710"/>
      </w:pPr>
      <w:r w:rsidRPr="007875F3">
        <w:t xml:space="preserve">- </w:t>
      </w:r>
      <w:r w:rsidRPr="007875F3">
        <w:rPr>
          <w:b/>
          <w:u w:val="single"/>
        </w:rPr>
        <w:t>осуществляет регистрацию медицинского изделия, внесение изменений в регистрационное досье медицинского изделия</w:t>
      </w:r>
      <w:r w:rsidRPr="007875F3">
        <w:t xml:space="preserve">, выдачу дубликатов регистрационных удостоверений медицинских изделий, приостановление и отмену действия (аннулирование) регистрационного удостоверения медицинского изделия, согласование экспертного заключения </w:t>
      </w:r>
      <w:proofErr w:type="spellStart"/>
      <w:r w:rsidRPr="007875F3">
        <w:t>референтного</w:t>
      </w:r>
      <w:proofErr w:type="spellEnd"/>
      <w:r w:rsidRPr="007875F3">
        <w:t xml:space="preserve"> государства, определение экспертной организации, а также организацию (путем выдачи соответствующего задания экспертной организации) проведения экспертизы безопасности, </w:t>
      </w:r>
      <w:r w:rsidRPr="007875F3">
        <w:lastRenderedPageBreak/>
        <w:t xml:space="preserve">качества и эффективности медицинских изделий в целях их регистрации или внесения изменений в регистрационное досье медицинского изделия и согласования экспертного заключения </w:t>
      </w:r>
      <w:proofErr w:type="spellStart"/>
      <w:r w:rsidRPr="007875F3">
        <w:t>референтного</w:t>
      </w:r>
      <w:proofErr w:type="spellEnd"/>
      <w:r w:rsidRPr="007875F3">
        <w:t xml:space="preserve"> государства, на основании которых принимается решение о регистрации медицинского изделия на территории Российской Федерации или о внесении изменений в регистрационное досье медицинского изделия, в соответствии с Правилами регистрации и экспертизы безопасности, качества и эффективности медицинских изделий, утвержденными решением Совета Евразийской экономической комиссии от 12 февраля 2016 г. N 46.</w:t>
      </w:r>
    </w:p>
    <w:p w:rsidR="00CA3F71" w:rsidRPr="007875F3" w:rsidRDefault="00CA3F71" w:rsidP="00CA3F71">
      <w:pPr>
        <w:pStyle w:val="a3"/>
        <w:ind w:right="129" w:firstLine="710"/>
        <w:rPr>
          <w:b/>
        </w:rPr>
      </w:pPr>
      <w:r w:rsidRPr="007875F3">
        <w:rPr>
          <w:b/>
        </w:rPr>
        <w:t>Исходя из приведенных выше положений действующего законодательства реестр медицинских изделий и организаций (индивидуальных предпринимателей), осуществляющих производство и изготовление медицинских изделий, расположенный на сайте Росздравнадзора, допустимо рассматривать в качестве официального, общедоступного источника информации.</w:t>
      </w:r>
    </w:p>
    <w:p w:rsidR="00CA3F71" w:rsidRPr="007875F3" w:rsidRDefault="00CA3F71" w:rsidP="00B061D4">
      <w:pPr>
        <w:pStyle w:val="11"/>
        <w:suppressAutoHyphens w:val="0"/>
        <w:spacing w:line="276" w:lineRule="auto"/>
        <w:ind w:firstLine="709"/>
        <w:jc w:val="both"/>
      </w:pPr>
      <w:r w:rsidRPr="007875F3">
        <w:t>Медицинское изделие должно полностью соответствовать инструкц</w:t>
      </w:r>
      <w:r w:rsidR="00512223" w:rsidRPr="007875F3">
        <w:t>ии по применению или руководству</w:t>
      </w:r>
      <w:r w:rsidRPr="007875F3">
        <w:t xml:space="preserve"> по эксплуатации медицинского изделия.</w:t>
      </w:r>
    </w:p>
    <w:p w:rsidR="00B540C1" w:rsidRPr="007875F3" w:rsidRDefault="00B540C1" w:rsidP="00B061D4">
      <w:pPr>
        <w:pStyle w:val="11"/>
        <w:suppressAutoHyphens w:val="0"/>
        <w:spacing w:line="276" w:lineRule="auto"/>
        <w:ind w:firstLine="709"/>
        <w:jc w:val="both"/>
      </w:pPr>
      <w:r w:rsidRPr="007875F3">
        <w:t>Оценивая технические параметры и иные характеристики зарегистрированного медицинского изделия следует полагаться на информацию из регистрационного удостоверения и инструкции по применению или руководству по эксплуатации размещенных на официальном сайте Росздравнадзора в сети Интернет.</w:t>
      </w:r>
    </w:p>
    <w:p w:rsidR="00B540C1" w:rsidRPr="007875F3" w:rsidRDefault="00B540C1" w:rsidP="00B061D4">
      <w:pPr>
        <w:pStyle w:val="11"/>
        <w:suppressAutoHyphens w:val="0"/>
        <w:spacing w:line="276" w:lineRule="auto"/>
        <w:ind w:firstLine="709"/>
        <w:jc w:val="both"/>
      </w:pPr>
      <w:r w:rsidRPr="007875F3">
        <w:t>В случае, если письма участников рынка противоречат официальной информации из регистрационного удостоверения и инструкции по применению или руководству по эксплуатации размещенных на официальном сайте Росздравнадзора, то следует руководствоваться информацией из регистрационного удостоверения и инструкции по применению или руководству по эксплуатации размещенных на официальном сайте Росздравнадзора.</w:t>
      </w:r>
    </w:p>
    <w:p w:rsidR="00B540C1" w:rsidRDefault="00B540C1" w:rsidP="00B061D4">
      <w:pPr>
        <w:pStyle w:val="11"/>
        <w:suppressAutoHyphens w:val="0"/>
        <w:spacing w:line="276" w:lineRule="auto"/>
        <w:ind w:firstLine="709"/>
        <w:jc w:val="both"/>
        <w:rPr>
          <w:highlight w:val="yellow"/>
        </w:rPr>
      </w:pPr>
    </w:p>
    <w:p w:rsidR="00511288" w:rsidRDefault="00511288" w:rsidP="00AE7E98">
      <w:pPr>
        <w:pStyle w:val="11"/>
        <w:suppressAutoHyphens w:val="0"/>
        <w:spacing w:line="276" w:lineRule="auto"/>
        <w:ind w:firstLine="709"/>
        <w:jc w:val="both"/>
        <w:rPr>
          <w:highlight w:val="yellow"/>
        </w:rPr>
      </w:pPr>
      <w:r w:rsidRPr="00511288">
        <w:t>Комиссия Ярославского УФАС России, ознакомившись с информацией, содержащейся в вышеуказанных регистрационных удостоверениях, официальных инструкциях производителей, размещенных на сайте Росздра</w:t>
      </w:r>
      <w:r w:rsidR="00AE7E98">
        <w:t>внадзора, отмечает, что:</w:t>
      </w:r>
    </w:p>
    <w:p w:rsidR="00511288" w:rsidRDefault="00511288" w:rsidP="00511288">
      <w:pPr>
        <w:pStyle w:val="11"/>
        <w:spacing w:line="276" w:lineRule="auto"/>
        <w:ind w:firstLine="709"/>
        <w:jc w:val="both"/>
      </w:pPr>
      <w:r>
        <w:t xml:space="preserve">Системы эндоскопической визуализации: </w:t>
      </w:r>
    </w:p>
    <w:p w:rsidR="00511288" w:rsidRDefault="00511288" w:rsidP="00511288">
      <w:pPr>
        <w:pStyle w:val="11"/>
        <w:spacing w:line="276" w:lineRule="auto"/>
        <w:ind w:firstLine="709"/>
        <w:jc w:val="both"/>
      </w:pPr>
      <w:r>
        <w:t xml:space="preserve">- </w:t>
      </w:r>
      <w:proofErr w:type="spellStart"/>
      <w:r>
        <w:t>SonoScape</w:t>
      </w:r>
      <w:proofErr w:type="spellEnd"/>
      <w:r>
        <w:t xml:space="preserve"> HD-500, производитель «</w:t>
      </w:r>
      <w:proofErr w:type="spellStart"/>
      <w:r>
        <w:t>СоноСкейпМедикал</w:t>
      </w:r>
      <w:proofErr w:type="spellEnd"/>
      <w:r>
        <w:t xml:space="preserve"> Корп.», Китай (и иных серий: HD-320, HD-330, HD-350), </w:t>
      </w:r>
    </w:p>
    <w:p w:rsidR="00511288" w:rsidRDefault="00511288" w:rsidP="00511288">
      <w:pPr>
        <w:pStyle w:val="11"/>
        <w:spacing w:line="276" w:lineRule="auto"/>
        <w:ind w:firstLine="709"/>
        <w:jc w:val="both"/>
      </w:pPr>
      <w:r>
        <w:t xml:space="preserve">- а также </w:t>
      </w:r>
      <w:proofErr w:type="spellStart"/>
      <w:r>
        <w:t>Olympus</w:t>
      </w:r>
      <w:proofErr w:type="spellEnd"/>
      <w:r>
        <w:t xml:space="preserve"> CV-170 </w:t>
      </w:r>
      <w:r w:rsidRPr="00511288">
        <w:t>производитель «</w:t>
      </w:r>
      <w:proofErr w:type="spellStart"/>
      <w:r w:rsidRPr="00511288">
        <w:t>Олимпас</w:t>
      </w:r>
      <w:proofErr w:type="spellEnd"/>
      <w:r w:rsidRPr="00511288">
        <w:t xml:space="preserve"> </w:t>
      </w:r>
      <w:proofErr w:type="spellStart"/>
      <w:r w:rsidRPr="00511288">
        <w:t>Медикал</w:t>
      </w:r>
      <w:proofErr w:type="spellEnd"/>
      <w:r w:rsidRPr="00511288">
        <w:t xml:space="preserve"> Системс Корп.»,</w:t>
      </w:r>
      <w:r>
        <w:t xml:space="preserve"> Япония </w:t>
      </w:r>
    </w:p>
    <w:p w:rsidR="00511288" w:rsidRDefault="00511288" w:rsidP="00511288">
      <w:pPr>
        <w:pStyle w:val="11"/>
        <w:spacing w:line="276" w:lineRule="auto"/>
        <w:ind w:firstLine="709"/>
        <w:jc w:val="both"/>
      </w:pPr>
      <w:r>
        <w:t xml:space="preserve">не соответствуют описанию объекта закупки, поскольку: </w:t>
      </w:r>
    </w:p>
    <w:p w:rsidR="00511288" w:rsidRPr="00511288" w:rsidRDefault="00511288" w:rsidP="00511288">
      <w:pPr>
        <w:pStyle w:val="11"/>
        <w:spacing w:line="276" w:lineRule="auto"/>
        <w:ind w:firstLine="709"/>
        <w:jc w:val="both"/>
      </w:pPr>
      <w:r>
        <w:t xml:space="preserve">в устройстве обработки изображений </w:t>
      </w:r>
      <w:proofErr w:type="spellStart"/>
      <w:r>
        <w:t>SonoScape</w:t>
      </w:r>
      <w:proofErr w:type="spellEnd"/>
      <w:r>
        <w:t xml:space="preserve"> HD-500,</w:t>
      </w:r>
      <w:r w:rsidRPr="00511288">
        <w:t xml:space="preserve"> </w:t>
      </w:r>
      <w:r>
        <w:t xml:space="preserve">HD-320, HD-330, HD-350 отсутствует характеристика товара: «электронный блок для подключения </w:t>
      </w:r>
      <w:proofErr w:type="spellStart"/>
      <w:r>
        <w:t>видеоэндоскопов</w:t>
      </w:r>
      <w:proofErr w:type="spellEnd"/>
      <w:r>
        <w:t xml:space="preserve">: диагностические для взрослых, для детей;  терапевтические; </w:t>
      </w:r>
      <w:proofErr w:type="spellStart"/>
      <w:r>
        <w:t>ширококанальные</w:t>
      </w:r>
      <w:proofErr w:type="spellEnd"/>
      <w:r>
        <w:t>; двухканальные (</w:t>
      </w:r>
      <w:proofErr w:type="spellStart"/>
      <w:r>
        <w:t>видеогастроскопы</w:t>
      </w:r>
      <w:proofErr w:type="spellEnd"/>
      <w:r>
        <w:t xml:space="preserve">, </w:t>
      </w:r>
      <w:proofErr w:type="spellStart"/>
      <w:r>
        <w:t>видеоколоноскопы</w:t>
      </w:r>
      <w:proofErr w:type="spellEnd"/>
      <w:r>
        <w:t xml:space="preserve">, </w:t>
      </w:r>
      <w:proofErr w:type="spellStart"/>
      <w:r>
        <w:t>видеодуоденоскопы</w:t>
      </w:r>
      <w:proofErr w:type="spellEnd"/>
      <w:r>
        <w:t xml:space="preserve">, </w:t>
      </w:r>
      <w:proofErr w:type="spellStart"/>
      <w:r>
        <w:t>видеобронхоскопы</w:t>
      </w:r>
      <w:proofErr w:type="spellEnd"/>
      <w:r>
        <w:t xml:space="preserve">, ультразвуковые </w:t>
      </w:r>
      <w:proofErr w:type="spellStart"/>
      <w:r>
        <w:t>видеоэндоскопы</w:t>
      </w:r>
      <w:proofErr w:type="spellEnd"/>
      <w:r>
        <w:t xml:space="preserve">)» - </w:t>
      </w:r>
      <w:r w:rsidRPr="00511288">
        <w:rPr>
          <w:b/>
        </w:rPr>
        <w:t xml:space="preserve">отсутствует возможность подключения: </w:t>
      </w:r>
      <w:proofErr w:type="spellStart"/>
      <w:r w:rsidRPr="00511288">
        <w:rPr>
          <w:b/>
        </w:rPr>
        <w:t>видеодуоденоскопов</w:t>
      </w:r>
      <w:proofErr w:type="spellEnd"/>
      <w:r w:rsidRPr="00511288">
        <w:rPr>
          <w:b/>
        </w:rPr>
        <w:t>,</w:t>
      </w:r>
      <w:r>
        <w:rPr>
          <w:b/>
        </w:rPr>
        <w:t xml:space="preserve"> ультразвуковых </w:t>
      </w:r>
      <w:proofErr w:type="spellStart"/>
      <w:r>
        <w:rPr>
          <w:b/>
        </w:rPr>
        <w:t>видеоэндоскопов</w:t>
      </w:r>
      <w:proofErr w:type="spellEnd"/>
      <w:r>
        <w:rPr>
          <w:b/>
        </w:rPr>
        <w:t>,</w:t>
      </w:r>
    </w:p>
    <w:p w:rsidR="00511288" w:rsidRPr="00AE7E98" w:rsidRDefault="00511288" w:rsidP="00511288">
      <w:pPr>
        <w:pStyle w:val="11"/>
        <w:suppressAutoHyphens w:val="0"/>
        <w:spacing w:line="276" w:lineRule="auto"/>
        <w:ind w:firstLine="709"/>
        <w:jc w:val="both"/>
      </w:pPr>
      <w:r w:rsidRPr="00AE7E98">
        <w:t xml:space="preserve">- в </w:t>
      </w:r>
      <w:proofErr w:type="spellStart"/>
      <w:r w:rsidRPr="00AE7E98">
        <w:t>Olympus</w:t>
      </w:r>
      <w:proofErr w:type="spellEnd"/>
      <w:r w:rsidRPr="00AE7E98">
        <w:t xml:space="preserve"> CV-170 характеристика «диаметр дистального конца» </w:t>
      </w:r>
      <w:proofErr w:type="spellStart"/>
      <w:r w:rsidRPr="00AE7E98">
        <w:t>видеоколоноскопа</w:t>
      </w:r>
      <w:proofErr w:type="spellEnd"/>
      <w:r w:rsidRPr="00AE7E98">
        <w:t xml:space="preserve"> превышает (12, 8 мм) требуемый заказчиком диаметр (не более 12 мм).</w:t>
      </w:r>
    </w:p>
    <w:p w:rsidR="00AE7E98" w:rsidRPr="00AE7E98" w:rsidRDefault="00AE7E98" w:rsidP="00AE7E98">
      <w:pPr>
        <w:pStyle w:val="11"/>
        <w:suppressAutoHyphens w:val="0"/>
        <w:spacing w:line="276" w:lineRule="auto"/>
        <w:ind w:firstLine="709"/>
        <w:jc w:val="both"/>
      </w:pPr>
      <w:r w:rsidRPr="00AE7E98">
        <w:t>З</w:t>
      </w:r>
      <w:r w:rsidR="00E23F26" w:rsidRPr="00AE7E98">
        <w:t xml:space="preserve">аказчик и уполномоченный орган </w:t>
      </w:r>
      <w:r w:rsidR="008A280E" w:rsidRPr="00AE7E98">
        <w:t>неопровержимых доказательств обратного не представил</w:t>
      </w:r>
      <w:r w:rsidR="00AF3527" w:rsidRPr="00AE7E98">
        <w:t>и</w:t>
      </w:r>
      <w:r w:rsidRPr="00AE7E98">
        <w:t>.</w:t>
      </w:r>
    </w:p>
    <w:p w:rsidR="007E4DF6" w:rsidRPr="00EB2677" w:rsidRDefault="009D0503" w:rsidP="00EB2677">
      <w:pPr>
        <w:pStyle w:val="11"/>
        <w:suppressAutoHyphens w:val="0"/>
        <w:spacing w:line="276" w:lineRule="auto"/>
        <w:ind w:firstLine="709"/>
        <w:jc w:val="both"/>
        <w:rPr>
          <w:b/>
          <w:bCs/>
        </w:rPr>
      </w:pPr>
      <w:r w:rsidRPr="00AE7E98">
        <w:rPr>
          <w:bCs/>
        </w:rPr>
        <w:t>Таким образом, установив в извещения требования к характеристикам закупаемого объекта закупки, ряд которых (</w:t>
      </w:r>
      <w:r w:rsidR="00AE7E98" w:rsidRPr="00AE7E98">
        <w:rPr>
          <w:bCs/>
        </w:rPr>
        <w:t xml:space="preserve">наличие у устройства обработки изображений Системы эндоскопической визуализации «электронного блока для подключения </w:t>
      </w:r>
      <w:proofErr w:type="spellStart"/>
      <w:r w:rsidR="00AE7E98" w:rsidRPr="00AE7E98">
        <w:rPr>
          <w:bCs/>
        </w:rPr>
        <w:t>видеоэндоскопов</w:t>
      </w:r>
      <w:proofErr w:type="spellEnd"/>
      <w:r w:rsidR="00AE7E98" w:rsidRPr="00AE7E98">
        <w:rPr>
          <w:bCs/>
        </w:rPr>
        <w:t xml:space="preserve">: диагностические для взрослых, для детей;  терапевтические; </w:t>
      </w:r>
      <w:proofErr w:type="spellStart"/>
      <w:r w:rsidR="00AE7E98" w:rsidRPr="00AE7E98">
        <w:rPr>
          <w:bCs/>
        </w:rPr>
        <w:t>ширококанальные</w:t>
      </w:r>
      <w:proofErr w:type="spellEnd"/>
      <w:r w:rsidR="00AE7E98" w:rsidRPr="00AE7E98">
        <w:rPr>
          <w:bCs/>
        </w:rPr>
        <w:t>; двухканальные (</w:t>
      </w:r>
      <w:proofErr w:type="spellStart"/>
      <w:r w:rsidR="00AE7E98" w:rsidRPr="00AE7E98">
        <w:rPr>
          <w:bCs/>
        </w:rPr>
        <w:t>видеогастроскопы</w:t>
      </w:r>
      <w:proofErr w:type="spellEnd"/>
      <w:r w:rsidR="00AE7E98" w:rsidRPr="00AE7E98">
        <w:rPr>
          <w:bCs/>
        </w:rPr>
        <w:t xml:space="preserve">, </w:t>
      </w:r>
      <w:proofErr w:type="spellStart"/>
      <w:r w:rsidR="00AE7E98" w:rsidRPr="00AE7E98">
        <w:rPr>
          <w:bCs/>
        </w:rPr>
        <w:t>видеоколоноскопы</w:t>
      </w:r>
      <w:proofErr w:type="spellEnd"/>
      <w:r w:rsidR="00AE7E98" w:rsidRPr="00AE7E98">
        <w:rPr>
          <w:bCs/>
        </w:rPr>
        <w:t xml:space="preserve">, </w:t>
      </w:r>
      <w:proofErr w:type="spellStart"/>
      <w:r w:rsidR="00AE7E98" w:rsidRPr="00AE7E98">
        <w:rPr>
          <w:bCs/>
        </w:rPr>
        <w:t>видеодуоденоскопы</w:t>
      </w:r>
      <w:proofErr w:type="spellEnd"/>
      <w:r w:rsidR="00AE7E98" w:rsidRPr="00AE7E98">
        <w:rPr>
          <w:bCs/>
        </w:rPr>
        <w:t xml:space="preserve">, </w:t>
      </w:r>
      <w:proofErr w:type="spellStart"/>
      <w:r w:rsidR="00AE7E98" w:rsidRPr="00AE7E98">
        <w:rPr>
          <w:bCs/>
        </w:rPr>
        <w:t>видеобронхоскопы</w:t>
      </w:r>
      <w:proofErr w:type="spellEnd"/>
      <w:r w:rsidR="00AE7E98" w:rsidRPr="00AE7E98">
        <w:rPr>
          <w:bCs/>
        </w:rPr>
        <w:t xml:space="preserve">, ультразвуковые </w:t>
      </w:r>
      <w:proofErr w:type="spellStart"/>
      <w:r w:rsidR="00AE7E98" w:rsidRPr="00AE7E98">
        <w:rPr>
          <w:bCs/>
        </w:rPr>
        <w:t>видеоэндоскопы</w:t>
      </w:r>
      <w:proofErr w:type="spellEnd"/>
      <w:r w:rsidR="00AE7E98" w:rsidRPr="00AE7E98">
        <w:rPr>
          <w:bCs/>
        </w:rPr>
        <w:t xml:space="preserve">)», «диаметр дистального конца (не более 12 мм)» </w:t>
      </w:r>
      <w:proofErr w:type="spellStart"/>
      <w:r w:rsidR="00AE7E98" w:rsidRPr="00AE7E98">
        <w:rPr>
          <w:bCs/>
        </w:rPr>
        <w:t>видеоколоноскопа</w:t>
      </w:r>
      <w:proofErr w:type="spellEnd"/>
      <w:r w:rsidR="00AE7E98" w:rsidRPr="00AE7E98">
        <w:rPr>
          <w:bCs/>
        </w:rPr>
        <w:t xml:space="preserve"> Системы эндоскопической визуализации) </w:t>
      </w:r>
      <w:r w:rsidRPr="00AE7E98">
        <w:rPr>
          <w:bCs/>
        </w:rPr>
        <w:t xml:space="preserve">указывает на конкретного производителя (заказчиком у уполномоченным органом </w:t>
      </w:r>
      <w:r w:rsidRPr="00AE7E98">
        <w:rPr>
          <w:bCs/>
        </w:rPr>
        <w:lastRenderedPageBreak/>
        <w:t xml:space="preserve">надлежащих доказательств обратного не представлено), заказчик и уполномоченный орган допустил нарушение </w:t>
      </w:r>
      <w:r w:rsidRPr="00AE7E98">
        <w:rPr>
          <w:b/>
          <w:bCs/>
        </w:rPr>
        <w:t>пункта 1 части 2 статьи 42 Федерально</w:t>
      </w:r>
      <w:r w:rsidR="008A1223">
        <w:rPr>
          <w:b/>
          <w:bCs/>
        </w:rPr>
        <w:t xml:space="preserve">го закона от 05.04.2013 № 44-ФЗ, </w:t>
      </w:r>
      <w:r w:rsidR="008A1223" w:rsidRPr="008A1223">
        <w:rPr>
          <w:b/>
          <w:bCs/>
        </w:rPr>
        <w:t>части 2 статьи 8 Федерального закона от 05.04.2013 № 44-ФЗ.</w:t>
      </w:r>
    </w:p>
    <w:p w:rsidR="004C2195" w:rsidRPr="007E4DF6" w:rsidRDefault="0051740D">
      <w:pPr>
        <w:pStyle w:val="a3"/>
        <w:spacing w:before="1"/>
        <w:ind w:right="132" w:firstLine="710"/>
      </w:pPr>
      <w:r w:rsidRPr="007E4DF6">
        <w:t>На основании изложенного и руководствуясь частью 8 статьи 106 Федерального закона от</w:t>
      </w:r>
      <w:r w:rsidRPr="007E4DF6">
        <w:rPr>
          <w:spacing w:val="1"/>
        </w:rPr>
        <w:t xml:space="preserve"> </w:t>
      </w:r>
      <w:r w:rsidRPr="007E4DF6">
        <w:t>05.04.2013г.</w:t>
      </w:r>
      <w:r w:rsidRPr="007E4DF6">
        <w:rPr>
          <w:spacing w:val="-4"/>
        </w:rPr>
        <w:t xml:space="preserve"> </w:t>
      </w:r>
      <w:r w:rsidRPr="007E4DF6">
        <w:t>№</w:t>
      </w:r>
      <w:r w:rsidRPr="007E4DF6">
        <w:rPr>
          <w:spacing w:val="-4"/>
        </w:rPr>
        <w:t xml:space="preserve"> </w:t>
      </w:r>
      <w:r w:rsidRPr="007E4DF6">
        <w:t>44-ФЗ,</w:t>
      </w:r>
      <w:r w:rsidRPr="007E4DF6">
        <w:rPr>
          <w:spacing w:val="-5"/>
        </w:rPr>
        <w:t xml:space="preserve"> </w:t>
      </w:r>
      <w:r w:rsidRPr="007E4DF6">
        <w:t>Комиссия</w:t>
      </w:r>
      <w:r w:rsidRPr="007E4DF6">
        <w:rPr>
          <w:spacing w:val="-3"/>
        </w:rPr>
        <w:t xml:space="preserve"> </w:t>
      </w:r>
      <w:r w:rsidRPr="007E4DF6">
        <w:t>Ярославского</w:t>
      </w:r>
      <w:r w:rsidRPr="007E4DF6">
        <w:rPr>
          <w:spacing w:val="-4"/>
        </w:rPr>
        <w:t xml:space="preserve"> </w:t>
      </w:r>
      <w:r w:rsidRPr="007E4DF6">
        <w:t>УФАС</w:t>
      </w:r>
      <w:r w:rsidRPr="007E4DF6">
        <w:rPr>
          <w:spacing w:val="-4"/>
        </w:rPr>
        <w:t xml:space="preserve"> </w:t>
      </w:r>
      <w:r w:rsidRPr="007E4DF6">
        <w:t>России</w:t>
      </w:r>
      <w:r w:rsidRPr="007E4DF6">
        <w:rPr>
          <w:spacing w:val="-4"/>
        </w:rPr>
        <w:t xml:space="preserve"> </w:t>
      </w:r>
      <w:r w:rsidRPr="007E4DF6">
        <w:t>по</w:t>
      </w:r>
      <w:r w:rsidRPr="007E4DF6">
        <w:rPr>
          <w:spacing w:val="-4"/>
        </w:rPr>
        <w:t xml:space="preserve"> </w:t>
      </w:r>
      <w:r w:rsidRPr="007E4DF6">
        <w:t>контролю</w:t>
      </w:r>
      <w:r w:rsidRPr="007E4DF6">
        <w:rPr>
          <w:spacing w:val="-4"/>
        </w:rPr>
        <w:t xml:space="preserve"> </w:t>
      </w:r>
      <w:r w:rsidRPr="007E4DF6">
        <w:t>закупок,</w:t>
      </w:r>
    </w:p>
    <w:p w:rsidR="004C2195" w:rsidRPr="007E4DF6" w:rsidRDefault="004C2195">
      <w:pPr>
        <w:pStyle w:val="a3"/>
        <w:spacing w:before="11"/>
        <w:ind w:left="0"/>
        <w:jc w:val="left"/>
        <w:rPr>
          <w:sz w:val="23"/>
        </w:rPr>
      </w:pPr>
    </w:p>
    <w:p w:rsidR="004C2195" w:rsidRPr="007E4DF6" w:rsidRDefault="0051740D">
      <w:pPr>
        <w:pStyle w:val="a3"/>
        <w:ind w:left="4589" w:right="4595"/>
        <w:jc w:val="center"/>
      </w:pPr>
      <w:r w:rsidRPr="007E4DF6">
        <w:t>решила:</w:t>
      </w:r>
    </w:p>
    <w:p w:rsidR="004C2195" w:rsidRPr="007E4DF6" w:rsidRDefault="004C2195">
      <w:pPr>
        <w:pStyle w:val="a3"/>
        <w:ind w:left="0"/>
        <w:jc w:val="left"/>
      </w:pPr>
    </w:p>
    <w:p w:rsidR="00AE7E98" w:rsidRPr="00AE7E98" w:rsidRDefault="0051740D" w:rsidP="00EB2677">
      <w:pPr>
        <w:pStyle w:val="a3"/>
        <w:numPr>
          <w:ilvl w:val="0"/>
          <w:numId w:val="16"/>
        </w:numPr>
        <w:ind w:left="0" w:right="130" w:firstLine="709"/>
        <w:rPr>
          <w:spacing w:val="1"/>
        </w:rPr>
      </w:pPr>
      <w:r w:rsidRPr="00AE7E98">
        <w:t>Признать</w:t>
      </w:r>
      <w:r w:rsidRPr="00AE7E98">
        <w:rPr>
          <w:spacing w:val="1"/>
        </w:rPr>
        <w:t xml:space="preserve"> </w:t>
      </w:r>
      <w:r w:rsidRPr="00AE7E98">
        <w:t>жалобу</w:t>
      </w:r>
      <w:r w:rsidRPr="00AE7E98">
        <w:rPr>
          <w:spacing w:val="1"/>
        </w:rPr>
        <w:t xml:space="preserve"> </w:t>
      </w:r>
      <w:r w:rsidR="00AE7E98" w:rsidRPr="00AE7E98">
        <w:rPr>
          <w:spacing w:val="1"/>
        </w:rPr>
        <w:t>общества с ограниченной ответственностью «МЕДКРОНА»</w:t>
      </w:r>
      <w:r w:rsidR="00A07DBD" w:rsidRPr="00AE7E98">
        <w:t xml:space="preserve"> (ИНН </w:t>
      </w:r>
    </w:p>
    <w:p w:rsidR="00C70D96" w:rsidRPr="00EB2677" w:rsidRDefault="00AE7E98" w:rsidP="00EB2677">
      <w:pPr>
        <w:pStyle w:val="a3"/>
        <w:ind w:left="0" w:right="130" w:firstLine="709"/>
      </w:pPr>
      <w:r w:rsidRPr="00AE7E98">
        <w:rPr>
          <w:spacing w:val="1"/>
        </w:rPr>
        <w:t xml:space="preserve">7801336238, </w:t>
      </w:r>
      <w:r w:rsidR="00A07DBD" w:rsidRPr="00AE7E98">
        <w:t xml:space="preserve">ОГРН </w:t>
      </w:r>
      <w:r w:rsidRPr="00AE7E98">
        <w:rPr>
          <w:spacing w:val="1"/>
        </w:rPr>
        <w:t xml:space="preserve">1177847282799) </w:t>
      </w:r>
      <w:r w:rsidR="00A07DBD" w:rsidRPr="00AE7E98">
        <w:t>на действия заказчика,</w:t>
      </w:r>
      <w:r w:rsidRPr="00AE7E98">
        <w:t xml:space="preserve"> государственного </w:t>
      </w:r>
      <w:r w:rsidRPr="008A1223">
        <w:t>бюджетного учреждения здравоохранения  Ярославской области «Городская больница № 2 имени Н.И. Пирогова» (ИНН 7610105511, ОГРН 1147610003276</w:t>
      </w:r>
      <w:r w:rsidR="00A07DBD" w:rsidRPr="008A1223">
        <w:rPr>
          <w:spacing w:val="1"/>
        </w:rPr>
        <w:t xml:space="preserve">), </w:t>
      </w:r>
      <w:r w:rsidR="00A07DBD" w:rsidRPr="008A1223">
        <w:t xml:space="preserve">и уполномоченного органа, департамента государственного заказа Ярославской области (ИНН </w:t>
      </w:r>
      <w:r w:rsidR="00A07DBD" w:rsidRPr="008A1223">
        <w:rPr>
          <w:spacing w:val="1"/>
        </w:rPr>
        <w:t xml:space="preserve">7604084334, ОГРН 1067604003411), </w:t>
      </w:r>
      <w:r w:rsidR="00A07DBD" w:rsidRPr="008A1223">
        <w:t xml:space="preserve">при проведении аукциона в электронной форме на право заключения </w:t>
      </w:r>
      <w:r w:rsidR="008A1223" w:rsidRPr="008A1223">
        <w:t xml:space="preserve">контракта на поставку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медицинское изделие (извещение № 0171200001923001513), </w:t>
      </w:r>
      <w:r w:rsidR="00A07DBD" w:rsidRPr="008A1223">
        <w:t xml:space="preserve">обоснованной в части </w:t>
      </w:r>
      <w:r w:rsidR="00C70D96" w:rsidRPr="008A1223">
        <w:t xml:space="preserve">нарушения заказчиком и </w:t>
      </w:r>
      <w:r w:rsidR="00C70D96" w:rsidRPr="00EB2677">
        <w:t>уполномоченным органом</w:t>
      </w:r>
      <w:r w:rsidR="00C70D96" w:rsidRPr="00EB2677">
        <w:rPr>
          <w:spacing w:val="1"/>
        </w:rPr>
        <w:t xml:space="preserve"> </w:t>
      </w:r>
      <w:r w:rsidR="00C70D96" w:rsidRPr="00EB2677">
        <w:t>пункта 1 части 2 статьи 42, части 2 статьи 8 Федерального закона от 05.04.2013 № 44-ФЗ.</w:t>
      </w:r>
    </w:p>
    <w:p w:rsidR="00F44A05" w:rsidRPr="00EB2677" w:rsidRDefault="00C70D96" w:rsidP="00EB2677">
      <w:pPr>
        <w:pStyle w:val="a3"/>
        <w:numPr>
          <w:ilvl w:val="0"/>
          <w:numId w:val="16"/>
        </w:numPr>
        <w:ind w:left="0" w:right="130" w:firstLine="709"/>
      </w:pPr>
      <w:r w:rsidRPr="00EB2677">
        <w:t xml:space="preserve">Признать заказчика, </w:t>
      </w:r>
      <w:r w:rsidR="00EB2677" w:rsidRPr="00EB2677">
        <w:t>государственное бюджетное учреждение здравоохранения  Ярославской области «Городская больница № 2 имени Н.И. Пирогова» (ИНН 7610105511, ОГРН 1147610003276</w:t>
      </w:r>
      <w:r w:rsidR="00EB2677" w:rsidRPr="00EB2677">
        <w:rPr>
          <w:spacing w:val="1"/>
        </w:rPr>
        <w:t xml:space="preserve">), </w:t>
      </w:r>
      <w:r w:rsidR="00EB2677" w:rsidRPr="00EB2677">
        <w:t xml:space="preserve">и уполномоченный орган, департамент государственного заказа Ярославской области (ИНН </w:t>
      </w:r>
      <w:r w:rsidR="00EB2677" w:rsidRPr="00EB2677">
        <w:rPr>
          <w:spacing w:val="1"/>
        </w:rPr>
        <w:t>7604084334, ОГРН 1067604003411),</w:t>
      </w:r>
      <w:r w:rsidR="00EB2677" w:rsidRPr="00EB2677">
        <w:t xml:space="preserve"> </w:t>
      </w:r>
      <w:r w:rsidRPr="00EB2677">
        <w:t>нарушившими пункт 1 части 2 статьи 42, ча</w:t>
      </w:r>
      <w:r w:rsidR="008F2291" w:rsidRPr="00EB2677">
        <w:t>сть</w:t>
      </w:r>
      <w:r w:rsidRPr="00EB2677">
        <w:t xml:space="preserve"> 2 статьи 8 Федерального закона от 05.04.2013 № 44-ФЗ.</w:t>
      </w:r>
    </w:p>
    <w:p w:rsidR="00F44A05" w:rsidRPr="00EB2677" w:rsidRDefault="00523B08" w:rsidP="00EB2677">
      <w:pPr>
        <w:pStyle w:val="a3"/>
        <w:numPr>
          <w:ilvl w:val="0"/>
          <w:numId w:val="16"/>
        </w:numPr>
        <w:ind w:left="0" w:right="130" w:firstLine="709"/>
      </w:pPr>
      <w:r w:rsidRPr="00EB2677">
        <w:t xml:space="preserve">По итогам проведения внеплановой проверки электронного аукциона </w:t>
      </w:r>
      <w:r w:rsidR="008F2291" w:rsidRPr="00EB2677">
        <w:t xml:space="preserve">на право заключения </w:t>
      </w:r>
      <w:r w:rsidR="00EB2677" w:rsidRPr="00EB2677">
        <w:t xml:space="preserve">контракта на поставку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медицинское изделие (извещение № 0171200001923001513), </w:t>
      </w:r>
      <w:r w:rsidRPr="00EB2677">
        <w:t xml:space="preserve">в действиях заказчика, </w:t>
      </w:r>
      <w:r w:rsidR="00EB2677" w:rsidRPr="00EB2677">
        <w:t xml:space="preserve">государственного бюджетного учреждения здравоохранения  Ярославской области «Городская больница № 2 имени Н.И. Пирогова» (ИНН 7610105511, ОГРН 1147610003276), и уполномоченного органа, департамента государственного заказа Ярославской области (ИНН 7604084334, ОГРН 1067604003411), </w:t>
      </w:r>
      <w:r w:rsidRPr="00EB2677">
        <w:t xml:space="preserve">нарушений законодательства о контрактной системе не выявлено. </w:t>
      </w:r>
    </w:p>
    <w:p w:rsidR="00523B08" w:rsidRPr="00EB2677" w:rsidRDefault="00523B08" w:rsidP="00EB2677">
      <w:pPr>
        <w:pStyle w:val="a3"/>
        <w:numPr>
          <w:ilvl w:val="0"/>
          <w:numId w:val="16"/>
        </w:numPr>
        <w:ind w:left="0" w:right="130" w:firstLine="709"/>
      </w:pPr>
      <w:r w:rsidRPr="00EB2677">
        <w:t xml:space="preserve">Выдать </w:t>
      </w:r>
      <w:r w:rsidR="008F2291" w:rsidRPr="00EB2677">
        <w:t xml:space="preserve">заказчику, </w:t>
      </w:r>
      <w:r w:rsidR="00EB2677" w:rsidRPr="00EB2677">
        <w:t xml:space="preserve">государственному бюджетному учреждению здравоохранения  Ярославской области «Городская больница № 2 имени Н.И. Пирогова» (ИНН 7610105511, ОГРН 1147610003276), и уполномоченному органу, департаменту государственного заказа Ярославской области (ИНН 7604084334, ОГРН 1067604003411), </w:t>
      </w:r>
      <w:r w:rsidRPr="00EB2677">
        <w:t>обязательное для исполнения предписание об устранении выявленного нарушения.</w:t>
      </w:r>
    </w:p>
    <w:p w:rsidR="00523B08" w:rsidRPr="00EB2677" w:rsidRDefault="00523B08" w:rsidP="00EB2677">
      <w:pPr>
        <w:pStyle w:val="a3"/>
        <w:ind w:left="0" w:right="130" w:firstLine="709"/>
        <w:rPr>
          <w:bCs/>
          <w:iCs/>
        </w:rPr>
      </w:pPr>
      <w:r w:rsidRPr="00511288">
        <w:t xml:space="preserve">5. </w:t>
      </w:r>
      <w:r w:rsidRPr="00511288">
        <w:rPr>
          <w:bCs/>
          <w:iCs/>
        </w:rPr>
        <w:t>Передать материалы решения уполномоченному должностному лицу Ярославского УФАС России для принятия мер в соответствии с требованиями Кодекса Российской Федерации об ад</w:t>
      </w:r>
      <w:r w:rsidR="00EB2677">
        <w:rPr>
          <w:bCs/>
          <w:iCs/>
        </w:rPr>
        <w:t>министративных правонарушениях.</w:t>
      </w:r>
    </w:p>
    <w:p w:rsidR="004C2195" w:rsidRPr="000D4F11" w:rsidRDefault="0051740D" w:rsidP="00EB2677">
      <w:pPr>
        <w:pStyle w:val="a3"/>
        <w:ind w:left="0" w:right="130" w:firstLine="709"/>
      </w:pPr>
      <w:r w:rsidRPr="000D4F11">
        <w:t>Настоящее</w:t>
      </w:r>
      <w:r w:rsidRPr="000D4F11">
        <w:rPr>
          <w:spacing w:val="1"/>
        </w:rPr>
        <w:t xml:space="preserve"> </w:t>
      </w:r>
      <w:r w:rsidRPr="000D4F11">
        <w:t>решение</w:t>
      </w:r>
      <w:r w:rsidRPr="000D4F11">
        <w:rPr>
          <w:spacing w:val="4"/>
        </w:rPr>
        <w:t xml:space="preserve"> </w:t>
      </w:r>
      <w:r w:rsidRPr="000D4F11">
        <w:t>может</w:t>
      </w:r>
      <w:r w:rsidRPr="000D4F11">
        <w:rPr>
          <w:spacing w:val="3"/>
        </w:rPr>
        <w:t xml:space="preserve"> </w:t>
      </w:r>
      <w:r w:rsidRPr="000D4F11">
        <w:t>быть</w:t>
      </w:r>
      <w:r w:rsidRPr="000D4F11">
        <w:rPr>
          <w:spacing w:val="3"/>
        </w:rPr>
        <w:t xml:space="preserve"> </w:t>
      </w:r>
      <w:r w:rsidRPr="000D4F11">
        <w:t>обжаловано</w:t>
      </w:r>
      <w:r w:rsidRPr="000D4F11">
        <w:rPr>
          <w:spacing w:val="2"/>
        </w:rPr>
        <w:t xml:space="preserve"> </w:t>
      </w:r>
      <w:r w:rsidRPr="000D4F11">
        <w:t>в</w:t>
      </w:r>
      <w:r w:rsidRPr="000D4F11">
        <w:rPr>
          <w:spacing w:val="3"/>
        </w:rPr>
        <w:t xml:space="preserve"> </w:t>
      </w:r>
      <w:r w:rsidRPr="000D4F11">
        <w:t>судебном</w:t>
      </w:r>
      <w:r w:rsidRPr="000D4F11">
        <w:rPr>
          <w:spacing w:val="3"/>
        </w:rPr>
        <w:t xml:space="preserve"> </w:t>
      </w:r>
      <w:r w:rsidRPr="000D4F11">
        <w:t>порядке</w:t>
      </w:r>
      <w:r w:rsidRPr="000D4F11">
        <w:rPr>
          <w:spacing w:val="4"/>
        </w:rPr>
        <w:t xml:space="preserve"> </w:t>
      </w:r>
      <w:r w:rsidRPr="000D4F11">
        <w:t>в</w:t>
      </w:r>
      <w:r w:rsidRPr="000D4F11">
        <w:rPr>
          <w:spacing w:val="1"/>
        </w:rPr>
        <w:t xml:space="preserve"> </w:t>
      </w:r>
      <w:r w:rsidRPr="000D4F11">
        <w:t>течение</w:t>
      </w:r>
      <w:r w:rsidRPr="000D4F11">
        <w:rPr>
          <w:spacing w:val="1"/>
        </w:rPr>
        <w:t xml:space="preserve"> </w:t>
      </w:r>
      <w:r w:rsidRPr="000D4F11">
        <w:t>трех</w:t>
      </w:r>
      <w:r w:rsidRPr="000D4F11">
        <w:rPr>
          <w:spacing w:val="2"/>
        </w:rPr>
        <w:t xml:space="preserve"> </w:t>
      </w:r>
      <w:r w:rsidRPr="000D4F11">
        <w:t>месяцев</w:t>
      </w:r>
      <w:r w:rsidRPr="000D4F11">
        <w:rPr>
          <w:spacing w:val="5"/>
        </w:rPr>
        <w:t xml:space="preserve"> </w:t>
      </w:r>
      <w:r w:rsidRPr="000D4F11">
        <w:t>со</w:t>
      </w:r>
      <w:r w:rsidRPr="000D4F11">
        <w:rPr>
          <w:spacing w:val="-57"/>
        </w:rPr>
        <w:t xml:space="preserve"> </w:t>
      </w:r>
      <w:r w:rsidRPr="000D4F11">
        <w:t>дня</w:t>
      </w:r>
      <w:r w:rsidRPr="000D4F11">
        <w:rPr>
          <w:spacing w:val="-2"/>
        </w:rPr>
        <w:t xml:space="preserve"> </w:t>
      </w:r>
      <w:r w:rsidRPr="000D4F11">
        <w:t>его</w:t>
      </w:r>
      <w:r w:rsidRPr="000D4F11">
        <w:rPr>
          <w:spacing w:val="1"/>
        </w:rPr>
        <w:t xml:space="preserve"> </w:t>
      </w:r>
      <w:r w:rsidRPr="000D4F11">
        <w:t>принятия.</w:t>
      </w:r>
    </w:p>
    <w:p w:rsidR="00FA3825" w:rsidRPr="000D4F11" w:rsidRDefault="00FA3825" w:rsidP="00CA5500">
      <w:pPr>
        <w:pStyle w:val="a3"/>
        <w:ind w:right="133" w:firstLine="710"/>
      </w:pPr>
    </w:p>
    <w:p w:rsidR="00FA3825" w:rsidRPr="000D4F11" w:rsidRDefault="00FA3825" w:rsidP="00CA5500">
      <w:pPr>
        <w:pStyle w:val="a3"/>
        <w:ind w:right="133" w:firstLine="710"/>
      </w:pPr>
    </w:p>
    <w:p w:rsidR="00FA3825" w:rsidRPr="000D4F11" w:rsidRDefault="008F2291" w:rsidP="00CA5500">
      <w:pPr>
        <w:pStyle w:val="a3"/>
        <w:ind w:right="133" w:firstLine="710"/>
      </w:pPr>
      <w:r w:rsidRPr="000D4F11">
        <w:t>Председатель К</w:t>
      </w:r>
      <w:r w:rsidR="00FA3825" w:rsidRPr="000D4F11">
        <w:t>омиссии</w:t>
      </w:r>
      <w:r w:rsidRPr="000D4F11">
        <w:t xml:space="preserve">                                                                                           </w:t>
      </w:r>
    </w:p>
    <w:p w:rsidR="00FA3825" w:rsidRPr="000D4F11" w:rsidRDefault="00FA3825" w:rsidP="00CA5500">
      <w:pPr>
        <w:pStyle w:val="a3"/>
        <w:ind w:right="133" w:firstLine="710"/>
      </w:pPr>
    </w:p>
    <w:p w:rsidR="008F2291" w:rsidRPr="000D4F11" w:rsidRDefault="008F2291" w:rsidP="008F2291">
      <w:pPr>
        <w:pStyle w:val="a3"/>
        <w:ind w:right="133" w:firstLine="710"/>
      </w:pPr>
      <w:r w:rsidRPr="000D4F11">
        <w:t>Члены К</w:t>
      </w:r>
      <w:r w:rsidR="00FA3825" w:rsidRPr="000D4F11">
        <w:t>омиссии</w:t>
      </w:r>
      <w:r w:rsidRPr="000D4F11">
        <w:t xml:space="preserve">:                                                                                                  </w:t>
      </w:r>
    </w:p>
    <w:p w:rsidR="008F2291" w:rsidRPr="000D4F11" w:rsidRDefault="008F2291" w:rsidP="00CA5500">
      <w:pPr>
        <w:pStyle w:val="a3"/>
        <w:ind w:right="133" w:firstLine="710"/>
      </w:pPr>
    </w:p>
    <w:p w:rsidR="008F2291" w:rsidRDefault="008F2291" w:rsidP="00CA5500">
      <w:pPr>
        <w:pStyle w:val="a3"/>
        <w:ind w:right="133" w:firstLine="710"/>
      </w:pPr>
      <w:bookmarkStart w:id="0" w:name="_GoBack"/>
      <w:bookmarkEnd w:id="0"/>
    </w:p>
    <w:p w:rsidR="007A53D9" w:rsidRPr="00F433E7" w:rsidRDefault="007A53D9" w:rsidP="00CA5500">
      <w:pPr>
        <w:pStyle w:val="a3"/>
        <w:ind w:right="133" w:firstLine="710"/>
      </w:pPr>
    </w:p>
    <w:sectPr w:rsidR="007A53D9" w:rsidRPr="00F433E7">
      <w:footerReference w:type="default" r:id="rId21"/>
      <w:pgSz w:w="11910" w:h="16840"/>
      <w:pgMar w:top="1040" w:right="440" w:bottom="1100" w:left="1020" w:header="0" w:footer="91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C99" w:rsidRDefault="00371C99">
      <w:r>
        <w:separator/>
      </w:r>
    </w:p>
  </w:endnote>
  <w:endnote w:type="continuationSeparator" w:id="0">
    <w:p w:rsidR="00371C99" w:rsidRDefault="00371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altName w:val="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E7F" w:rsidRDefault="00FD0E7F">
    <w:pPr>
      <w:pStyle w:val="a3"/>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C99" w:rsidRDefault="00371C99">
      <w:r>
        <w:separator/>
      </w:r>
    </w:p>
  </w:footnote>
  <w:footnote w:type="continuationSeparator" w:id="0">
    <w:p w:rsidR="00371C99" w:rsidRDefault="00371C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772E9"/>
    <w:multiLevelType w:val="hybridMultilevel"/>
    <w:tmpl w:val="304644F6"/>
    <w:lvl w:ilvl="0" w:tplc="093CB820">
      <w:start w:val="1"/>
      <w:numFmt w:val="decimal"/>
      <w:lvlText w:val="%1)"/>
      <w:lvlJc w:val="left"/>
      <w:pPr>
        <w:ind w:left="1681" w:hanging="97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7CF466D"/>
    <w:multiLevelType w:val="multilevel"/>
    <w:tmpl w:val="352AF1EC"/>
    <w:lvl w:ilvl="0">
      <w:start w:val="2"/>
      <w:numFmt w:val="decimal"/>
      <w:lvlText w:val="%1."/>
      <w:lvlJc w:val="left"/>
      <w:pPr>
        <w:ind w:left="450" w:hanging="450"/>
      </w:pPr>
      <w:rPr>
        <w:rFonts w:hint="default"/>
      </w:rPr>
    </w:lvl>
    <w:lvl w:ilvl="1">
      <w:start w:val="7"/>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8DF0E73"/>
    <w:multiLevelType w:val="multilevel"/>
    <w:tmpl w:val="F7CE28E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F707A7D"/>
    <w:multiLevelType w:val="multilevel"/>
    <w:tmpl w:val="FCCA5D4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32C440A"/>
    <w:multiLevelType w:val="multilevel"/>
    <w:tmpl w:val="F774DFE8"/>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13CD608D"/>
    <w:multiLevelType w:val="hybridMultilevel"/>
    <w:tmpl w:val="0F2A0C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EA6561"/>
    <w:multiLevelType w:val="multilevel"/>
    <w:tmpl w:val="230272F0"/>
    <w:lvl w:ilvl="0">
      <w:start w:val="2"/>
      <w:numFmt w:val="decimal"/>
      <w:lvlText w:val="%1."/>
      <w:lvlJc w:val="left"/>
      <w:pPr>
        <w:tabs>
          <w:tab w:val="num" w:pos="0"/>
        </w:tabs>
        <w:ind w:left="450" w:hanging="450"/>
      </w:pPr>
    </w:lvl>
    <w:lvl w:ilvl="1">
      <w:start w:val="7"/>
      <w:numFmt w:val="decimal"/>
      <w:lvlText w:val="%1.%2."/>
      <w:lvlJc w:val="left"/>
      <w:pPr>
        <w:tabs>
          <w:tab w:val="num" w:pos="0"/>
        </w:tabs>
        <w:ind w:left="450" w:hanging="450"/>
      </w:pPr>
    </w:lvl>
    <w:lvl w:ilvl="2">
      <w:start w:val="3"/>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nsid w:val="32DF50F7"/>
    <w:multiLevelType w:val="hybridMultilevel"/>
    <w:tmpl w:val="3FA4E9F8"/>
    <w:lvl w:ilvl="0" w:tplc="6A04B440">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330762AA"/>
    <w:multiLevelType w:val="hybridMultilevel"/>
    <w:tmpl w:val="2542AD50"/>
    <w:lvl w:ilvl="0" w:tplc="53FC651A">
      <w:start w:val="1"/>
      <w:numFmt w:val="decimal"/>
      <w:lvlText w:val="(%1)"/>
      <w:lvlJc w:val="left"/>
      <w:pPr>
        <w:ind w:left="1185" w:hanging="360"/>
      </w:pPr>
      <w:rPr>
        <w:rFonts w:hint="default"/>
      </w:rPr>
    </w:lvl>
    <w:lvl w:ilvl="1" w:tplc="04190019" w:tentative="1">
      <w:start w:val="1"/>
      <w:numFmt w:val="lowerLetter"/>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abstractNum w:abstractNumId="9">
    <w:nsid w:val="60ED394F"/>
    <w:multiLevelType w:val="hybridMultilevel"/>
    <w:tmpl w:val="3A8457BC"/>
    <w:lvl w:ilvl="0" w:tplc="AE2ED0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7D933DB"/>
    <w:multiLevelType w:val="multilevel"/>
    <w:tmpl w:val="0A60565E"/>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1">
    <w:nsid w:val="6EA861AD"/>
    <w:multiLevelType w:val="hybridMultilevel"/>
    <w:tmpl w:val="A0CC2DAE"/>
    <w:lvl w:ilvl="0" w:tplc="481A9B7E">
      <w:start w:val="1"/>
      <w:numFmt w:val="decimal"/>
      <w:lvlText w:val="(%1)"/>
      <w:lvlJc w:val="left"/>
      <w:pPr>
        <w:ind w:left="1185" w:hanging="360"/>
      </w:pPr>
      <w:rPr>
        <w:rFonts w:hint="default"/>
      </w:rPr>
    </w:lvl>
    <w:lvl w:ilvl="1" w:tplc="04190019" w:tentative="1">
      <w:start w:val="1"/>
      <w:numFmt w:val="lowerLetter"/>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abstractNum w:abstractNumId="12">
    <w:nsid w:val="70257994"/>
    <w:multiLevelType w:val="hybridMultilevel"/>
    <w:tmpl w:val="C56C53EC"/>
    <w:lvl w:ilvl="0" w:tplc="3D66F118">
      <w:start w:val="1"/>
      <w:numFmt w:val="decimal"/>
      <w:lvlText w:val="%1."/>
      <w:lvlJc w:val="left"/>
      <w:pPr>
        <w:ind w:left="1185" w:hanging="360"/>
      </w:pPr>
      <w:rPr>
        <w:rFonts w:hint="default"/>
      </w:rPr>
    </w:lvl>
    <w:lvl w:ilvl="1" w:tplc="04190019" w:tentative="1">
      <w:start w:val="1"/>
      <w:numFmt w:val="lowerLetter"/>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abstractNum w:abstractNumId="13">
    <w:nsid w:val="71702B48"/>
    <w:multiLevelType w:val="multilevel"/>
    <w:tmpl w:val="12CECC6E"/>
    <w:lvl w:ilvl="0">
      <w:start w:val="1"/>
      <w:numFmt w:val="decimal"/>
      <w:lvlText w:val="%1."/>
      <w:lvlJc w:val="left"/>
      <w:pPr>
        <w:ind w:left="1211" w:hanging="360"/>
      </w:pPr>
      <w:rPr>
        <w:rFonts w:hint="default"/>
        <w:b/>
        <w:bCs/>
      </w:rPr>
    </w:lvl>
    <w:lvl w:ilvl="1">
      <w:start w:val="1"/>
      <w:numFmt w:val="decimal"/>
      <w:isLgl/>
      <w:lvlText w:val="%1.%2."/>
      <w:lvlJc w:val="left"/>
      <w:pPr>
        <w:ind w:left="1211"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7C8720C2"/>
    <w:multiLevelType w:val="singleLevel"/>
    <w:tmpl w:val="AF6AEDDA"/>
    <w:lvl w:ilvl="0">
      <w:numFmt w:val="bullet"/>
      <w:lvlText w:val="-"/>
      <w:lvlJc w:val="left"/>
      <w:pPr>
        <w:tabs>
          <w:tab w:val="num" w:pos="1069"/>
        </w:tabs>
        <w:ind w:left="1069" w:hanging="360"/>
      </w:pPr>
      <w:rPr>
        <w:rFonts w:hint="default"/>
      </w:rPr>
    </w:lvl>
  </w:abstractNum>
  <w:abstractNum w:abstractNumId="15">
    <w:nsid w:val="7F7D2601"/>
    <w:multiLevelType w:val="multilevel"/>
    <w:tmpl w:val="4F4219B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num w:numId="1">
    <w:abstractNumId w:val="11"/>
  </w:num>
  <w:num w:numId="2">
    <w:abstractNumId w:val="15"/>
  </w:num>
  <w:num w:numId="3">
    <w:abstractNumId w:val="4"/>
  </w:num>
  <w:num w:numId="4">
    <w:abstractNumId w:val="6"/>
  </w:num>
  <w:num w:numId="5">
    <w:abstractNumId w:val="10"/>
  </w:num>
  <w:num w:numId="6">
    <w:abstractNumId w:val="14"/>
  </w:num>
  <w:num w:numId="7">
    <w:abstractNumId w:val="5"/>
  </w:num>
  <w:num w:numId="8">
    <w:abstractNumId w:val="3"/>
  </w:num>
  <w:num w:numId="9">
    <w:abstractNumId w:val="7"/>
  </w:num>
  <w:num w:numId="10">
    <w:abstractNumId w:val="1"/>
  </w:num>
  <w:num w:numId="11">
    <w:abstractNumId w:val="2"/>
  </w:num>
  <w:num w:numId="12">
    <w:abstractNumId w:val="13"/>
  </w:num>
  <w:num w:numId="13">
    <w:abstractNumId w:val="0"/>
  </w:num>
  <w:num w:numId="14">
    <w:abstractNumId w:val="9"/>
  </w:num>
  <w:num w:numId="15">
    <w:abstractNumId w:val="8"/>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195"/>
    <w:rsid w:val="00006A8C"/>
    <w:rsid w:val="000218CA"/>
    <w:rsid w:val="0004382C"/>
    <w:rsid w:val="00056A04"/>
    <w:rsid w:val="000D4F11"/>
    <w:rsid w:val="000D55B6"/>
    <w:rsid w:val="000D70D0"/>
    <w:rsid w:val="000E5C37"/>
    <w:rsid w:val="000F521A"/>
    <w:rsid w:val="00171764"/>
    <w:rsid w:val="00175399"/>
    <w:rsid w:val="001A16AF"/>
    <w:rsid w:val="001B28FE"/>
    <w:rsid w:val="001B3498"/>
    <w:rsid w:val="001C1229"/>
    <w:rsid w:val="002417A5"/>
    <w:rsid w:val="00247F9C"/>
    <w:rsid w:val="002537BB"/>
    <w:rsid w:val="00261191"/>
    <w:rsid w:val="00261BAD"/>
    <w:rsid w:val="00276AB1"/>
    <w:rsid w:val="002875E0"/>
    <w:rsid w:val="002C36B8"/>
    <w:rsid w:val="002F42CE"/>
    <w:rsid w:val="0032553B"/>
    <w:rsid w:val="00343187"/>
    <w:rsid w:val="00371C99"/>
    <w:rsid w:val="00385731"/>
    <w:rsid w:val="00385916"/>
    <w:rsid w:val="00392C78"/>
    <w:rsid w:val="003E7514"/>
    <w:rsid w:val="004001C4"/>
    <w:rsid w:val="00402C38"/>
    <w:rsid w:val="004518CB"/>
    <w:rsid w:val="00454004"/>
    <w:rsid w:val="004916B6"/>
    <w:rsid w:val="004C2195"/>
    <w:rsid w:val="004F41AB"/>
    <w:rsid w:val="00511288"/>
    <w:rsid w:val="00512223"/>
    <w:rsid w:val="0051740D"/>
    <w:rsid w:val="00523B08"/>
    <w:rsid w:val="005A32DE"/>
    <w:rsid w:val="005B0932"/>
    <w:rsid w:val="005B4BD0"/>
    <w:rsid w:val="005C2405"/>
    <w:rsid w:val="005C7AB5"/>
    <w:rsid w:val="005F3002"/>
    <w:rsid w:val="005F534B"/>
    <w:rsid w:val="0060068B"/>
    <w:rsid w:val="00614268"/>
    <w:rsid w:val="00624C53"/>
    <w:rsid w:val="00632958"/>
    <w:rsid w:val="00683A28"/>
    <w:rsid w:val="006C10F3"/>
    <w:rsid w:val="006D0CEA"/>
    <w:rsid w:val="006D37F9"/>
    <w:rsid w:val="00710DC8"/>
    <w:rsid w:val="007235AB"/>
    <w:rsid w:val="00763290"/>
    <w:rsid w:val="00767B49"/>
    <w:rsid w:val="007875F3"/>
    <w:rsid w:val="007A53D9"/>
    <w:rsid w:val="007B733B"/>
    <w:rsid w:val="007E4DF6"/>
    <w:rsid w:val="007F6A57"/>
    <w:rsid w:val="008243C1"/>
    <w:rsid w:val="00887D2E"/>
    <w:rsid w:val="00891032"/>
    <w:rsid w:val="008A1223"/>
    <w:rsid w:val="008A12F5"/>
    <w:rsid w:val="008A280E"/>
    <w:rsid w:val="008C2EF6"/>
    <w:rsid w:val="008F2291"/>
    <w:rsid w:val="008F45ED"/>
    <w:rsid w:val="0093310E"/>
    <w:rsid w:val="009362BB"/>
    <w:rsid w:val="00936B73"/>
    <w:rsid w:val="00942048"/>
    <w:rsid w:val="00955253"/>
    <w:rsid w:val="00997AFC"/>
    <w:rsid w:val="009D042F"/>
    <w:rsid w:val="009D0503"/>
    <w:rsid w:val="009D4A33"/>
    <w:rsid w:val="00A07DBD"/>
    <w:rsid w:val="00A22CD2"/>
    <w:rsid w:val="00A35601"/>
    <w:rsid w:val="00A41AAF"/>
    <w:rsid w:val="00A53803"/>
    <w:rsid w:val="00A6427D"/>
    <w:rsid w:val="00A6612A"/>
    <w:rsid w:val="00A95895"/>
    <w:rsid w:val="00AE46DF"/>
    <w:rsid w:val="00AE78E5"/>
    <w:rsid w:val="00AE7E98"/>
    <w:rsid w:val="00AF218C"/>
    <w:rsid w:val="00AF3527"/>
    <w:rsid w:val="00B056CA"/>
    <w:rsid w:val="00B061D4"/>
    <w:rsid w:val="00B2552C"/>
    <w:rsid w:val="00B540C1"/>
    <w:rsid w:val="00B55C58"/>
    <w:rsid w:val="00B87283"/>
    <w:rsid w:val="00BB321F"/>
    <w:rsid w:val="00BC059E"/>
    <w:rsid w:val="00BE49F7"/>
    <w:rsid w:val="00BE7143"/>
    <w:rsid w:val="00BF2928"/>
    <w:rsid w:val="00C16AA9"/>
    <w:rsid w:val="00C32DF9"/>
    <w:rsid w:val="00C6054B"/>
    <w:rsid w:val="00C70D96"/>
    <w:rsid w:val="00C70DF3"/>
    <w:rsid w:val="00C84A8D"/>
    <w:rsid w:val="00CA3F71"/>
    <w:rsid w:val="00CA5500"/>
    <w:rsid w:val="00CC2C7D"/>
    <w:rsid w:val="00CD4350"/>
    <w:rsid w:val="00CE0FAE"/>
    <w:rsid w:val="00D164D5"/>
    <w:rsid w:val="00D350D7"/>
    <w:rsid w:val="00D57BFD"/>
    <w:rsid w:val="00D73559"/>
    <w:rsid w:val="00D827D4"/>
    <w:rsid w:val="00D8549F"/>
    <w:rsid w:val="00D933B4"/>
    <w:rsid w:val="00DB26DC"/>
    <w:rsid w:val="00E23F26"/>
    <w:rsid w:val="00E4235B"/>
    <w:rsid w:val="00E43C16"/>
    <w:rsid w:val="00E46EDB"/>
    <w:rsid w:val="00E74FA9"/>
    <w:rsid w:val="00E83F83"/>
    <w:rsid w:val="00E9582E"/>
    <w:rsid w:val="00EB2677"/>
    <w:rsid w:val="00EC7D26"/>
    <w:rsid w:val="00F04967"/>
    <w:rsid w:val="00F10D12"/>
    <w:rsid w:val="00F2030E"/>
    <w:rsid w:val="00F428E9"/>
    <w:rsid w:val="00F433E7"/>
    <w:rsid w:val="00F44A05"/>
    <w:rsid w:val="00F57B5D"/>
    <w:rsid w:val="00F73981"/>
    <w:rsid w:val="00FA3825"/>
    <w:rsid w:val="00FB4C51"/>
    <w:rsid w:val="00FB52E6"/>
    <w:rsid w:val="00FC29CC"/>
    <w:rsid w:val="00FD0E7F"/>
    <w:rsid w:val="00FD66EB"/>
    <w:rsid w:val="00FD7F4D"/>
    <w:rsid w:val="00FE2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D0E7F"/>
    <w:pPr>
      <w:widowControl/>
      <w:autoSpaceDE/>
      <w:autoSpaceDN/>
    </w:pPr>
    <w:rPr>
      <w:rFonts w:ascii="Times New Roman" w:eastAsia="Times New Roman" w:hAnsi="Times New Roman" w:cs="Times New Roman"/>
      <w:sz w:val="24"/>
      <w:szCs w:val="24"/>
      <w:lang w:val="ru-RU" w:eastAsia="ru-RU"/>
    </w:rPr>
  </w:style>
  <w:style w:type="paragraph" w:styleId="1">
    <w:name w:val="heading 1"/>
    <w:basedOn w:val="a"/>
    <w:link w:val="10"/>
    <w:qFormat/>
    <w:rsid w:val="00A35601"/>
    <w:pPr>
      <w:spacing w:before="100" w:beforeAutospacing="1" w:after="100" w:afterAutospacing="1"/>
      <w:outlineLvl w:val="0"/>
    </w:pPr>
    <w:rPr>
      <w:b/>
      <w:bCs/>
      <w:kern w:val="36"/>
      <w:sz w:val="48"/>
      <w:szCs w:val="48"/>
    </w:rPr>
  </w:style>
  <w:style w:type="paragraph" w:styleId="2">
    <w:name w:val="heading 2"/>
    <w:basedOn w:val="a"/>
    <w:next w:val="a"/>
    <w:link w:val="20"/>
    <w:qFormat/>
    <w:rsid w:val="005F534B"/>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qFormat/>
    <w:pPr>
      <w:widowControl w:val="0"/>
      <w:autoSpaceDE w:val="0"/>
      <w:autoSpaceDN w:val="0"/>
      <w:ind w:left="115"/>
      <w:jc w:val="both"/>
    </w:pPr>
    <w:rPr>
      <w:lang w:eastAsia="en-US"/>
    </w:rPr>
  </w:style>
  <w:style w:type="paragraph" w:styleId="a5">
    <w:name w:val="List Paragraph"/>
    <w:aliases w:val="Маркер,UL,Абзац маркированнный,Table-Normal,RSHB_Table-Normal,Предусловия,Bullet List,FooterText,numbered,Paragraphe de liste1,lp1,GOST_TableList,Нумерованный список ГОСТ,Нумерованный список ГОСТ1,Bullet List1,FooterText1,numbered1"/>
    <w:basedOn w:val="a"/>
    <w:link w:val="a6"/>
    <w:uiPriority w:val="34"/>
    <w:qFormat/>
    <w:pPr>
      <w:widowControl w:val="0"/>
      <w:autoSpaceDE w:val="0"/>
      <w:autoSpaceDN w:val="0"/>
    </w:pPr>
    <w:rPr>
      <w:sz w:val="22"/>
      <w:szCs w:val="22"/>
      <w:lang w:eastAsia="en-US"/>
    </w:rPr>
  </w:style>
  <w:style w:type="paragraph" w:customStyle="1" w:styleId="TableParagraph">
    <w:name w:val="Table Paragraph"/>
    <w:basedOn w:val="a"/>
    <w:uiPriority w:val="1"/>
    <w:qFormat/>
    <w:pPr>
      <w:widowControl w:val="0"/>
      <w:autoSpaceDE w:val="0"/>
      <w:autoSpaceDN w:val="0"/>
      <w:ind w:left="-4"/>
    </w:pPr>
    <w:rPr>
      <w:sz w:val="22"/>
      <w:szCs w:val="22"/>
      <w:lang w:eastAsia="en-US"/>
    </w:rPr>
  </w:style>
  <w:style w:type="paragraph" w:styleId="a7">
    <w:name w:val="header"/>
    <w:basedOn w:val="a"/>
    <w:link w:val="a8"/>
    <w:unhideWhenUsed/>
    <w:rsid w:val="00CA5500"/>
    <w:pPr>
      <w:widowControl w:val="0"/>
      <w:tabs>
        <w:tab w:val="center" w:pos="4677"/>
        <w:tab w:val="right" w:pos="9355"/>
      </w:tabs>
      <w:autoSpaceDE w:val="0"/>
      <w:autoSpaceDN w:val="0"/>
    </w:pPr>
    <w:rPr>
      <w:sz w:val="22"/>
      <w:szCs w:val="22"/>
      <w:lang w:eastAsia="en-US"/>
    </w:rPr>
  </w:style>
  <w:style w:type="character" w:customStyle="1" w:styleId="a8">
    <w:name w:val="Верхний колонтитул Знак"/>
    <w:basedOn w:val="a0"/>
    <w:link w:val="a7"/>
    <w:uiPriority w:val="99"/>
    <w:rsid w:val="00CA5500"/>
    <w:rPr>
      <w:rFonts w:ascii="Times New Roman" w:eastAsia="Times New Roman" w:hAnsi="Times New Roman" w:cs="Times New Roman"/>
      <w:lang w:val="ru-RU"/>
    </w:rPr>
  </w:style>
  <w:style w:type="paragraph" w:styleId="a9">
    <w:name w:val="footer"/>
    <w:basedOn w:val="a"/>
    <w:link w:val="aa"/>
    <w:uiPriority w:val="99"/>
    <w:unhideWhenUsed/>
    <w:rsid w:val="00CA5500"/>
    <w:pPr>
      <w:widowControl w:val="0"/>
      <w:tabs>
        <w:tab w:val="center" w:pos="4677"/>
        <w:tab w:val="right" w:pos="9355"/>
      </w:tabs>
      <w:autoSpaceDE w:val="0"/>
      <w:autoSpaceDN w:val="0"/>
    </w:pPr>
    <w:rPr>
      <w:sz w:val="22"/>
      <w:szCs w:val="22"/>
      <w:lang w:eastAsia="en-US"/>
    </w:rPr>
  </w:style>
  <w:style w:type="character" w:customStyle="1" w:styleId="aa">
    <w:name w:val="Нижний колонтитул Знак"/>
    <w:basedOn w:val="a0"/>
    <w:link w:val="a9"/>
    <w:uiPriority w:val="99"/>
    <w:rsid w:val="00CA5500"/>
    <w:rPr>
      <w:rFonts w:ascii="Times New Roman" w:eastAsia="Times New Roman" w:hAnsi="Times New Roman" w:cs="Times New Roman"/>
      <w:lang w:val="ru-RU"/>
    </w:rPr>
  </w:style>
  <w:style w:type="character" w:styleId="ab">
    <w:name w:val="Hyperlink"/>
    <w:basedOn w:val="a0"/>
    <w:uiPriority w:val="99"/>
    <w:unhideWhenUsed/>
    <w:rsid w:val="00CA5500"/>
    <w:rPr>
      <w:color w:val="0000FF" w:themeColor="hyperlink"/>
      <w:u w:val="single"/>
    </w:rPr>
  </w:style>
  <w:style w:type="table" w:styleId="ac">
    <w:name w:val="Table Grid"/>
    <w:aliases w:val="Naslovnica,glavni naslov,OTR"/>
    <w:basedOn w:val="a1"/>
    <w:uiPriority w:val="59"/>
    <w:qFormat/>
    <w:rsid w:val="00175399"/>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35601"/>
    <w:pPr>
      <w:widowControl w:val="0"/>
      <w:autoSpaceDE w:val="0"/>
      <w:autoSpaceDN w:val="0"/>
    </w:pPr>
    <w:rPr>
      <w:rFonts w:ascii="Tahoma" w:hAnsi="Tahoma" w:cs="Tahoma"/>
      <w:sz w:val="16"/>
      <w:szCs w:val="16"/>
      <w:lang w:eastAsia="en-US"/>
    </w:rPr>
  </w:style>
  <w:style w:type="character" w:customStyle="1" w:styleId="ae">
    <w:name w:val="Текст выноски Знак"/>
    <w:basedOn w:val="a0"/>
    <w:link w:val="ad"/>
    <w:uiPriority w:val="99"/>
    <w:semiHidden/>
    <w:rsid w:val="00A35601"/>
    <w:rPr>
      <w:rFonts w:ascii="Tahoma" w:eastAsia="Times New Roman" w:hAnsi="Tahoma" w:cs="Tahoma"/>
      <w:sz w:val="16"/>
      <w:szCs w:val="16"/>
      <w:lang w:val="ru-RU"/>
    </w:rPr>
  </w:style>
  <w:style w:type="character" w:customStyle="1" w:styleId="10">
    <w:name w:val="Заголовок 1 Знак"/>
    <w:basedOn w:val="a0"/>
    <w:link w:val="1"/>
    <w:uiPriority w:val="9"/>
    <w:rsid w:val="00A35601"/>
    <w:rPr>
      <w:rFonts w:ascii="Times New Roman" w:eastAsia="Times New Roman" w:hAnsi="Times New Roman" w:cs="Times New Roman"/>
      <w:b/>
      <w:bCs/>
      <w:kern w:val="36"/>
      <w:sz w:val="48"/>
      <w:szCs w:val="48"/>
      <w:lang w:val="ru-RU" w:eastAsia="ru-RU"/>
    </w:rPr>
  </w:style>
  <w:style w:type="paragraph" w:styleId="af">
    <w:name w:val="No Spacing"/>
    <w:aliases w:val="для таблиц,мой,МОЙ,Без интервала 111,Текстовая часть,Текстовый,Обычный 1"/>
    <w:basedOn w:val="a"/>
    <w:link w:val="af0"/>
    <w:uiPriority w:val="1"/>
    <w:qFormat/>
    <w:rsid w:val="00A35601"/>
    <w:rPr>
      <w:rFonts w:ascii="Calibri" w:hAnsi="Calibri"/>
      <w:szCs w:val="32"/>
      <w:lang w:val="x-none" w:eastAsia="en-US"/>
    </w:rPr>
  </w:style>
  <w:style w:type="character" w:customStyle="1" w:styleId="af0">
    <w:name w:val="Без интервала Знак"/>
    <w:aliases w:val="для таблиц Знак,мой Знак,МОЙ Знак,Без интервала 111 Знак,Текстовая часть Знак,Текстовый Знак,Обычный 1 Знак"/>
    <w:link w:val="af"/>
    <w:uiPriority w:val="1"/>
    <w:qFormat/>
    <w:rsid w:val="00A35601"/>
    <w:rPr>
      <w:rFonts w:ascii="Calibri" w:eastAsia="Times New Roman" w:hAnsi="Calibri" w:cs="Times New Roman"/>
      <w:sz w:val="24"/>
      <w:szCs w:val="32"/>
      <w:lang w:val="x-none"/>
    </w:rPr>
  </w:style>
  <w:style w:type="paragraph" w:customStyle="1" w:styleId="ConsNonformat">
    <w:name w:val="ConsNonformat"/>
    <w:uiPriority w:val="99"/>
    <w:qFormat/>
    <w:rsid w:val="00A35601"/>
    <w:pPr>
      <w:suppressAutoHyphens/>
      <w:autoSpaceDE/>
      <w:autoSpaceDN/>
    </w:pPr>
    <w:rPr>
      <w:rFonts w:ascii="Courier New" w:eastAsia="Times New Roman" w:hAnsi="Courier New" w:cs="Courier New"/>
      <w:sz w:val="20"/>
      <w:szCs w:val="20"/>
      <w:lang w:val="ru-RU" w:eastAsia="zh-CN"/>
    </w:rPr>
  </w:style>
  <w:style w:type="character" w:customStyle="1" w:styleId="a4">
    <w:name w:val="Основной текст Знак"/>
    <w:basedOn w:val="a0"/>
    <w:link w:val="a3"/>
    <w:rsid w:val="002875E0"/>
    <w:rPr>
      <w:rFonts w:ascii="Times New Roman" w:eastAsia="Times New Roman" w:hAnsi="Times New Roman" w:cs="Times New Roman"/>
      <w:sz w:val="24"/>
      <w:szCs w:val="24"/>
      <w:lang w:val="ru-RU"/>
    </w:rPr>
  </w:style>
  <w:style w:type="paragraph" w:customStyle="1" w:styleId="11">
    <w:name w:val="Обычный1"/>
    <w:uiPriority w:val="99"/>
    <w:qFormat/>
    <w:rsid w:val="00B2552C"/>
    <w:pPr>
      <w:widowControl/>
      <w:suppressAutoHyphens/>
      <w:autoSpaceDE/>
      <w:autoSpaceDN/>
      <w:spacing w:line="100" w:lineRule="atLeast"/>
    </w:pPr>
    <w:rPr>
      <w:rFonts w:ascii="Times New Roman" w:eastAsia="Times New Roman" w:hAnsi="Times New Roman" w:cs="Times New Roman"/>
      <w:color w:val="00000A"/>
      <w:sz w:val="24"/>
      <w:szCs w:val="24"/>
      <w:lang w:val="ru-RU" w:eastAsia="ru-RU"/>
    </w:rPr>
  </w:style>
  <w:style w:type="character" w:customStyle="1" w:styleId="a6">
    <w:name w:val="Абзац списка Знак"/>
    <w:aliases w:val="Маркер Знак,UL Знак,Абзац маркированнный Знак,Table-Normal Знак,RSHB_Table-Normal Знак,Предусловия Знак,Bullet List Знак,FooterText Знак,numbered Знак,Paragraphe de liste1 Знак,lp1 Знак,GOST_TableList Знак,Нумерованный список ГОСТ Знак"/>
    <w:link w:val="a5"/>
    <w:uiPriority w:val="34"/>
    <w:qFormat/>
    <w:rsid w:val="00B2552C"/>
    <w:rPr>
      <w:rFonts w:ascii="Times New Roman" w:eastAsia="Times New Roman" w:hAnsi="Times New Roman" w:cs="Times New Roman"/>
      <w:lang w:val="ru-RU"/>
    </w:rPr>
  </w:style>
  <w:style w:type="character" w:customStyle="1" w:styleId="20">
    <w:name w:val="Заголовок 2 Знак"/>
    <w:basedOn w:val="a0"/>
    <w:link w:val="2"/>
    <w:rsid w:val="005F534B"/>
    <w:rPr>
      <w:rFonts w:ascii="Times New Roman" w:eastAsia="Times New Roman" w:hAnsi="Times New Roman" w:cs="Times New Roman"/>
      <w:sz w:val="32"/>
      <w:szCs w:val="20"/>
      <w:lang w:val="ru-RU" w:eastAsia="ru-RU"/>
    </w:rPr>
  </w:style>
  <w:style w:type="character" w:styleId="af1">
    <w:name w:val="FollowedHyperlink"/>
    <w:uiPriority w:val="99"/>
    <w:semiHidden/>
    <w:rsid w:val="005F534B"/>
    <w:rPr>
      <w:color w:val="800080"/>
      <w:u w:val="single"/>
    </w:rPr>
  </w:style>
  <w:style w:type="paragraph" w:styleId="af2">
    <w:name w:val="Body Text Indent"/>
    <w:basedOn w:val="a"/>
    <w:link w:val="af3"/>
    <w:semiHidden/>
    <w:rsid w:val="005F534B"/>
    <w:pPr>
      <w:ind w:firstLine="851"/>
    </w:pPr>
  </w:style>
  <w:style w:type="character" w:customStyle="1" w:styleId="af3">
    <w:name w:val="Основной текст с отступом Знак"/>
    <w:basedOn w:val="a0"/>
    <w:link w:val="af2"/>
    <w:semiHidden/>
    <w:rsid w:val="005F534B"/>
    <w:rPr>
      <w:rFonts w:ascii="Times New Roman" w:eastAsia="Times New Roman" w:hAnsi="Times New Roman" w:cs="Times New Roman"/>
      <w:sz w:val="24"/>
      <w:szCs w:val="24"/>
      <w:lang w:val="ru-RU" w:eastAsia="ru-RU"/>
    </w:rPr>
  </w:style>
  <w:style w:type="paragraph" w:styleId="21">
    <w:name w:val="Body Text Indent 2"/>
    <w:basedOn w:val="a"/>
    <w:link w:val="22"/>
    <w:semiHidden/>
    <w:rsid w:val="005F534B"/>
    <w:pPr>
      <w:ind w:firstLine="1"/>
      <w:jc w:val="both"/>
    </w:pPr>
  </w:style>
  <w:style w:type="character" w:customStyle="1" w:styleId="22">
    <w:name w:val="Основной текст с отступом 2 Знак"/>
    <w:basedOn w:val="a0"/>
    <w:link w:val="21"/>
    <w:semiHidden/>
    <w:rsid w:val="005F534B"/>
    <w:rPr>
      <w:rFonts w:ascii="Times New Roman" w:eastAsia="Times New Roman" w:hAnsi="Times New Roman" w:cs="Times New Roman"/>
      <w:sz w:val="24"/>
      <w:szCs w:val="24"/>
      <w:lang w:val="ru-RU" w:eastAsia="ru-RU"/>
    </w:rPr>
  </w:style>
  <w:style w:type="paragraph" w:styleId="3">
    <w:name w:val="Body Text Indent 3"/>
    <w:basedOn w:val="a"/>
    <w:link w:val="30"/>
    <w:semiHidden/>
    <w:rsid w:val="005F534B"/>
    <w:pPr>
      <w:ind w:left="4536"/>
    </w:pPr>
    <w:rPr>
      <w:sz w:val="28"/>
    </w:rPr>
  </w:style>
  <w:style w:type="character" w:customStyle="1" w:styleId="30">
    <w:name w:val="Основной текст с отступом 3 Знак"/>
    <w:basedOn w:val="a0"/>
    <w:link w:val="3"/>
    <w:semiHidden/>
    <w:rsid w:val="005F534B"/>
    <w:rPr>
      <w:rFonts w:ascii="Times New Roman" w:eastAsia="Times New Roman" w:hAnsi="Times New Roman" w:cs="Times New Roman"/>
      <w:sz w:val="28"/>
      <w:szCs w:val="24"/>
      <w:lang w:val="ru-RU" w:eastAsia="ru-RU"/>
    </w:rPr>
  </w:style>
  <w:style w:type="paragraph" w:customStyle="1" w:styleId="af4">
    <w:name w:val="Заголовок статьи"/>
    <w:basedOn w:val="a"/>
    <w:next w:val="a"/>
    <w:rsid w:val="005F534B"/>
    <w:pPr>
      <w:widowControl w:val="0"/>
      <w:autoSpaceDE w:val="0"/>
      <w:autoSpaceDN w:val="0"/>
      <w:adjustRightInd w:val="0"/>
      <w:ind w:left="1612" w:hanging="892"/>
      <w:jc w:val="both"/>
    </w:pPr>
    <w:rPr>
      <w:rFonts w:ascii="Arial" w:hAnsi="Arial"/>
      <w:sz w:val="20"/>
    </w:rPr>
  </w:style>
  <w:style w:type="character" w:styleId="af5">
    <w:name w:val="page number"/>
    <w:basedOn w:val="a0"/>
    <w:semiHidden/>
    <w:rsid w:val="005F534B"/>
  </w:style>
  <w:style w:type="paragraph" w:customStyle="1" w:styleId="CharChar1CharChar1CharChar">
    <w:name w:val="Char Char Знак Знак1 Char Char1 Знак Знак Char Char"/>
    <w:basedOn w:val="a"/>
    <w:rsid w:val="005F534B"/>
    <w:pPr>
      <w:spacing w:before="100" w:beforeAutospacing="1" w:after="100" w:afterAutospacing="1"/>
    </w:pPr>
    <w:rPr>
      <w:rFonts w:ascii="Tahoma" w:hAnsi="Tahoma"/>
      <w:sz w:val="20"/>
      <w:szCs w:val="20"/>
      <w:lang w:val="en-US" w:eastAsia="en-US"/>
    </w:rPr>
  </w:style>
  <w:style w:type="paragraph" w:customStyle="1" w:styleId="CharChar">
    <w:name w:val="Char Char"/>
    <w:basedOn w:val="a"/>
    <w:rsid w:val="005F534B"/>
    <w:pPr>
      <w:spacing w:after="160" w:line="240" w:lineRule="exact"/>
    </w:pPr>
    <w:rPr>
      <w:rFonts w:ascii="Verdana" w:hAnsi="Verdana"/>
      <w:sz w:val="20"/>
      <w:szCs w:val="20"/>
      <w:lang w:val="en-US" w:eastAsia="en-US"/>
    </w:rPr>
  </w:style>
  <w:style w:type="paragraph" w:customStyle="1" w:styleId="CharChar0">
    <w:name w:val="Char Char"/>
    <w:basedOn w:val="a"/>
    <w:rsid w:val="005F534B"/>
    <w:pPr>
      <w:spacing w:after="160" w:line="240" w:lineRule="exact"/>
    </w:pPr>
    <w:rPr>
      <w:rFonts w:ascii="Verdana" w:hAnsi="Verdana"/>
      <w:sz w:val="20"/>
      <w:szCs w:val="20"/>
      <w:lang w:val="en-US" w:eastAsia="en-US"/>
    </w:rPr>
  </w:style>
  <w:style w:type="paragraph" w:customStyle="1" w:styleId="210">
    <w:name w:val="Основной текст 21"/>
    <w:basedOn w:val="a"/>
    <w:rsid w:val="005F534B"/>
    <w:pPr>
      <w:suppressAutoHyphens/>
      <w:jc w:val="both"/>
    </w:pPr>
    <w:rPr>
      <w:sz w:val="28"/>
      <w:szCs w:val="20"/>
      <w:lang w:eastAsia="ar-SA"/>
    </w:rPr>
  </w:style>
  <w:style w:type="character" w:customStyle="1" w:styleId="iceouttxt1">
    <w:name w:val="iceouttxt1"/>
    <w:rsid w:val="005F534B"/>
    <w:rPr>
      <w:rFonts w:ascii="Arial" w:hAnsi="Arial" w:cs="Arial" w:hint="default"/>
      <w:color w:val="666666"/>
      <w:sz w:val="17"/>
      <w:szCs w:val="17"/>
    </w:rPr>
  </w:style>
  <w:style w:type="numbering" w:customStyle="1" w:styleId="12">
    <w:name w:val="Нет списка1"/>
    <w:next w:val="a2"/>
    <w:uiPriority w:val="99"/>
    <w:semiHidden/>
    <w:unhideWhenUsed/>
    <w:rsid w:val="005F534B"/>
  </w:style>
  <w:style w:type="paragraph" w:customStyle="1" w:styleId="msonormal0">
    <w:name w:val="msonormal"/>
    <w:basedOn w:val="a"/>
    <w:rsid w:val="005F534B"/>
    <w:pPr>
      <w:spacing w:before="100" w:beforeAutospacing="1" w:after="100" w:afterAutospacing="1"/>
    </w:pPr>
  </w:style>
  <w:style w:type="paragraph" w:customStyle="1" w:styleId="font5">
    <w:name w:val="font5"/>
    <w:basedOn w:val="a"/>
    <w:rsid w:val="005F534B"/>
    <w:pPr>
      <w:spacing w:before="100" w:beforeAutospacing="1" w:after="100" w:afterAutospacing="1"/>
    </w:pPr>
    <w:rPr>
      <w:b/>
      <w:bCs/>
      <w:color w:val="000000"/>
      <w:sz w:val="22"/>
      <w:szCs w:val="22"/>
    </w:rPr>
  </w:style>
  <w:style w:type="paragraph" w:customStyle="1" w:styleId="font6">
    <w:name w:val="font6"/>
    <w:basedOn w:val="a"/>
    <w:rsid w:val="005F534B"/>
    <w:pPr>
      <w:spacing w:before="100" w:beforeAutospacing="1" w:after="100" w:afterAutospacing="1"/>
    </w:pPr>
    <w:rPr>
      <w:b/>
      <w:bCs/>
      <w:color w:val="000000"/>
      <w:sz w:val="22"/>
      <w:szCs w:val="22"/>
    </w:rPr>
  </w:style>
  <w:style w:type="paragraph" w:customStyle="1" w:styleId="xl63">
    <w:name w:val="xl63"/>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4">
    <w:name w:val="xl64"/>
    <w:basedOn w:val="a"/>
    <w:rsid w:val="005F534B"/>
    <w:pPr>
      <w:spacing w:before="100" w:beforeAutospacing="1" w:after="100" w:afterAutospacing="1"/>
      <w:textAlignment w:val="top"/>
    </w:pPr>
  </w:style>
  <w:style w:type="paragraph" w:customStyle="1" w:styleId="xl65">
    <w:name w:val="xl65"/>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0"/>
      <w:szCs w:val="20"/>
    </w:rPr>
  </w:style>
  <w:style w:type="paragraph" w:customStyle="1" w:styleId="xl66">
    <w:name w:val="xl66"/>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67">
    <w:name w:val="xl67"/>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8">
    <w:name w:val="xl68"/>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0">
    <w:name w:val="xl70"/>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71">
    <w:name w:val="xl71"/>
    <w:basedOn w:val="a"/>
    <w:rsid w:val="005F534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style>
  <w:style w:type="paragraph" w:customStyle="1" w:styleId="xl72">
    <w:name w:val="xl72"/>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BFBFBF"/>
    </w:rPr>
  </w:style>
  <w:style w:type="paragraph" w:customStyle="1" w:styleId="xl73">
    <w:name w:val="xl73"/>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B0F0"/>
    </w:rPr>
  </w:style>
  <w:style w:type="paragraph" w:customStyle="1" w:styleId="xl74">
    <w:name w:val="xl74"/>
    <w:basedOn w:val="a"/>
    <w:rsid w:val="005F534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color w:val="FF0000"/>
    </w:rPr>
  </w:style>
  <w:style w:type="paragraph" w:customStyle="1" w:styleId="xl75">
    <w:name w:val="xl75"/>
    <w:basedOn w:val="a"/>
    <w:rsid w:val="005F534B"/>
    <w:pPr>
      <w:spacing w:before="100" w:beforeAutospacing="1" w:after="100" w:afterAutospacing="1"/>
      <w:jc w:val="center"/>
      <w:textAlignment w:val="center"/>
    </w:pPr>
  </w:style>
  <w:style w:type="paragraph" w:customStyle="1" w:styleId="xl76">
    <w:name w:val="xl76"/>
    <w:basedOn w:val="a"/>
    <w:rsid w:val="005F534B"/>
    <w:pPr>
      <w:spacing w:before="100" w:beforeAutospacing="1" w:after="100" w:afterAutospacing="1"/>
      <w:textAlignment w:val="top"/>
    </w:pPr>
    <w:rPr>
      <w:color w:val="000000"/>
      <w:sz w:val="20"/>
      <w:szCs w:val="20"/>
    </w:rPr>
  </w:style>
  <w:style w:type="paragraph" w:customStyle="1" w:styleId="xl77">
    <w:name w:val="xl77"/>
    <w:basedOn w:val="a"/>
    <w:rsid w:val="005F534B"/>
    <w:pPr>
      <w:spacing w:before="100" w:beforeAutospacing="1" w:after="100" w:afterAutospacing="1"/>
      <w:textAlignment w:val="top"/>
    </w:pPr>
    <w:rPr>
      <w:b/>
      <w:bCs/>
      <w:color w:val="000000"/>
      <w:sz w:val="20"/>
      <w:szCs w:val="20"/>
    </w:rPr>
  </w:style>
  <w:style w:type="paragraph" w:customStyle="1" w:styleId="xl78">
    <w:name w:val="xl78"/>
    <w:basedOn w:val="a"/>
    <w:rsid w:val="005F534B"/>
    <w:pPr>
      <w:spacing w:before="100" w:beforeAutospacing="1" w:after="100" w:afterAutospacing="1"/>
      <w:textAlignment w:val="top"/>
    </w:pPr>
    <w:rPr>
      <w:sz w:val="20"/>
      <w:szCs w:val="20"/>
    </w:rPr>
  </w:style>
  <w:style w:type="paragraph" w:customStyle="1" w:styleId="xl79">
    <w:name w:val="xl79"/>
    <w:basedOn w:val="a"/>
    <w:rsid w:val="005F534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top"/>
    </w:pPr>
  </w:style>
  <w:style w:type="paragraph" w:customStyle="1" w:styleId="xl80">
    <w:name w:val="xl80"/>
    <w:basedOn w:val="a"/>
    <w:rsid w:val="005F534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top"/>
    </w:pPr>
    <w:rPr>
      <w:color w:val="BFBFBF"/>
    </w:rPr>
  </w:style>
  <w:style w:type="paragraph" w:customStyle="1" w:styleId="xl81">
    <w:name w:val="xl81"/>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2">
    <w:name w:val="xl82"/>
    <w:basedOn w:val="a"/>
    <w:rsid w:val="005F534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top"/>
    </w:pPr>
    <w:rPr>
      <w:rFonts w:ascii="Arial" w:hAnsi="Arial" w:cs="Arial"/>
    </w:rPr>
  </w:style>
  <w:style w:type="paragraph" w:customStyle="1" w:styleId="xl83">
    <w:name w:val="xl83"/>
    <w:basedOn w:val="a"/>
    <w:rsid w:val="005F534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top"/>
    </w:pPr>
    <w:rPr>
      <w:rFonts w:ascii="Arial" w:hAnsi="Arial" w:cs="Arial"/>
      <w:color w:val="00B0F0"/>
    </w:rPr>
  </w:style>
  <w:style w:type="paragraph" w:customStyle="1" w:styleId="xl84">
    <w:name w:val="xl84"/>
    <w:basedOn w:val="a"/>
    <w:rsid w:val="005F534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rFonts w:ascii="Arial" w:hAnsi="Arial" w:cs="Arial"/>
    </w:rPr>
  </w:style>
  <w:style w:type="paragraph" w:customStyle="1" w:styleId="xl85">
    <w:name w:val="xl85"/>
    <w:basedOn w:val="a"/>
    <w:rsid w:val="005F534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color w:val="BFBFBF"/>
    </w:rPr>
  </w:style>
  <w:style w:type="paragraph" w:customStyle="1" w:styleId="xl86">
    <w:name w:val="xl86"/>
    <w:basedOn w:val="a"/>
    <w:rsid w:val="005F534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style>
  <w:style w:type="paragraph" w:customStyle="1" w:styleId="xl87">
    <w:name w:val="xl87"/>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8">
    <w:name w:val="xl88"/>
    <w:basedOn w:val="a"/>
    <w:rsid w:val="005F534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top"/>
    </w:pPr>
  </w:style>
  <w:style w:type="paragraph" w:customStyle="1" w:styleId="xl89">
    <w:name w:val="xl89"/>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0">
    <w:name w:val="xl90"/>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91">
    <w:name w:val="xl91"/>
    <w:basedOn w:val="a"/>
    <w:rsid w:val="005F534B"/>
    <w:pPr>
      <w:spacing w:before="100" w:beforeAutospacing="1" w:after="100" w:afterAutospacing="1"/>
    </w:pPr>
  </w:style>
  <w:style w:type="paragraph" w:customStyle="1" w:styleId="xl92">
    <w:name w:val="xl92"/>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93">
    <w:name w:val="xl93"/>
    <w:basedOn w:val="a"/>
    <w:rsid w:val="005F534B"/>
    <w:pPr>
      <w:spacing w:before="100" w:beforeAutospacing="1" w:after="100" w:afterAutospacing="1"/>
      <w:jc w:val="center"/>
      <w:textAlignment w:val="center"/>
    </w:pPr>
    <w:rPr>
      <w:color w:val="000000"/>
      <w:sz w:val="18"/>
      <w:szCs w:val="18"/>
    </w:rPr>
  </w:style>
  <w:style w:type="paragraph" w:styleId="af6">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
    <w:link w:val="23"/>
    <w:uiPriority w:val="99"/>
    <w:unhideWhenUsed/>
    <w:qFormat/>
    <w:rsid w:val="005F534B"/>
    <w:pPr>
      <w:spacing w:before="100" w:beforeAutospacing="1" w:after="100" w:afterAutospacing="1"/>
    </w:pPr>
  </w:style>
  <w:style w:type="character" w:customStyle="1" w:styleId="23">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af6"/>
    <w:uiPriority w:val="99"/>
    <w:rsid w:val="005F534B"/>
    <w:rPr>
      <w:rFonts w:ascii="Times New Roman" w:eastAsia="Times New Roman" w:hAnsi="Times New Roman" w:cs="Times New Roman"/>
      <w:sz w:val="24"/>
      <w:szCs w:val="24"/>
      <w:lang w:val="ru-RU" w:eastAsia="ru-RU"/>
    </w:rPr>
  </w:style>
  <w:style w:type="character" w:customStyle="1" w:styleId="cardmaininfopurchaselink">
    <w:name w:val="cardmaininfo__purchaselink"/>
    <w:rsid w:val="005F534B"/>
  </w:style>
  <w:style w:type="character" w:customStyle="1" w:styleId="highlightcolor">
    <w:name w:val="highlightcolor"/>
    <w:basedOn w:val="a0"/>
    <w:rsid w:val="00FD66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D0E7F"/>
    <w:pPr>
      <w:widowControl/>
      <w:autoSpaceDE/>
      <w:autoSpaceDN/>
    </w:pPr>
    <w:rPr>
      <w:rFonts w:ascii="Times New Roman" w:eastAsia="Times New Roman" w:hAnsi="Times New Roman" w:cs="Times New Roman"/>
      <w:sz w:val="24"/>
      <w:szCs w:val="24"/>
      <w:lang w:val="ru-RU" w:eastAsia="ru-RU"/>
    </w:rPr>
  </w:style>
  <w:style w:type="paragraph" w:styleId="1">
    <w:name w:val="heading 1"/>
    <w:basedOn w:val="a"/>
    <w:link w:val="10"/>
    <w:qFormat/>
    <w:rsid w:val="00A35601"/>
    <w:pPr>
      <w:spacing w:before="100" w:beforeAutospacing="1" w:after="100" w:afterAutospacing="1"/>
      <w:outlineLvl w:val="0"/>
    </w:pPr>
    <w:rPr>
      <w:b/>
      <w:bCs/>
      <w:kern w:val="36"/>
      <w:sz w:val="48"/>
      <w:szCs w:val="48"/>
    </w:rPr>
  </w:style>
  <w:style w:type="paragraph" w:styleId="2">
    <w:name w:val="heading 2"/>
    <w:basedOn w:val="a"/>
    <w:next w:val="a"/>
    <w:link w:val="20"/>
    <w:qFormat/>
    <w:rsid w:val="005F534B"/>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qFormat/>
    <w:pPr>
      <w:widowControl w:val="0"/>
      <w:autoSpaceDE w:val="0"/>
      <w:autoSpaceDN w:val="0"/>
      <w:ind w:left="115"/>
      <w:jc w:val="both"/>
    </w:pPr>
    <w:rPr>
      <w:lang w:eastAsia="en-US"/>
    </w:rPr>
  </w:style>
  <w:style w:type="paragraph" w:styleId="a5">
    <w:name w:val="List Paragraph"/>
    <w:aliases w:val="Маркер,UL,Абзац маркированнный,Table-Normal,RSHB_Table-Normal,Предусловия,Bullet List,FooterText,numbered,Paragraphe de liste1,lp1,GOST_TableList,Нумерованный список ГОСТ,Нумерованный список ГОСТ1,Bullet List1,FooterText1,numbered1"/>
    <w:basedOn w:val="a"/>
    <w:link w:val="a6"/>
    <w:uiPriority w:val="34"/>
    <w:qFormat/>
    <w:pPr>
      <w:widowControl w:val="0"/>
      <w:autoSpaceDE w:val="0"/>
      <w:autoSpaceDN w:val="0"/>
    </w:pPr>
    <w:rPr>
      <w:sz w:val="22"/>
      <w:szCs w:val="22"/>
      <w:lang w:eastAsia="en-US"/>
    </w:rPr>
  </w:style>
  <w:style w:type="paragraph" w:customStyle="1" w:styleId="TableParagraph">
    <w:name w:val="Table Paragraph"/>
    <w:basedOn w:val="a"/>
    <w:uiPriority w:val="1"/>
    <w:qFormat/>
    <w:pPr>
      <w:widowControl w:val="0"/>
      <w:autoSpaceDE w:val="0"/>
      <w:autoSpaceDN w:val="0"/>
      <w:ind w:left="-4"/>
    </w:pPr>
    <w:rPr>
      <w:sz w:val="22"/>
      <w:szCs w:val="22"/>
      <w:lang w:eastAsia="en-US"/>
    </w:rPr>
  </w:style>
  <w:style w:type="paragraph" w:styleId="a7">
    <w:name w:val="header"/>
    <w:basedOn w:val="a"/>
    <w:link w:val="a8"/>
    <w:unhideWhenUsed/>
    <w:rsid w:val="00CA5500"/>
    <w:pPr>
      <w:widowControl w:val="0"/>
      <w:tabs>
        <w:tab w:val="center" w:pos="4677"/>
        <w:tab w:val="right" w:pos="9355"/>
      </w:tabs>
      <w:autoSpaceDE w:val="0"/>
      <w:autoSpaceDN w:val="0"/>
    </w:pPr>
    <w:rPr>
      <w:sz w:val="22"/>
      <w:szCs w:val="22"/>
      <w:lang w:eastAsia="en-US"/>
    </w:rPr>
  </w:style>
  <w:style w:type="character" w:customStyle="1" w:styleId="a8">
    <w:name w:val="Верхний колонтитул Знак"/>
    <w:basedOn w:val="a0"/>
    <w:link w:val="a7"/>
    <w:uiPriority w:val="99"/>
    <w:rsid w:val="00CA5500"/>
    <w:rPr>
      <w:rFonts w:ascii="Times New Roman" w:eastAsia="Times New Roman" w:hAnsi="Times New Roman" w:cs="Times New Roman"/>
      <w:lang w:val="ru-RU"/>
    </w:rPr>
  </w:style>
  <w:style w:type="paragraph" w:styleId="a9">
    <w:name w:val="footer"/>
    <w:basedOn w:val="a"/>
    <w:link w:val="aa"/>
    <w:uiPriority w:val="99"/>
    <w:unhideWhenUsed/>
    <w:rsid w:val="00CA5500"/>
    <w:pPr>
      <w:widowControl w:val="0"/>
      <w:tabs>
        <w:tab w:val="center" w:pos="4677"/>
        <w:tab w:val="right" w:pos="9355"/>
      </w:tabs>
      <w:autoSpaceDE w:val="0"/>
      <w:autoSpaceDN w:val="0"/>
    </w:pPr>
    <w:rPr>
      <w:sz w:val="22"/>
      <w:szCs w:val="22"/>
      <w:lang w:eastAsia="en-US"/>
    </w:rPr>
  </w:style>
  <w:style w:type="character" w:customStyle="1" w:styleId="aa">
    <w:name w:val="Нижний колонтитул Знак"/>
    <w:basedOn w:val="a0"/>
    <w:link w:val="a9"/>
    <w:uiPriority w:val="99"/>
    <w:rsid w:val="00CA5500"/>
    <w:rPr>
      <w:rFonts w:ascii="Times New Roman" w:eastAsia="Times New Roman" w:hAnsi="Times New Roman" w:cs="Times New Roman"/>
      <w:lang w:val="ru-RU"/>
    </w:rPr>
  </w:style>
  <w:style w:type="character" w:styleId="ab">
    <w:name w:val="Hyperlink"/>
    <w:basedOn w:val="a0"/>
    <w:uiPriority w:val="99"/>
    <w:unhideWhenUsed/>
    <w:rsid w:val="00CA5500"/>
    <w:rPr>
      <w:color w:val="0000FF" w:themeColor="hyperlink"/>
      <w:u w:val="single"/>
    </w:rPr>
  </w:style>
  <w:style w:type="table" w:styleId="ac">
    <w:name w:val="Table Grid"/>
    <w:aliases w:val="Naslovnica,glavni naslov,OTR"/>
    <w:basedOn w:val="a1"/>
    <w:uiPriority w:val="59"/>
    <w:qFormat/>
    <w:rsid w:val="00175399"/>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35601"/>
    <w:pPr>
      <w:widowControl w:val="0"/>
      <w:autoSpaceDE w:val="0"/>
      <w:autoSpaceDN w:val="0"/>
    </w:pPr>
    <w:rPr>
      <w:rFonts w:ascii="Tahoma" w:hAnsi="Tahoma" w:cs="Tahoma"/>
      <w:sz w:val="16"/>
      <w:szCs w:val="16"/>
      <w:lang w:eastAsia="en-US"/>
    </w:rPr>
  </w:style>
  <w:style w:type="character" w:customStyle="1" w:styleId="ae">
    <w:name w:val="Текст выноски Знак"/>
    <w:basedOn w:val="a0"/>
    <w:link w:val="ad"/>
    <w:uiPriority w:val="99"/>
    <w:semiHidden/>
    <w:rsid w:val="00A35601"/>
    <w:rPr>
      <w:rFonts w:ascii="Tahoma" w:eastAsia="Times New Roman" w:hAnsi="Tahoma" w:cs="Tahoma"/>
      <w:sz w:val="16"/>
      <w:szCs w:val="16"/>
      <w:lang w:val="ru-RU"/>
    </w:rPr>
  </w:style>
  <w:style w:type="character" w:customStyle="1" w:styleId="10">
    <w:name w:val="Заголовок 1 Знак"/>
    <w:basedOn w:val="a0"/>
    <w:link w:val="1"/>
    <w:uiPriority w:val="9"/>
    <w:rsid w:val="00A35601"/>
    <w:rPr>
      <w:rFonts w:ascii="Times New Roman" w:eastAsia="Times New Roman" w:hAnsi="Times New Roman" w:cs="Times New Roman"/>
      <w:b/>
      <w:bCs/>
      <w:kern w:val="36"/>
      <w:sz w:val="48"/>
      <w:szCs w:val="48"/>
      <w:lang w:val="ru-RU" w:eastAsia="ru-RU"/>
    </w:rPr>
  </w:style>
  <w:style w:type="paragraph" w:styleId="af">
    <w:name w:val="No Spacing"/>
    <w:aliases w:val="для таблиц,мой,МОЙ,Без интервала 111,Текстовая часть,Текстовый,Обычный 1"/>
    <w:basedOn w:val="a"/>
    <w:link w:val="af0"/>
    <w:uiPriority w:val="1"/>
    <w:qFormat/>
    <w:rsid w:val="00A35601"/>
    <w:rPr>
      <w:rFonts w:ascii="Calibri" w:hAnsi="Calibri"/>
      <w:szCs w:val="32"/>
      <w:lang w:val="x-none" w:eastAsia="en-US"/>
    </w:rPr>
  </w:style>
  <w:style w:type="character" w:customStyle="1" w:styleId="af0">
    <w:name w:val="Без интервала Знак"/>
    <w:aliases w:val="для таблиц Знак,мой Знак,МОЙ Знак,Без интервала 111 Знак,Текстовая часть Знак,Текстовый Знак,Обычный 1 Знак"/>
    <w:link w:val="af"/>
    <w:uiPriority w:val="1"/>
    <w:qFormat/>
    <w:rsid w:val="00A35601"/>
    <w:rPr>
      <w:rFonts w:ascii="Calibri" w:eastAsia="Times New Roman" w:hAnsi="Calibri" w:cs="Times New Roman"/>
      <w:sz w:val="24"/>
      <w:szCs w:val="32"/>
      <w:lang w:val="x-none"/>
    </w:rPr>
  </w:style>
  <w:style w:type="paragraph" w:customStyle="1" w:styleId="ConsNonformat">
    <w:name w:val="ConsNonformat"/>
    <w:uiPriority w:val="99"/>
    <w:qFormat/>
    <w:rsid w:val="00A35601"/>
    <w:pPr>
      <w:suppressAutoHyphens/>
      <w:autoSpaceDE/>
      <w:autoSpaceDN/>
    </w:pPr>
    <w:rPr>
      <w:rFonts w:ascii="Courier New" w:eastAsia="Times New Roman" w:hAnsi="Courier New" w:cs="Courier New"/>
      <w:sz w:val="20"/>
      <w:szCs w:val="20"/>
      <w:lang w:val="ru-RU" w:eastAsia="zh-CN"/>
    </w:rPr>
  </w:style>
  <w:style w:type="character" w:customStyle="1" w:styleId="a4">
    <w:name w:val="Основной текст Знак"/>
    <w:basedOn w:val="a0"/>
    <w:link w:val="a3"/>
    <w:rsid w:val="002875E0"/>
    <w:rPr>
      <w:rFonts w:ascii="Times New Roman" w:eastAsia="Times New Roman" w:hAnsi="Times New Roman" w:cs="Times New Roman"/>
      <w:sz w:val="24"/>
      <w:szCs w:val="24"/>
      <w:lang w:val="ru-RU"/>
    </w:rPr>
  </w:style>
  <w:style w:type="paragraph" w:customStyle="1" w:styleId="11">
    <w:name w:val="Обычный1"/>
    <w:uiPriority w:val="99"/>
    <w:qFormat/>
    <w:rsid w:val="00B2552C"/>
    <w:pPr>
      <w:widowControl/>
      <w:suppressAutoHyphens/>
      <w:autoSpaceDE/>
      <w:autoSpaceDN/>
      <w:spacing w:line="100" w:lineRule="atLeast"/>
    </w:pPr>
    <w:rPr>
      <w:rFonts w:ascii="Times New Roman" w:eastAsia="Times New Roman" w:hAnsi="Times New Roman" w:cs="Times New Roman"/>
      <w:color w:val="00000A"/>
      <w:sz w:val="24"/>
      <w:szCs w:val="24"/>
      <w:lang w:val="ru-RU" w:eastAsia="ru-RU"/>
    </w:rPr>
  </w:style>
  <w:style w:type="character" w:customStyle="1" w:styleId="a6">
    <w:name w:val="Абзац списка Знак"/>
    <w:aliases w:val="Маркер Знак,UL Знак,Абзац маркированнный Знак,Table-Normal Знак,RSHB_Table-Normal Знак,Предусловия Знак,Bullet List Знак,FooterText Знак,numbered Знак,Paragraphe de liste1 Знак,lp1 Знак,GOST_TableList Знак,Нумерованный список ГОСТ Знак"/>
    <w:link w:val="a5"/>
    <w:uiPriority w:val="34"/>
    <w:qFormat/>
    <w:rsid w:val="00B2552C"/>
    <w:rPr>
      <w:rFonts w:ascii="Times New Roman" w:eastAsia="Times New Roman" w:hAnsi="Times New Roman" w:cs="Times New Roman"/>
      <w:lang w:val="ru-RU"/>
    </w:rPr>
  </w:style>
  <w:style w:type="character" w:customStyle="1" w:styleId="20">
    <w:name w:val="Заголовок 2 Знак"/>
    <w:basedOn w:val="a0"/>
    <w:link w:val="2"/>
    <w:rsid w:val="005F534B"/>
    <w:rPr>
      <w:rFonts w:ascii="Times New Roman" w:eastAsia="Times New Roman" w:hAnsi="Times New Roman" w:cs="Times New Roman"/>
      <w:sz w:val="32"/>
      <w:szCs w:val="20"/>
      <w:lang w:val="ru-RU" w:eastAsia="ru-RU"/>
    </w:rPr>
  </w:style>
  <w:style w:type="character" w:styleId="af1">
    <w:name w:val="FollowedHyperlink"/>
    <w:uiPriority w:val="99"/>
    <w:semiHidden/>
    <w:rsid w:val="005F534B"/>
    <w:rPr>
      <w:color w:val="800080"/>
      <w:u w:val="single"/>
    </w:rPr>
  </w:style>
  <w:style w:type="paragraph" w:styleId="af2">
    <w:name w:val="Body Text Indent"/>
    <w:basedOn w:val="a"/>
    <w:link w:val="af3"/>
    <w:semiHidden/>
    <w:rsid w:val="005F534B"/>
    <w:pPr>
      <w:ind w:firstLine="851"/>
    </w:pPr>
  </w:style>
  <w:style w:type="character" w:customStyle="1" w:styleId="af3">
    <w:name w:val="Основной текст с отступом Знак"/>
    <w:basedOn w:val="a0"/>
    <w:link w:val="af2"/>
    <w:semiHidden/>
    <w:rsid w:val="005F534B"/>
    <w:rPr>
      <w:rFonts w:ascii="Times New Roman" w:eastAsia="Times New Roman" w:hAnsi="Times New Roman" w:cs="Times New Roman"/>
      <w:sz w:val="24"/>
      <w:szCs w:val="24"/>
      <w:lang w:val="ru-RU" w:eastAsia="ru-RU"/>
    </w:rPr>
  </w:style>
  <w:style w:type="paragraph" w:styleId="21">
    <w:name w:val="Body Text Indent 2"/>
    <w:basedOn w:val="a"/>
    <w:link w:val="22"/>
    <w:semiHidden/>
    <w:rsid w:val="005F534B"/>
    <w:pPr>
      <w:ind w:firstLine="1"/>
      <w:jc w:val="both"/>
    </w:pPr>
  </w:style>
  <w:style w:type="character" w:customStyle="1" w:styleId="22">
    <w:name w:val="Основной текст с отступом 2 Знак"/>
    <w:basedOn w:val="a0"/>
    <w:link w:val="21"/>
    <w:semiHidden/>
    <w:rsid w:val="005F534B"/>
    <w:rPr>
      <w:rFonts w:ascii="Times New Roman" w:eastAsia="Times New Roman" w:hAnsi="Times New Roman" w:cs="Times New Roman"/>
      <w:sz w:val="24"/>
      <w:szCs w:val="24"/>
      <w:lang w:val="ru-RU" w:eastAsia="ru-RU"/>
    </w:rPr>
  </w:style>
  <w:style w:type="paragraph" w:styleId="3">
    <w:name w:val="Body Text Indent 3"/>
    <w:basedOn w:val="a"/>
    <w:link w:val="30"/>
    <w:semiHidden/>
    <w:rsid w:val="005F534B"/>
    <w:pPr>
      <w:ind w:left="4536"/>
    </w:pPr>
    <w:rPr>
      <w:sz w:val="28"/>
    </w:rPr>
  </w:style>
  <w:style w:type="character" w:customStyle="1" w:styleId="30">
    <w:name w:val="Основной текст с отступом 3 Знак"/>
    <w:basedOn w:val="a0"/>
    <w:link w:val="3"/>
    <w:semiHidden/>
    <w:rsid w:val="005F534B"/>
    <w:rPr>
      <w:rFonts w:ascii="Times New Roman" w:eastAsia="Times New Roman" w:hAnsi="Times New Roman" w:cs="Times New Roman"/>
      <w:sz w:val="28"/>
      <w:szCs w:val="24"/>
      <w:lang w:val="ru-RU" w:eastAsia="ru-RU"/>
    </w:rPr>
  </w:style>
  <w:style w:type="paragraph" w:customStyle="1" w:styleId="af4">
    <w:name w:val="Заголовок статьи"/>
    <w:basedOn w:val="a"/>
    <w:next w:val="a"/>
    <w:rsid w:val="005F534B"/>
    <w:pPr>
      <w:widowControl w:val="0"/>
      <w:autoSpaceDE w:val="0"/>
      <w:autoSpaceDN w:val="0"/>
      <w:adjustRightInd w:val="0"/>
      <w:ind w:left="1612" w:hanging="892"/>
      <w:jc w:val="both"/>
    </w:pPr>
    <w:rPr>
      <w:rFonts w:ascii="Arial" w:hAnsi="Arial"/>
      <w:sz w:val="20"/>
    </w:rPr>
  </w:style>
  <w:style w:type="character" w:styleId="af5">
    <w:name w:val="page number"/>
    <w:basedOn w:val="a0"/>
    <w:semiHidden/>
    <w:rsid w:val="005F534B"/>
  </w:style>
  <w:style w:type="paragraph" w:customStyle="1" w:styleId="CharChar1CharChar1CharChar">
    <w:name w:val="Char Char Знак Знак1 Char Char1 Знак Знак Char Char"/>
    <w:basedOn w:val="a"/>
    <w:rsid w:val="005F534B"/>
    <w:pPr>
      <w:spacing w:before="100" w:beforeAutospacing="1" w:after="100" w:afterAutospacing="1"/>
    </w:pPr>
    <w:rPr>
      <w:rFonts w:ascii="Tahoma" w:hAnsi="Tahoma"/>
      <w:sz w:val="20"/>
      <w:szCs w:val="20"/>
      <w:lang w:val="en-US" w:eastAsia="en-US"/>
    </w:rPr>
  </w:style>
  <w:style w:type="paragraph" w:customStyle="1" w:styleId="CharChar">
    <w:name w:val="Char Char"/>
    <w:basedOn w:val="a"/>
    <w:rsid w:val="005F534B"/>
    <w:pPr>
      <w:spacing w:after="160" w:line="240" w:lineRule="exact"/>
    </w:pPr>
    <w:rPr>
      <w:rFonts w:ascii="Verdana" w:hAnsi="Verdana"/>
      <w:sz w:val="20"/>
      <w:szCs w:val="20"/>
      <w:lang w:val="en-US" w:eastAsia="en-US"/>
    </w:rPr>
  </w:style>
  <w:style w:type="paragraph" w:customStyle="1" w:styleId="CharChar0">
    <w:name w:val="Char Char"/>
    <w:basedOn w:val="a"/>
    <w:rsid w:val="005F534B"/>
    <w:pPr>
      <w:spacing w:after="160" w:line="240" w:lineRule="exact"/>
    </w:pPr>
    <w:rPr>
      <w:rFonts w:ascii="Verdana" w:hAnsi="Verdana"/>
      <w:sz w:val="20"/>
      <w:szCs w:val="20"/>
      <w:lang w:val="en-US" w:eastAsia="en-US"/>
    </w:rPr>
  </w:style>
  <w:style w:type="paragraph" w:customStyle="1" w:styleId="210">
    <w:name w:val="Основной текст 21"/>
    <w:basedOn w:val="a"/>
    <w:rsid w:val="005F534B"/>
    <w:pPr>
      <w:suppressAutoHyphens/>
      <w:jc w:val="both"/>
    </w:pPr>
    <w:rPr>
      <w:sz w:val="28"/>
      <w:szCs w:val="20"/>
      <w:lang w:eastAsia="ar-SA"/>
    </w:rPr>
  </w:style>
  <w:style w:type="character" w:customStyle="1" w:styleId="iceouttxt1">
    <w:name w:val="iceouttxt1"/>
    <w:rsid w:val="005F534B"/>
    <w:rPr>
      <w:rFonts w:ascii="Arial" w:hAnsi="Arial" w:cs="Arial" w:hint="default"/>
      <w:color w:val="666666"/>
      <w:sz w:val="17"/>
      <w:szCs w:val="17"/>
    </w:rPr>
  </w:style>
  <w:style w:type="numbering" w:customStyle="1" w:styleId="12">
    <w:name w:val="Нет списка1"/>
    <w:next w:val="a2"/>
    <w:uiPriority w:val="99"/>
    <w:semiHidden/>
    <w:unhideWhenUsed/>
    <w:rsid w:val="005F534B"/>
  </w:style>
  <w:style w:type="paragraph" w:customStyle="1" w:styleId="msonormal0">
    <w:name w:val="msonormal"/>
    <w:basedOn w:val="a"/>
    <w:rsid w:val="005F534B"/>
    <w:pPr>
      <w:spacing w:before="100" w:beforeAutospacing="1" w:after="100" w:afterAutospacing="1"/>
    </w:pPr>
  </w:style>
  <w:style w:type="paragraph" w:customStyle="1" w:styleId="font5">
    <w:name w:val="font5"/>
    <w:basedOn w:val="a"/>
    <w:rsid w:val="005F534B"/>
    <w:pPr>
      <w:spacing w:before="100" w:beforeAutospacing="1" w:after="100" w:afterAutospacing="1"/>
    </w:pPr>
    <w:rPr>
      <w:b/>
      <w:bCs/>
      <w:color w:val="000000"/>
      <w:sz w:val="22"/>
      <w:szCs w:val="22"/>
    </w:rPr>
  </w:style>
  <w:style w:type="paragraph" w:customStyle="1" w:styleId="font6">
    <w:name w:val="font6"/>
    <w:basedOn w:val="a"/>
    <w:rsid w:val="005F534B"/>
    <w:pPr>
      <w:spacing w:before="100" w:beforeAutospacing="1" w:after="100" w:afterAutospacing="1"/>
    </w:pPr>
    <w:rPr>
      <w:b/>
      <w:bCs/>
      <w:color w:val="000000"/>
      <w:sz w:val="22"/>
      <w:szCs w:val="22"/>
    </w:rPr>
  </w:style>
  <w:style w:type="paragraph" w:customStyle="1" w:styleId="xl63">
    <w:name w:val="xl63"/>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4">
    <w:name w:val="xl64"/>
    <w:basedOn w:val="a"/>
    <w:rsid w:val="005F534B"/>
    <w:pPr>
      <w:spacing w:before="100" w:beforeAutospacing="1" w:after="100" w:afterAutospacing="1"/>
      <w:textAlignment w:val="top"/>
    </w:pPr>
  </w:style>
  <w:style w:type="paragraph" w:customStyle="1" w:styleId="xl65">
    <w:name w:val="xl65"/>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0"/>
      <w:szCs w:val="20"/>
    </w:rPr>
  </w:style>
  <w:style w:type="paragraph" w:customStyle="1" w:styleId="xl66">
    <w:name w:val="xl66"/>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67">
    <w:name w:val="xl67"/>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8">
    <w:name w:val="xl68"/>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0">
    <w:name w:val="xl70"/>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71">
    <w:name w:val="xl71"/>
    <w:basedOn w:val="a"/>
    <w:rsid w:val="005F534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style>
  <w:style w:type="paragraph" w:customStyle="1" w:styleId="xl72">
    <w:name w:val="xl72"/>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BFBFBF"/>
    </w:rPr>
  </w:style>
  <w:style w:type="paragraph" w:customStyle="1" w:styleId="xl73">
    <w:name w:val="xl73"/>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B0F0"/>
    </w:rPr>
  </w:style>
  <w:style w:type="paragraph" w:customStyle="1" w:styleId="xl74">
    <w:name w:val="xl74"/>
    <w:basedOn w:val="a"/>
    <w:rsid w:val="005F534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color w:val="FF0000"/>
    </w:rPr>
  </w:style>
  <w:style w:type="paragraph" w:customStyle="1" w:styleId="xl75">
    <w:name w:val="xl75"/>
    <w:basedOn w:val="a"/>
    <w:rsid w:val="005F534B"/>
    <w:pPr>
      <w:spacing w:before="100" w:beforeAutospacing="1" w:after="100" w:afterAutospacing="1"/>
      <w:jc w:val="center"/>
      <w:textAlignment w:val="center"/>
    </w:pPr>
  </w:style>
  <w:style w:type="paragraph" w:customStyle="1" w:styleId="xl76">
    <w:name w:val="xl76"/>
    <w:basedOn w:val="a"/>
    <w:rsid w:val="005F534B"/>
    <w:pPr>
      <w:spacing w:before="100" w:beforeAutospacing="1" w:after="100" w:afterAutospacing="1"/>
      <w:textAlignment w:val="top"/>
    </w:pPr>
    <w:rPr>
      <w:color w:val="000000"/>
      <w:sz w:val="20"/>
      <w:szCs w:val="20"/>
    </w:rPr>
  </w:style>
  <w:style w:type="paragraph" w:customStyle="1" w:styleId="xl77">
    <w:name w:val="xl77"/>
    <w:basedOn w:val="a"/>
    <w:rsid w:val="005F534B"/>
    <w:pPr>
      <w:spacing w:before="100" w:beforeAutospacing="1" w:after="100" w:afterAutospacing="1"/>
      <w:textAlignment w:val="top"/>
    </w:pPr>
    <w:rPr>
      <w:b/>
      <w:bCs/>
      <w:color w:val="000000"/>
      <w:sz w:val="20"/>
      <w:szCs w:val="20"/>
    </w:rPr>
  </w:style>
  <w:style w:type="paragraph" w:customStyle="1" w:styleId="xl78">
    <w:name w:val="xl78"/>
    <w:basedOn w:val="a"/>
    <w:rsid w:val="005F534B"/>
    <w:pPr>
      <w:spacing w:before="100" w:beforeAutospacing="1" w:after="100" w:afterAutospacing="1"/>
      <w:textAlignment w:val="top"/>
    </w:pPr>
    <w:rPr>
      <w:sz w:val="20"/>
      <w:szCs w:val="20"/>
    </w:rPr>
  </w:style>
  <w:style w:type="paragraph" w:customStyle="1" w:styleId="xl79">
    <w:name w:val="xl79"/>
    <w:basedOn w:val="a"/>
    <w:rsid w:val="005F534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top"/>
    </w:pPr>
  </w:style>
  <w:style w:type="paragraph" w:customStyle="1" w:styleId="xl80">
    <w:name w:val="xl80"/>
    <w:basedOn w:val="a"/>
    <w:rsid w:val="005F534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top"/>
    </w:pPr>
    <w:rPr>
      <w:color w:val="BFBFBF"/>
    </w:rPr>
  </w:style>
  <w:style w:type="paragraph" w:customStyle="1" w:styleId="xl81">
    <w:name w:val="xl81"/>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2">
    <w:name w:val="xl82"/>
    <w:basedOn w:val="a"/>
    <w:rsid w:val="005F534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top"/>
    </w:pPr>
    <w:rPr>
      <w:rFonts w:ascii="Arial" w:hAnsi="Arial" w:cs="Arial"/>
    </w:rPr>
  </w:style>
  <w:style w:type="paragraph" w:customStyle="1" w:styleId="xl83">
    <w:name w:val="xl83"/>
    <w:basedOn w:val="a"/>
    <w:rsid w:val="005F534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top"/>
    </w:pPr>
    <w:rPr>
      <w:rFonts w:ascii="Arial" w:hAnsi="Arial" w:cs="Arial"/>
      <w:color w:val="00B0F0"/>
    </w:rPr>
  </w:style>
  <w:style w:type="paragraph" w:customStyle="1" w:styleId="xl84">
    <w:name w:val="xl84"/>
    <w:basedOn w:val="a"/>
    <w:rsid w:val="005F534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rFonts w:ascii="Arial" w:hAnsi="Arial" w:cs="Arial"/>
    </w:rPr>
  </w:style>
  <w:style w:type="paragraph" w:customStyle="1" w:styleId="xl85">
    <w:name w:val="xl85"/>
    <w:basedOn w:val="a"/>
    <w:rsid w:val="005F534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color w:val="BFBFBF"/>
    </w:rPr>
  </w:style>
  <w:style w:type="paragraph" w:customStyle="1" w:styleId="xl86">
    <w:name w:val="xl86"/>
    <w:basedOn w:val="a"/>
    <w:rsid w:val="005F534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style>
  <w:style w:type="paragraph" w:customStyle="1" w:styleId="xl87">
    <w:name w:val="xl87"/>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8">
    <w:name w:val="xl88"/>
    <w:basedOn w:val="a"/>
    <w:rsid w:val="005F534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top"/>
    </w:pPr>
  </w:style>
  <w:style w:type="paragraph" w:customStyle="1" w:styleId="xl89">
    <w:name w:val="xl89"/>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0">
    <w:name w:val="xl90"/>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91">
    <w:name w:val="xl91"/>
    <w:basedOn w:val="a"/>
    <w:rsid w:val="005F534B"/>
    <w:pPr>
      <w:spacing w:before="100" w:beforeAutospacing="1" w:after="100" w:afterAutospacing="1"/>
    </w:pPr>
  </w:style>
  <w:style w:type="paragraph" w:customStyle="1" w:styleId="xl92">
    <w:name w:val="xl92"/>
    <w:basedOn w:val="a"/>
    <w:rsid w:val="005F53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93">
    <w:name w:val="xl93"/>
    <w:basedOn w:val="a"/>
    <w:rsid w:val="005F534B"/>
    <w:pPr>
      <w:spacing w:before="100" w:beforeAutospacing="1" w:after="100" w:afterAutospacing="1"/>
      <w:jc w:val="center"/>
      <w:textAlignment w:val="center"/>
    </w:pPr>
    <w:rPr>
      <w:color w:val="000000"/>
      <w:sz w:val="18"/>
      <w:szCs w:val="18"/>
    </w:rPr>
  </w:style>
  <w:style w:type="paragraph" w:styleId="af6">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
    <w:link w:val="23"/>
    <w:uiPriority w:val="99"/>
    <w:unhideWhenUsed/>
    <w:qFormat/>
    <w:rsid w:val="005F534B"/>
    <w:pPr>
      <w:spacing w:before="100" w:beforeAutospacing="1" w:after="100" w:afterAutospacing="1"/>
    </w:pPr>
  </w:style>
  <w:style w:type="character" w:customStyle="1" w:styleId="23">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af6"/>
    <w:uiPriority w:val="99"/>
    <w:rsid w:val="005F534B"/>
    <w:rPr>
      <w:rFonts w:ascii="Times New Roman" w:eastAsia="Times New Roman" w:hAnsi="Times New Roman" w:cs="Times New Roman"/>
      <w:sz w:val="24"/>
      <w:szCs w:val="24"/>
      <w:lang w:val="ru-RU" w:eastAsia="ru-RU"/>
    </w:rPr>
  </w:style>
  <w:style w:type="character" w:customStyle="1" w:styleId="cardmaininfopurchaselink">
    <w:name w:val="cardmaininfo__purchaselink"/>
    <w:rsid w:val="005F534B"/>
  </w:style>
  <w:style w:type="character" w:customStyle="1" w:styleId="highlightcolor">
    <w:name w:val="highlightcolor"/>
    <w:basedOn w:val="a0"/>
    <w:rsid w:val="00FD6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8988889">
      <w:bodyDiv w:val="1"/>
      <w:marLeft w:val="0"/>
      <w:marRight w:val="0"/>
      <w:marTop w:val="0"/>
      <w:marBottom w:val="0"/>
      <w:divBdr>
        <w:top w:val="none" w:sz="0" w:space="0" w:color="auto"/>
        <w:left w:val="none" w:sz="0" w:space="0" w:color="auto"/>
        <w:bottom w:val="none" w:sz="0" w:space="0" w:color="auto"/>
        <w:right w:val="none" w:sz="0" w:space="0" w:color="auto"/>
      </w:divBdr>
    </w:div>
    <w:div w:id="14941013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evacert.ru/reestry/med-reestr/fsz-2008-02026-32855" TargetMode="External"/><Relationship Id="rId18" Type="http://schemas.openxmlformats.org/officeDocument/2006/relationships/hyperlink" Target="http://olympusmedical.ru/products/endoscopes/video/colono/CF-H170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s://nevacert.ru/reestry/med-reestr/fsz-200904064-34557.html" TargetMode="External"/><Relationship Id="rId2" Type="http://schemas.openxmlformats.org/officeDocument/2006/relationships/numbering" Target="numbering.xml"/><Relationship Id="rId16" Type="http://schemas.openxmlformats.org/officeDocument/2006/relationships/hyperlink" Target="http://pentax-medical.ru/kolonoskop/videokolonoskop-kolonovideoskop/90K/EC-3490LK" TargetMode="External"/><Relationship Id="rId20" Type="http://schemas.openxmlformats.org/officeDocument/2006/relationships/hyperlink" Target="https://nevacert.ru/reestry/med-reestr/rzn-20187326-50963.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irboln.gb2@yarregion.ru" TargetMode="External"/><Relationship Id="rId5" Type="http://schemas.openxmlformats.org/officeDocument/2006/relationships/settings" Target="settings.xml"/><Relationship Id="rId15" Type="http://schemas.openxmlformats.org/officeDocument/2006/relationships/hyperlink" Target="https://nevacert.ru/reestry/med-reestr/rzn-2018-7326-26187" TargetMode="External"/><Relationship Id="rId23" Type="http://schemas.openxmlformats.org/officeDocument/2006/relationships/theme" Target="theme/theme1.xml"/><Relationship Id="rId10" Type="http://schemas.openxmlformats.org/officeDocument/2006/relationships/hyperlink" Target="mailto:pirbolnglav@yandex.ru" TargetMode="External"/><Relationship Id="rId19" Type="http://schemas.openxmlformats.org/officeDocument/2006/relationships/hyperlink" Target="https://nevacert.ru/reestry/med-reestr/rzn-20153422-60823.html" TargetMode="External"/><Relationship Id="rId4" Type="http://schemas.microsoft.com/office/2007/relationships/stylesWithEffects" Target="stylesWithEffects.xml"/><Relationship Id="rId9" Type="http://schemas.openxmlformats.org/officeDocument/2006/relationships/hyperlink" Target="mailto:sales@medkrone.ru" TargetMode="External"/><Relationship Id="rId14" Type="http://schemas.openxmlformats.org/officeDocument/2006/relationships/hyperlink" Target="https://nevacert.ru/reestry/med-reestr/rzn-2015-3513-2416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2290D-F6F6-4832-B7FF-7608C7091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6889</Words>
  <Characters>39270</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Katya</cp:lastModifiedBy>
  <cp:revision>3</cp:revision>
  <cp:lastPrinted>2023-04-19T06:13:00Z</cp:lastPrinted>
  <dcterms:created xsi:type="dcterms:W3CDTF">2023-06-01T03:58:00Z</dcterms:created>
  <dcterms:modified xsi:type="dcterms:W3CDTF">2023-06-01T15:24:00Z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2023-02-09T00:00:00Z</vt:filetime>
  </property>
  <property fmtid="{D5CDD505-2E9C-101B-9397-08002B2CF9AE}" pid="3" name="Creator">
    <vt:lpwstr>Writer</vt:lpwstr>
  </property>
  <property fmtid="{D5CDD505-2E9C-101B-9397-08002B2CF9AE}" pid="4" name="LastSaved">
    <vt:filetime>2023-02-09T00:00:00Z</vt:filetime>
  </property>
</Properties>
</file>