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8E" w:rsidRDefault="00F9128E" w:rsidP="00537913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0B160C" w:rsidRDefault="000B160C" w:rsidP="00537913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3A5B2E" w:rsidRDefault="003A5B2E" w:rsidP="00537913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569DF" w:rsidRDefault="004569DF" w:rsidP="00807C61">
      <w:pPr>
        <w:spacing w:after="0" w:line="39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569DF" w:rsidRDefault="004569DF" w:rsidP="00807C61">
      <w:pPr>
        <w:spacing w:after="0" w:line="39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делу № </w:t>
      </w:r>
      <w:r w:rsidR="00FE1B37" w:rsidRPr="00FE1B37">
        <w:rPr>
          <w:rFonts w:ascii="Times New Roman" w:hAnsi="Times New Roman" w:cs="Times New Roman"/>
          <w:color w:val="000000" w:themeColor="text1"/>
          <w:sz w:val="28"/>
          <w:szCs w:val="28"/>
        </w:rPr>
        <w:t>28/06/105-</w:t>
      </w:r>
      <w:r w:rsidR="0012286D">
        <w:rPr>
          <w:rFonts w:ascii="Times New Roman" w:hAnsi="Times New Roman" w:cs="Times New Roman"/>
          <w:color w:val="000000" w:themeColor="text1"/>
          <w:sz w:val="28"/>
          <w:szCs w:val="28"/>
        </w:rPr>
        <w:t>998/2023</w:t>
      </w:r>
      <w:r w:rsidR="00FE1B37" w:rsidRPr="00FE1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нарушении </w:t>
      </w:r>
    </w:p>
    <w:p w:rsidR="004569DF" w:rsidRDefault="004569DF" w:rsidP="00807C61">
      <w:pPr>
        <w:spacing w:after="0" w:line="39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</w:p>
    <w:p w:rsidR="004569DF" w:rsidRPr="009F20F7" w:rsidRDefault="004569DF" w:rsidP="00807C61">
      <w:pPr>
        <w:spacing w:after="0" w:line="39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0F7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</w:t>
      </w:r>
    </w:p>
    <w:tbl>
      <w:tblPr>
        <w:tblW w:w="103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81"/>
        <w:gridCol w:w="4856"/>
        <w:gridCol w:w="843"/>
      </w:tblGrid>
      <w:tr w:rsidR="009F20F7" w:rsidRPr="009F20F7" w:rsidTr="004569DF">
        <w:tc>
          <w:tcPr>
            <w:tcW w:w="4681" w:type="dxa"/>
            <w:hideMark/>
          </w:tcPr>
          <w:p w:rsidR="004569DF" w:rsidRPr="009F20F7" w:rsidRDefault="0012286D" w:rsidP="00807C61">
            <w:pPr>
              <w:spacing w:after="0" w:line="390" w:lineRule="exac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F2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04.05.2023</w:t>
            </w:r>
          </w:p>
        </w:tc>
        <w:tc>
          <w:tcPr>
            <w:tcW w:w="5699" w:type="dxa"/>
            <w:gridSpan w:val="2"/>
            <w:hideMark/>
          </w:tcPr>
          <w:p w:rsidR="004569DF" w:rsidRPr="009F20F7" w:rsidRDefault="004569DF" w:rsidP="00807C61">
            <w:pPr>
              <w:spacing w:after="0" w:line="390" w:lineRule="exact"/>
              <w:ind w:right="-41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F2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Москва</w:t>
            </w:r>
          </w:p>
        </w:tc>
      </w:tr>
      <w:tr w:rsidR="009F20F7" w:rsidRPr="009F20F7" w:rsidTr="004569DF">
        <w:trPr>
          <w:gridAfter w:val="1"/>
          <w:wAfter w:w="843" w:type="dxa"/>
        </w:trPr>
        <w:tc>
          <w:tcPr>
            <w:tcW w:w="4681" w:type="dxa"/>
          </w:tcPr>
          <w:p w:rsidR="004569DF" w:rsidRPr="009F20F7" w:rsidRDefault="004569DF" w:rsidP="00807C61">
            <w:pPr>
              <w:spacing w:after="0" w:line="3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</w:tcPr>
          <w:p w:rsidR="004569DF" w:rsidRPr="009F20F7" w:rsidRDefault="004569DF" w:rsidP="00807C61">
            <w:pPr>
              <w:spacing w:after="0" w:line="390" w:lineRule="exac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4569DF" w:rsidRPr="007001C7" w:rsidRDefault="000B23F8" w:rsidP="00276140">
      <w:pPr>
        <w:pStyle w:val="c1e5e7e8edf2e5f0e2e0ebe01"/>
        <w:tabs>
          <w:tab w:val="left" w:pos="9498"/>
        </w:tabs>
        <w:spacing w:line="3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E2974">
        <w:rPr>
          <w:color w:val="000000" w:themeColor="text1"/>
          <w:sz w:val="28"/>
          <w:szCs w:val="28"/>
        </w:rPr>
        <w:t xml:space="preserve">  </w:t>
      </w:r>
      <w:r w:rsidR="004569DF">
        <w:rPr>
          <w:sz w:val="28"/>
          <w:szCs w:val="28"/>
        </w:rPr>
        <w:t>рассмотрев посредство</w:t>
      </w:r>
      <w:r w:rsidR="005E2974">
        <w:rPr>
          <w:sz w:val="28"/>
          <w:szCs w:val="28"/>
        </w:rPr>
        <w:t xml:space="preserve">м системы видео-конференц-связи </w:t>
      </w:r>
      <w:r w:rsidR="00E159D9">
        <w:rPr>
          <w:sz w:val="28"/>
          <w:szCs w:val="28"/>
        </w:rPr>
        <w:t>жалобу</w:t>
      </w:r>
      <w:r w:rsidR="004569DF">
        <w:rPr>
          <w:sz w:val="28"/>
          <w:szCs w:val="28"/>
        </w:rPr>
        <w:t xml:space="preserve"> </w:t>
      </w:r>
      <w:r w:rsidR="004569DF">
        <w:rPr>
          <w:sz w:val="28"/>
          <w:szCs w:val="28"/>
        </w:rPr>
        <w:br/>
      </w:r>
      <w:r w:rsidR="0012286D" w:rsidRPr="0012286D">
        <w:rPr>
          <w:color w:val="000000" w:themeColor="text1"/>
          <w:sz w:val="28"/>
          <w:szCs w:val="28"/>
        </w:rPr>
        <w:t>ООО «Югра Принт»</w:t>
      </w:r>
      <w:r w:rsidR="003927ED" w:rsidRPr="003927ED">
        <w:rPr>
          <w:color w:val="000000" w:themeColor="text1"/>
          <w:sz w:val="28"/>
          <w:szCs w:val="28"/>
        </w:rPr>
        <w:t xml:space="preserve"> </w:t>
      </w:r>
      <w:r w:rsidR="004569DF">
        <w:rPr>
          <w:sz w:val="28"/>
          <w:szCs w:val="28"/>
        </w:rPr>
        <w:t xml:space="preserve">(далее – Заявитель) </w:t>
      </w:r>
      <w:r w:rsidR="00E159D9">
        <w:rPr>
          <w:sz w:val="28"/>
          <w:szCs w:val="28"/>
        </w:rPr>
        <w:t>на действия</w:t>
      </w:r>
      <w:r w:rsidR="004569DF">
        <w:rPr>
          <w:sz w:val="28"/>
          <w:szCs w:val="28"/>
        </w:rPr>
        <w:t xml:space="preserve"> </w:t>
      </w:r>
      <w:r w:rsidR="0012286D" w:rsidRPr="0012286D">
        <w:rPr>
          <w:sz w:val="28"/>
          <w:szCs w:val="28"/>
        </w:rPr>
        <w:t>АО «ЕЭТП»</w:t>
      </w:r>
      <w:r w:rsidR="00975622">
        <w:rPr>
          <w:sz w:val="28"/>
          <w:szCs w:val="28"/>
        </w:rPr>
        <w:br/>
      </w:r>
      <w:r w:rsidR="004569DF" w:rsidRPr="007001C7">
        <w:rPr>
          <w:color w:val="000000" w:themeColor="text1"/>
          <w:sz w:val="28"/>
          <w:szCs w:val="28"/>
        </w:rPr>
        <w:t xml:space="preserve">(далее – Оператор электронной площадки) </w:t>
      </w:r>
      <w:r w:rsidR="006907B7" w:rsidRPr="007001C7">
        <w:rPr>
          <w:color w:val="000000" w:themeColor="text1"/>
          <w:sz w:val="28"/>
          <w:szCs w:val="28"/>
        </w:rPr>
        <w:t xml:space="preserve">при проведении </w:t>
      </w:r>
      <w:r w:rsidR="0012286D" w:rsidRPr="0012286D">
        <w:rPr>
          <w:color w:val="000000" w:themeColor="text1"/>
          <w:sz w:val="28"/>
          <w:szCs w:val="28"/>
        </w:rPr>
        <w:t>МКУ «Управление логистики»</w:t>
      </w:r>
      <w:r w:rsidR="0012286D">
        <w:rPr>
          <w:color w:val="000000" w:themeColor="text1"/>
          <w:sz w:val="28"/>
          <w:szCs w:val="28"/>
        </w:rPr>
        <w:t xml:space="preserve"> </w:t>
      </w:r>
      <w:r w:rsidR="004569DF" w:rsidRPr="007001C7">
        <w:rPr>
          <w:color w:val="000000" w:themeColor="text1"/>
          <w:sz w:val="28"/>
          <w:szCs w:val="28"/>
        </w:rPr>
        <w:t xml:space="preserve">(далее – Заказчик), </w:t>
      </w:r>
      <w:r w:rsidR="009A45DB" w:rsidRPr="009A45DB">
        <w:rPr>
          <w:color w:val="000000" w:themeColor="text1"/>
          <w:sz w:val="28"/>
          <w:szCs w:val="28"/>
        </w:rPr>
        <w:t>Оператором электронной площадки запроса котировок в электронной форме</w:t>
      </w:r>
      <w:r w:rsidR="00F90372" w:rsidRPr="007001C7">
        <w:rPr>
          <w:color w:val="000000" w:themeColor="text1"/>
          <w:sz w:val="28"/>
          <w:szCs w:val="28"/>
        </w:rPr>
        <w:t xml:space="preserve"> </w:t>
      </w:r>
      <w:r w:rsidR="004569DF" w:rsidRPr="007001C7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право заключения контракта на </w:t>
      </w:r>
      <w:r w:rsidR="0012286D">
        <w:rPr>
          <w:color w:val="000000" w:themeColor="text1"/>
          <w:sz w:val="28"/>
          <w:szCs w:val="28"/>
        </w:rPr>
        <w:t>в</w:t>
      </w:r>
      <w:r w:rsidR="0012286D" w:rsidRPr="0012286D">
        <w:rPr>
          <w:color w:val="000000" w:themeColor="text1"/>
          <w:sz w:val="28"/>
          <w:szCs w:val="28"/>
        </w:rPr>
        <w:t xml:space="preserve">ыполнение полиграфических работ по изготовлению наградной продукции </w:t>
      </w:r>
      <w:r w:rsidR="004569DF" w:rsidRPr="007001C7">
        <w:rPr>
          <w:color w:val="000000" w:themeColor="text1"/>
          <w:sz w:val="28"/>
          <w:szCs w:val="28"/>
        </w:rPr>
        <w:t xml:space="preserve">(номер извещения </w:t>
      </w:r>
      <w:r w:rsidR="009A45DB">
        <w:rPr>
          <w:color w:val="000000" w:themeColor="text1"/>
          <w:sz w:val="28"/>
          <w:szCs w:val="28"/>
        </w:rPr>
        <w:br/>
      </w:r>
      <w:r w:rsidR="004569DF" w:rsidRPr="007001C7">
        <w:rPr>
          <w:color w:val="000000" w:themeColor="text1"/>
          <w:sz w:val="28"/>
          <w:szCs w:val="28"/>
        </w:rPr>
        <w:t>в единой информационной системе в сфере закупок www</w:t>
      </w:r>
      <w:r w:rsidR="00127830">
        <w:rPr>
          <w:color w:val="000000" w:themeColor="text1"/>
          <w:sz w:val="28"/>
          <w:szCs w:val="28"/>
        </w:rPr>
        <w:t xml:space="preserve">.zakupki.gov.ru </w:t>
      </w:r>
      <w:r w:rsidR="008A4BAD">
        <w:rPr>
          <w:color w:val="000000" w:themeColor="text1"/>
          <w:sz w:val="28"/>
          <w:szCs w:val="28"/>
        </w:rPr>
        <w:t xml:space="preserve"> </w:t>
      </w:r>
      <w:r w:rsidR="009A45DB">
        <w:rPr>
          <w:color w:val="000000" w:themeColor="text1"/>
          <w:sz w:val="28"/>
          <w:szCs w:val="28"/>
        </w:rPr>
        <w:br/>
      </w:r>
      <w:r w:rsidR="001D615D" w:rsidRPr="007001C7">
        <w:rPr>
          <w:color w:val="000000" w:themeColor="text1"/>
          <w:sz w:val="28"/>
          <w:szCs w:val="28"/>
        </w:rPr>
        <w:t>(далее – ЕИС) –</w:t>
      </w:r>
      <w:r w:rsidR="005020E5" w:rsidRPr="007001C7">
        <w:rPr>
          <w:color w:val="000000" w:themeColor="text1"/>
          <w:sz w:val="28"/>
          <w:szCs w:val="28"/>
        </w:rPr>
        <w:t> </w:t>
      </w:r>
      <w:r w:rsidR="0012286D" w:rsidRPr="0012286D">
        <w:rPr>
          <w:color w:val="000000" w:themeColor="text1"/>
          <w:sz w:val="28"/>
          <w:szCs w:val="28"/>
        </w:rPr>
        <w:t>0387300001423000011</w:t>
      </w:r>
      <w:r w:rsidR="006E6A17" w:rsidRPr="007001C7">
        <w:rPr>
          <w:color w:val="000000" w:themeColor="text1"/>
          <w:sz w:val="28"/>
          <w:szCs w:val="28"/>
        </w:rPr>
        <w:t>)</w:t>
      </w:r>
      <w:r w:rsidR="00A07E85">
        <w:rPr>
          <w:color w:val="000000" w:themeColor="text1"/>
          <w:sz w:val="28"/>
          <w:szCs w:val="28"/>
        </w:rPr>
        <w:t xml:space="preserve"> </w:t>
      </w:r>
      <w:r w:rsidR="006E6A17" w:rsidRPr="007001C7">
        <w:rPr>
          <w:color w:val="000000" w:themeColor="text1"/>
          <w:sz w:val="28"/>
          <w:szCs w:val="28"/>
        </w:rPr>
        <w:t xml:space="preserve">(далее – </w:t>
      </w:r>
      <w:r w:rsidR="009A45DB" w:rsidRPr="009A45DB">
        <w:rPr>
          <w:color w:val="000000" w:themeColor="text1"/>
          <w:sz w:val="28"/>
          <w:szCs w:val="28"/>
        </w:rPr>
        <w:t>Запрос котировок</w:t>
      </w:r>
      <w:r w:rsidR="006E6A17" w:rsidRPr="007001C7">
        <w:rPr>
          <w:color w:val="000000" w:themeColor="text1"/>
          <w:sz w:val="28"/>
          <w:szCs w:val="28"/>
        </w:rPr>
        <w:t xml:space="preserve">), </w:t>
      </w:r>
      <w:r w:rsidR="00A95AB9">
        <w:rPr>
          <w:color w:val="000000" w:themeColor="text1"/>
          <w:sz w:val="28"/>
          <w:szCs w:val="28"/>
        </w:rPr>
        <w:t xml:space="preserve">и в результате </w:t>
      </w:r>
      <w:r w:rsidR="004569DF" w:rsidRPr="007001C7">
        <w:rPr>
          <w:color w:val="000000" w:themeColor="text1"/>
          <w:sz w:val="28"/>
          <w:szCs w:val="28"/>
        </w:rPr>
        <w:lastRenderedPageBreak/>
        <w:t xml:space="preserve">осуществления внеплановой проверки в части действий Оператора электронной площадки в соответствии с пунктом </w:t>
      </w:r>
      <w:r w:rsidR="00E159D9" w:rsidRPr="007001C7">
        <w:rPr>
          <w:color w:val="000000" w:themeColor="text1"/>
          <w:sz w:val="28"/>
          <w:szCs w:val="28"/>
        </w:rPr>
        <w:t>1</w:t>
      </w:r>
      <w:r w:rsidR="004569DF" w:rsidRPr="007001C7">
        <w:rPr>
          <w:color w:val="000000" w:themeColor="text1"/>
          <w:sz w:val="28"/>
          <w:szCs w:val="28"/>
        </w:rPr>
        <w:t xml:space="preserve"> части 15 статьи 99 Федерального закона </w:t>
      </w:r>
      <w:r w:rsidR="009A45DB">
        <w:rPr>
          <w:color w:val="000000" w:themeColor="text1"/>
          <w:sz w:val="28"/>
          <w:szCs w:val="28"/>
        </w:rPr>
        <w:br/>
      </w:r>
      <w:r w:rsidR="004569DF" w:rsidRPr="007001C7">
        <w:rPr>
          <w:color w:val="000000" w:themeColor="text1"/>
          <w:sz w:val="28"/>
          <w:szCs w:val="28"/>
        </w:rPr>
        <w:t>от 05.04.2013 № 44-ФЗ «О контрактной системе</w:t>
      </w:r>
      <w:r w:rsidR="00A95AB9">
        <w:rPr>
          <w:color w:val="000000" w:themeColor="text1"/>
          <w:sz w:val="28"/>
          <w:szCs w:val="28"/>
        </w:rPr>
        <w:t xml:space="preserve"> </w:t>
      </w:r>
      <w:r w:rsidR="00285E02" w:rsidRPr="007001C7">
        <w:rPr>
          <w:color w:val="000000" w:themeColor="text1"/>
          <w:sz w:val="28"/>
          <w:szCs w:val="28"/>
        </w:rPr>
        <w:t xml:space="preserve">в сфере закупок товаров, работ, </w:t>
      </w:r>
      <w:r w:rsidR="004569DF" w:rsidRPr="007001C7">
        <w:rPr>
          <w:color w:val="000000" w:themeColor="text1"/>
          <w:sz w:val="28"/>
          <w:szCs w:val="28"/>
        </w:rPr>
        <w:t>услуг для обеспечения государ</w:t>
      </w:r>
      <w:r w:rsidR="00E159D9" w:rsidRPr="007001C7">
        <w:rPr>
          <w:color w:val="000000" w:themeColor="text1"/>
          <w:sz w:val="28"/>
          <w:szCs w:val="28"/>
        </w:rPr>
        <w:t>ственных</w:t>
      </w:r>
      <w:r w:rsidR="00807C61">
        <w:rPr>
          <w:color w:val="000000" w:themeColor="text1"/>
          <w:sz w:val="28"/>
          <w:szCs w:val="28"/>
        </w:rPr>
        <w:t xml:space="preserve"> </w:t>
      </w:r>
      <w:r w:rsidR="00E159D9" w:rsidRPr="007001C7">
        <w:rPr>
          <w:color w:val="000000" w:themeColor="text1"/>
          <w:sz w:val="28"/>
          <w:szCs w:val="28"/>
        </w:rPr>
        <w:t>и муниципальных нуж</w:t>
      </w:r>
      <w:r w:rsidR="006E6A17" w:rsidRPr="007001C7">
        <w:rPr>
          <w:color w:val="000000" w:themeColor="text1"/>
          <w:sz w:val="28"/>
          <w:szCs w:val="28"/>
        </w:rPr>
        <w:t xml:space="preserve">д» </w:t>
      </w:r>
      <w:r w:rsidR="00A43D36">
        <w:rPr>
          <w:color w:val="000000" w:themeColor="text1"/>
          <w:sz w:val="28"/>
          <w:szCs w:val="28"/>
        </w:rPr>
        <w:br/>
      </w:r>
      <w:r w:rsidR="004569DF" w:rsidRPr="007001C7">
        <w:rPr>
          <w:color w:val="000000" w:themeColor="text1"/>
          <w:sz w:val="28"/>
          <w:szCs w:val="28"/>
        </w:rPr>
        <w:t>(далее – Закон о контрактной системе),</w:t>
      </w:r>
    </w:p>
    <w:p w:rsidR="004569DF" w:rsidRDefault="004569DF" w:rsidP="00276140">
      <w:pPr>
        <w:pStyle w:val="c1e5e7e8edf2e5f0e2e0ebe01"/>
        <w:tabs>
          <w:tab w:val="left" w:pos="9498"/>
        </w:tabs>
        <w:spacing w:line="340" w:lineRule="exact"/>
        <w:ind w:firstLine="567"/>
        <w:contextualSpacing/>
        <w:jc w:val="both"/>
        <w:rPr>
          <w:sz w:val="28"/>
          <w:szCs w:val="28"/>
        </w:rPr>
      </w:pPr>
    </w:p>
    <w:p w:rsidR="004569DF" w:rsidRDefault="004569DF" w:rsidP="00276140">
      <w:pPr>
        <w:tabs>
          <w:tab w:val="center" w:pos="5106"/>
          <w:tab w:val="left" w:pos="7050"/>
          <w:tab w:val="left" w:pos="9498"/>
        </w:tabs>
        <w:spacing w:after="0" w:line="3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УСТАНОВИЛА:</w:t>
      </w:r>
    </w:p>
    <w:p w:rsidR="004569DF" w:rsidRDefault="004569DF" w:rsidP="00276140">
      <w:pPr>
        <w:tabs>
          <w:tab w:val="left" w:pos="9498"/>
        </w:tabs>
        <w:spacing w:after="0" w:line="340" w:lineRule="exac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9DF" w:rsidRDefault="00E159D9" w:rsidP="00276140">
      <w:pPr>
        <w:tabs>
          <w:tab w:val="left" w:pos="9498"/>
        </w:tabs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D9">
        <w:rPr>
          <w:rFonts w:ascii="Times New Roman" w:hAnsi="Times New Roman" w:cs="Times New Roman"/>
          <w:sz w:val="28"/>
          <w:szCs w:val="28"/>
        </w:rPr>
        <w:t>В Федеральную антимонопольную слу</w:t>
      </w:r>
      <w:r>
        <w:rPr>
          <w:rFonts w:ascii="Times New Roman" w:hAnsi="Times New Roman" w:cs="Times New Roman"/>
          <w:sz w:val="28"/>
          <w:szCs w:val="28"/>
        </w:rPr>
        <w:t xml:space="preserve">жбу поступила жалоба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E159D9">
        <w:rPr>
          <w:rFonts w:ascii="Times New Roman" w:hAnsi="Times New Roman" w:cs="Times New Roman"/>
          <w:sz w:val="28"/>
          <w:szCs w:val="28"/>
        </w:rPr>
        <w:t>на действия Оператора электронной площадки при проведении</w:t>
      </w:r>
      <w:r w:rsidR="004569DF">
        <w:rPr>
          <w:rFonts w:ascii="Times New Roman" w:hAnsi="Times New Roman" w:cs="Times New Roman"/>
          <w:sz w:val="28"/>
          <w:szCs w:val="28"/>
        </w:rPr>
        <w:t xml:space="preserve"> Заказчиком,</w:t>
      </w:r>
      <w:r w:rsidR="00A44C40">
        <w:rPr>
          <w:rFonts w:ascii="Times New Roman" w:hAnsi="Times New Roman" w:cs="Times New Roman"/>
          <w:sz w:val="28"/>
          <w:szCs w:val="28"/>
        </w:rPr>
        <w:t xml:space="preserve"> </w:t>
      </w:r>
      <w:r w:rsidR="004569DF">
        <w:rPr>
          <w:rFonts w:ascii="Times New Roman" w:hAnsi="Times New Roman" w:cs="Times New Roman"/>
          <w:sz w:val="28"/>
          <w:szCs w:val="28"/>
        </w:rPr>
        <w:t>Оператором электронной площадки</w:t>
      </w:r>
      <w:r w:rsidR="00CB05B0">
        <w:rPr>
          <w:rFonts w:ascii="Times New Roman" w:hAnsi="Times New Roman" w:cs="Times New Roman"/>
          <w:sz w:val="28"/>
          <w:szCs w:val="28"/>
        </w:rPr>
        <w:t xml:space="preserve"> </w:t>
      </w:r>
      <w:r w:rsidR="00B01931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4569DF">
        <w:rPr>
          <w:rFonts w:ascii="Times New Roman" w:hAnsi="Times New Roman" w:cs="Times New Roman"/>
          <w:sz w:val="28"/>
          <w:szCs w:val="28"/>
        </w:rPr>
        <w:t>.</w:t>
      </w:r>
    </w:p>
    <w:p w:rsidR="00DE5805" w:rsidRDefault="00F90372" w:rsidP="00276140">
      <w:pPr>
        <w:tabs>
          <w:tab w:val="left" w:pos="9498"/>
        </w:tabs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372">
        <w:rPr>
          <w:rFonts w:ascii="Times New Roman" w:hAnsi="Times New Roman" w:cs="Times New Roman"/>
          <w:sz w:val="28"/>
          <w:szCs w:val="28"/>
        </w:rPr>
        <w:t>По мнению Заявителя, его права и законн</w:t>
      </w:r>
      <w:r>
        <w:rPr>
          <w:rFonts w:ascii="Times New Roman" w:hAnsi="Times New Roman" w:cs="Times New Roman"/>
          <w:sz w:val="28"/>
          <w:szCs w:val="28"/>
        </w:rPr>
        <w:t xml:space="preserve">ые интересы нарушены действиями </w:t>
      </w:r>
      <w:r w:rsidRPr="00F90372">
        <w:rPr>
          <w:rFonts w:ascii="Times New Roman" w:hAnsi="Times New Roman" w:cs="Times New Roman"/>
          <w:sz w:val="28"/>
          <w:szCs w:val="28"/>
        </w:rPr>
        <w:t>Оператора электронной площадки, не обеспечившего надеж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F90372">
        <w:rPr>
          <w:rFonts w:ascii="Times New Roman" w:hAnsi="Times New Roman" w:cs="Times New Roman"/>
          <w:sz w:val="28"/>
          <w:szCs w:val="28"/>
        </w:rPr>
        <w:t>функционирования программно-ап</w:t>
      </w:r>
      <w:r>
        <w:rPr>
          <w:rFonts w:ascii="Times New Roman" w:hAnsi="Times New Roman" w:cs="Times New Roman"/>
          <w:sz w:val="28"/>
          <w:szCs w:val="28"/>
        </w:rPr>
        <w:t xml:space="preserve">паратных средств, используемых </w:t>
      </w:r>
      <w:r w:rsidR="00807C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9037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DE5805">
        <w:rPr>
          <w:rFonts w:ascii="Times New Roman" w:hAnsi="Times New Roman" w:cs="Times New Roman"/>
          <w:sz w:val="28"/>
          <w:szCs w:val="28"/>
        </w:rPr>
        <w:t>Запроса котировок.</w:t>
      </w:r>
      <w:r w:rsidRPr="00F90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28E" w:rsidRPr="0015400D" w:rsidRDefault="0015400D" w:rsidP="00276140">
      <w:pPr>
        <w:tabs>
          <w:tab w:val="left" w:pos="9498"/>
        </w:tabs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00D">
        <w:rPr>
          <w:rFonts w:ascii="Times New Roman" w:hAnsi="Times New Roman" w:cs="Times New Roman"/>
          <w:sz w:val="28"/>
          <w:szCs w:val="28"/>
        </w:rPr>
        <w:t xml:space="preserve">Представитель Оператора электронной площадки </w:t>
      </w:r>
      <w:r w:rsidR="00157C1E" w:rsidRPr="00157C1E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Комиссии</w:t>
      </w:r>
      <w:r w:rsidR="00B15D43" w:rsidRPr="0015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85E02" w:rsidRPr="0015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E02" w:rsidRPr="0015400D">
        <w:rPr>
          <w:rFonts w:ascii="Times New Roman" w:hAnsi="Times New Roman" w:cs="Times New Roman"/>
          <w:sz w:val="28"/>
          <w:szCs w:val="28"/>
        </w:rPr>
        <w:t>не</w:t>
      </w:r>
      <w:r w:rsidRPr="0015400D">
        <w:rPr>
          <w:rFonts w:ascii="Times New Roman" w:hAnsi="Times New Roman" w:cs="Times New Roman"/>
          <w:sz w:val="28"/>
          <w:szCs w:val="28"/>
        </w:rPr>
        <w:t xml:space="preserve"> согласился с доводом Заявителя и соо</w:t>
      </w:r>
      <w:r w:rsidR="00C74380">
        <w:rPr>
          <w:rFonts w:ascii="Times New Roman" w:hAnsi="Times New Roman" w:cs="Times New Roman"/>
          <w:sz w:val="28"/>
          <w:szCs w:val="28"/>
        </w:rPr>
        <w:t xml:space="preserve">бщил, что при проведении </w:t>
      </w:r>
      <w:r w:rsidR="00DE5805">
        <w:rPr>
          <w:rFonts w:ascii="Times New Roman" w:hAnsi="Times New Roman" w:cs="Times New Roman"/>
          <w:sz w:val="28"/>
          <w:szCs w:val="28"/>
        </w:rPr>
        <w:t>Запроса котировок</w:t>
      </w:r>
      <w:r w:rsidRPr="0015400D">
        <w:rPr>
          <w:rFonts w:ascii="Times New Roman" w:hAnsi="Times New Roman" w:cs="Times New Roman"/>
          <w:sz w:val="28"/>
          <w:szCs w:val="28"/>
        </w:rPr>
        <w:t xml:space="preserve"> Оператор электронной площадки действовал в соответствии </w:t>
      </w:r>
      <w:r w:rsidR="00DE5805">
        <w:rPr>
          <w:rFonts w:ascii="Times New Roman" w:hAnsi="Times New Roman" w:cs="Times New Roman"/>
          <w:sz w:val="28"/>
          <w:szCs w:val="28"/>
        </w:rPr>
        <w:br/>
      </w:r>
      <w:r w:rsidRPr="0015400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контрактной системе в сфере закупок.</w:t>
      </w:r>
    </w:p>
    <w:p w:rsidR="004569DF" w:rsidRPr="009A45DB" w:rsidRDefault="004569DF" w:rsidP="00276140">
      <w:pPr>
        <w:tabs>
          <w:tab w:val="left" w:pos="9498"/>
        </w:tabs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извещением об осуществлении закупки, протоколами, составленными при проведении </w:t>
      </w:r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>Запроса котировок</w:t>
      </w: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0F0A" w:rsidRPr="009A45DB" w:rsidRDefault="004569DF" w:rsidP="00276140">
      <w:pPr>
        <w:pStyle w:val="a5"/>
        <w:numPr>
          <w:ilvl w:val="0"/>
          <w:numId w:val="1"/>
        </w:numPr>
        <w:tabs>
          <w:tab w:val="left" w:pos="902"/>
          <w:tab w:val="left" w:pos="9498"/>
        </w:tabs>
        <w:spacing w:line="3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об осуществлении закупки размещено в ЕИС – </w:t>
      </w:r>
      <w:r w:rsidR="009A45DB"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20.04</w:t>
      </w:r>
      <w:r w:rsidR="002A2DAD"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45DB"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F0A" w:rsidRPr="009A45DB" w:rsidRDefault="004569DF" w:rsidP="00276140">
      <w:pPr>
        <w:pStyle w:val="a5"/>
        <w:numPr>
          <w:ilvl w:val="0"/>
          <w:numId w:val="1"/>
        </w:numPr>
        <w:tabs>
          <w:tab w:val="left" w:pos="902"/>
          <w:tab w:val="left" w:pos="9498"/>
        </w:tabs>
        <w:spacing w:line="34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определения поставщика (подрядчика, исполнителя) – </w:t>
      </w:r>
      <w:r w:rsidR="009A45DB"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запрос котировок в электронной форме</w:t>
      </w: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F0A" w:rsidRPr="009A45DB" w:rsidRDefault="004569DF" w:rsidP="00276140">
      <w:pPr>
        <w:pStyle w:val="a5"/>
        <w:numPr>
          <w:ilvl w:val="0"/>
          <w:numId w:val="1"/>
        </w:numPr>
        <w:tabs>
          <w:tab w:val="left" w:pos="902"/>
          <w:tab w:val="left" w:pos="9498"/>
        </w:tabs>
        <w:spacing w:line="3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начальная (максимальная) цена контракта – </w:t>
      </w:r>
      <w:r w:rsidR="009A45DB"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216 755,10</w:t>
      </w:r>
      <w:r w:rsidR="00E43296"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 руб.</w:t>
      </w: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3296" w:rsidRPr="009A45DB" w:rsidRDefault="00E43296" w:rsidP="00276140">
      <w:pPr>
        <w:pStyle w:val="a5"/>
        <w:numPr>
          <w:ilvl w:val="0"/>
          <w:numId w:val="1"/>
        </w:numPr>
        <w:tabs>
          <w:tab w:val="left" w:pos="902"/>
          <w:tab w:val="left" w:pos="9498"/>
        </w:tabs>
        <w:spacing w:line="3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сумма цен ед</w:t>
      </w:r>
      <w:r w:rsidR="009A45DB"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иниц товара, работы, услуги – 1 416,70</w:t>
      </w: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69DF" w:rsidRPr="009A45DB" w:rsidRDefault="004569DF" w:rsidP="00276140">
      <w:pPr>
        <w:pStyle w:val="a5"/>
        <w:numPr>
          <w:ilvl w:val="0"/>
          <w:numId w:val="1"/>
        </w:numPr>
        <w:tabs>
          <w:tab w:val="left" w:pos="902"/>
          <w:tab w:val="left" w:pos="9498"/>
        </w:tabs>
        <w:spacing w:line="340" w:lineRule="exact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окончания </w:t>
      </w:r>
      <w:r w:rsidR="009A45DB"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 </w:t>
      </w: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подачи заявок на участие в </w:t>
      </w:r>
      <w:r w:rsidR="009A45DB"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Запросе котировок</w:t>
      </w: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A45DB"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27.04.2023</w:t>
      </w:r>
      <w:r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69DF" w:rsidRPr="00F004EF" w:rsidRDefault="00DE5805" w:rsidP="00276140">
      <w:pPr>
        <w:pStyle w:val="a5"/>
        <w:numPr>
          <w:ilvl w:val="0"/>
          <w:numId w:val="1"/>
        </w:numPr>
        <w:tabs>
          <w:tab w:val="left" w:pos="568"/>
          <w:tab w:val="left" w:pos="9498"/>
        </w:tabs>
        <w:spacing w:line="340" w:lineRule="exact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1 части 1 статьи 52 Закона о контрактной системе </w:t>
      </w:r>
      <w:r w:rsidR="00F004EF"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>Запросе котировок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 несостоявшимся, поскольку по </w:t>
      </w:r>
      <w:r w:rsidR="00CF725A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окончании</w:t>
      </w:r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подачи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на участие в закупке </w:t>
      </w:r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подана 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>только одна заявка на участие в закупке</w:t>
      </w:r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</w:t>
      </w:r>
      <w:proofErr w:type="gramEnd"/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установленным в извещении об осуществлении закупки.</w:t>
      </w:r>
    </w:p>
    <w:p w:rsidR="0015400D" w:rsidRDefault="00CD75DD" w:rsidP="00276140">
      <w:pPr>
        <w:pStyle w:val="a5"/>
        <w:tabs>
          <w:tab w:val="left" w:pos="902"/>
          <w:tab w:val="left" w:pos="9498"/>
        </w:tabs>
        <w:spacing w:line="34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13 статьи 24.1 Закона о контрактной системе оператор электронной площадки, оператор специализированной электронной площадки обязаны обеспечить непрерывность проведения электронных процедур, закрытых электронных процедур, надежность функционирования программно-аппаратных средств, используемых для их проведения, равный доступ участников закупок 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участию в электронных процедурах, закрытых электронных процедурах, неизменность подписанных усиленной электронной подписью документов.</w:t>
      </w:r>
    </w:p>
    <w:p w:rsidR="00F004EF" w:rsidRDefault="00F004EF" w:rsidP="00276140">
      <w:pPr>
        <w:pStyle w:val="a5"/>
        <w:tabs>
          <w:tab w:val="left" w:pos="902"/>
          <w:tab w:val="left" w:pos="9498"/>
        </w:tabs>
        <w:spacing w:line="34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части 24 статьи 22 Закона о контрактной системе установлено, </w:t>
      </w:r>
      <w:r w:rsidR="00A43D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случае, если количество поставляемых товаров, объем подлежащих выполнению работ, оказанию услуг невозможно определить, заказчик с учетом 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установленных в соответствии со статьей 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Закона о контрактной системе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</w:t>
      </w:r>
      <w:r w:rsidR="00A43D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22 Закона о контрактной системе 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цену единицы товара, работы, услуги. </w:t>
      </w:r>
    </w:p>
    <w:p w:rsidR="00CF725A" w:rsidRDefault="00CF725A" w:rsidP="00276140">
      <w:pPr>
        <w:pStyle w:val="a5"/>
        <w:tabs>
          <w:tab w:val="left" w:pos="902"/>
          <w:tab w:val="left" w:pos="9498"/>
        </w:tabs>
        <w:spacing w:line="34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Пунктом 4</w:t>
      </w:r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 статьи 43 Закона о контрактной системе установлено,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FA46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FA46A5" w:rsidRPr="00FA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участия в конкурентном способе заявка на участие в закупке, если иное не предусмотрено </w:t>
      </w:r>
      <w:r w:rsidR="00FA46A5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 контрактной системе</w:t>
      </w:r>
      <w:r w:rsidR="00FA46A5" w:rsidRPr="00FA46A5">
        <w:rPr>
          <w:rFonts w:ascii="Times New Roman" w:hAnsi="Times New Roman" w:cs="Times New Roman"/>
          <w:color w:val="000000" w:themeColor="text1"/>
          <w:sz w:val="28"/>
          <w:szCs w:val="28"/>
        </w:rPr>
        <w:t>, должна содержать</w:t>
      </w:r>
      <w:r w:rsidR="00FA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участника закупки о сумме цен единиц товара, работы,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7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случае, предусмотренном частью 24 статьи 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Закона о контрактной системе).</w:t>
      </w:r>
    </w:p>
    <w:p w:rsidR="00B01931" w:rsidRPr="00F004EF" w:rsidRDefault="00B01931" w:rsidP="00276140">
      <w:pPr>
        <w:pStyle w:val="a5"/>
        <w:tabs>
          <w:tab w:val="left" w:pos="902"/>
          <w:tab w:val="left" w:pos="9498"/>
        </w:tabs>
        <w:spacing w:line="34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части 1 статьи 50 Закона о контрактной системе э</w:t>
      </w:r>
      <w:r w:rsidRPr="00B01931">
        <w:rPr>
          <w:rFonts w:ascii="Times New Roman" w:hAnsi="Times New Roman" w:cs="Times New Roman"/>
          <w:color w:val="000000" w:themeColor="text1"/>
          <w:sz w:val="28"/>
          <w:szCs w:val="28"/>
        </w:rPr>
        <w:t>лектронный запрос котировок начинается с размещения в единой информационной системе извещения об осуществлении закупки. Заявка на участие в закупке должна содержать информацию и 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ы, предусмотренные подпунктами «м» - «п» пункта 1, подпунктами «а» - «в»</w:t>
      </w:r>
      <w:r w:rsidRPr="00B0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2, пунктом 3 или пунктом 4, пунктом 5 части 1 статьи 43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Закона о контрактной системе</w:t>
      </w:r>
      <w:r w:rsidRPr="00B01931">
        <w:rPr>
          <w:rFonts w:ascii="Times New Roman" w:hAnsi="Times New Roman" w:cs="Times New Roman"/>
          <w:color w:val="000000" w:themeColor="text1"/>
          <w:sz w:val="28"/>
          <w:szCs w:val="28"/>
        </w:rPr>
        <w:t>. Заявка также может содержать информацию и докумен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ты, предусмотренные подпунктом «д»</w:t>
      </w:r>
      <w:r w:rsidRPr="00B0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 части 1 статьи 43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Закона о контрактной системе.</w:t>
      </w:r>
    </w:p>
    <w:p w:rsidR="00A2113E" w:rsidRPr="00F004EF" w:rsidRDefault="00A2113E" w:rsidP="00276140">
      <w:pPr>
        <w:tabs>
          <w:tab w:val="left" w:pos="9498"/>
        </w:tabs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Комиссии установлено, что дата </w:t>
      </w:r>
      <w:r w:rsidR="00F004EF"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срока подачи заявок – 27.04.2023.</w:t>
      </w:r>
      <w:r w:rsidR="00E43296"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04EF" w:rsidRPr="00F004EF" w:rsidRDefault="00F004EF" w:rsidP="00276140">
      <w:pPr>
        <w:tabs>
          <w:tab w:val="left" w:pos="9498"/>
        </w:tabs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доводу Заявителя 26.04.2023</w:t>
      </w:r>
      <w:r w:rsidR="00CD1390"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Оператора электронной площадки произошел </w:t>
      </w:r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сбой, в </w:t>
      </w:r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которого у Заявителя </w:t>
      </w:r>
      <w:r w:rsidR="00B01931"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отсутствовала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</w:t>
      </w:r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надлежащим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>образом подать предложение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>сумме</w:t>
      </w:r>
      <w:r w:rsidR="00B01931" w:rsidRPr="00B0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единиц товара, работы, услуги</w:t>
      </w:r>
      <w:r w:rsidR="00B0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в составе заявки на участие в закупке.</w:t>
      </w:r>
    </w:p>
    <w:p w:rsidR="00B01931" w:rsidRDefault="00B01931" w:rsidP="00276140">
      <w:pPr>
        <w:tabs>
          <w:tab w:val="left" w:pos="9498"/>
        </w:tabs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установлено, что в заявке Заявителя содержится </w:t>
      </w:r>
      <w:r w:rsidR="00276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</w:t>
      </w:r>
      <w:r w:rsidR="002761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сумме цен единиц </w:t>
      </w:r>
      <w:r w:rsidR="00276140" w:rsidRPr="009A45DB">
        <w:rPr>
          <w:rFonts w:ascii="Times New Roman" w:hAnsi="Times New Roman" w:cs="Times New Roman"/>
          <w:color w:val="000000" w:themeColor="text1"/>
          <w:sz w:val="28"/>
          <w:szCs w:val="28"/>
        </w:rPr>
        <w:t>товара, работы, услуги</w:t>
      </w:r>
      <w:r w:rsidR="00276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141 руб. </w:t>
      </w:r>
    </w:p>
    <w:p w:rsidR="00CD1390" w:rsidRPr="00F004EF" w:rsidRDefault="00CD1390" w:rsidP="00276140">
      <w:pPr>
        <w:tabs>
          <w:tab w:val="left" w:pos="9498"/>
        </w:tabs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представитель Оператора электронной площадки </w:t>
      </w:r>
      <w:r w:rsidR="00157C1E"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Комиссии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сообщил, что программно-аппаратный комплекс Оператора электронной площадки работал в штатном режиме, без сбоев.</w:t>
      </w:r>
    </w:p>
    <w:p w:rsidR="00585DAE" w:rsidRPr="00DE5805" w:rsidRDefault="006F40FB" w:rsidP="00276140">
      <w:pPr>
        <w:tabs>
          <w:tab w:val="left" w:pos="9498"/>
        </w:tabs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согласно сведениям государственной информационной системы «Независимый регистратор», предназначенной для фиксации действий участников закупок в процессе проведения торгов на э</w:t>
      </w:r>
      <w:r w:rsidR="00F9086C"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лектронных площадках и </w:t>
      </w:r>
      <w:r w:rsidR="00F004EF"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>в ЕИС, 26.04.2023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сбоев на сайте Оператора электронной площадки не зафиксировано.</w:t>
      </w:r>
      <w:r w:rsidR="00F60FBE" w:rsidRPr="00DE580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A5B2E" w:rsidRPr="00F004EF" w:rsidRDefault="003A5B2E" w:rsidP="00276140">
      <w:pPr>
        <w:tabs>
          <w:tab w:val="left" w:pos="9498"/>
        </w:tabs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Комиссии Заявитель не представил доказательств, подтверждающих, обоснованность довода, в связи с чем довод Заявителя не нашел своего подтверждения.  </w:t>
      </w:r>
    </w:p>
    <w:p w:rsidR="000B23F8" w:rsidRPr="00F004EF" w:rsidRDefault="001A2D22" w:rsidP="00276140">
      <w:pPr>
        <w:tabs>
          <w:tab w:val="left" w:pos="9498"/>
        </w:tabs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изложенного и руководствуясь частью 1 статьи 2, пун</w:t>
      </w:r>
      <w:r w:rsidR="000B160C"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>ктом 1 части 15 статьи 99, частью</w:t>
      </w:r>
      <w:r w:rsidRPr="00F0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статьи 106 Закона о контрактной системе, Комиссия</w:t>
      </w:r>
    </w:p>
    <w:p w:rsidR="00CF725A" w:rsidRDefault="00CF725A" w:rsidP="00FA46A5">
      <w:pPr>
        <w:tabs>
          <w:tab w:val="center" w:pos="5106"/>
          <w:tab w:val="left" w:pos="6874"/>
          <w:tab w:val="left" w:pos="9498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569DF" w:rsidRDefault="004569DF" w:rsidP="00537913">
      <w:pPr>
        <w:tabs>
          <w:tab w:val="center" w:pos="5106"/>
          <w:tab w:val="left" w:pos="6874"/>
          <w:tab w:val="left" w:pos="9498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4569DF" w:rsidRDefault="004569DF" w:rsidP="00537913">
      <w:pPr>
        <w:tabs>
          <w:tab w:val="left" w:pos="6987"/>
          <w:tab w:val="left" w:pos="9498"/>
        </w:tabs>
        <w:spacing w:after="0"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686D" w:rsidRPr="00B6686D" w:rsidRDefault="004569DF" w:rsidP="00537913">
      <w:pPr>
        <w:tabs>
          <w:tab w:val="left" w:pos="4595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86D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9F20F7" w:rsidRPr="009F20F7">
        <w:rPr>
          <w:rFonts w:ascii="Times New Roman" w:hAnsi="Times New Roman" w:cs="Times New Roman"/>
          <w:sz w:val="28"/>
          <w:szCs w:val="28"/>
        </w:rPr>
        <w:t xml:space="preserve">ООО «Югра </w:t>
      </w:r>
      <w:proofErr w:type="spellStart"/>
      <w:r w:rsidR="009F20F7" w:rsidRPr="009F20F7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9F20F7" w:rsidRPr="009F20F7">
        <w:rPr>
          <w:rFonts w:ascii="Times New Roman" w:hAnsi="Times New Roman" w:cs="Times New Roman"/>
          <w:sz w:val="28"/>
          <w:szCs w:val="28"/>
        </w:rPr>
        <w:t>»</w:t>
      </w:r>
      <w:r w:rsidR="00035B98">
        <w:rPr>
          <w:rFonts w:ascii="Times New Roman" w:hAnsi="Times New Roman" w:cs="Times New Roman"/>
          <w:sz w:val="28"/>
          <w:szCs w:val="28"/>
        </w:rPr>
        <w:t xml:space="preserve"> </w:t>
      </w:r>
      <w:r w:rsidR="00B6686D">
        <w:rPr>
          <w:rFonts w:ascii="Times New Roman" w:hAnsi="Times New Roman" w:cs="Times New Roman"/>
          <w:sz w:val="28"/>
          <w:szCs w:val="28"/>
        </w:rPr>
        <w:t>не</w:t>
      </w:r>
      <w:r w:rsidRPr="00B6686D">
        <w:rPr>
          <w:rFonts w:ascii="Times New Roman" w:hAnsi="Times New Roman" w:cs="Times New Roman"/>
          <w:sz w:val="28"/>
          <w:szCs w:val="28"/>
        </w:rPr>
        <w:t>обоснованной.</w:t>
      </w:r>
    </w:p>
    <w:p w:rsidR="004569DF" w:rsidRPr="00B6686D" w:rsidRDefault="004569DF" w:rsidP="00537913">
      <w:pPr>
        <w:pStyle w:val="a5"/>
        <w:tabs>
          <w:tab w:val="left" w:pos="4595"/>
        </w:tabs>
        <w:spacing w:line="360" w:lineRule="exact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86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569DF" w:rsidRDefault="004569DF" w:rsidP="0053791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может быть обжаловано в суде, арбитражном суде </w:t>
      </w:r>
      <w:r w:rsidR="007C48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течение трех месяцев в установленном законом порядке.</w:t>
      </w:r>
      <w:bookmarkStart w:id="0" w:name="_GoBack"/>
      <w:bookmarkEnd w:id="0"/>
    </w:p>
    <w:sectPr w:rsidR="004569DF" w:rsidSect="00FA237C">
      <w:headerReference w:type="default" r:id="rId7"/>
      <w:pgSz w:w="11906" w:h="16838"/>
      <w:pgMar w:top="1135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CA" w:rsidRDefault="006D09CA" w:rsidP="007C48EF">
      <w:pPr>
        <w:spacing w:after="0"/>
      </w:pPr>
      <w:r>
        <w:separator/>
      </w:r>
    </w:p>
  </w:endnote>
  <w:endnote w:type="continuationSeparator" w:id="0">
    <w:p w:rsidR="006D09CA" w:rsidRDefault="006D09CA" w:rsidP="007C4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CA" w:rsidRDefault="006D09CA" w:rsidP="007C48EF">
      <w:pPr>
        <w:spacing w:after="0"/>
      </w:pPr>
      <w:r>
        <w:separator/>
      </w:r>
    </w:p>
  </w:footnote>
  <w:footnote w:type="continuationSeparator" w:id="0">
    <w:p w:rsidR="006D09CA" w:rsidRDefault="006D09CA" w:rsidP="007C48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16657"/>
      <w:docPartObj>
        <w:docPartGallery w:val="Page Numbers (Top of Page)"/>
        <w:docPartUnique/>
      </w:docPartObj>
    </w:sdtPr>
    <w:sdtEndPr/>
    <w:sdtContent>
      <w:p w:rsidR="0022650A" w:rsidRDefault="002265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E4">
          <w:rPr>
            <w:noProof/>
          </w:rPr>
          <w:t>3</w:t>
        </w:r>
        <w:r>
          <w:fldChar w:fldCharType="end"/>
        </w:r>
      </w:p>
    </w:sdtContent>
  </w:sdt>
  <w:p w:rsidR="0022650A" w:rsidRDefault="002265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D60"/>
    <w:multiLevelType w:val="hybridMultilevel"/>
    <w:tmpl w:val="64962E72"/>
    <w:lvl w:ilvl="0" w:tplc="D3BA36C0">
      <w:start w:val="1"/>
      <w:numFmt w:val="decimal"/>
      <w:suff w:val="space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4506"/>
    <w:multiLevelType w:val="hybridMultilevel"/>
    <w:tmpl w:val="FFFFFFFF"/>
    <w:lvl w:ilvl="0" w:tplc="712072C6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939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6099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  <w:color w:val="00000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87"/>
    <w:rsid w:val="00006999"/>
    <w:rsid w:val="000071DD"/>
    <w:rsid w:val="00024535"/>
    <w:rsid w:val="00035B98"/>
    <w:rsid w:val="00051EA5"/>
    <w:rsid w:val="000577DD"/>
    <w:rsid w:val="00060857"/>
    <w:rsid w:val="00075413"/>
    <w:rsid w:val="000762B1"/>
    <w:rsid w:val="00091087"/>
    <w:rsid w:val="00093274"/>
    <w:rsid w:val="000B160C"/>
    <w:rsid w:val="000B23F8"/>
    <w:rsid w:val="000C26E0"/>
    <w:rsid w:val="000C6D54"/>
    <w:rsid w:val="000D3995"/>
    <w:rsid w:val="000D4F6F"/>
    <w:rsid w:val="000F6AFA"/>
    <w:rsid w:val="00102E29"/>
    <w:rsid w:val="00104009"/>
    <w:rsid w:val="0012286D"/>
    <w:rsid w:val="00122EF2"/>
    <w:rsid w:val="00127830"/>
    <w:rsid w:val="00130147"/>
    <w:rsid w:val="0013481D"/>
    <w:rsid w:val="00140C33"/>
    <w:rsid w:val="0015400D"/>
    <w:rsid w:val="00155CE3"/>
    <w:rsid w:val="00157C1E"/>
    <w:rsid w:val="001630BA"/>
    <w:rsid w:val="00194406"/>
    <w:rsid w:val="00194C98"/>
    <w:rsid w:val="00195716"/>
    <w:rsid w:val="001A1417"/>
    <w:rsid w:val="001A2D22"/>
    <w:rsid w:val="001A4C0F"/>
    <w:rsid w:val="001C1243"/>
    <w:rsid w:val="001C478C"/>
    <w:rsid w:val="001D615D"/>
    <w:rsid w:val="002005ED"/>
    <w:rsid w:val="002007E8"/>
    <w:rsid w:val="002256CB"/>
    <w:rsid w:val="0022650A"/>
    <w:rsid w:val="002700B4"/>
    <w:rsid w:val="00276140"/>
    <w:rsid w:val="00285E02"/>
    <w:rsid w:val="002877D7"/>
    <w:rsid w:val="002A05FB"/>
    <w:rsid w:val="002A2DAD"/>
    <w:rsid w:val="002A587E"/>
    <w:rsid w:val="002B3087"/>
    <w:rsid w:val="002C21E4"/>
    <w:rsid w:val="002F66C6"/>
    <w:rsid w:val="00314C49"/>
    <w:rsid w:val="00324708"/>
    <w:rsid w:val="0032643A"/>
    <w:rsid w:val="0033025C"/>
    <w:rsid w:val="003322BE"/>
    <w:rsid w:val="00353D73"/>
    <w:rsid w:val="003565C3"/>
    <w:rsid w:val="0036570C"/>
    <w:rsid w:val="00370C11"/>
    <w:rsid w:val="003873D9"/>
    <w:rsid w:val="003927ED"/>
    <w:rsid w:val="00393F0F"/>
    <w:rsid w:val="003A0FBC"/>
    <w:rsid w:val="003A5B2E"/>
    <w:rsid w:val="003A5F93"/>
    <w:rsid w:val="003C3B76"/>
    <w:rsid w:val="003D0B3D"/>
    <w:rsid w:val="003D0BFB"/>
    <w:rsid w:val="003D6B0E"/>
    <w:rsid w:val="003E2440"/>
    <w:rsid w:val="003E4232"/>
    <w:rsid w:val="003E5840"/>
    <w:rsid w:val="003E6EB9"/>
    <w:rsid w:val="00420458"/>
    <w:rsid w:val="00440FF0"/>
    <w:rsid w:val="00441B3F"/>
    <w:rsid w:val="00442926"/>
    <w:rsid w:val="004569DF"/>
    <w:rsid w:val="00457D3D"/>
    <w:rsid w:val="00475A2A"/>
    <w:rsid w:val="004771C8"/>
    <w:rsid w:val="0048021D"/>
    <w:rsid w:val="00481FDC"/>
    <w:rsid w:val="00483CA1"/>
    <w:rsid w:val="00497DD8"/>
    <w:rsid w:val="004B0EEF"/>
    <w:rsid w:val="004B509C"/>
    <w:rsid w:val="005020E5"/>
    <w:rsid w:val="005042BA"/>
    <w:rsid w:val="005049FB"/>
    <w:rsid w:val="00505AD4"/>
    <w:rsid w:val="005179D9"/>
    <w:rsid w:val="0053464C"/>
    <w:rsid w:val="00537913"/>
    <w:rsid w:val="00537D27"/>
    <w:rsid w:val="00542182"/>
    <w:rsid w:val="00547747"/>
    <w:rsid w:val="00553B13"/>
    <w:rsid w:val="005668F8"/>
    <w:rsid w:val="00570069"/>
    <w:rsid w:val="00585DAE"/>
    <w:rsid w:val="00595507"/>
    <w:rsid w:val="005B4469"/>
    <w:rsid w:val="005C17BB"/>
    <w:rsid w:val="005D0F6A"/>
    <w:rsid w:val="005D10DD"/>
    <w:rsid w:val="005E2974"/>
    <w:rsid w:val="005E7EAC"/>
    <w:rsid w:val="005F1E0B"/>
    <w:rsid w:val="00606D8E"/>
    <w:rsid w:val="006150F2"/>
    <w:rsid w:val="00626BC5"/>
    <w:rsid w:val="00630B61"/>
    <w:rsid w:val="006311EB"/>
    <w:rsid w:val="00637710"/>
    <w:rsid w:val="0064528D"/>
    <w:rsid w:val="00646DA6"/>
    <w:rsid w:val="00667020"/>
    <w:rsid w:val="0068602C"/>
    <w:rsid w:val="0068689A"/>
    <w:rsid w:val="006907B7"/>
    <w:rsid w:val="006A06F8"/>
    <w:rsid w:val="006A4E51"/>
    <w:rsid w:val="006B1EFF"/>
    <w:rsid w:val="006B4FC7"/>
    <w:rsid w:val="006B623D"/>
    <w:rsid w:val="006C1A66"/>
    <w:rsid w:val="006D09CA"/>
    <w:rsid w:val="006D68F3"/>
    <w:rsid w:val="006D78A0"/>
    <w:rsid w:val="006E1936"/>
    <w:rsid w:val="006E6A17"/>
    <w:rsid w:val="006F40FB"/>
    <w:rsid w:val="007001C7"/>
    <w:rsid w:val="0072400E"/>
    <w:rsid w:val="007262A4"/>
    <w:rsid w:val="007278A4"/>
    <w:rsid w:val="00730B01"/>
    <w:rsid w:val="00736A3F"/>
    <w:rsid w:val="0074057E"/>
    <w:rsid w:val="007446D4"/>
    <w:rsid w:val="007562AA"/>
    <w:rsid w:val="0076020A"/>
    <w:rsid w:val="007613AF"/>
    <w:rsid w:val="0078467C"/>
    <w:rsid w:val="007B3D24"/>
    <w:rsid w:val="007C48EF"/>
    <w:rsid w:val="007C551B"/>
    <w:rsid w:val="007E3008"/>
    <w:rsid w:val="007E7334"/>
    <w:rsid w:val="007F0F0C"/>
    <w:rsid w:val="007F248B"/>
    <w:rsid w:val="007F4BC2"/>
    <w:rsid w:val="00807C61"/>
    <w:rsid w:val="008155CE"/>
    <w:rsid w:val="00824F61"/>
    <w:rsid w:val="0083043D"/>
    <w:rsid w:val="008362F6"/>
    <w:rsid w:val="00862D3B"/>
    <w:rsid w:val="00872E7F"/>
    <w:rsid w:val="008773E8"/>
    <w:rsid w:val="0089234B"/>
    <w:rsid w:val="008A4BAD"/>
    <w:rsid w:val="008A5B4D"/>
    <w:rsid w:val="008A6DCA"/>
    <w:rsid w:val="008B0F2C"/>
    <w:rsid w:val="008C7E98"/>
    <w:rsid w:val="008D3ED4"/>
    <w:rsid w:val="008E3541"/>
    <w:rsid w:val="008F4A9C"/>
    <w:rsid w:val="00906ABB"/>
    <w:rsid w:val="00923058"/>
    <w:rsid w:val="00931C63"/>
    <w:rsid w:val="009457E4"/>
    <w:rsid w:val="0094693F"/>
    <w:rsid w:val="00946F66"/>
    <w:rsid w:val="00953178"/>
    <w:rsid w:val="00960F0A"/>
    <w:rsid w:val="00975622"/>
    <w:rsid w:val="009858E2"/>
    <w:rsid w:val="009956CF"/>
    <w:rsid w:val="009A28D4"/>
    <w:rsid w:val="009A45DB"/>
    <w:rsid w:val="009A6E37"/>
    <w:rsid w:val="009A6F01"/>
    <w:rsid w:val="009B2A93"/>
    <w:rsid w:val="009C5265"/>
    <w:rsid w:val="009C581C"/>
    <w:rsid w:val="009C6D3A"/>
    <w:rsid w:val="009D52FE"/>
    <w:rsid w:val="009E48CC"/>
    <w:rsid w:val="009F0D21"/>
    <w:rsid w:val="009F20F7"/>
    <w:rsid w:val="009F48E8"/>
    <w:rsid w:val="00A00583"/>
    <w:rsid w:val="00A072AE"/>
    <w:rsid w:val="00A07E85"/>
    <w:rsid w:val="00A101FD"/>
    <w:rsid w:val="00A11BF7"/>
    <w:rsid w:val="00A2113E"/>
    <w:rsid w:val="00A25F75"/>
    <w:rsid w:val="00A26EE8"/>
    <w:rsid w:val="00A300F3"/>
    <w:rsid w:val="00A43228"/>
    <w:rsid w:val="00A43D36"/>
    <w:rsid w:val="00A44C40"/>
    <w:rsid w:val="00A66296"/>
    <w:rsid w:val="00A66E52"/>
    <w:rsid w:val="00A70694"/>
    <w:rsid w:val="00A73EC5"/>
    <w:rsid w:val="00A755FB"/>
    <w:rsid w:val="00A92878"/>
    <w:rsid w:val="00A94F74"/>
    <w:rsid w:val="00A95AB9"/>
    <w:rsid w:val="00A971B2"/>
    <w:rsid w:val="00AA2243"/>
    <w:rsid w:val="00AA6EB6"/>
    <w:rsid w:val="00AD2DBF"/>
    <w:rsid w:val="00AD3682"/>
    <w:rsid w:val="00AD7021"/>
    <w:rsid w:val="00AE4AC6"/>
    <w:rsid w:val="00AE5923"/>
    <w:rsid w:val="00AE7834"/>
    <w:rsid w:val="00B01931"/>
    <w:rsid w:val="00B01AF7"/>
    <w:rsid w:val="00B027D6"/>
    <w:rsid w:val="00B036F5"/>
    <w:rsid w:val="00B03E0C"/>
    <w:rsid w:val="00B15D43"/>
    <w:rsid w:val="00B17936"/>
    <w:rsid w:val="00B24817"/>
    <w:rsid w:val="00B6686D"/>
    <w:rsid w:val="00BA2258"/>
    <w:rsid w:val="00BA4ADD"/>
    <w:rsid w:val="00BB0DBB"/>
    <w:rsid w:val="00BC237F"/>
    <w:rsid w:val="00BE73B2"/>
    <w:rsid w:val="00BF0AD8"/>
    <w:rsid w:val="00BF2A22"/>
    <w:rsid w:val="00BF4D36"/>
    <w:rsid w:val="00C10F49"/>
    <w:rsid w:val="00C112E6"/>
    <w:rsid w:val="00C13AEF"/>
    <w:rsid w:val="00C33484"/>
    <w:rsid w:val="00C344B2"/>
    <w:rsid w:val="00C34A3C"/>
    <w:rsid w:val="00C366E1"/>
    <w:rsid w:val="00C57920"/>
    <w:rsid w:val="00C57A08"/>
    <w:rsid w:val="00C61746"/>
    <w:rsid w:val="00C74380"/>
    <w:rsid w:val="00C913A4"/>
    <w:rsid w:val="00C926FF"/>
    <w:rsid w:val="00C93FAC"/>
    <w:rsid w:val="00C94589"/>
    <w:rsid w:val="00CA0811"/>
    <w:rsid w:val="00CA0852"/>
    <w:rsid w:val="00CA16F5"/>
    <w:rsid w:val="00CA1BC5"/>
    <w:rsid w:val="00CA6553"/>
    <w:rsid w:val="00CB05B0"/>
    <w:rsid w:val="00CB765B"/>
    <w:rsid w:val="00CD1390"/>
    <w:rsid w:val="00CD241B"/>
    <w:rsid w:val="00CD4C5D"/>
    <w:rsid w:val="00CD4CD7"/>
    <w:rsid w:val="00CD75DD"/>
    <w:rsid w:val="00CE0A7E"/>
    <w:rsid w:val="00CE22AF"/>
    <w:rsid w:val="00CE66C2"/>
    <w:rsid w:val="00CF725A"/>
    <w:rsid w:val="00D028ED"/>
    <w:rsid w:val="00D16970"/>
    <w:rsid w:val="00D232D8"/>
    <w:rsid w:val="00D25355"/>
    <w:rsid w:val="00D35A17"/>
    <w:rsid w:val="00D42FE9"/>
    <w:rsid w:val="00D45173"/>
    <w:rsid w:val="00D572D6"/>
    <w:rsid w:val="00D576BB"/>
    <w:rsid w:val="00D6786B"/>
    <w:rsid w:val="00D75ACD"/>
    <w:rsid w:val="00D81C69"/>
    <w:rsid w:val="00DC4714"/>
    <w:rsid w:val="00DD0FCF"/>
    <w:rsid w:val="00DE5805"/>
    <w:rsid w:val="00DF2250"/>
    <w:rsid w:val="00E0588B"/>
    <w:rsid w:val="00E101C1"/>
    <w:rsid w:val="00E11533"/>
    <w:rsid w:val="00E159D9"/>
    <w:rsid w:val="00E24668"/>
    <w:rsid w:val="00E255D3"/>
    <w:rsid w:val="00E25A9D"/>
    <w:rsid w:val="00E32B82"/>
    <w:rsid w:val="00E41B40"/>
    <w:rsid w:val="00E43296"/>
    <w:rsid w:val="00E64E67"/>
    <w:rsid w:val="00EA1517"/>
    <w:rsid w:val="00EB37E1"/>
    <w:rsid w:val="00EB42D4"/>
    <w:rsid w:val="00EB7D3A"/>
    <w:rsid w:val="00EC1256"/>
    <w:rsid w:val="00EC2819"/>
    <w:rsid w:val="00EE6B2F"/>
    <w:rsid w:val="00F004EF"/>
    <w:rsid w:val="00F2176A"/>
    <w:rsid w:val="00F27931"/>
    <w:rsid w:val="00F302C8"/>
    <w:rsid w:val="00F60FBE"/>
    <w:rsid w:val="00F62AFD"/>
    <w:rsid w:val="00F7412D"/>
    <w:rsid w:val="00F74A27"/>
    <w:rsid w:val="00F90372"/>
    <w:rsid w:val="00F9086C"/>
    <w:rsid w:val="00F9128E"/>
    <w:rsid w:val="00FA1F01"/>
    <w:rsid w:val="00FA237C"/>
    <w:rsid w:val="00FA46A5"/>
    <w:rsid w:val="00FB133D"/>
    <w:rsid w:val="00FD31C8"/>
    <w:rsid w:val="00FE1B37"/>
    <w:rsid w:val="00FE2468"/>
    <w:rsid w:val="00FE5641"/>
    <w:rsid w:val="00FF1D4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0DACF-0B14-46D5-9E5C-AA65BC5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DF"/>
    <w:pPr>
      <w:widowControl w:val="0"/>
      <w:autoSpaceDE w:val="0"/>
      <w:autoSpaceDN w:val="0"/>
      <w:adjustRightInd w:val="0"/>
      <w:spacing w:after="192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9DF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4">
    <w:name w:val="Абзац списка Знак"/>
    <w:link w:val="a5"/>
    <w:uiPriority w:val="99"/>
    <w:locked/>
    <w:rsid w:val="004569DF"/>
  </w:style>
  <w:style w:type="paragraph" w:styleId="a5">
    <w:name w:val="List Paragraph"/>
    <w:basedOn w:val="a"/>
    <w:link w:val="a4"/>
    <w:uiPriority w:val="99"/>
    <w:qFormat/>
    <w:rsid w:val="004569DF"/>
    <w:pPr>
      <w:spacing w:after="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1e5e7e8edf2e5f0e2e0ebe01">
    <w:name w:val="Бc1еe5зe7 иe8нedтf2еe5рf0вe2аe0лebаe01"/>
    <w:basedOn w:val="a"/>
    <w:uiPriority w:val="99"/>
    <w:qFormat/>
    <w:rsid w:val="004569DF"/>
    <w:pPr>
      <w:spacing w:after="0"/>
    </w:pPr>
    <w:rPr>
      <w:rFonts w:ascii="Times New Roman" w:hAnsi="Times New Roman" w:cs="Times New Roman"/>
      <w:noProof/>
      <w:sz w:val="24"/>
      <w:szCs w:val="24"/>
    </w:rPr>
  </w:style>
  <w:style w:type="character" w:customStyle="1" w:styleId="sectioninfo">
    <w:name w:val="section__info"/>
    <w:basedOn w:val="a0"/>
    <w:rsid w:val="004569DF"/>
  </w:style>
  <w:style w:type="table" w:customStyle="1" w:styleId="4">
    <w:name w:val="Сетка таблицы4"/>
    <w:basedOn w:val="a1"/>
    <w:uiPriority w:val="39"/>
    <w:rsid w:val="004569D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8E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C48EF"/>
    <w:rPr>
      <w:rFonts w:ascii="Calibri" w:eastAsia="Times New Roman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7C48E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C48EF"/>
    <w:rPr>
      <w:rFonts w:ascii="Calibri" w:eastAsia="Times New Roman" w:hAnsi="Calibri" w:cs="Calibri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B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6BC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A16F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27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Хачатурянц Арсен Ашотович</dc:creator>
  <cp:keywords/>
  <dc:description/>
  <cp:lastModifiedBy>Нерсесян Арман Восканович</cp:lastModifiedBy>
  <cp:revision>15</cp:revision>
  <cp:lastPrinted>2023-05-10T11:07:00Z</cp:lastPrinted>
  <dcterms:created xsi:type="dcterms:W3CDTF">2023-05-10T05:44:00Z</dcterms:created>
  <dcterms:modified xsi:type="dcterms:W3CDTF">2023-05-11T14:10:00Z</dcterms:modified>
</cp:coreProperties>
</file>