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ook w:val="01E0" w:firstRow="1" w:lastRow="1" w:firstColumn="1" w:lastColumn="1" w:noHBand="0" w:noVBand="0"/>
      </w:tblPr>
      <w:tblGrid>
        <w:gridCol w:w="3936"/>
        <w:gridCol w:w="5670"/>
      </w:tblGrid>
      <w:tr w:rsidR="007114CD" w:rsidRPr="007A6A11" w:rsidTr="001157B6">
        <w:tc>
          <w:tcPr>
            <w:tcW w:w="3936" w:type="dxa"/>
          </w:tcPr>
          <w:p w:rsidR="007114CD" w:rsidRPr="007A6A11" w:rsidRDefault="007114CD" w:rsidP="007A6A11">
            <w:pPr>
              <w:rPr>
                <w:sz w:val="28"/>
                <w:szCs w:val="28"/>
              </w:rPr>
            </w:pPr>
            <w:r w:rsidRPr="007A6A11">
              <w:rPr>
                <w:sz w:val="28"/>
                <w:szCs w:val="28"/>
              </w:rPr>
              <w:t xml:space="preserve">   </w:t>
            </w:r>
          </w:p>
        </w:tc>
        <w:tc>
          <w:tcPr>
            <w:tcW w:w="5670" w:type="dxa"/>
          </w:tcPr>
          <w:p w:rsidR="007114CD" w:rsidRPr="007A6A11" w:rsidRDefault="007114CD" w:rsidP="007A6A11">
            <w:pPr>
              <w:ind w:left="918"/>
              <w:rPr>
                <w:iCs/>
                <w:sz w:val="28"/>
                <w:szCs w:val="28"/>
              </w:rPr>
            </w:pPr>
            <w:r w:rsidRPr="007A6A11">
              <w:rPr>
                <w:iCs/>
                <w:sz w:val="28"/>
                <w:szCs w:val="28"/>
              </w:rPr>
              <w:t xml:space="preserve">ФГБУЗ Санкт-Петербургский </w:t>
            </w:r>
            <w:r w:rsidRPr="007A6A11">
              <w:rPr>
                <w:iCs/>
                <w:sz w:val="28"/>
                <w:szCs w:val="28"/>
              </w:rPr>
              <w:br/>
              <w:t>дом-пансионат ветеранов науки Российской академии наук</w:t>
            </w:r>
          </w:p>
          <w:p w:rsidR="007114CD" w:rsidRPr="007A6A11" w:rsidRDefault="007114CD" w:rsidP="007A6A11">
            <w:pPr>
              <w:ind w:left="918"/>
              <w:rPr>
                <w:iCs/>
                <w:sz w:val="28"/>
                <w:szCs w:val="28"/>
              </w:rPr>
            </w:pPr>
            <w:r w:rsidRPr="007A6A11">
              <w:rPr>
                <w:iCs/>
                <w:sz w:val="28"/>
                <w:szCs w:val="28"/>
              </w:rPr>
              <w:t>Павловское шоссе, д. 93, Пушкин,</w:t>
            </w:r>
          </w:p>
          <w:p w:rsidR="007114CD" w:rsidRPr="007A6A11" w:rsidRDefault="007114CD" w:rsidP="007A6A11">
            <w:pPr>
              <w:ind w:left="918"/>
              <w:rPr>
                <w:iCs/>
                <w:sz w:val="28"/>
                <w:szCs w:val="28"/>
              </w:rPr>
            </w:pPr>
            <w:r w:rsidRPr="007A6A11">
              <w:rPr>
                <w:iCs/>
                <w:sz w:val="28"/>
                <w:szCs w:val="28"/>
              </w:rPr>
              <w:t>Санкт-Петербург, 196602</w:t>
            </w:r>
          </w:p>
          <w:p w:rsidR="007114CD" w:rsidRPr="007A6A11" w:rsidRDefault="007114CD" w:rsidP="007A6A11">
            <w:pPr>
              <w:ind w:left="918"/>
              <w:rPr>
                <w:iCs/>
                <w:sz w:val="28"/>
                <w:szCs w:val="28"/>
              </w:rPr>
            </w:pPr>
            <w:r w:rsidRPr="007A6A11">
              <w:rPr>
                <w:iCs/>
                <w:sz w:val="28"/>
                <w:szCs w:val="28"/>
              </w:rPr>
              <w:t>тел.: 8-812-4653478</w:t>
            </w:r>
          </w:p>
          <w:p w:rsidR="007114CD" w:rsidRPr="007A6A11" w:rsidRDefault="007114CD" w:rsidP="007A6A11">
            <w:pPr>
              <w:ind w:left="918"/>
              <w:rPr>
                <w:iCs/>
                <w:sz w:val="28"/>
                <w:szCs w:val="28"/>
              </w:rPr>
            </w:pPr>
          </w:p>
          <w:p w:rsidR="007114CD" w:rsidRPr="007A6A11" w:rsidRDefault="007114CD" w:rsidP="007A6A11">
            <w:pPr>
              <w:ind w:left="918"/>
              <w:rPr>
                <w:iCs/>
                <w:sz w:val="28"/>
                <w:szCs w:val="28"/>
              </w:rPr>
            </w:pPr>
            <w:r w:rsidRPr="007A6A11">
              <w:rPr>
                <w:iCs/>
                <w:sz w:val="28"/>
                <w:szCs w:val="28"/>
              </w:rPr>
              <w:t>АО «Сбербанк – Автоматизированная система торгов»</w:t>
            </w:r>
          </w:p>
          <w:p w:rsidR="007114CD" w:rsidRPr="007A6A11" w:rsidRDefault="007114CD" w:rsidP="007A6A11">
            <w:pPr>
              <w:ind w:left="918"/>
              <w:rPr>
                <w:iCs/>
                <w:sz w:val="28"/>
                <w:szCs w:val="28"/>
              </w:rPr>
            </w:pPr>
            <w:r w:rsidRPr="007A6A11">
              <w:rPr>
                <w:iCs/>
                <w:sz w:val="28"/>
                <w:szCs w:val="28"/>
              </w:rPr>
              <w:t xml:space="preserve">Большой Саввинский пер., д. 12, </w:t>
            </w:r>
            <w:r w:rsidR="00782927" w:rsidRPr="007A6A11">
              <w:rPr>
                <w:iCs/>
                <w:sz w:val="28"/>
                <w:szCs w:val="28"/>
              </w:rPr>
              <w:br/>
            </w:r>
            <w:r w:rsidRPr="007A6A11">
              <w:rPr>
                <w:iCs/>
                <w:sz w:val="28"/>
                <w:szCs w:val="28"/>
              </w:rPr>
              <w:t>стр. 9,</w:t>
            </w:r>
          </w:p>
          <w:p w:rsidR="007114CD" w:rsidRPr="007A6A11" w:rsidRDefault="007114CD" w:rsidP="007A6A11">
            <w:pPr>
              <w:ind w:left="918"/>
              <w:rPr>
                <w:iCs/>
                <w:sz w:val="28"/>
                <w:szCs w:val="28"/>
              </w:rPr>
            </w:pPr>
            <w:r w:rsidRPr="007A6A11">
              <w:rPr>
                <w:iCs/>
                <w:sz w:val="28"/>
                <w:szCs w:val="28"/>
              </w:rPr>
              <w:t>Москва, 119435</w:t>
            </w:r>
          </w:p>
          <w:p w:rsidR="007114CD" w:rsidRPr="007A6A11" w:rsidRDefault="007114CD" w:rsidP="007A6A11">
            <w:pPr>
              <w:ind w:left="918"/>
              <w:rPr>
                <w:iCs/>
                <w:sz w:val="28"/>
                <w:szCs w:val="28"/>
              </w:rPr>
            </w:pPr>
            <w:r w:rsidRPr="007A6A11">
              <w:rPr>
                <w:iCs/>
                <w:sz w:val="28"/>
                <w:szCs w:val="28"/>
              </w:rPr>
              <w:t>факс: (495) 787-29-98</w:t>
            </w:r>
          </w:p>
          <w:p w:rsidR="007114CD" w:rsidRPr="007A6A11" w:rsidRDefault="007114CD" w:rsidP="007A6A11">
            <w:pPr>
              <w:ind w:left="918"/>
              <w:rPr>
                <w:iCs/>
                <w:sz w:val="28"/>
                <w:szCs w:val="28"/>
              </w:rPr>
            </w:pPr>
          </w:p>
          <w:p w:rsidR="007114CD" w:rsidRPr="007A6A11" w:rsidRDefault="007114CD" w:rsidP="007A6A11">
            <w:pPr>
              <w:ind w:left="918"/>
              <w:rPr>
                <w:iCs/>
                <w:sz w:val="28"/>
                <w:szCs w:val="28"/>
              </w:rPr>
            </w:pPr>
            <w:bookmarkStart w:id="0" w:name="_Hlk128599312"/>
            <w:r w:rsidRPr="007A6A11">
              <w:rPr>
                <w:iCs/>
                <w:sz w:val="28"/>
                <w:szCs w:val="28"/>
              </w:rPr>
              <w:t>ИП Григорович Л.И.</w:t>
            </w:r>
          </w:p>
          <w:bookmarkEnd w:id="0"/>
          <w:p w:rsidR="007114CD" w:rsidRPr="007A6A11" w:rsidRDefault="007114CD" w:rsidP="007A6A11">
            <w:pPr>
              <w:ind w:left="918"/>
              <w:rPr>
                <w:iCs/>
                <w:sz w:val="28"/>
                <w:szCs w:val="28"/>
              </w:rPr>
            </w:pPr>
            <w:r w:rsidRPr="007A6A11">
              <w:rPr>
                <w:iCs/>
                <w:sz w:val="28"/>
                <w:szCs w:val="28"/>
              </w:rPr>
              <w:t>пр. Ленина, д. 24, корп. 3, кв. 7,</w:t>
            </w:r>
          </w:p>
          <w:p w:rsidR="007114CD" w:rsidRPr="007A6A11" w:rsidRDefault="007114CD" w:rsidP="007A6A11">
            <w:pPr>
              <w:ind w:left="918"/>
              <w:rPr>
                <w:iCs/>
                <w:sz w:val="28"/>
                <w:szCs w:val="28"/>
              </w:rPr>
            </w:pPr>
            <w:r w:rsidRPr="007A6A11">
              <w:rPr>
                <w:iCs/>
                <w:sz w:val="28"/>
                <w:szCs w:val="28"/>
              </w:rPr>
              <w:t>Мурманск, 183032</w:t>
            </w:r>
          </w:p>
          <w:p w:rsidR="007114CD" w:rsidRPr="007A6A11" w:rsidRDefault="007114CD" w:rsidP="007A6A11">
            <w:pPr>
              <w:rPr>
                <w:color w:val="000000"/>
                <w:sz w:val="28"/>
                <w:szCs w:val="28"/>
                <w:shd w:val="clear" w:color="auto" w:fill="FFFFFF"/>
              </w:rPr>
            </w:pPr>
          </w:p>
        </w:tc>
      </w:tr>
    </w:tbl>
    <w:p w:rsidR="007114CD" w:rsidRDefault="007114CD" w:rsidP="007A6A11">
      <w:pPr>
        <w:jc w:val="center"/>
        <w:outlineLvl w:val="0"/>
        <w:rPr>
          <w:sz w:val="28"/>
          <w:szCs w:val="28"/>
        </w:rPr>
      </w:pPr>
    </w:p>
    <w:p w:rsidR="007A6A11" w:rsidRDefault="007A6A11" w:rsidP="007A6A11">
      <w:pPr>
        <w:jc w:val="center"/>
        <w:outlineLvl w:val="0"/>
        <w:rPr>
          <w:sz w:val="28"/>
          <w:szCs w:val="28"/>
        </w:rPr>
      </w:pPr>
    </w:p>
    <w:p w:rsidR="007A6A11" w:rsidRDefault="007A6A11" w:rsidP="007A6A11">
      <w:pPr>
        <w:jc w:val="center"/>
        <w:outlineLvl w:val="0"/>
        <w:rPr>
          <w:sz w:val="28"/>
          <w:szCs w:val="28"/>
        </w:rPr>
      </w:pPr>
    </w:p>
    <w:p w:rsidR="007A6A11" w:rsidRPr="007A6A11" w:rsidRDefault="007A6A11" w:rsidP="007A6A11">
      <w:pPr>
        <w:jc w:val="center"/>
        <w:outlineLvl w:val="0"/>
        <w:rPr>
          <w:sz w:val="28"/>
          <w:szCs w:val="28"/>
        </w:rPr>
      </w:pPr>
    </w:p>
    <w:p w:rsidR="007114CD" w:rsidRPr="007A6A11" w:rsidRDefault="007114CD" w:rsidP="007A6A11">
      <w:pPr>
        <w:jc w:val="center"/>
        <w:outlineLvl w:val="0"/>
        <w:rPr>
          <w:b/>
          <w:bCs/>
          <w:sz w:val="28"/>
          <w:szCs w:val="28"/>
        </w:rPr>
      </w:pPr>
      <w:r w:rsidRPr="007A6A11">
        <w:rPr>
          <w:b/>
          <w:bCs/>
          <w:sz w:val="28"/>
          <w:szCs w:val="28"/>
        </w:rPr>
        <w:t>РЕШЕНИЕ</w:t>
      </w:r>
    </w:p>
    <w:p w:rsidR="007114CD" w:rsidRPr="007A6A11" w:rsidRDefault="007114CD" w:rsidP="007A6A11">
      <w:pPr>
        <w:jc w:val="center"/>
        <w:rPr>
          <w:sz w:val="28"/>
          <w:szCs w:val="28"/>
        </w:rPr>
      </w:pPr>
      <w:r w:rsidRPr="007A6A11">
        <w:rPr>
          <w:sz w:val="28"/>
          <w:szCs w:val="28"/>
        </w:rPr>
        <w:t xml:space="preserve">по делу </w:t>
      </w:r>
      <w:r w:rsidRPr="007A6A11">
        <w:rPr>
          <w:b/>
          <w:sz w:val="28"/>
          <w:szCs w:val="28"/>
        </w:rPr>
        <w:t>№</w:t>
      </w:r>
      <w:r w:rsidRPr="007A6A11">
        <w:rPr>
          <w:sz w:val="28"/>
          <w:szCs w:val="28"/>
        </w:rPr>
        <w:t xml:space="preserve"> </w:t>
      </w:r>
      <w:r w:rsidRPr="007A6A11">
        <w:rPr>
          <w:b/>
          <w:sz w:val="28"/>
          <w:szCs w:val="28"/>
        </w:rPr>
        <w:t>44-1536/23</w:t>
      </w:r>
      <w:r w:rsidRPr="007A6A11">
        <w:rPr>
          <w:sz w:val="28"/>
          <w:szCs w:val="28"/>
        </w:rPr>
        <w:t xml:space="preserve"> </w:t>
      </w:r>
      <w:r w:rsidRPr="007A6A11">
        <w:rPr>
          <w:sz w:val="28"/>
          <w:szCs w:val="28"/>
        </w:rPr>
        <w:br/>
        <w:t>о нарушении законодательства о контрактной системе</w:t>
      </w:r>
    </w:p>
    <w:p w:rsidR="007114CD" w:rsidRPr="007A6A11" w:rsidRDefault="007114CD" w:rsidP="007A6A11">
      <w:pPr>
        <w:ind w:firstLine="540"/>
        <w:jc w:val="both"/>
        <w:rPr>
          <w:sz w:val="28"/>
          <w:szCs w:val="28"/>
        </w:rPr>
      </w:pPr>
    </w:p>
    <w:p w:rsidR="007114CD" w:rsidRPr="007A6A11" w:rsidRDefault="007114CD" w:rsidP="007A6A11">
      <w:pPr>
        <w:tabs>
          <w:tab w:val="left" w:pos="0"/>
        </w:tabs>
        <w:jc w:val="both"/>
        <w:rPr>
          <w:sz w:val="28"/>
          <w:szCs w:val="28"/>
        </w:rPr>
      </w:pPr>
      <w:r w:rsidRPr="007A6A11">
        <w:rPr>
          <w:sz w:val="28"/>
          <w:szCs w:val="28"/>
        </w:rPr>
        <w:t>27.04.2023                                                                                            Санкт-Петербург</w:t>
      </w:r>
    </w:p>
    <w:p w:rsidR="007114CD" w:rsidRPr="007A6A11" w:rsidRDefault="007114CD" w:rsidP="007A6A11">
      <w:pPr>
        <w:tabs>
          <w:tab w:val="left" w:pos="0"/>
        </w:tabs>
        <w:jc w:val="both"/>
        <w:rPr>
          <w:sz w:val="28"/>
          <w:szCs w:val="28"/>
        </w:rPr>
      </w:pPr>
    </w:p>
    <w:p w:rsidR="007114CD" w:rsidRPr="007A6A11" w:rsidRDefault="007114CD" w:rsidP="007A6A11">
      <w:pPr>
        <w:tabs>
          <w:tab w:val="left" w:pos="0"/>
        </w:tabs>
        <w:jc w:val="both"/>
        <w:rPr>
          <w:sz w:val="28"/>
          <w:szCs w:val="28"/>
        </w:rPr>
      </w:pPr>
      <w:r w:rsidRPr="007A6A11">
        <w:rPr>
          <w:sz w:val="28"/>
          <w:szCs w:val="28"/>
        </w:rPr>
        <w:tab/>
        <w:t>Комиссия Санкт-Петербургского УФАС России по контролю в сфере закупок (далее – Комиссия УФАС) в составе:</w:t>
      </w:r>
    </w:p>
    <w:p w:rsidR="007114CD" w:rsidRPr="007A6A11" w:rsidRDefault="007114CD" w:rsidP="00540F1C">
      <w:pPr>
        <w:pStyle w:val="Standard"/>
        <w:tabs>
          <w:tab w:val="left" w:pos="0"/>
        </w:tabs>
        <w:jc w:val="both"/>
        <w:rPr>
          <w:rFonts w:ascii="Times New Roman" w:hAnsi="Times New Roman" w:cs="Times New Roman"/>
          <w:sz w:val="28"/>
          <w:szCs w:val="28"/>
        </w:rPr>
      </w:pPr>
      <w:r w:rsidRPr="007A6A11">
        <w:rPr>
          <w:rFonts w:ascii="Times New Roman" w:hAnsi="Times New Roman" w:cs="Times New Roman"/>
          <w:sz w:val="28"/>
          <w:szCs w:val="28"/>
        </w:rPr>
        <w:tab/>
      </w:r>
    </w:p>
    <w:p w:rsidR="007114CD" w:rsidRPr="007A6A11" w:rsidRDefault="007114CD" w:rsidP="007A6A11">
      <w:pPr>
        <w:tabs>
          <w:tab w:val="left" w:pos="0"/>
        </w:tabs>
        <w:jc w:val="both"/>
        <w:rPr>
          <w:iCs/>
          <w:sz w:val="28"/>
          <w:szCs w:val="28"/>
        </w:rPr>
      </w:pPr>
      <w:r w:rsidRPr="007A6A11">
        <w:rPr>
          <w:spacing w:val="-6"/>
          <w:sz w:val="28"/>
          <w:szCs w:val="28"/>
        </w:rPr>
        <w:tab/>
        <w:t xml:space="preserve">при участии представителя </w:t>
      </w:r>
      <w:r w:rsidRPr="007A6A11">
        <w:rPr>
          <w:iCs/>
          <w:sz w:val="28"/>
          <w:szCs w:val="28"/>
        </w:rPr>
        <w:t xml:space="preserve">ФГБУЗ Санкт-Петербургский </w:t>
      </w:r>
      <w:r w:rsidRPr="007A6A11">
        <w:rPr>
          <w:iCs/>
          <w:sz w:val="28"/>
          <w:szCs w:val="28"/>
        </w:rPr>
        <w:br/>
        <w:t>дом-пансионат ветеранов науки Российской академии наук (далее – Заказчик</w:t>
      </w:r>
      <w:proofErr w:type="gramStart"/>
      <w:r w:rsidRPr="007A6A11">
        <w:rPr>
          <w:iCs/>
          <w:sz w:val="28"/>
          <w:szCs w:val="28"/>
        </w:rPr>
        <w:t>):</w:t>
      </w:r>
      <w:r w:rsidRPr="007A6A11">
        <w:rPr>
          <w:iCs/>
          <w:sz w:val="28"/>
          <w:szCs w:val="28"/>
        </w:rPr>
        <w:tab/>
      </w:r>
      <w:proofErr w:type="gramEnd"/>
      <w:r w:rsidRPr="007A6A11">
        <w:rPr>
          <w:iCs/>
          <w:sz w:val="28"/>
          <w:szCs w:val="28"/>
        </w:rPr>
        <w:t>в отсутствие предстателей ИП Григорович Л.И. (далее – Заявитель), уведомленного о времени и месте заседания Комиссии УФАС,</w:t>
      </w:r>
    </w:p>
    <w:p w:rsidR="007114CD" w:rsidRPr="007A6A11" w:rsidRDefault="007114CD" w:rsidP="007A6A11">
      <w:pPr>
        <w:tabs>
          <w:tab w:val="left" w:pos="0"/>
        </w:tabs>
        <w:jc w:val="both"/>
        <w:rPr>
          <w:sz w:val="28"/>
          <w:szCs w:val="28"/>
        </w:rPr>
      </w:pPr>
      <w:r w:rsidRPr="007A6A11">
        <w:rPr>
          <w:iCs/>
          <w:sz w:val="28"/>
          <w:szCs w:val="28"/>
        </w:rPr>
        <w:tab/>
      </w:r>
      <w:r w:rsidRPr="007A6A11">
        <w:rPr>
          <w:sz w:val="28"/>
          <w:szCs w:val="28"/>
        </w:rPr>
        <w:t>рассмотрев посредством системы видеоконференцсвязи жалобу Заявителя (</w:t>
      </w:r>
      <w:proofErr w:type="spellStart"/>
      <w:r w:rsidRPr="007A6A11">
        <w:rPr>
          <w:sz w:val="28"/>
          <w:szCs w:val="28"/>
        </w:rPr>
        <w:t>вх</w:t>
      </w:r>
      <w:proofErr w:type="spellEnd"/>
      <w:r w:rsidRPr="007A6A11">
        <w:rPr>
          <w:sz w:val="28"/>
          <w:szCs w:val="28"/>
        </w:rPr>
        <w:t xml:space="preserve">. № </w:t>
      </w:r>
      <w:r w:rsidR="00DF0CF8" w:rsidRPr="007A6A11">
        <w:rPr>
          <w:sz w:val="28"/>
          <w:szCs w:val="28"/>
        </w:rPr>
        <w:t>9924</w:t>
      </w:r>
      <w:r w:rsidRPr="007A6A11">
        <w:rPr>
          <w:sz w:val="28"/>
          <w:szCs w:val="28"/>
        </w:rPr>
        <w:t xml:space="preserve">/23 от </w:t>
      </w:r>
      <w:r w:rsidR="00DF0CF8" w:rsidRPr="007A6A11">
        <w:rPr>
          <w:sz w:val="28"/>
          <w:szCs w:val="28"/>
        </w:rPr>
        <w:t>21</w:t>
      </w:r>
      <w:r w:rsidRPr="007A6A11">
        <w:rPr>
          <w:sz w:val="28"/>
          <w:szCs w:val="28"/>
        </w:rPr>
        <w:t>.04.2023) на действия аукционной комиссии Заказчика при определении поставщика (подрядчика, исполнителя) путем проведения электронного аукциона на поставку медицинских изделий: Облучатель-</w:t>
      </w:r>
      <w:proofErr w:type="spellStart"/>
      <w:r w:rsidRPr="007A6A11">
        <w:rPr>
          <w:sz w:val="28"/>
          <w:szCs w:val="28"/>
        </w:rPr>
        <w:t>рециркулятор</w:t>
      </w:r>
      <w:proofErr w:type="spellEnd"/>
      <w:r w:rsidRPr="007A6A11">
        <w:rPr>
          <w:sz w:val="28"/>
          <w:szCs w:val="28"/>
        </w:rPr>
        <w:t xml:space="preserve"> воздуха ультрафиолетовый бактерицидный (далее – аукцион), а также в результате проведения внеплановой проверки </w:t>
      </w:r>
      <w:r w:rsidR="00DF0CF8" w:rsidRPr="007A6A11">
        <w:rPr>
          <w:sz w:val="28"/>
          <w:szCs w:val="28"/>
        </w:rPr>
        <w:br/>
      </w:r>
      <w:r w:rsidRPr="007A6A11">
        <w:rPr>
          <w:sz w:val="28"/>
          <w:szCs w:val="28"/>
        </w:rPr>
        <w:t xml:space="preserve">на основании п. 1 ч. 15 ст. 99 Федерального закона от 05.04.2013 № 44-ФЗ </w:t>
      </w:r>
      <w:r w:rsidR="00DF0CF8" w:rsidRPr="007A6A11">
        <w:rPr>
          <w:sz w:val="28"/>
          <w:szCs w:val="28"/>
        </w:rPr>
        <w:br/>
      </w:r>
      <w:r w:rsidRPr="007A6A11">
        <w:rPr>
          <w:sz w:val="28"/>
          <w:szCs w:val="28"/>
        </w:rPr>
        <w:lastRenderedPageBreak/>
        <w:t xml:space="preserve">«О контрактной системе в сфере закупок товаров, работ, услуг </w:t>
      </w:r>
      <w:r w:rsidR="00DF0CF8" w:rsidRPr="007A6A11">
        <w:rPr>
          <w:sz w:val="28"/>
          <w:szCs w:val="28"/>
        </w:rPr>
        <w:br/>
      </w:r>
      <w:r w:rsidRPr="007A6A11">
        <w:rPr>
          <w:sz w:val="28"/>
          <w:szCs w:val="28"/>
        </w:rPr>
        <w:t xml:space="preserve">для обеспечения государственных и муниципальных нужд» (далее – Закон </w:t>
      </w:r>
      <w:r w:rsidR="00DF0CF8" w:rsidRPr="007A6A11">
        <w:rPr>
          <w:sz w:val="28"/>
          <w:szCs w:val="28"/>
        </w:rPr>
        <w:br/>
      </w:r>
      <w:r w:rsidRPr="007A6A11">
        <w:rPr>
          <w:sz w:val="28"/>
          <w:szCs w:val="28"/>
        </w:rPr>
        <w:t xml:space="preserve">о контрактной системе), </w:t>
      </w:r>
      <w:r w:rsidRPr="007A6A11">
        <w:rPr>
          <w:bCs/>
          <w:sz w:val="28"/>
          <w:szCs w:val="28"/>
        </w:rPr>
        <w:t xml:space="preserve">Административного регламента Федеральной антимонопольной службы по исполнению государственной функции </w:t>
      </w:r>
      <w:r w:rsidR="00DF0CF8" w:rsidRPr="007A6A11">
        <w:rPr>
          <w:bCs/>
          <w:sz w:val="28"/>
          <w:szCs w:val="28"/>
        </w:rPr>
        <w:br/>
      </w:r>
      <w:r w:rsidRPr="007A6A11">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A6A11">
        <w:rPr>
          <w:spacing w:val="6"/>
          <w:sz w:val="28"/>
          <w:szCs w:val="28"/>
        </w:rPr>
        <w:t xml:space="preserve">, утвержденного приказом ФАС России от 19.11.2014 № 727/14 </w:t>
      </w:r>
      <w:r w:rsidRPr="007A6A11">
        <w:rPr>
          <w:sz w:val="28"/>
          <w:szCs w:val="28"/>
        </w:rPr>
        <w:t>(далее – Административный регламент),</w:t>
      </w:r>
    </w:p>
    <w:p w:rsidR="007114CD" w:rsidRPr="007A6A11" w:rsidRDefault="007114CD" w:rsidP="007A6A11">
      <w:pPr>
        <w:jc w:val="center"/>
        <w:rPr>
          <w:sz w:val="28"/>
          <w:szCs w:val="28"/>
        </w:rPr>
      </w:pPr>
    </w:p>
    <w:p w:rsidR="007114CD" w:rsidRPr="007A6A11" w:rsidRDefault="007114CD" w:rsidP="007A6A11">
      <w:pPr>
        <w:jc w:val="center"/>
        <w:rPr>
          <w:b/>
          <w:bCs/>
          <w:sz w:val="28"/>
          <w:szCs w:val="28"/>
        </w:rPr>
      </w:pPr>
      <w:r w:rsidRPr="007A6A11">
        <w:rPr>
          <w:b/>
          <w:bCs/>
          <w:sz w:val="28"/>
          <w:szCs w:val="28"/>
        </w:rPr>
        <w:t>УСТАНОВИЛА:</w:t>
      </w:r>
    </w:p>
    <w:p w:rsidR="007114CD" w:rsidRPr="007A6A11" w:rsidRDefault="007114CD" w:rsidP="007A6A11">
      <w:pPr>
        <w:jc w:val="center"/>
        <w:outlineLvl w:val="0"/>
        <w:rPr>
          <w:sz w:val="28"/>
          <w:szCs w:val="28"/>
        </w:rPr>
      </w:pPr>
    </w:p>
    <w:p w:rsidR="007114CD" w:rsidRPr="007A6A11" w:rsidRDefault="007114CD" w:rsidP="007A6A11">
      <w:pPr>
        <w:ind w:firstLine="709"/>
        <w:jc w:val="both"/>
        <w:rPr>
          <w:sz w:val="28"/>
          <w:szCs w:val="28"/>
        </w:rPr>
      </w:pPr>
      <w:r w:rsidRPr="007A6A11">
        <w:rPr>
          <w:sz w:val="28"/>
          <w:szCs w:val="28"/>
        </w:rPr>
        <w:t xml:space="preserve">Извещение о проведении электронного аукциона размещено 06.04.2023 на Официальном сайте Единой информационной системы в сфере закупок </w:t>
      </w:r>
      <w:proofErr w:type="spellStart"/>
      <w:r w:rsidRPr="007A6A11">
        <w:rPr>
          <w:sz w:val="28"/>
          <w:szCs w:val="28"/>
        </w:rPr>
        <w:t>www</w:t>
      </w:r>
      <w:proofErr w:type="spellEnd"/>
      <w:r w:rsidRPr="007A6A11">
        <w:rPr>
          <w:sz w:val="28"/>
          <w:szCs w:val="28"/>
        </w:rPr>
        <w:t>.</w:t>
      </w:r>
      <w:proofErr w:type="spellStart"/>
      <w:r w:rsidRPr="007A6A11">
        <w:rPr>
          <w:sz w:val="28"/>
          <w:szCs w:val="28"/>
          <w:lang w:val="en-US"/>
        </w:rPr>
        <w:t>zakupki</w:t>
      </w:r>
      <w:proofErr w:type="spellEnd"/>
      <w:r w:rsidRPr="007A6A11">
        <w:rPr>
          <w:sz w:val="28"/>
          <w:szCs w:val="28"/>
        </w:rPr>
        <w:t>.</w:t>
      </w:r>
      <w:proofErr w:type="spellStart"/>
      <w:r w:rsidRPr="007A6A11">
        <w:rPr>
          <w:sz w:val="28"/>
          <w:szCs w:val="28"/>
          <w:lang w:val="en-US"/>
        </w:rPr>
        <w:t>gov</w:t>
      </w:r>
      <w:proofErr w:type="spellEnd"/>
      <w:r w:rsidRPr="007A6A11">
        <w:rPr>
          <w:sz w:val="28"/>
          <w:szCs w:val="28"/>
        </w:rPr>
        <w:t>.</w:t>
      </w:r>
      <w:proofErr w:type="spellStart"/>
      <w:r w:rsidRPr="007A6A11">
        <w:rPr>
          <w:sz w:val="28"/>
          <w:szCs w:val="28"/>
        </w:rPr>
        <w:t>ru</w:t>
      </w:r>
      <w:proofErr w:type="spellEnd"/>
      <w:r w:rsidRPr="007A6A11">
        <w:rPr>
          <w:sz w:val="28"/>
          <w:szCs w:val="28"/>
        </w:rPr>
        <w:t xml:space="preserve">, номер извещения 0372100037923000007. Начальная (максимальная) цена контракта – </w:t>
      </w:r>
      <w:r w:rsidRPr="007A6A11">
        <w:rPr>
          <w:color w:val="000000"/>
          <w:sz w:val="28"/>
          <w:szCs w:val="28"/>
        </w:rPr>
        <w:t>1 638 128,</w:t>
      </w:r>
      <w:r w:rsidR="00DF0CF8" w:rsidRPr="007A6A11">
        <w:rPr>
          <w:color w:val="000000"/>
          <w:sz w:val="28"/>
          <w:szCs w:val="28"/>
        </w:rPr>
        <w:t xml:space="preserve"> </w:t>
      </w:r>
      <w:r w:rsidRPr="007A6A11">
        <w:rPr>
          <w:color w:val="000000"/>
          <w:sz w:val="28"/>
          <w:szCs w:val="28"/>
        </w:rPr>
        <w:t xml:space="preserve">00 </w:t>
      </w:r>
      <w:r w:rsidRPr="007A6A11">
        <w:rPr>
          <w:sz w:val="28"/>
          <w:szCs w:val="28"/>
        </w:rPr>
        <w:t>рублей.</w:t>
      </w:r>
    </w:p>
    <w:p w:rsidR="007114CD" w:rsidRPr="007A6A11" w:rsidRDefault="007114CD" w:rsidP="007A6A11">
      <w:pPr>
        <w:ind w:right="-5" w:firstLine="720"/>
        <w:jc w:val="both"/>
        <w:rPr>
          <w:sz w:val="28"/>
          <w:szCs w:val="28"/>
        </w:rPr>
      </w:pPr>
      <w:r w:rsidRPr="007A6A11">
        <w:rPr>
          <w:sz w:val="28"/>
          <w:szCs w:val="28"/>
        </w:rPr>
        <w:t xml:space="preserve">В жалобе </w:t>
      </w:r>
      <w:r w:rsidR="00DF0CF8" w:rsidRPr="007A6A11">
        <w:rPr>
          <w:iCs/>
          <w:sz w:val="28"/>
          <w:szCs w:val="28"/>
        </w:rPr>
        <w:t>ИП Григорович Л.</w:t>
      </w:r>
      <w:r w:rsidRPr="007A6A11">
        <w:rPr>
          <w:iCs/>
          <w:sz w:val="28"/>
          <w:szCs w:val="28"/>
        </w:rPr>
        <w:t xml:space="preserve">И. </w:t>
      </w:r>
      <w:r w:rsidRPr="007A6A11">
        <w:rPr>
          <w:sz w:val="28"/>
          <w:szCs w:val="28"/>
        </w:rPr>
        <w:t>обжалует действия аукционной комиссии, выразившиеся в неправомерном</w:t>
      </w:r>
      <w:r w:rsidR="00DF0CF8" w:rsidRPr="007A6A11">
        <w:rPr>
          <w:sz w:val="28"/>
          <w:szCs w:val="28"/>
        </w:rPr>
        <w:t>,</w:t>
      </w:r>
      <w:r w:rsidRPr="007A6A11">
        <w:rPr>
          <w:sz w:val="28"/>
          <w:szCs w:val="28"/>
        </w:rPr>
        <w:t xml:space="preserve"> по его мнению</w:t>
      </w:r>
      <w:r w:rsidR="00DF0CF8" w:rsidRPr="007A6A11">
        <w:rPr>
          <w:sz w:val="28"/>
          <w:szCs w:val="28"/>
        </w:rPr>
        <w:t>,</w:t>
      </w:r>
      <w:r w:rsidRPr="007A6A11">
        <w:rPr>
          <w:sz w:val="28"/>
          <w:szCs w:val="28"/>
        </w:rPr>
        <w:t xml:space="preserve"> признании заявки участника закупки</w:t>
      </w:r>
      <w:r w:rsidR="00DF0CF8" w:rsidRPr="007A6A11">
        <w:rPr>
          <w:sz w:val="28"/>
          <w:szCs w:val="28"/>
        </w:rPr>
        <w:t>,</w:t>
      </w:r>
      <w:r w:rsidRPr="007A6A11">
        <w:rPr>
          <w:sz w:val="28"/>
          <w:szCs w:val="28"/>
        </w:rPr>
        <w:t xml:space="preserve"> признанного победителем</w:t>
      </w:r>
      <w:r w:rsidR="00DF0CF8" w:rsidRPr="007A6A11">
        <w:rPr>
          <w:sz w:val="28"/>
          <w:szCs w:val="28"/>
        </w:rPr>
        <w:t>,</w:t>
      </w:r>
      <w:r w:rsidRPr="007A6A11">
        <w:rPr>
          <w:sz w:val="28"/>
          <w:szCs w:val="28"/>
        </w:rPr>
        <w:t xml:space="preserve"> и не подтвердившего страну происхождения товара</w:t>
      </w:r>
      <w:r w:rsidR="00DF0CF8" w:rsidRPr="007A6A11">
        <w:rPr>
          <w:sz w:val="28"/>
          <w:szCs w:val="28"/>
        </w:rPr>
        <w:t>,</w:t>
      </w:r>
      <w:r w:rsidRPr="007A6A11">
        <w:rPr>
          <w:sz w:val="28"/>
          <w:szCs w:val="28"/>
        </w:rPr>
        <w:t xml:space="preserve"> соответствующей требованиям извещения.</w:t>
      </w:r>
    </w:p>
    <w:p w:rsidR="007114CD" w:rsidRPr="007A6A11" w:rsidRDefault="007114CD" w:rsidP="007A6A11">
      <w:pPr>
        <w:autoSpaceDE w:val="0"/>
        <w:autoSpaceDN w:val="0"/>
        <w:adjustRightInd w:val="0"/>
        <w:ind w:firstLine="708"/>
        <w:jc w:val="both"/>
        <w:rPr>
          <w:sz w:val="28"/>
          <w:szCs w:val="28"/>
        </w:rPr>
      </w:pPr>
      <w:r w:rsidRPr="007A6A11">
        <w:rPr>
          <w:sz w:val="28"/>
          <w:szCs w:val="28"/>
        </w:rPr>
        <w:t xml:space="preserve">Согласно представленным возражениям Заказчик с доводами жалобы </w:t>
      </w:r>
      <w:r w:rsidR="00DF0CF8" w:rsidRPr="007A6A11">
        <w:rPr>
          <w:sz w:val="28"/>
          <w:szCs w:val="28"/>
        </w:rPr>
        <w:br/>
        <w:t xml:space="preserve">не </w:t>
      </w:r>
      <w:r w:rsidRPr="007A6A11">
        <w:rPr>
          <w:sz w:val="28"/>
          <w:szCs w:val="28"/>
        </w:rPr>
        <w:t xml:space="preserve">согласен и считает ее </w:t>
      </w:r>
      <w:r w:rsidR="00DF0CF8" w:rsidRPr="007A6A11">
        <w:rPr>
          <w:sz w:val="28"/>
          <w:szCs w:val="28"/>
        </w:rPr>
        <w:t>не</w:t>
      </w:r>
      <w:r w:rsidRPr="007A6A11">
        <w:rPr>
          <w:sz w:val="28"/>
          <w:szCs w:val="28"/>
        </w:rPr>
        <w:t>обоснованной.</w:t>
      </w:r>
    </w:p>
    <w:p w:rsidR="007114CD" w:rsidRPr="007A6A11" w:rsidRDefault="007114CD" w:rsidP="007A6A11">
      <w:pPr>
        <w:autoSpaceDE w:val="0"/>
        <w:autoSpaceDN w:val="0"/>
        <w:adjustRightInd w:val="0"/>
        <w:ind w:firstLine="708"/>
        <w:jc w:val="both"/>
        <w:rPr>
          <w:sz w:val="28"/>
          <w:szCs w:val="28"/>
        </w:rPr>
      </w:pPr>
      <w:r w:rsidRPr="007A6A11">
        <w:rPr>
          <w:sz w:val="28"/>
          <w:szCs w:val="28"/>
        </w:rPr>
        <w:t xml:space="preserve">Информация, изложенная в </w:t>
      </w:r>
      <w:r w:rsidR="00DF0CF8" w:rsidRPr="007A6A11">
        <w:rPr>
          <w:sz w:val="28"/>
          <w:szCs w:val="28"/>
        </w:rPr>
        <w:t>жалобе, пояснения представителя Заказчика</w:t>
      </w:r>
      <w:r w:rsidRPr="007A6A11">
        <w:rPr>
          <w:sz w:val="28"/>
          <w:szCs w:val="28"/>
        </w:rPr>
        <w:t>, представленные документы подтверждают следующие обстоятельства.</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1. В силу ч. 5 ст. 49 Закона о контрактной системе, не позднее двух рабочих дней со дня, следующего за датой окончания срока подачи заявок </w:t>
      </w:r>
      <w:r w:rsidR="00782927" w:rsidRPr="007A6A11">
        <w:rPr>
          <w:sz w:val="28"/>
          <w:szCs w:val="28"/>
        </w:rPr>
        <w:br/>
      </w:r>
      <w:r w:rsidRPr="007A6A11">
        <w:rPr>
          <w:sz w:val="28"/>
          <w:szCs w:val="28"/>
        </w:rPr>
        <w:t xml:space="preserve">на участие в закупке, но не позднее даты подведения итогов определения поставщика (подрядчика, исполнителя), установленной в извещении </w:t>
      </w:r>
      <w:r w:rsidRPr="007A6A11">
        <w:rPr>
          <w:sz w:val="28"/>
          <w:szCs w:val="28"/>
        </w:rPr>
        <w:br/>
        <w:t>об осуществлении закупки:</w:t>
      </w:r>
    </w:p>
    <w:p w:rsidR="00C572D0" w:rsidRPr="007A6A11" w:rsidRDefault="00C572D0" w:rsidP="007A6A11">
      <w:pPr>
        <w:autoSpaceDE w:val="0"/>
        <w:autoSpaceDN w:val="0"/>
        <w:adjustRightInd w:val="0"/>
        <w:ind w:firstLine="708"/>
        <w:jc w:val="both"/>
        <w:rPr>
          <w:sz w:val="28"/>
          <w:szCs w:val="28"/>
        </w:rPr>
      </w:pPr>
      <w:r w:rsidRPr="007A6A11">
        <w:rPr>
          <w:sz w:val="28"/>
          <w:szCs w:val="28"/>
        </w:rPr>
        <w:t>1) члены комиссии по осуществлению закупок:</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а) рассматривают заявки на участие в закупке, информацию </w:t>
      </w:r>
      <w:r w:rsidR="00782927" w:rsidRPr="007A6A11">
        <w:rPr>
          <w:sz w:val="28"/>
          <w:szCs w:val="28"/>
        </w:rPr>
        <w:br/>
      </w:r>
      <w:r w:rsidRPr="007A6A11">
        <w:rPr>
          <w:sz w:val="28"/>
          <w:szCs w:val="28"/>
        </w:rPr>
        <w:t xml:space="preserve">и документы, направленные оператором электронной площадки </w:t>
      </w:r>
      <w:r w:rsidR="00782927" w:rsidRPr="007A6A11">
        <w:rPr>
          <w:sz w:val="28"/>
          <w:szCs w:val="28"/>
        </w:rPr>
        <w:br/>
      </w:r>
      <w:r w:rsidRPr="007A6A11">
        <w:rPr>
          <w:sz w:val="28"/>
          <w:szCs w:val="28"/>
        </w:rPr>
        <w:t xml:space="preserve">в соответствии с пунктом 4 части 4 настоящей статьи, и принимают решение о признании заявки на участие в закупке соответствующей извещению </w:t>
      </w:r>
      <w:r w:rsidR="00782927" w:rsidRPr="007A6A11">
        <w:rPr>
          <w:sz w:val="28"/>
          <w:szCs w:val="28"/>
        </w:rPr>
        <w:br/>
      </w:r>
      <w:r w:rsidRPr="007A6A11">
        <w:rPr>
          <w:sz w:val="28"/>
          <w:szCs w:val="28"/>
        </w:rPr>
        <w:t xml:space="preserve">об осуществлении закупки или об отклонении заявки на участие в закупке </w:t>
      </w:r>
      <w:r w:rsidR="00782927" w:rsidRPr="007A6A11">
        <w:rPr>
          <w:sz w:val="28"/>
          <w:szCs w:val="28"/>
        </w:rPr>
        <w:br/>
      </w:r>
      <w:r w:rsidRPr="007A6A11">
        <w:rPr>
          <w:sz w:val="28"/>
          <w:szCs w:val="28"/>
        </w:rPr>
        <w:t>по основаниям, предусмотренным пунктами 1 - 8 части 12 статьи 48 настоящего Федерального закона;</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w:t>
      </w:r>
      <w:r w:rsidR="00782927" w:rsidRPr="007A6A11">
        <w:rPr>
          <w:sz w:val="28"/>
          <w:szCs w:val="28"/>
        </w:rPr>
        <w:br/>
      </w:r>
      <w:r w:rsidRPr="007A6A11">
        <w:rPr>
          <w:sz w:val="28"/>
          <w:szCs w:val="28"/>
        </w:rPr>
        <w:lastRenderedPageBreak/>
        <w:t>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C572D0" w:rsidRPr="007A6A11" w:rsidRDefault="00C572D0" w:rsidP="007A6A11">
      <w:pPr>
        <w:autoSpaceDE w:val="0"/>
        <w:autoSpaceDN w:val="0"/>
        <w:adjustRightInd w:val="0"/>
        <w:ind w:firstLine="708"/>
        <w:jc w:val="both"/>
        <w:rPr>
          <w:sz w:val="28"/>
          <w:szCs w:val="28"/>
        </w:rPr>
      </w:pPr>
      <w:r w:rsidRPr="007A6A11">
        <w:rPr>
          <w:sz w:val="28"/>
          <w:szCs w:val="28"/>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Согласно части 12 статьи 48 Закона о контрактной системе, </w:t>
      </w:r>
      <w:r w:rsidRPr="007A6A11">
        <w:rPr>
          <w:sz w:val="28"/>
          <w:szCs w:val="28"/>
        </w:rPr>
        <w:br/>
        <w:t>при рассмотрении вторых частей заявок на участие в закупке соответствующая заявка подлежит отклонению в том числе в случае</w:t>
      </w:r>
      <w:r w:rsidR="007A6A11">
        <w:rPr>
          <w:sz w:val="28"/>
          <w:szCs w:val="28"/>
        </w:rPr>
        <w:t>,</w:t>
      </w:r>
      <w:r w:rsidRPr="007A6A11">
        <w:rPr>
          <w:sz w:val="28"/>
          <w:szCs w:val="28"/>
        </w:rPr>
        <w:t xml:space="preserve"> предусмотренном нормативными правовыми актами, принятыми </w:t>
      </w:r>
      <w:r w:rsidRPr="007A6A11">
        <w:rPr>
          <w:sz w:val="28"/>
          <w:szCs w:val="28"/>
        </w:rPr>
        <w:br/>
        <w:t xml:space="preserve">в соответствии со статьей 14 настоящего Федерального закона </w:t>
      </w:r>
      <w:r w:rsidR="00782927" w:rsidRPr="007A6A11">
        <w:rPr>
          <w:sz w:val="28"/>
          <w:szCs w:val="28"/>
        </w:rPr>
        <w:br/>
      </w:r>
      <w:r w:rsidRPr="007A6A11">
        <w:rPr>
          <w:sz w:val="28"/>
          <w:szCs w:val="28"/>
        </w:rPr>
        <w:t>(за исключением случаев непредставления информации и документов, предусмотренных пунктом 5 части 1 статьи 43 настоящего Федерального закона).</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Согласно п. 5 ч. 1 ст. 43 Закона о контрактной системе, информация </w:t>
      </w:r>
      <w:r w:rsidR="007A6A11">
        <w:rPr>
          <w:sz w:val="28"/>
          <w:szCs w:val="28"/>
        </w:rPr>
        <w:br/>
      </w:r>
      <w:r w:rsidRPr="007A6A11">
        <w:rPr>
          <w:sz w:val="28"/>
          <w:szCs w:val="28"/>
        </w:rPr>
        <w:t xml:space="preserve">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w:t>
      </w:r>
      <w:r w:rsidR="00782927" w:rsidRPr="007A6A11">
        <w:rPr>
          <w:sz w:val="28"/>
          <w:szCs w:val="28"/>
        </w:rPr>
        <w:br/>
      </w:r>
      <w:r w:rsidRPr="007A6A11">
        <w:rPr>
          <w:sz w:val="28"/>
          <w:szCs w:val="28"/>
        </w:rPr>
        <w:t>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Согласно протоколу подведения итогов определения поставщика (подрядчика, исполнителя) от 18.04.2023 №ИЭА1, заявка участника закупки, </w:t>
      </w:r>
      <w:r w:rsidRPr="007A6A11">
        <w:rPr>
          <w:sz w:val="28"/>
          <w:szCs w:val="28"/>
        </w:rPr>
        <w:lastRenderedPageBreak/>
        <w:t>признанного победителем закупки, была признана соответствующей требованиям извещения.</w:t>
      </w:r>
    </w:p>
    <w:p w:rsidR="00C572D0" w:rsidRPr="007A6A11" w:rsidRDefault="00C572D0" w:rsidP="007A6A11">
      <w:pPr>
        <w:autoSpaceDE w:val="0"/>
        <w:autoSpaceDN w:val="0"/>
        <w:adjustRightInd w:val="0"/>
        <w:ind w:firstLine="708"/>
        <w:jc w:val="both"/>
        <w:rPr>
          <w:sz w:val="28"/>
          <w:szCs w:val="28"/>
        </w:rPr>
      </w:pPr>
      <w:r w:rsidRPr="007A6A11">
        <w:rPr>
          <w:sz w:val="28"/>
          <w:szCs w:val="28"/>
        </w:rPr>
        <w:t>Ознакомившись с представленными документами и сведениями, представленными Заказчиком, Комиссия УФАС отмечает, что, принимая оспариваемое Заявителем решение о признании заявки победителя, соответствующей требованиям извещения, комиссия Заказчика не учла следующего.</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Из содержания извещения о проведении закупки следует, что Заказчиком при размещении рассматриваемого аукциона установлены ограничения на допуск отдельных видов радиоэлектронной продукции, происходящих из иностранных государств и условия их допуска </w:t>
      </w:r>
      <w:r w:rsidRPr="007A6A11">
        <w:rPr>
          <w:sz w:val="28"/>
          <w:szCs w:val="28"/>
        </w:rPr>
        <w:br/>
        <w:t xml:space="preserve">в соответствии с требованиями постановления Правительства РФ </w:t>
      </w:r>
      <w:r w:rsidRPr="007A6A11">
        <w:rPr>
          <w:sz w:val="28"/>
          <w:szCs w:val="28"/>
        </w:rPr>
        <w:br/>
        <w:t>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p>
    <w:p w:rsidR="00C572D0" w:rsidRPr="007A6A11" w:rsidRDefault="00C572D0" w:rsidP="007A6A11">
      <w:pPr>
        <w:autoSpaceDE w:val="0"/>
        <w:autoSpaceDN w:val="0"/>
        <w:adjustRightInd w:val="0"/>
        <w:ind w:firstLine="708"/>
        <w:jc w:val="both"/>
        <w:rPr>
          <w:sz w:val="28"/>
          <w:szCs w:val="28"/>
        </w:rPr>
      </w:pPr>
      <w:r w:rsidRPr="007A6A11">
        <w:rPr>
          <w:sz w:val="28"/>
          <w:szCs w:val="28"/>
        </w:rPr>
        <w:t>Извещение также содержит описание товарной позиции «Облучателя-</w:t>
      </w:r>
      <w:proofErr w:type="spellStart"/>
      <w:r w:rsidRPr="007A6A11">
        <w:rPr>
          <w:sz w:val="28"/>
          <w:szCs w:val="28"/>
        </w:rPr>
        <w:t>рециркулятора</w:t>
      </w:r>
      <w:proofErr w:type="spellEnd"/>
      <w:r w:rsidRPr="007A6A11">
        <w:rPr>
          <w:sz w:val="28"/>
          <w:szCs w:val="28"/>
        </w:rPr>
        <w:t xml:space="preserve"> воздуха ультрафиолетовый бактерицидный». </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Указанный товар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w:t>
      </w:r>
      <w:r w:rsidRPr="007A6A11">
        <w:rPr>
          <w:sz w:val="28"/>
          <w:szCs w:val="28"/>
        </w:rPr>
        <w:br/>
        <w:t>для обеспечения государственных и муниципальных нужд (данный Перечень утверждён Постановлением № 878). Следовательно, при осуществлении указанной Закупки применяется Постановление № 878.</w:t>
      </w:r>
    </w:p>
    <w:p w:rsidR="00C572D0" w:rsidRPr="007A6A11" w:rsidRDefault="00C572D0" w:rsidP="007A6A11">
      <w:pPr>
        <w:autoSpaceDE w:val="0"/>
        <w:autoSpaceDN w:val="0"/>
        <w:adjustRightInd w:val="0"/>
        <w:ind w:firstLine="708"/>
        <w:jc w:val="both"/>
        <w:rPr>
          <w:sz w:val="28"/>
          <w:szCs w:val="28"/>
        </w:rPr>
      </w:pPr>
      <w:r w:rsidRPr="007A6A11">
        <w:rPr>
          <w:sz w:val="28"/>
          <w:szCs w:val="28"/>
        </w:rPr>
        <w:t>Согласно пункту 3 Постановления № 878, при осуществлении закупок радиоэлектронной продукции, включенной в </w:t>
      </w:r>
      <w:hyperlink r:id="rId7" w:anchor="block_3000" w:history="1">
        <w:r w:rsidRPr="007A6A11">
          <w:rPr>
            <w:sz w:val="28"/>
            <w:szCs w:val="28"/>
          </w:rPr>
          <w:t>Перечень</w:t>
        </w:r>
      </w:hyperlink>
      <w:r w:rsidRPr="007A6A11">
        <w:rPr>
          <w:sz w:val="28"/>
          <w:szCs w:val="28"/>
        </w:rPr>
        <w:t>,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w:t>
      </w:r>
      <w:hyperlink r:id="rId8" w:history="1">
        <w:r w:rsidRPr="007A6A11">
          <w:rPr>
            <w:sz w:val="28"/>
            <w:szCs w:val="28"/>
          </w:rPr>
          <w:t>Федеральным законом</w:t>
        </w:r>
      </w:hyperlink>
      <w:r w:rsidRPr="007A6A11">
        <w:rPr>
          <w:sz w:val="28"/>
          <w:szCs w:val="28"/>
        </w:rPr>
        <w:t>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C572D0" w:rsidRPr="007A6A11" w:rsidRDefault="00C572D0" w:rsidP="007A6A11">
      <w:pPr>
        <w:autoSpaceDE w:val="0"/>
        <w:autoSpaceDN w:val="0"/>
        <w:adjustRightInd w:val="0"/>
        <w:ind w:firstLine="708"/>
        <w:jc w:val="both"/>
        <w:rPr>
          <w:sz w:val="28"/>
          <w:szCs w:val="28"/>
        </w:rPr>
      </w:pPr>
      <w:r w:rsidRPr="007A6A11">
        <w:rPr>
          <w:sz w:val="28"/>
          <w:szCs w:val="28"/>
        </w:rPr>
        <w:t>Подтверждением страны происхождения радиоэлектронной продукции является одно из следующих условий:</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w:t>
      </w:r>
      <w:hyperlink r:id="rId9" w:history="1">
        <w:r w:rsidRPr="007A6A11">
          <w:rPr>
            <w:sz w:val="28"/>
            <w:szCs w:val="28"/>
          </w:rPr>
          <w:t>постановлением</w:t>
        </w:r>
      </w:hyperlink>
      <w:r w:rsidRPr="007A6A11">
        <w:rPr>
          <w:sz w:val="28"/>
          <w:szCs w:val="28"/>
        </w:rPr>
        <w:t xml:space="preserve"> Правительства Российской Федерации от 17 июля 2015 г. № 719 </w:t>
      </w:r>
      <w:r w:rsidRPr="007A6A11">
        <w:rPr>
          <w:sz w:val="28"/>
          <w:szCs w:val="28"/>
        </w:rPr>
        <w:br/>
      </w:r>
      <w:r w:rsidRPr="007A6A11">
        <w:rPr>
          <w:sz w:val="28"/>
          <w:szCs w:val="28"/>
        </w:rPr>
        <w:lastRenderedPageBreak/>
        <w:t xml:space="preserve">«О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 </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w:t>
      </w:r>
      <w:hyperlink r:id="rId10" w:history="1">
        <w:r w:rsidRPr="007A6A11">
          <w:rPr>
            <w:sz w:val="28"/>
            <w:szCs w:val="28"/>
          </w:rPr>
          <w:t>решением</w:t>
        </w:r>
      </w:hyperlink>
      <w:r w:rsidRPr="007A6A11">
        <w:rPr>
          <w:sz w:val="28"/>
          <w:szCs w:val="28"/>
        </w:rPr>
        <w:t xml:space="preserve">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w:t>
      </w:r>
      <w:hyperlink r:id="rId11" w:history="1">
        <w:r w:rsidRPr="007A6A11">
          <w:rPr>
            <w:sz w:val="28"/>
            <w:szCs w:val="28"/>
          </w:rPr>
          <w:t>форме</w:t>
        </w:r>
      </w:hyperlink>
      <w:r w:rsidRPr="007A6A11">
        <w:rPr>
          <w:sz w:val="28"/>
          <w:szCs w:val="28"/>
        </w:rPr>
        <w:t xml:space="preserve">,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w:t>
      </w:r>
      <w:r w:rsidRPr="007A6A11">
        <w:rPr>
          <w:sz w:val="28"/>
          <w:szCs w:val="28"/>
        </w:rPr>
        <w:br/>
        <w:t xml:space="preserve">в Содружестве Независимых Государств от 20 ноября 2009 г., и в соответствии с </w:t>
      </w:r>
      <w:hyperlink r:id="rId12" w:history="1">
        <w:r w:rsidRPr="007A6A11">
          <w:rPr>
            <w:sz w:val="28"/>
            <w:szCs w:val="28"/>
          </w:rPr>
          <w:t>критериями</w:t>
        </w:r>
      </w:hyperlink>
      <w:r w:rsidRPr="007A6A11">
        <w:rPr>
          <w:sz w:val="28"/>
          <w:szCs w:val="28"/>
        </w:rPr>
        <w:t xml:space="preserve"> определения страны происхождения товаров, предусмотренными указанными Правилами (далее - сертификат по форме </w:t>
      </w:r>
      <w:r w:rsidRPr="007A6A11">
        <w:rPr>
          <w:sz w:val="28"/>
          <w:szCs w:val="28"/>
        </w:rPr>
        <w:br/>
        <w:t xml:space="preserve">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 </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до 30 июня 2022 г. включительно - в отношении радиоэлектронной продукции, кроме продукции, указанной в </w:t>
      </w:r>
      <w:hyperlink w:anchor="p4" w:history="1">
        <w:r w:rsidRPr="007A6A11">
          <w:rPr>
            <w:sz w:val="28"/>
            <w:szCs w:val="28"/>
          </w:rPr>
          <w:t>абзаце третьем</w:t>
        </w:r>
      </w:hyperlink>
      <w:r w:rsidRPr="007A6A11">
        <w:rPr>
          <w:sz w:val="28"/>
          <w:szCs w:val="28"/>
        </w:rPr>
        <w:t xml:space="preserve"> настоящего подпункта, страной происхождения которой являются государства - члены Евразийского экономического союза (за исключением Российской Федерации); </w:t>
      </w:r>
    </w:p>
    <w:p w:rsidR="00C572D0" w:rsidRPr="007A6A11" w:rsidRDefault="00C572D0" w:rsidP="007A6A11">
      <w:pPr>
        <w:autoSpaceDE w:val="0"/>
        <w:autoSpaceDN w:val="0"/>
        <w:adjustRightInd w:val="0"/>
        <w:ind w:firstLine="708"/>
        <w:jc w:val="both"/>
        <w:rPr>
          <w:sz w:val="28"/>
          <w:szCs w:val="28"/>
        </w:rPr>
      </w:pPr>
      <w:bookmarkStart w:id="1" w:name="p4"/>
      <w:bookmarkEnd w:id="1"/>
      <w:r w:rsidRPr="007A6A11">
        <w:rPr>
          <w:sz w:val="28"/>
          <w:szCs w:val="28"/>
        </w:rPr>
        <w:t xml:space="preserve">до 31 декабря 2022 г. включительно - в отношении радиоэлектронной продукции, являющейся медицинским изделием и классифицируемой </w:t>
      </w:r>
      <w:r w:rsidRPr="007A6A11">
        <w:rPr>
          <w:sz w:val="28"/>
          <w:szCs w:val="28"/>
        </w:rPr>
        <w:br/>
        <w:t xml:space="preserve">в рамках следующих кодов в соответствии с Общероссийским классификатором продукции по видам экономической деятельности (ОКПД2) ОК 034-2014: </w:t>
      </w:r>
      <w:hyperlink r:id="rId13" w:history="1">
        <w:r w:rsidRPr="007A6A11">
          <w:rPr>
            <w:sz w:val="28"/>
            <w:szCs w:val="28"/>
          </w:rPr>
          <w:t>26.51.53.140</w:t>
        </w:r>
      </w:hyperlink>
      <w:r w:rsidRPr="007A6A11">
        <w:rPr>
          <w:sz w:val="28"/>
          <w:szCs w:val="28"/>
        </w:rPr>
        <w:t xml:space="preserve">, </w:t>
      </w:r>
      <w:hyperlink r:id="rId14" w:history="1">
        <w:r w:rsidRPr="007A6A11">
          <w:rPr>
            <w:sz w:val="28"/>
            <w:szCs w:val="28"/>
          </w:rPr>
          <w:t>26.51.53.190</w:t>
        </w:r>
      </w:hyperlink>
      <w:r w:rsidRPr="007A6A11">
        <w:rPr>
          <w:sz w:val="28"/>
          <w:szCs w:val="28"/>
        </w:rPr>
        <w:t xml:space="preserve">, </w:t>
      </w:r>
      <w:hyperlink r:id="rId15" w:history="1">
        <w:r w:rsidRPr="007A6A11">
          <w:rPr>
            <w:sz w:val="28"/>
            <w:szCs w:val="28"/>
          </w:rPr>
          <w:t>26.51.70.110</w:t>
        </w:r>
      </w:hyperlink>
      <w:r w:rsidRPr="007A6A11">
        <w:rPr>
          <w:sz w:val="28"/>
          <w:szCs w:val="28"/>
        </w:rPr>
        <w:t xml:space="preserve">, </w:t>
      </w:r>
      <w:hyperlink r:id="rId16" w:history="1">
        <w:r w:rsidRPr="007A6A11">
          <w:rPr>
            <w:sz w:val="28"/>
            <w:szCs w:val="28"/>
          </w:rPr>
          <w:t>26.60.11.111</w:t>
        </w:r>
      </w:hyperlink>
      <w:r w:rsidRPr="007A6A11">
        <w:rPr>
          <w:sz w:val="28"/>
          <w:szCs w:val="28"/>
        </w:rPr>
        <w:t xml:space="preserve">, </w:t>
      </w:r>
      <w:hyperlink r:id="rId17" w:history="1">
        <w:r w:rsidRPr="007A6A11">
          <w:rPr>
            <w:sz w:val="28"/>
            <w:szCs w:val="28"/>
          </w:rPr>
          <w:t>26.60.11.112</w:t>
        </w:r>
      </w:hyperlink>
      <w:r w:rsidRPr="007A6A11">
        <w:rPr>
          <w:sz w:val="28"/>
          <w:szCs w:val="28"/>
        </w:rPr>
        <w:t xml:space="preserve">, </w:t>
      </w:r>
      <w:hyperlink r:id="rId18" w:history="1">
        <w:r w:rsidRPr="007A6A11">
          <w:rPr>
            <w:sz w:val="28"/>
            <w:szCs w:val="28"/>
          </w:rPr>
          <w:t>26.60.11.113</w:t>
        </w:r>
      </w:hyperlink>
      <w:r w:rsidRPr="007A6A11">
        <w:rPr>
          <w:sz w:val="28"/>
          <w:szCs w:val="28"/>
        </w:rPr>
        <w:t xml:space="preserve">, </w:t>
      </w:r>
      <w:hyperlink r:id="rId19" w:history="1">
        <w:r w:rsidRPr="007A6A11">
          <w:rPr>
            <w:sz w:val="28"/>
            <w:szCs w:val="28"/>
          </w:rPr>
          <w:t>26.60.12.110</w:t>
        </w:r>
      </w:hyperlink>
      <w:r w:rsidRPr="007A6A11">
        <w:rPr>
          <w:sz w:val="28"/>
          <w:szCs w:val="28"/>
        </w:rPr>
        <w:t xml:space="preserve">, </w:t>
      </w:r>
      <w:hyperlink r:id="rId20" w:history="1">
        <w:r w:rsidRPr="007A6A11">
          <w:rPr>
            <w:sz w:val="28"/>
            <w:szCs w:val="28"/>
          </w:rPr>
          <w:t>26.60.12.129</w:t>
        </w:r>
      </w:hyperlink>
      <w:r w:rsidRPr="007A6A11">
        <w:rPr>
          <w:sz w:val="28"/>
          <w:szCs w:val="28"/>
        </w:rPr>
        <w:t xml:space="preserve">, </w:t>
      </w:r>
      <w:hyperlink r:id="rId21" w:history="1">
        <w:r w:rsidRPr="007A6A11">
          <w:rPr>
            <w:sz w:val="28"/>
            <w:szCs w:val="28"/>
          </w:rPr>
          <w:t>32.50.1</w:t>
        </w:r>
      </w:hyperlink>
      <w:r w:rsidRPr="007A6A11">
        <w:rPr>
          <w:sz w:val="28"/>
          <w:szCs w:val="28"/>
        </w:rPr>
        <w:t xml:space="preserve">, </w:t>
      </w:r>
      <w:hyperlink r:id="rId22" w:history="1">
        <w:r w:rsidRPr="007A6A11">
          <w:rPr>
            <w:sz w:val="28"/>
            <w:szCs w:val="28"/>
          </w:rPr>
          <w:t>32.50.21.112</w:t>
        </w:r>
      </w:hyperlink>
      <w:r w:rsidRPr="007A6A11">
        <w:rPr>
          <w:sz w:val="28"/>
          <w:szCs w:val="28"/>
        </w:rPr>
        <w:t xml:space="preserve">, </w:t>
      </w:r>
      <w:hyperlink r:id="rId23" w:history="1">
        <w:r w:rsidRPr="007A6A11">
          <w:rPr>
            <w:sz w:val="28"/>
            <w:szCs w:val="28"/>
          </w:rPr>
          <w:t>26.60.11.119</w:t>
        </w:r>
      </w:hyperlink>
      <w:r w:rsidRPr="007A6A11">
        <w:rPr>
          <w:sz w:val="28"/>
          <w:szCs w:val="28"/>
        </w:rPr>
        <w:t xml:space="preserve">, </w:t>
      </w:r>
      <w:hyperlink r:id="rId24" w:history="1">
        <w:r w:rsidRPr="007A6A11">
          <w:rPr>
            <w:sz w:val="28"/>
            <w:szCs w:val="28"/>
          </w:rPr>
          <w:t>26.60.11.120</w:t>
        </w:r>
      </w:hyperlink>
      <w:r w:rsidRPr="007A6A11">
        <w:rPr>
          <w:sz w:val="28"/>
          <w:szCs w:val="28"/>
        </w:rPr>
        <w:t xml:space="preserve">, </w:t>
      </w:r>
      <w:hyperlink r:id="rId25" w:history="1">
        <w:r w:rsidRPr="007A6A11">
          <w:rPr>
            <w:sz w:val="28"/>
            <w:szCs w:val="28"/>
          </w:rPr>
          <w:t>26.60.11.129</w:t>
        </w:r>
      </w:hyperlink>
      <w:r w:rsidRPr="007A6A11">
        <w:rPr>
          <w:sz w:val="28"/>
          <w:szCs w:val="28"/>
        </w:rPr>
        <w:t xml:space="preserve">, </w:t>
      </w:r>
      <w:hyperlink r:id="rId26" w:history="1">
        <w:r w:rsidRPr="007A6A11">
          <w:rPr>
            <w:sz w:val="28"/>
            <w:szCs w:val="28"/>
          </w:rPr>
          <w:t>26.60.11.130</w:t>
        </w:r>
      </w:hyperlink>
      <w:r w:rsidRPr="007A6A11">
        <w:rPr>
          <w:sz w:val="28"/>
          <w:szCs w:val="28"/>
        </w:rPr>
        <w:t xml:space="preserve">, </w:t>
      </w:r>
      <w:hyperlink r:id="rId27" w:history="1">
        <w:r w:rsidRPr="007A6A11">
          <w:rPr>
            <w:sz w:val="28"/>
            <w:szCs w:val="28"/>
          </w:rPr>
          <w:t>26.60.12.111</w:t>
        </w:r>
      </w:hyperlink>
      <w:r w:rsidRPr="007A6A11">
        <w:rPr>
          <w:sz w:val="28"/>
          <w:szCs w:val="28"/>
        </w:rPr>
        <w:t xml:space="preserve">, </w:t>
      </w:r>
      <w:hyperlink r:id="rId28" w:history="1">
        <w:r w:rsidRPr="007A6A11">
          <w:rPr>
            <w:sz w:val="28"/>
            <w:szCs w:val="28"/>
          </w:rPr>
          <w:t>26.60.12.119</w:t>
        </w:r>
      </w:hyperlink>
      <w:r w:rsidRPr="007A6A11">
        <w:rPr>
          <w:sz w:val="28"/>
          <w:szCs w:val="28"/>
        </w:rPr>
        <w:t xml:space="preserve">, </w:t>
      </w:r>
      <w:hyperlink r:id="rId29" w:history="1">
        <w:r w:rsidRPr="007A6A11">
          <w:rPr>
            <w:sz w:val="28"/>
            <w:szCs w:val="28"/>
          </w:rPr>
          <w:t>26.60.12.120</w:t>
        </w:r>
      </w:hyperlink>
      <w:r w:rsidRPr="007A6A11">
        <w:rPr>
          <w:sz w:val="28"/>
          <w:szCs w:val="28"/>
        </w:rPr>
        <w:t xml:space="preserve">, </w:t>
      </w:r>
      <w:hyperlink r:id="rId30" w:history="1">
        <w:r w:rsidRPr="007A6A11">
          <w:rPr>
            <w:sz w:val="28"/>
            <w:szCs w:val="28"/>
          </w:rPr>
          <w:t>26.60.12.124</w:t>
        </w:r>
      </w:hyperlink>
      <w:r w:rsidRPr="007A6A11">
        <w:rPr>
          <w:sz w:val="28"/>
          <w:szCs w:val="28"/>
        </w:rPr>
        <w:t xml:space="preserve">, </w:t>
      </w:r>
      <w:hyperlink r:id="rId31" w:history="1">
        <w:r w:rsidRPr="007A6A11">
          <w:rPr>
            <w:sz w:val="28"/>
            <w:szCs w:val="28"/>
          </w:rPr>
          <w:t>27.40.39.110</w:t>
        </w:r>
      </w:hyperlink>
      <w:r w:rsidRPr="007A6A11">
        <w:rPr>
          <w:sz w:val="28"/>
          <w:szCs w:val="28"/>
        </w:rPr>
        <w:t xml:space="preserve">, </w:t>
      </w:r>
      <w:hyperlink r:id="rId32" w:history="1">
        <w:r w:rsidRPr="007A6A11">
          <w:rPr>
            <w:sz w:val="28"/>
            <w:szCs w:val="28"/>
          </w:rPr>
          <w:t>32.50.13.190</w:t>
        </w:r>
      </w:hyperlink>
      <w:r w:rsidRPr="007A6A11">
        <w:rPr>
          <w:sz w:val="28"/>
          <w:szCs w:val="28"/>
        </w:rPr>
        <w:t xml:space="preserve">, </w:t>
      </w:r>
      <w:hyperlink r:id="rId33" w:history="1">
        <w:r w:rsidRPr="007A6A11">
          <w:rPr>
            <w:sz w:val="28"/>
            <w:szCs w:val="28"/>
          </w:rPr>
          <w:t>32.50.13</w:t>
        </w:r>
      </w:hyperlink>
      <w:r w:rsidRPr="007A6A11">
        <w:rPr>
          <w:sz w:val="28"/>
          <w:szCs w:val="28"/>
        </w:rPr>
        <w:t xml:space="preserve">, </w:t>
      </w:r>
      <w:hyperlink r:id="rId34" w:history="1">
        <w:r w:rsidRPr="007A6A11">
          <w:rPr>
            <w:sz w:val="28"/>
            <w:szCs w:val="28"/>
          </w:rPr>
          <w:t>26.60.12.121</w:t>
        </w:r>
      </w:hyperlink>
      <w:r w:rsidRPr="007A6A11">
        <w:rPr>
          <w:sz w:val="28"/>
          <w:szCs w:val="28"/>
        </w:rPr>
        <w:t xml:space="preserve">, </w:t>
      </w:r>
      <w:hyperlink r:id="rId35" w:history="1">
        <w:r w:rsidRPr="007A6A11">
          <w:rPr>
            <w:sz w:val="28"/>
            <w:szCs w:val="28"/>
          </w:rPr>
          <w:t>26.60.12.122</w:t>
        </w:r>
      </w:hyperlink>
      <w:r w:rsidRPr="007A6A11">
        <w:rPr>
          <w:sz w:val="28"/>
          <w:szCs w:val="28"/>
        </w:rPr>
        <w:t xml:space="preserve">, </w:t>
      </w:r>
      <w:hyperlink r:id="rId36" w:history="1">
        <w:r w:rsidRPr="007A6A11">
          <w:rPr>
            <w:sz w:val="28"/>
            <w:szCs w:val="28"/>
          </w:rPr>
          <w:t>26.60.12.123</w:t>
        </w:r>
      </w:hyperlink>
      <w:r w:rsidRPr="007A6A11">
        <w:rPr>
          <w:sz w:val="28"/>
          <w:szCs w:val="28"/>
        </w:rPr>
        <w:t xml:space="preserve">, </w:t>
      </w:r>
      <w:hyperlink r:id="rId37" w:history="1">
        <w:r w:rsidRPr="007A6A11">
          <w:rPr>
            <w:sz w:val="28"/>
            <w:szCs w:val="28"/>
          </w:rPr>
          <w:t>26.60.12.131</w:t>
        </w:r>
      </w:hyperlink>
      <w:r w:rsidRPr="007A6A11">
        <w:rPr>
          <w:sz w:val="28"/>
          <w:szCs w:val="28"/>
        </w:rPr>
        <w:t xml:space="preserve">, </w:t>
      </w:r>
      <w:hyperlink r:id="rId38" w:history="1">
        <w:r w:rsidRPr="007A6A11">
          <w:rPr>
            <w:sz w:val="28"/>
            <w:szCs w:val="28"/>
          </w:rPr>
          <w:t>26.60.12.132</w:t>
        </w:r>
      </w:hyperlink>
      <w:r w:rsidRPr="007A6A11">
        <w:rPr>
          <w:sz w:val="28"/>
          <w:szCs w:val="28"/>
        </w:rPr>
        <w:t xml:space="preserve">, </w:t>
      </w:r>
      <w:hyperlink r:id="rId39" w:history="1">
        <w:r w:rsidRPr="007A6A11">
          <w:rPr>
            <w:sz w:val="28"/>
            <w:szCs w:val="28"/>
          </w:rPr>
          <w:t>26.60.13.130</w:t>
        </w:r>
      </w:hyperlink>
      <w:r w:rsidRPr="007A6A11">
        <w:rPr>
          <w:sz w:val="28"/>
          <w:szCs w:val="28"/>
        </w:rPr>
        <w:t xml:space="preserve">, </w:t>
      </w:r>
      <w:hyperlink r:id="rId40" w:history="1">
        <w:r w:rsidRPr="007A6A11">
          <w:rPr>
            <w:sz w:val="28"/>
            <w:szCs w:val="28"/>
          </w:rPr>
          <w:t>26.60.13.190</w:t>
        </w:r>
      </w:hyperlink>
      <w:r w:rsidRPr="007A6A11">
        <w:rPr>
          <w:sz w:val="28"/>
          <w:szCs w:val="28"/>
        </w:rPr>
        <w:t xml:space="preserve">, </w:t>
      </w:r>
      <w:hyperlink r:id="rId41" w:history="1">
        <w:r w:rsidRPr="007A6A11">
          <w:rPr>
            <w:sz w:val="28"/>
            <w:szCs w:val="28"/>
          </w:rPr>
          <w:t>26.60.13</w:t>
        </w:r>
      </w:hyperlink>
      <w:r w:rsidRPr="007A6A11">
        <w:rPr>
          <w:sz w:val="28"/>
          <w:szCs w:val="28"/>
        </w:rPr>
        <w:t xml:space="preserve">, </w:t>
      </w:r>
      <w:hyperlink r:id="rId42" w:history="1">
        <w:r w:rsidRPr="007A6A11">
          <w:rPr>
            <w:sz w:val="28"/>
            <w:szCs w:val="28"/>
          </w:rPr>
          <w:t>26.60.13.120</w:t>
        </w:r>
      </w:hyperlink>
      <w:r w:rsidRPr="007A6A11">
        <w:rPr>
          <w:sz w:val="28"/>
          <w:szCs w:val="28"/>
        </w:rPr>
        <w:t xml:space="preserve">, </w:t>
      </w:r>
      <w:hyperlink r:id="rId43" w:history="1">
        <w:r w:rsidRPr="007A6A11">
          <w:rPr>
            <w:sz w:val="28"/>
            <w:szCs w:val="28"/>
          </w:rPr>
          <w:t>26.60.13.140</w:t>
        </w:r>
      </w:hyperlink>
      <w:r w:rsidRPr="007A6A11">
        <w:rPr>
          <w:sz w:val="28"/>
          <w:szCs w:val="28"/>
        </w:rPr>
        <w:t xml:space="preserve">, </w:t>
      </w:r>
      <w:hyperlink r:id="rId44" w:history="1">
        <w:r w:rsidRPr="007A6A11">
          <w:rPr>
            <w:sz w:val="28"/>
            <w:szCs w:val="28"/>
          </w:rPr>
          <w:t>26.60.13.150</w:t>
        </w:r>
      </w:hyperlink>
      <w:r w:rsidRPr="007A6A11">
        <w:rPr>
          <w:sz w:val="28"/>
          <w:szCs w:val="28"/>
        </w:rPr>
        <w:t xml:space="preserve">, </w:t>
      </w:r>
      <w:hyperlink r:id="rId45" w:history="1">
        <w:r w:rsidRPr="007A6A11">
          <w:rPr>
            <w:sz w:val="28"/>
            <w:szCs w:val="28"/>
          </w:rPr>
          <w:t>26.60.13.180</w:t>
        </w:r>
      </w:hyperlink>
      <w:r w:rsidRPr="007A6A11">
        <w:rPr>
          <w:sz w:val="28"/>
          <w:szCs w:val="28"/>
        </w:rPr>
        <w:t xml:space="preserve">, </w:t>
      </w:r>
      <w:hyperlink r:id="rId46" w:history="1">
        <w:r w:rsidRPr="007A6A11">
          <w:rPr>
            <w:sz w:val="28"/>
            <w:szCs w:val="28"/>
          </w:rPr>
          <w:t>26.60.13.190</w:t>
        </w:r>
      </w:hyperlink>
      <w:r w:rsidRPr="007A6A11">
        <w:rPr>
          <w:sz w:val="28"/>
          <w:szCs w:val="28"/>
        </w:rPr>
        <w:t xml:space="preserve">, </w:t>
      </w:r>
      <w:hyperlink r:id="rId47" w:history="1">
        <w:r w:rsidRPr="007A6A11">
          <w:rPr>
            <w:sz w:val="28"/>
            <w:szCs w:val="28"/>
          </w:rPr>
          <w:t>28.25.13.110</w:t>
        </w:r>
      </w:hyperlink>
      <w:r w:rsidRPr="007A6A11">
        <w:rPr>
          <w:sz w:val="28"/>
          <w:szCs w:val="28"/>
        </w:rPr>
        <w:t xml:space="preserve">, </w:t>
      </w:r>
      <w:hyperlink r:id="rId48" w:history="1">
        <w:r w:rsidRPr="007A6A11">
          <w:rPr>
            <w:sz w:val="28"/>
            <w:szCs w:val="28"/>
          </w:rPr>
          <w:t>32.50.50</w:t>
        </w:r>
      </w:hyperlink>
      <w:r w:rsidRPr="007A6A11">
        <w:rPr>
          <w:sz w:val="28"/>
          <w:szCs w:val="28"/>
        </w:rPr>
        <w:t xml:space="preserve">, </w:t>
      </w:r>
      <w:hyperlink r:id="rId49" w:history="1">
        <w:r w:rsidRPr="007A6A11">
          <w:rPr>
            <w:sz w:val="28"/>
            <w:szCs w:val="28"/>
          </w:rPr>
          <w:t>28.25.14.110</w:t>
        </w:r>
      </w:hyperlink>
      <w:r w:rsidRPr="007A6A11">
        <w:rPr>
          <w:sz w:val="28"/>
          <w:szCs w:val="28"/>
        </w:rPr>
        <w:t xml:space="preserve">, </w:t>
      </w:r>
      <w:hyperlink r:id="rId50" w:history="1">
        <w:r w:rsidRPr="007A6A11">
          <w:rPr>
            <w:sz w:val="28"/>
            <w:szCs w:val="28"/>
          </w:rPr>
          <w:t>32.50.50.190</w:t>
        </w:r>
      </w:hyperlink>
      <w:r w:rsidRPr="007A6A11">
        <w:rPr>
          <w:sz w:val="28"/>
          <w:szCs w:val="28"/>
        </w:rPr>
        <w:t xml:space="preserve">, </w:t>
      </w:r>
      <w:hyperlink r:id="rId51" w:history="1">
        <w:r w:rsidRPr="007A6A11">
          <w:rPr>
            <w:sz w:val="28"/>
            <w:szCs w:val="28"/>
          </w:rPr>
          <w:t>32.50.12</w:t>
        </w:r>
      </w:hyperlink>
      <w:r w:rsidRPr="007A6A11">
        <w:rPr>
          <w:sz w:val="28"/>
          <w:szCs w:val="28"/>
        </w:rPr>
        <w:t xml:space="preserve">, </w:t>
      </w:r>
      <w:hyperlink r:id="rId52" w:history="1">
        <w:r w:rsidRPr="007A6A11">
          <w:rPr>
            <w:sz w:val="28"/>
            <w:szCs w:val="28"/>
          </w:rPr>
          <w:t>32.50.21.121</w:t>
        </w:r>
      </w:hyperlink>
      <w:r w:rsidRPr="007A6A11">
        <w:rPr>
          <w:sz w:val="28"/>
          <w:szCs w:val="28"/>
        </w:rPr>
        <w:t xml:space="preserve">, </w:t>
      </w:r>
      <w:hyperlink r:id="rId53" w:history="1">
        <w:r w:rsidRPr="007A6A11">
          <w:rPr>
            <w:sz w:val="28"/>
            <w:szCs w:val="28"/>
          </w:rPr>
          <w:t>32.50.21.122</w:t>
        </w:r>
      </w:hyperlink>
      <w:r w:rsidRPr="007A6A11">
        <w:rPr>
          <w:sz w:val="28"/>
          <w:szCs w:val="28"/>
        </w:rPr>
        <w:t xml:space="preserve">, </w:t>
      </w:r>
      <w:hyperlink r:id="rId54" w:history="1">
        <w:r w:rsidRPr="007A6A11">
          <w:rPr>
            <w:sz w:val="28"/>
            <w:szCs w:val="28"/>
          </w:rPr>
          <w:t>32.50.21.129</w:t>
        </w:r>
      </w:hyperlink>
      <w:r w:rsidRPr="007A6A11">
        <w:rPr>
          <w:sz w:val="28"/>
          <w:szCs w:val="28"/>
        </w:rPr>
        <w:t xml:space="preserve">, </w:t>
      </w:r>
      <w:hyperlink r:id="rId55" w:history="1">
        <w:r w:rsidRPr="007A6A11">
          <w:rPr>
            <w:sz w:val="28"/>
            <w:szCs w:val="28"/>
          </w:rPr>
          <w:t>32.50.21.160</w:t>
        </w:r>
      </w:hyperlink>
      <w:r w:rsidRPr="007A6A11">
        <w:rPr>
          <w:sz w:val="28"/>
          <w:szCs w:val="28"/>
        </w:rPr>
        <w:t xml:space="preserve">, </w:t>
      </w:r>
      <w:hyperlink r:id="rId56" w:history="1">
        <w:r w:rsidRPr="007A6A11">
          <w:rPr>
            <w:sz w:val="28"/>
            <w:szCs w:val="28"/>
          </w:rPr>
          <w:t>32.99.59.000</w:t>
        </w:r>
      </w:hyperlink>
      <w:r w:rsidRPr="007A6A11">
        <w:rPr>
          <w:sz w:val="28"/>
          <w:szCs w:val="28"/>
        </w:rPr>
        <w:t xml:space="preserve">. </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В силу п. 3(1) Постановления № 878, для подтверждения соответствия радиоэлектронной продукции условиям, предусмотренным </w:t>
      </w:r>
      <w:hyperlink r:id="rId57" w:history="1">
        <w:r w:rsidRPr="007A6A11">
          <w:rPr>
            <w:sz w:val="28"/>
            <w:szCs w:val="28"/>
          </w:rPr>
          <w:t xml:space="preserve">подпунктами </w:t>
        </w:r>
        <w:r w:rsidRPr="007A6A11">
          <w:rPr>
            <w:sz w:val="28"/>
            <w:szCs w:val="28"/>
          </w:rPr>
          <w:br/>
          <w:t>«а</w:t>
        </w:r>
      </w:hyperlink>
      <w:r w:rsidRPr="007A6A11">
        <w:rPr>
          <w:sz w:val="28"/>
          <w:szCs w:val="28"/>
        </w:rPr>
        <w:t xml:space="preserve">» - </w:t>
      </w:r>
      <w:hyperlink r:id="rId58" w:history="1">
        <w:r w:rsidRPr="007A6A11">
          <w:rPr>
            <w:sz w:val="28"/>
            <w:szCs w:val="28"/>
          </w:rPr>
          <w:t>«в» пункта 3</w:t>
        </w:r>
      </w:hyperlink>
      <w:r w:rsidRPr="007A6A11">
        <w:rPr>
          <w:sz w:val="28"/>
          <w:szCs w:val="28"/>
        </w:rPr>
        <w:t xml:space="preserve"> настоящего постановления, участник закупки в составе заявки на участие в закупке представляет следующие документы и (или) информацию соответственно: </w:t>
      </w:r>
    </w:p>
    <w:p w:rsidR="00C572D0" w:rsidRPr="007A6A11" w:rsidRDefault="00C572D0" w:rsidP="007A6A11">
      <w:pPr>
        <w:autoSpaceDE w:val="0"/>
        <w:autoSpaceDN w:val="0"/>
        <w:adjustRightInd w:val="0"/>
        <w:ind w:firstLine="708"/>
        <w:jc w:val="both"/>
        <w:rPr>
          <w:sz w:val="28"/>
          <w:szCs w:val="28"/>
        </w:rPr>
      </w:pPr>
      <w:bookmarkStart w:id="2" w:name="p1"/>
      <w:bookmarkEnd w:id="2"/>
      <w:r w:rsidRPr="007A6A11">
        <w:rPr>
          <w:sz w:val="28"/>
          <w:szCs w:val="28"/>
        </w:rPr>
        <w:t xml:space="preserve">номер реестровой записи из реестра, а также информация о совокупном количестве баллов за выполнение технологических операций (условий) </w:t>
      </w:r>
      <w:r w:rsidRPr="007A6A11">
        <w:rPr>
          <w:sz w:val="28"/>
          <w:szCs w:val="28"/>
        </w:rPr>
        <w:br/>
        <w:t xml:space="preserve">на территории Российской Федерации, если такое предусмотрено </w:t>
      </w:r>
      <w:hyperlink r:id="rId59" w:history="1">
        <w:r w:rsidRPr="007A6A11">
          <w:rPr>
            <w:sz w:val="28"/>
            <w:szCs w:val="28"/>
          </w:rPr>
          <w:t>постановлением</w:t>
        </w:r>
      </w:hyperlink>
      <w:r w:rsidRPr="007A6A11">
        <w:rPr>
          <w:sz w:val="28"/>
          <w:szCs w:val="28"/>
        </w:rPr>
        <w:t xml:space="preserve"> Правительства Российской Федерации от 17 июля 2015 г. </w:t>
      </w:r>
      <w:r w:rsidRPr="007A6A11">
        <w:rPr>
          <w:sz w:val="28"/>
          <w:szCs w:val="28"/>
        </w:rPr>
        <w:br/>
        <w:t xml:space="preserve">№ 719 «О подтверждении производства промышленной продукции </w:t>
      </w:r>
      <w:r w:rsidRPr="007A6A11">
        <w:rPr>
          <w:sz w:val="28"/>
          <w:szCs w:val="28"/>
        </w:rPr>
        <w:br/>
        <w:t xml:space="preserve">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 </w:t>
      </w:r>
    </w:p>
    <w:p w:rsidR="00C572D0" w:rsidRPr="007A6A11" w:rsidRDefault="00C572D0" w:rsidP="007A6A11">
      <w:pPr>
        <w:autoSpaceDE w:val="0"/>
        <w:autoSpaceDN w:val="0"/>
        <w:adjustRightInd w:val="0"/>
        <w:ind w:firstLine="708"/>
        <w:jc w:val="both"/>
        <w:rPr>
          <w:sz w:val="28"/>
          <w:szCs w:val="28"/>
        </w:rPr>
      </w:pPr>
      <w:bookmarkStart w:id="3" w:name="p2"/>
      <w:bookmarkEnd w:id="3"/>
      <w:r w:rsidRPr="007A6A11">
        <w:rPr>
          <w:sz w:val="28"/>
          <w:szCs w:val="28"/>
        </w:rPr>
        <w:t xml:space="preserve">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w:t>
      </w:r>
      <w:hyperlink r:id="rId60" w:history="1">
        <w:r w:rsidRPr="007A6A11">
          <w:rPr>
            <w:sz w:val="28"/>
            <w:szCs w:val="28"/>
          </w:rPr>
          <w:t>решением</w:t>
        </w:r>
      </w:hyperlink>
      <w:r w:rsidRPr="007A6A11">
        <w:rPr>
          <w:sz w:val="28"/>
          <w:szCs w:val="28"/>
        </w:rPr>
        <w:t xml:space="preserve"> Совета Евразийской экономической комиссии от 23 ноября 2020 г. № 105 </w:t>
      </w:r>
      <w:r w:rsidRPr="007A6A11">
        <w:rPr>
          <w:sz w:val="28"/>
          <w:szCs w:val="28"/>
        </w:rPr>
        <w:br/>
        <w:t xml:space="preserve">«Об утверждении Правил определения страны происхождения отдельных видов товаров для целей государственных (муниципальных) закупок» </w:t>
      </w:r>
      <w:r w:rsidRPr="007A6A11">
        <w:rPr>
          <w:sz w:val="28"/>
          <w:szCs w:val="28"/>
        </w:rPr>
        <w:br/>
        <w:t>(для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В случае предоставления участником закупки в составе заявки </w:t>
      </w:r>
      <w:r w:rsidR="00782927" w:rsidRPr="007A6A11">
        <w:rPr>
          <w:sz w:val="28"/>
          <w:szCs w:val="28"/>
        </w:rPr>
        <w:br/>
      </w:r>
      <w:r w:rsidRPr="007A6A11">
        <w:rPr>
          <w:sz w:val="28"/>
          <w:szCs w:val="28"/>
        </w:rPr>
        <w:t xml:space="preserve">на участие в закупке в соответствии с </w:t>
      </w:r>
      <w:hyperlink w:anchor="p1" w:history="1">
        <w:r w:rsidRPr="007A6A11">
          <w:rPr>
            <w:sz w:val="28"/>
            <w:szCs w:val="28"/>
          </w:rPr>
          <w:t>абзацами вторым</w:t>
        </w:r>
      </w:hyperlink>
      <w:r w:rsidRPr="007A6A11">
        <w:rPr>
          <w:sz w:val="28"/>
          <w:szCs w:val="28"/>
        </w:rPr>
        <w:t xml:space="preserve"> и </w:t>
      </w:r>
      <w:hyperlink w:anchor="p2" w:history="1">
        <w:r w:rsidRPr="007A6A11">
          <w:rPr>
            <w:sz w:val="28"/>
            <w:szCs w:val="28"/>
          </w:rPr>
          <w:t>третьим</w:t>
        </w:r>
      </w:hyperlink>
      <w:r w:rsidRPr="007A6A11">
        <w:rPr>
          <w:sz w:val="28"/>
          <w:szCs w:val="28"/>
        </w:rPr>
        <w:t xml:space="preserve"> настоящего пункта информации из реестра или евразийского реестра промышленных товаров без указания информации о совокупном количестве баллов </w:t>
      </w:r>
      <w:r w:rsidR="00782927" w:rsidRPr="007A6A11">
        <w:rPr>
          <w:sz w:val="28"/>
          <w:szCs w:val="28"/>
        </w:rPr>
        <w:br/>
      </w:r>
      <w:r w:rsidRPr="007A6A11">
        <w:rPr>
          <w:sz w:val="28"/>
          <w:szCs w:val="28"/>
        </w:rPr>
        <w:t xml:space="preserve">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количества баллов, </w:t>
      </w:r>
      <w:r w:rsidR="00782927" w:rsidRPr="007A6A11">
        <w:rPr>
          <w:sz w:val="28"/>
          <w:szCs w:val="28"/>
        </w:rPr>
        <w:br/>
      </w:r>
      <w:r w:rsidRPr="007A6A11">
        <w:rPr>
          <w:sz w:val="28"/>
          <w:szCs w:val="28"/>
        </w:rPr>
        <w:t xml:space="preserve">не соответствующего требованиям, установленным для целей закупок </w:t>
      </w:r>
      <w:hyperlink r:id="rId61" w:history="1">
        <w:r w:rsidRPr="007A6A11">
          <w:rPr>
            <w:sz w:val="28"/>
            <w:szCs w:val="28"/>
          </w:rPr>
          <w:t>постановлением</w:t>
        </w:r>
      </w:hyperlink>
      <w:r w:rsidRPr="007A6A11">
        <w:rPr>
          <w:sz w:val="28"/>
          <w:szCs w:val="28"/>
        </w:rPr>
        <w:t xml:space="preserve"> Правительства Российской Федерации от 17 июля 2015 г. </w:t>
      </w:r>
      <w:r w:rsidR="00782927" w:rsidRPr="007A6A11">
        <w:rPr>
          <w:sz w:val="28"/>
          <w:szCs w:val="28"/>
        </w:rPr>
        <w:br/>
        <w:t>№ 719 «</w:t>
      </w:r>
      <w:r w:rsidRPr="007A6A11">
        <w:rPr>
          <w:sz w:val="28"/>
          <w:szCs w:val="28"/>
        </w:rPr>
        <w:t>О подтверждении производства промышленной продукции на территории Российской Федерации</w:t>
      </w:r>
      <w:r w:rsidR="00782927" w:rsidRPr="007A6A11">
        <w:rPr>
          <w:sz w:val="28"/>
          <w:szCs w:val="28"/>
        </w:rPr>
        <w:t>»</w:t>
      </w:r>
      <w:r w:rsidRPr="007A6A11">
        <w:rPr>
          <w:sz w:val="28"/>
          <w:szCs w:val="28"/>
        </w:rPr>
        <w:t xml:space="preserve"> или </w:t>
      </w:r>
      <w:hyperlink r:id="rId62" w:history="1">
        <w:r w:rsidRPr="007A6A11">
          <w:rPr>
            <w:sz w:val="28"/>
            <w:szCs w:val="28"/>
          </w:rPr>
          <w:t>решением</w:t>
        </w:r>
      </w:hyperlink>
      <w:r w:rsidRPr="007A6A11">
        <w:rPr>
          <w:sz w:val="28"/>
          <w:szCs w:val="28"/>
        </w:rPr>
        <w:t xml:space="preserve"> Совета Евразийской экономической ком</w:t>
      </w:r>
      <w:r w:rsidR="00782927" w:rsidRPr="007A6A11">
        <w:rPr>
          <w:sz w:val="28"/>
          <w:szCs w:val="28"/>
        </w:rPr>
        <w:t>иссии от 23 ноября 2020 г. № 105 «</w:t>
      </w:r>
      <w:r w:rsidRPr="007A6A11">
        <w:rPr>
          <w:sz w:val="28"/>
          <w:szCs w:val="28"/>
        </w:rPr>
        <w:t>Об утверждении Правил определения страны происхождения отдельных видов товаров для целей государс</w:t>
      </w:r>
      <w:r w:rsidR="00782927" w:rsidRPr="007A6A11">
        <w:rPr>
          <w:sz w:val="28"/>
          <w:szCs w:val="28"/>
        </w:rPr>
        <w:t>твенных (муниципальных) закупок»</w:t>
      </w:r>
      <w:r w:rsidRPr="007A6A11">
        <w:rPr>
          <w:sz w:val="28"/>
          <w:szCs w:val="28"/>
        </w:rPr>
        <w:t xml:space="preserve"> соответственно, такая заявка приравнивается к заявке, в которой содержится предложение о поставке продукции, происходящей из иностранных государств. </w:t>
      </w:r>
    </w:p>
    <w:p w:rsidR="00C572D0" w:rsidRPr="007A6A11" w:rsidRDefault="00C572D0" w:rsidP="007A6A11">
      <w:pPr>
        <w:widowControl w:val="0"/>
        <w:ind w:firstLine="708"/>
        <w:jc w:val="both"/>
        <w:rPr>
          <w:sz w:val="28"/>
          <w:szCs w:val="28"/>
        </w:rPr>
      </w:pPr>
      <w:r w:rsidRPr="007A6A11">
        <w:rPr>
          <w:sz w:val="28"/>
          <w:szCs w:val="28"/>
        </w:rPr>
        <w:t xml:space="preserve">Из содержания заявки победителя закупки следует, что участником </w:t>
      </w:r>
      <w:r w:rsidRPr="007A6A11">
        <w:rPr>
          <w:sz w:val="28"/>
          <w:szCs w:val="28"/>
        </w:rPr>
        <w:lastRenderedPageBreak/>
        <w:t>закупки предложен к поставке Облучатель-</w:t>
      </w:r>
      <w:proofErr w:type="spellStart"/>
      <w:r w:rsidRPr="007A6A11">
        <w:rPr>
          <w:sz w:val="28"/>
          <w:szCs w:val="28"/>
        </w:rPr>
        <w:t>рециркулятор</w:t>
      </w:r>
      <w:proofErr w:type="spellEnd"/>
      <w:r w:rsidRPr="007A6A11">
        <w:rPr>
          <w:sz w:val="28"/>
          <w:szCs w:val="28"/>
        </w:rPr>
        <w:t xml:space="preserve"> воздуха ультрафиолетовый бактерицидный </w:t>
      </w:r>
      <w:r w:rsidR="007A6A11" w:rsidRPr="007A6A11">
        <w:rPr>
          <w:sz w:val="28"/>
          <w:szCs w:val="28"/>
        </w:rPr>
        <w:t xml:space="preserve">«ОВУ-01», «ОВУ-02», «ОВУ-03», </w:t>
      </w:r>
      <w:r w:rsidR="007A6A11" w:rsidRPr="007A6A11">
        <w:rPr>
          <w:sz w:val="28"/>
          <w:szCs w:val="28"/>
        </w:rPr>
        <w:br/>
        <w:t>«ОВУ-03.1», «ОВУ-04», «ОВУ-04.1», «ОВУ-05», «ОВУ-05.1», «ОВУ-06», «ОВУ-06.1» по ТУ 32.50.50-002-13760586-2020 (Исполнение «ОВУ-03»)</w:t>
      </w:r>
      <w:r w:rsidR="00782927" w:rsidRPr="007A6A11">
        <w:rPr>
          <w:sz w:val="28"/>
          <w:szCs w:val="28"/>
        </w:rPr>
        <w:t xml:space="preserve">, </w:t>
      </w:r>
      <w:r w:rsidRPr="007A6A11">
        <w:rPr>
          <w:sz w:val="28"/>
          <w:szCs w:val="28"/>
        </w:rPr>
        <w:t>также участником закупки в качестве подтверждения страны происхождения товара представлен номер реестровой записи РЭ-3185/21</w:t>
      </w:r>
      <w:r w:rsidR="00782927" w:rsidRPr="007A6A11">
        <w:rPr>
          <w:sz w:val="28"/>
          <w:szCs w:val="28"/>
        </w:rPr>
        <w:t>,</w:t>
      </w:r>
      <w:r w:rsidRPr="007A6A11">
        <w:rPr>
          <w:sz w:val="28"/>
          <w:szCs w:val="28"/>
        </w:rPr>
        <w:t xml:space="preserve"> при этом срок действия указа</w:t>
      </w:r>
      <w:r w:rsidR="00782927" w:rsidRPr="007A6A11">
        <w:rPr>
          <w:sz w:val="28"/>
          <w:szCs w:val="28"/>
        </w:rPr>
        <w:t>н</w:t>
      </w:r>
      <w:r w:rsidRPr="007A6A11">
        <w:rPr>
          <w:sz w:val="28"/>
          <w:szCs w:val="28"/>
        </w:rPr>
        <w:t>ной записи ограничен до 31.03.2023, что указывает на то, что в заявке отсутствуют документы и информация</w:t>
      </w:r>
      <w:r w:rsidR="00782927" w:rsidRPr="007A6A11">
        <w:rPr>
          <w:sz w:val="28"/>
          <w:szCs w:val="28"/>
        </w:rPr>
        <w:t>,</w:t>
      </w:r>
      <w:r w:rsidRPr="007A6A11">
        <w:rPr>
          <w:sz w:val="28"/>
          <w:szCs w:val="28"/>
        </w:rPr>
        <w:t xml:space="preserve"> подтвержд</w:t>
      </w:r>
      <w:r w:rsidR="00782927" w:rsidRPr="007A6A11">
        <w:rPr>
          <w:sz w:val="28"/>
          <w:szCs w:val="28"/>
        </w:rPr>
        <w:t>ающие</w:t>
      </w:r>
      <w:r w:rsidRPr="007A6A11">
        <w:rPr>
          <w:sz w:val="28"/>
          <w:szCs w:val="28"/>
        </w:rPr>
        <w:t xml:space="preserve"> страну происхождения – Российская Федерация, а</w:t>
      </w:r>
      <w:r w:rsidR="00782927" w:rsidRPr="007A6A11">
        <w:rPr>
          <w:sz w:val="28"/>
          <w:szCs w:val="28"/>
        </w:rPr>
        <w:t>,</w:t>
      </w:r>
      <w:r w:rsidRPr="007A6A11">
        <w:rPr>
          <w:sz w:val="28"/>
          <w:szCs w:val="28"/>
        </w:rPr>
        <w:t xml:space="preserve"> следовательно</w:t>
      </w:r>
      <w:r w:rsidR="00782927" w:rsidRPr="007A6A11">
        <w:rPr>
          <w:sz w:val="28"/>
          <w:szCs w:val="28"/>
        </w:rPr>
        <w:t>,</w:t>
      </w:r>
      <w:r w:rsidRPr="007A6A11">
        <w:rPr>
          <w:sz w:val="28"/>
          <w:szCs w:val="28"/>
        </w:rPr>
        <w:t xml:space="preserve"> такая заявка подлежала </w:t>
      </w:r>
      <w:r w:rsidR="00782927" w:rsidRPr="007A6A11">
        <w:rPr>
          <w:sz w:val="28"/>
          <w:szCs w:val="28"/>
        </w:rPr>
        <w:t>отклонению З</w:t>
      </w:r>
      <w:r w:rsidRPr="007A6A11">
        <w:rPr>
          <w:sz w:val="28"/>
          <w:szCs w:val="28"/>
        </w:rPr>
        <w:t xml:space="preserve">аказчиком по основаниям, установленным </w:t>
      </w:r>
      <w:r w:rsidR="007A6A11">
        <w:rPr>
          <w:sz w:val="28"/>
          <w:szCs w:val="28"/>
        </w:rPr>
        <w:br/>
      </w:r>
      <w:r w:rsidRPr="007A6A11">
        <w:rPr>
          <w:sz w:val="28"/>
          <w:szCs w:val="28"/>
        </w:rPr>
        <w:t xml:space="preserve">в извещении об осуществлении </w:t>
      </w:r>
      <w:r w:rsidR="00782927" w:rsidRPr="007A6A11">
        <w:rPr>
          <w:sz w:val="28"/>
          <w:szCs w:val="28"/>
        </w:rPr>
        <w:t>з</w:t>
      </w:r>
      <w:r w:rsidRPr="007A6A11">
        <w:rPr>
          <w:sz w:val="28"/>
          <w:szCs w:val="28"/>
        </w:rPr>
        <w:t>акупки и Постановлении № 878,</w:t>
      </w:r>
      <w:r w:rsidR="00782927" w:rsidRPr="007A6A11">
        <w:rPr>
          <w:sz w:val="28"/>
          <w:szCs w:val="28"/>
        </w:rPr>
        <w:t xml:space="preserve"> однако З</w:t>
      </w:r>
      <w:r w:rsidRPr="007A6A11">
        <w:rPr>
          <w:sz w:val="28"/>
          <w:szCs w:val="28"/>
        </w:rPr>
        <w:t>аказчиком такая заявка не была отклонена.</w:t>
      </w:r>
    </w:p>
    <w:p w:rsidR="00C572D0" w:rsidRPr="007A6A11" w:rsidRDefault="00C572D0" w:rsidP="007A6A11">
      <w:pPr>
        <w:autoSpaceDE w:val="0"/>
        <w:autoSpaceDN w:val="0"/>
        <w:adjustRightInd w:val="0"/>
        <w:ind w:firstLine="708"/>
        <w:jc w:val="both"/>
        <w:rPr>
          <w:sz w:val="28"/>
          <w:szCs w:val="28"/>
        </w:rPr>
      </w:pPr>
      <w:r w:rsidRPr="007A6A11">
        <w:rPr>
          <w:sz w:val="28"/>
          <w:szCs w:val="28"/>
        </w:rPr>
        <w:t>Таким образом, п</w:t>
      </w:r>
      <w:r w:rsidR="00782927" w:rsidRPr="007A6A11">
        <w:rPr>
          <w:sz w:val="28"/>
          <w:szCs w:val="28"/>
        </w:rPr>
        <w:t>ри подведении итогов аукциона, З</w:t>
      </w:r>
      <w:r w:rsidRPr="007A6A11">
        <w:rPr>
          <w:sz w:val="28"/>
          <w:szCs w:val="28"/>
        </w:rPr>
        <w:t xml:space="preserve">аказчиком </w:t>
      </w:r>
      <w:r w:rsidR="00782927" w:rsidRPr="007A6A11">
        <w:rPr>
          <w:sz w:val="28"/>
          <w:szCs w:val="28"/>
        </w:rPr>
        <w:br/>
      </w:r>
      <w:r w:rsidRPr="007A6A11">
        <w:rPr>
          <w:sz w:val="28"/>
          <w:szCs w:val="28"/>
        </w:rPr>
        <w:t>не применены ограничения, установленные в Постановлении № 878.</w:t>
      </w:r>
    </w:p>
    <w:p w:rsidR="00C572D0" w:rsidRPr="007A6A11" w:rsidRDefault="00C572D0" w:rsidP="007A6A11">
      <w:pPr>
        <w:autoSpaceDE w:val="0"/>
        <w:autoSpaceDN w:val="0"/>
        <w:adjustRightInd w:val="0"/>
        <w:ind w:firstLine="708"/>
        <w:jc w:val="both"/>
        <w:rPr>
          <w:sz w:val="28"/>
          <w:szCs w:val="28"/>
        </w:rPr>
      </w:pPr>
      <w:r w:rsidRPr="007A6A11">
        <w:rPr>
          <w:sz w:val="28"/>
          <w:szCs w:val="28"/>
        </w:rPr>
        <w:t>В связи с указанными обстоятельствами у аукционной комиссии отсутствовали основания для признания заявки участника закупки</w:t>
      </w:r>
      <w:r w:rsidR="00782927" w:rsidRPr="007A6A11">
        <w:rPr>
          <w:sz w:val="28"/>
          <w:szCs w:val="28"/>
        </w:rPr>
        <w:t>,</w:t>
      </w:r>
      <w:r w:rsidRPr="007A6A11">
        <w:rPr>
          <w:sz w:val="28"/>
          <w:szCs w:val="28"/>
        </w:rPr>
        <w:t xml:space="preserve"> </w:t>
      </w:r>
      <w:r w:rsidR="00782927" w:rsidRPr="007A6A11">
        <w:rPr>
          <w:sz w:val="28"/>
          <w:szCs w:val="28"/>
        </w:rPr>
        <w:br/>
      </w:r>
      <w:r w:rsidRPr="007A6A11">
        <w:rPr>
          <w:sz w:val="28"/>
          <w:szCs w:val="28"/>
        </w:rPr>
        <w:t>не представившего подтверждение страны происхождения</w:t>
      </w:r>
      <w:r w:rsidR="00782927" w:rsidRPr="007A6A11">
        <w:rPr>
          <w:sz w:val="28"/>
          <w:szCs w:val="28"/>
        </w:rPr>
        <w:t>,</w:t>
      </w:r>
      <w:r w:rsidRPr="007A6A11">
        <w:rPr>
          <w:sz w:val="28"/>
          <w:szCs w:val="28"/>
        </w:rPr>
        <w:t xml:space="preserve"> соответствующей требованиям извещения. </w:t>
      </w:r>
    </w:p>
    <w:p w:rsidR="00C572D0" w:rsidRPr="007A6A11" w:rsidRDefault="00C572D0" w:rsidP="007A6A11">
      <w:pPr>
        <w:autoSpaceDE w:val="0"/>
        <w:autoSpaceDN w:val="0"/>
        <w:adjustRightInd w:val="0"/>
        <w:ind w:firstLine="708"/>
        <w:jc w:val="both"/>
        <w:rPr>
          <w:sz w:val="28"/>
          <w:szCs w:val="28"/>
        </w:rPr>
      </w:pPr>
      <w:r w:rsidRPr="007A6A11">
        <w:rPr>
          <w:sz w:val="28"/>
          <w:szCs w:val="28"/>
        </w:rPr>
        <w:t>Таким образом Комиссия УФАС констатирует нарушение ч. 5 ст. 49 Закона о контрактной системе.</w:t>
      </w:r>
    </w:p>
    <w:p w:rsidR="00C572D0" w:rsidRPr="007A6A11" w:rsidRDefault="00C572D0" w:rsidP="007A6A11">
      <w:pPr>
        <w:autoSpaceDE w:val="0"/>
        <w:autoSpaceDN w:val="0"/>
        <w:adjustRightInd w:val="0"/>
        <w:ind w:firstLine="708"/>
        <w:jc w:val="both"/>
        <w:rPr>
          <w:sz w:val="28"/>
          <w:szCs w:val="28"/>
        </w:rPr>
      </w:pPr>
      <w:r w:rsidRPr="007A6A11">
        <w:rPr>
          <w:sz w:val="28"/>
          <w:szCs w:val="28"/>
        </w:rPr>
        <w:t xml:space="preserve">Учитывая изложенное, Комиссия УФАС находит доводы </w:t>
      </w:r>
      <w:r w:rsidR="00782927" w:rsidRPr="007A6A11">
        <w:rPr>
          <w:sz w:val="28"/>
          <w:szCs w:val="28"/>
        </w:rPr>
        <w:t>З</w:t>
      </w:r>
      <w:r w:rsidRPr="007A6A11">
        <w:rPr>
          <w:sz w:val="28"/>
          <w:szCs w:val="28"/>
        </w:rPr>
        <w:t>аявителя обоснованными.</w:t>
      </w:r>
    </w:p>
    <w:p w:rsidR="00782927" w:rsidRPr="007A6A11" w:rsidRDefault="00C572D0" w:rsidP="007A6A11">
      <w:pPr>
        <w:autoSpaceDE w:val="0"/>
        <w:autoSpaceDN w:val="0"/>
        <w:adjustRightInd w:val="0"/>
        <w:ind w:firstLine="708"/>
        <w:jc w:val="both"/>
        <w:rPr>
          <w:sz w:val="28"/>
          <w:szCs w:val="28"/>
        </w:rPr>
      </w:pPr>
      <w:r w:rsidRPr="007A6A11">
        <w:rPr>
          <w:sz w:val="28"/>
          <w:szCs w:val="28"/>
        </w:rPr>
        <w:t xml:space="preserve">2. </w:t>
      </w:r>
      <w:r w:rsidR="00782927" w:rsidRPr="007A6A11">
        <w:rPr>
          <w:sz w:val="28"/>
          <w:szCs w:val="28"/>
        </w:rPr>
        <w:t xml:space="preserve">Выявленное в действиях аукционной комиссии Заказчика нарушение является существенным, что дает основания для выдачи обязательного </w:t>
      </w:r>
      <w:r w:rsidR="00782927" w:rsidRPr="007A6A11">
        <w:rPr>
          <w:sz w:val="28"/>
          <w:szCs w:val="28"/>
        </w:rPr>
        <w:br/>
        <w:t>для исполнения предписания о его устранении.</w:t>
      </w:r>
    </w:p>
    <w:p w:rsidR="00C572D0" w:rsidRPr="007A6A11" w:rsidRDefault="00C572D0" w:rsidP="007A6A11">
      <w:pPr>
        <w:autoSpaceDE w:val="0"/>
        <w:autoSpaceDN w:val="0"/>
        <w:adjustRightInd w:val="0"/>
        <w:ind w:firstLine="708"/>
        <w:jc w:val="both"/>
        <w:rPr>
          <w:sz w:val="28"/>
          <w:szCs w:val="28"/>
        </w:rPr>
      </w:pPr>
    </w:p>
    <w:p w:rsidR="007114CD" w:rsidRPr="007A6A11" w:rsidRDefault="007114CD" w:rsidP="007A6A11">
      <w:pPr>
        <w:autoSpaceDE w:val="0"/>
        <w:autoSpaceDN w:val="0"/>
        <w:adjustRightInd w:val="0"/>
        <w:ind w:firstLine="708"/>
        <w:jc w:val="both"/>
        <w:rPr>
          <w:sz w:val="28"/>
          <w:szCs w:val="28"/>
        </w:rPr>
      </w:pPr>
      <w:r w:rsidRPr="007A6A11">
        <w:rPr>
          <w:sz w:val="28"/>
          <w:szCs w:val="28"/>
        </w:rPr>
        <w:t xml:space="preserve">Комиссия УФАС, руководствуясь ст. </w:t>
      </w:r>
      <w:r w:rsidR="00C572D0" w:rsidRPr="007A6A11">
        <w:rPr>
          <w:sz w:val="28"/>
          <w:szCs w:val="28"/>
        </w:rPr>
        <w:t>ст. 2</w:t>
      </w:r>
      <w:r w:rsidRPr="007A6A11">
        <w:rPr>
          <w:sz w:val="28"/>
          <w:szCs w:val="28"/>
        </w:rPr>
        <w:t>, 99, 106 Закона о контрактной системе, Административным регламентом,</w:t>
      </w:r>
    </w:p>
    <w:p w:rsidR="007114CD" w:rsidRPr="007A6A11" w:rsidRDefault="007114CD" w:rsidP="007A6A11">
      <w:pPr>
        <w:jc w:val="center"/>
        <w:rPr>
          <w:sz w:val="28"/>
          <w:szCs w:val="28"/>
        </w:rPr>
      </w:pPr>
    </w:p>
    <w:p w:rsidR="007114CD" w:rsidRPr="007A6A11" w:rsidRDefault="007114CD" w:rsidP="007A6A11">
      <w:pPr>
        <w:jc w:val="center"/>
        <w:rPr>
          <w:b/>
          <w:bCs/>
          <w:sz w:val="28"/>
          <w:szCs w:val="28"/>
        </w:rPr>
      </w:pPr>
      <w:r w:rsidRPr="007A6A11">
        <w:rPr>
          <w:b/>
          <w:bCs/>
          <w:sz w:val="28"/>
          <w:szCs w:val="28"/>
        </w:rPr>
        <w:t xml:space="preserve">РЕШИЛА: </w:t>
      </w:r>
    </w:p>
    <w:p w:rsidR="007114CD" w:rsidRPr="007A6A11" w:rsidRDefault="007114CD" w:rsidP="007A6A11">
      <w:pPr>
        <w:autoSpaceDE w:val="0"/>
        <w:autoSpaceDN w:val="0"/>
        <w:adjustRightInd w:val="0"/>
        <w:ind w:firstLine="708"/>
        <w:jc w:val="both"/>
        <w:outlineLvl w:val="1"/>
        <w:rPr>
          <w:sz w:val="28"/>
          <w:szCs w:val="28"/>
        </w:rPr>
      </w:pPr>
    </w:p>
    <w:p w:rsidR="007114CD" w:rsidRPr="007A6A11" w:rsidRDefault="007114CD" w:rsidP="007A6A11">
      <w:pPr>
        <w:numPr>
          <w:ilvl w:val="0"/>
          <w:numId w:val="1"/>
        </w:numPr>
        <w:ind w:left="0" w:firstLine="708"/>
        <w:jc w:val="both"/>
        <w:rPr>
          <w:color w:val="000000"/>
          <w:sz w:val="28"/>
          <w:szCs w:val="28"/>
        </w:rPr>
      </w:pPr>
      <w:r w:rsidRPr="007A6A11">
        <w:rPr>
          <w:color w:val="000000"/>
          <w:sz w:val="28"/>
          <w:szCs w:val="28"/>
        </w:rPr>
        <w:t xml:space="preserve">Признать жалобу </w:t>
      </w:r>
      <w:r w:rsidRPr="007A6A11">
        <w:rPr>
          <w:iCs/>
          <w:sz w:val="28"/>
          <w:szCs w:val="28"/>
        </w:rPr>
        <w:t xml:space="preserve">ИП </w:t>
      </w:r>
      <w:r w:rsidR="00C572D0" w:rsidRPr="007A6A11">
        <w:rPr>
          <w:iCs/>
          <w:sz w:val="28"/>
          <w:szCs w:val="28"/>
        </w:rPr>
        <w:t>Гр</w:t>
      </w:r>
      <w:r w:rsidR="00782927" w:rsidRPr="007A6A11">
        <w:rPr>
          <w:iCs/>
          <w:sz w:val="28"/>
          <w:szCs w:val="28"/>
        </w:rPr>
        <w:t>и</w:t>
      </w:r>
      <w:r w:rsidR="00C572D0" w:rsidRPr="007A6A11">
        <w:rPr>
          <w:iCs/>
          <w:sz w:val="28"/>
          <w:szCs w:val="28"/>
        </w:rPr>
        <w:t>горович Л.И</w:t>
      </w:r>
      <w:r w:rsidRPr="007A6A11">
        <w:rPr>
          <w:iCs/>
          <w:sz w:val="28"/>
          <w:szCs w:val="28"/>
        </w:rPr>
        <w:t xml:space="preserve">. </w:t>
      </w:r>
      <w:r w:rsidRPr="007A6A11">
        <w:rPr>
          <w:color w:val="000000"/>
          <w:sz w:val="28"/>
          <w:szCs w:val="28"/>
        </w:rPr>
        <w:t>обоснованной.</w:t>
      </w:r>
    </w:p>
    <w:p w:rsidR="007114CD" w:rsidRPr="007A6A11" w:rsidRDefault="007114CD" w:rsidP="007A6A11">
      <w:pPr>
        <w:numPr>
          <w:ilvl w:val="0"/>
          <w:numId w:val="1"/>
        </w:numPr>
        <w:ind w:left="0" w:firstLine="708"/>
        <w:jc w:val="both"/>
        <w:rPr>
          <w:color w:val="000000"/>
          <w:sz w:val="28"/>
          <w:szCs w:val="28"/>
        </w:rPr>
      </w:pPr>
      <w:r w:rsidRPr="007A6A11">
        <w:rPr>
          <w:color w:val="000000"/>
          <w:sz w:val="28"/>
          <w:szCs w:val="28"/>
        </w:rPr>
        <w:t xml:space="preserve">Признать в действиях аукционной комиссии </w:t>
      </w:r>
      <w:r w:rsidR="00C572D0" w:rsidRPr="007A6A11">
        <w:rPr>
          <w:color w:val="000000"/>
          <w:sz w:val="28"/>
          <w:szCs w:val="28"/>
        </w:rPr>
        <w:t xml:space="preserve">Заказчика </w:t>
      </w:r>
      <w:r w:rsidRPr="007A6A11">
        <w:rPr>
          <w:color w:val="000000"/>
          <w:sz w:val="28"/>
          <w:szCs w:val="28"/>
        </w:rPr>
        <w:t>нарушение ч. 5 ст. 49 Закона о контрактной системе.</w:t>
      </w:r>
    </w:p>
    <w:p w:rsidR="007114CD" w:rsidRPr="007A6A11" w:rsidRDefault="007114CD" w:rsidP="007A6A11">
      <w:pPr>
        <w:ind w:firstLine="708"/>
        <w:jc w:val="both"/>
        <w:rPr>
          <w:color w:val="000000"/>
          <w:sz w:val="28"/>
          <w:szCs w:val="28"/>
        </w:rPr>
      </w:pPr>
      <w:r w:rsidRPr="007A6A11">
        <w:rPr>
          <w:color w:val="000000"/>
          <w:sz w:val="28"/>
          <w:szCs w:val="28"/>
        </w:rPr>
        <w:t xml:space="preserve">3. </w:t>
      </w:r>
      <w:r w:rsidR="00C572D0" w:rsidRPr="007A6A11">
        <w:rPr>
          <w:color w:val="000000"/>
          <w:sz w:val="28"/>
          <w:szCs w:val="28"/>
        </w:rPr>
        <w:tab/>
      </w:r>
      <w:r w:rsidRPr="007A6A11">
        <w:rPr>
          <w:color w:val="000000"/>
          <w:sz w:val="28"/>
          <w:szCs w:val="28"/>
        </w:rPr>
        <w:t xml:space="preserve">Выдать Заказчику, его аукционной комиссии и оператору электронной площадки обязательное для исполнения предписание </w:t>
      </w:r>
      <w:r w:rsidR="00C572D0" w:rsidRPr="007A6A11">
        <w:rPr>
          <w:color w:val="000000"/>
          <w:sz w:val="28"/>
          <w:szCs w:val="28"/>
        </w:rPr>
        <w:br/>
      </w:r>
      <w:r w:rsidRPr="007A6A11">
        <w:rPr>
          <w:color w:val="000000"/>
          <w:sz w:val="28"/>
          <w:szCs w:val="28"/>
        </w:rPr>
        <w:t>об устранении выявленного нарушения.</w:t>
      </w:r>
    </w:p>
    <w:p w:rsidR="007114CD" w:rsidRPr="007A6A11" w:rsidRDefault="007114CD" w:rsidP="007A6A11">
      <w:pPr>
        <w:ind w:firstLine="708"/>
        <w:jc w:val="both"/>
        <w:rPr>
          <w:color w:val="000000"/>
          <w:sz w:val="28"/>
          <w:szCs w:val="28"/>
        </w:rPr>
      </w:pPr>
      <w:r w:rsidRPr="007A6A11">
        <w:rPr>
          <w:color w:val="000000"/>
          <w:sz w:val="28"/>
          <w:szCs w:val="28"/>
        </w:rPr>
        <w:t xml:space="preserve">4. </w:t>
      </w:r>
      <w:r w:rsidR="00C572D0" w:rsidRPr="007A6A11">
        <w:rPr>
          <w:color w:val="000000"/>
          <w:sz w:val="28"/>
          <w:szCs w:val="28"/>
        </w:rPr>
        <w:tab/>
      </w:r>
      <w:r w:rsidRPr="007A6A11">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C572D0" w:rsidRPr="007A6A11">
        <w:rPr>
          <w:color w:val="000000"/>
          <w:sz w:val="28"/>
          <w:szCs w:val="28"/>
        </w:rPr>
        <w:t>членов аукционной комиссии</w:t>
      </w:r>
      <w:r w:rsidRPr="007A6A11">
        <w:rPr>
          <w:color w:val="000000"/>
          <w:sz w:val="28"/>
          <w:szCs w:val="28"/>
        </w:rPr>
        <w:t xml:space="preserve"> Заказчика.</w:t>
      </w:r>
    </w:p>
    <w:p w:rsidR="007114CD" w:rsidRPr="007A6A11" w:rsidRDefault="007114CD" w:rsidP="007A6A11">
      <w:pPr>
        <w:autoSpaceDE w:val="0"/>
        <w:autoSpaceDN w:val="0"/>
        <w:adjustRightInd w:val="0"/>
        <w:ind w:firstLine="708"/>
        <w:jc w:val="both"/>
        <w:outlineLvl w:val="1"/>
        <w:rPr>
          <w:color w:val="000000"/>
          <w:sz w:val="28"/>
          <w:szCs w:val="28"/>
        </w:rPr>
      </w:pPr>
    </w:p>
    <w:p w:rsidR="00D67A96" w:rsidRDefault="007114CD" w:rsidP="00540F1C">
      <w:pPr>
        <w:tabs>
          <w:tab w:val="left" w:pos="2700"/>
        </w:tabs>
        <w:ind w:firstLine="720"/>
        <w:jc w:val="both"/>
      </w:pPr>
      <w:r w:rsidRPr="007A6A11">
        <w:rPr>
          <w:i/>
          <w:sz w:val="28"/>
          <w:szCs w:val="28"/>
        </w:rPr>
        <w:t xml:space="preserve">Настоящее решение может быть обжаловано в судебном порядке </w:t>
      </w:r>
      <w:r w:rsidR="007A6A11">
        <w:rPr>
          <w:i/>
          <w:sz w:val="28"/>
          <w:szCs w:val="28"/>
        </w:rPr>
        <w:br/>
      </w:r>
      <w:r w:rsidRPr="007A6A11">
        <w:rPr>
          <w:i/>
          <w:sz w:val="28"/>
          <w:szCs w:val="28"/>
        </w:rPr>
        <w:t>в течение трёх месяцев со дня принятия.</w:t>
      </w:r>
      <w:bookmarkStart w:id="4" w:name="_GoBack"/>
      <w:bookmarkEnd w:id="4"/>
    </w:p>
    <w:sectPr w:rsidR="00D67A96" w:rsidSect="002B62D2">
      <w:headerReference w:type="even" r:id="rId63"/>
      <w:headerReference w:type="default" r:id="rId64"/>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EEC" w:rsidRDefault="00900EEC">
      <w:r>
        <w:separator/>
      </w:r>
    </w:p>
  </w:endnote>
  <w:endnote w:type="continuationSeparator" w:id="0">
    <w:p w:rsidR="00900EEC" w:rsidRDefault="0090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EEC" w:rsidRDefault="00900EEC">
      <w:r>
        <w:separator/>
      </w:r>
    </w:p>
  </w:footnote>
  <w:footnote w:type="continuationSeparator" w:id="0">
    <w:p w:rsidR="00900EEC" w:rsidRDefault="00900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A83" w:rsidRDefault="007A6A1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C3A83" w:rsidRDefault="00900E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A83" w:rsidRDefault="007A6A1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40F1C">
      <w:rPr>
        <w:rStyle w:val="a5"/>
        <w:noProof/>
      </w:rPr>
      <w:t>7</w:t>
    </w:r>
    <w:r>
      <w:rPr>
        <w:rStyle w:val="a5"/>
      </w:rPr>
      <w:fldChar w:fldCharType="end"/>
    </w:r>
  </w:p>
  <w:p w:rsidR="001C3A83" w:rsidRDefault="00900E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03C5A"/>
    <w:multiLevelType w:val="hybridMultilevel"/>
    <w:tmpl w:val="50761FE2"/>
    <w:lvl w:ilvl="0" w:tplc="3F286BBA">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9861A91"/>
    <w:multiLevelType w:val="hybridMultilevel"/>
    <w:tmpl w:val="63702C5E"/>
    <w:lvl w:ilvl="0" w:tplc="B088D1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743"/>
    <w:rsid w:val="00540F1C"/>
    <w:rsid w:val="007114CD"/>
    <w:rsid w:val="00782927"/>
    <w:rsid w:val="007A6A11"/>
    <w:rsid w:val="00900EEC"/>
    <w:rsid w:val="00C572D0"/>
    <w:rsid w:val="00D67A96"/>
    <w:rsid w:val="00DF0CF8"/>
    <w:rsid w:val="00FA47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AEB76-79B1-4683-BF23-C6A6DD15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4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114CD"/>
    <w:pPr>
      <w:tabs>
        <w:tab w:val="center" w:pos="4677"/>
        <w:tab w:val="right" w:pos="9355"/>
      </w:tabs>
    </w:pPr>
  </w:style>
  <w:style w:type="character" w:customStyle="1" w:styleId="a4">
    <w:name w:val="Верхний колонтитул Знак"/>
    <w:basedOn w:val="a0"/>
    <w:link w:val="a3"/>
    <w:rsid w:val="007114CD"/>
    <w:rPr>
      <w:rFonts w:ascii="Times New Roman" w:eastAsia="Times New Roman" w:hAnsi="Times New Roman" w:cs="Times New Roman"/>
      <w:sz w:val="24"/>
      <w:szCs w:val="24"/>
      <w:lang w:eastAsia="ru-RU"/>
    </w:rPr>
  </w:style>
  <w:style w:type="character" w:styleId="a5">
    <w:name w:val="page number"/>
    <w:basedOn w:val="a0"/>
    <w:rsid w:val="007114CD"/>
  </w:style>
  <w:style w:type="paragraph" w:customStyle="1" w:styleId="Standard">
    <w:name w:val="Standard"/>
    <w:rsid w:val="007114CD"/>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a6">
    <w:name w:val="List Paragraph"/>
    <w:basedOn w:val="a"/>
    <w:uiPriority w:val="34"/>
    <w:qFormat/>
    <w:rsid w:val="00C572D0"/>
    <w:pPr>
      <w:ind w:left="720"/>
      <w:contextualSpacing/>
    </w:pPr>
  </w:style>
  <w:style w:type="paragraph" w:customStyle="1" w:styleId="1">
    <w:name w:val="Основной текст1"/>
    <w:basedOn w:val="a"/>
    <w:rsid w:val="00C572D0"/>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demo=2&amp;base=LAW&amp;n=444597&amp;dst=120053&amp;field=134&amp;date=19.04.2023" TargetMode="External"/><Relationship Id="rId21" Type="http://schemas.openxmlformats.org/officeDocument/2006/relationships/hyperlink" Target="https://login.consultant.ru/link/?req=doc&amp;demo=2&amp;base=LAW&amp;n=444597&amp;dst=125805&amp;field=134&amp;date=19.04.2023" TargetMode="External"/><Relationship Id="rId34" Type="http://schemas.openxmlformats.org/officeDocument/2006/relationships/hyperlink" Target="https://login.consultant.ru/link/?req=doc&amp;demo=2&amp;base=LAW&amp;n=444597&amp;dst=120067&amp;field=134&amp;date=19.04.2023" TargetMode="External"/><Relationship Id="rId42" Type="http://schemas.openxmlformats.org/officeDocument/2006/relationships/hyperlink" Target="https://login.consultant.ru/link/?req=doc&amp;demo=2&amp;base=LAW&amp;n=444597&amp;dst=120093&amp;field=134&amp;date=19.04.2023" TargetMode="External"/><Relationship Id="rId47" Type="http://schemas.openxmlformats.org/officeDocument/2006/relationships/hyperlink" Target="https://login.consultant.ru/link/?req=doc&amp;demo=2&amp;base=LAW&amp;n=444597&amp;dst=122053&amp;field=134&amp;date=19.04.2023" TargetMode="External"/><Relationship Id="rId50" Type="http://schemas.openxmlformats.org/officeDocument/2006/relationships/hyperlink" Target="https://login.consultant.ru/link/?req=doc&amp;demo=2&amp;base=LAW&amp;n=444597&amp;dst=787&amp;field=134&amp;date=19.04.2023" TargetMode="External"/><Relationship Id="rId55" Type="http://schemas.openxmlformats.org/officeDocument/2006/relationships/hyperlink" Target="https://login.consultant.ru/link/?req=doc&amp;demo=2&amp;base=LAW&amp;n=444597&amp;dst=770&amp;field=134&amp;date=19.04.2023" TargetMode="External"/><Relationship Id="rId63" Type="http://schemas.openxmlformats.org/officeDocument/2006/relationships/header" Target="header1.xml"/><Relationship Id="rId7" Type="http://schemas.openxmlformats.org/officeDocument/2006/relationships/hyperlink" Target="https://base.garant.ru/72301838/8c212c32335e872312f6534bd63325fb/" TargetMode="External"/><Relationship Id="rId2" Type="http://schemas.openxmlformats.org/officeDocument/2006/relationships/styles" Target="styles.xml"/><Relationship Id="rId16" Type="http://schemas.openxmlformats.org/officeDocument/2006/relationships/hyperlink" Target="https://login.consultant.ru/link/?req=doc&amp;demo=2&amp;base=LAW&amp;n=444597&amp;dst=120037&amp;field=134&amp;date=19.04.2023" TargetMode="External"/><Relationship Id="rId29" Type="http://schemas.openxmlformats.org/officeDocument/2006/relationships/hyperlink" Target="https://login.consultant.ru/link/?req=doc&amp;demo=2&amp;base=LAW&amp;n=444597&amp;dst=120065&amp;field=134&amp;date=19.04.2023" TargetMode="External"/><Relationship Id="rId11" Type="http://schemas.openxmlformats.org/officeDocument/2006/relationships/hyperlink" Target="https://login.consultant.ru/link/?req=doc&amp;demo=2&amp;base=LAW&amp;n=343963&amp;dst=100472&amp;field=134&amp;date=19.04.2023" TargetMode="External"/><Relationship Id="rId24" Type="http://schemas.openxmlformats.org/officeDocument/2006/relationships/hyperlink" Target="https://login.consultant.ru/link/?req=doc&amp;demo=2&amp;base=LAW&amp;n=444597&amp;dst=120047&amp;field=134&amp;date=19.04.2023" TargetMode="External"/><Relationship Id="rId32" Type="http://schemas.openxmlformats.org/officeDocument/2006/relationships/hyperlink" Target="https://login.consultant.ru/link/?req=doc&amp;demo=2&amp;base=LAW&amp;n=444597&amp;dst=125821&amp;field=134&amp;date=19.04.2023" TargetMode="External"/><Relationship Id="rId37" Type="http://schemas.openxmlformats.org/officeDocument/2006/relationships/hyperlink" Target="https://login.consultant.ru/link/?req=doc&amp;demo=2&amp;base=LAW&amp;n=444597&amp;dst=120081&amp;field=134&amp;date=19.04.2023" TargetMode="External"/><Relationship Id="rId40" Type="http://schemas.openxmlformats.org/officeDocument/2006/relationships/hyperlink" Target="https://login.consultant.ru/link/?req=doc&amp;demo=2&amp;base=LAW&amp;n=444597&amp;dst=120107&amp;field=134&amp;date=19.04.2023" TargetMode="External"/><Relationship Id="rId45" Type="http://schemas.openxmlformats.org/officeDocument/2006/relationships/hyperlink" Target="https://login.consultant.ru/link/?req=doc&amp;demo=2&amp;base=LAW&amp;n=444597&amp;dst=120105&amp;field=134&amp;date=19.04.2023" TargetMode="External"/><Relationship Id="rId53" Type="http://schemas.openxmlformats.org/officeDocument/2006/relationships/hyperlink" Target="https://login.consultant.ru/link/?req=doc&amp;demo=2&amp;base=LAW&amp;n=444597&amp;dst=125837&amp;field=134&amp;date=19.04.2023" TargetMode="External"/><Relationship Id="rId58" Type="http://schemas.openxmlformats.org/officeDocument/2006/relationships/hyperlink" Target="https://login.consultant.ru/link/?req=doc&amp;demo=2&amp;base=LAW&amp;n=431642&amp;dst=12&amp;field=134&amp;date=19.04.2023"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login.consultant.ru/link/?req=doc&amp;demo=2&amp;base=LAW&amp;n=442674&amp;date=19.04.2023" TargetMode="External"/><Relationship Id="rId19" Type="http://schemas.openxmlformats.org/officeDocument/2006/relationships/hyperlink" Target="https://login.consultant.ru/link/?req=doc&amp;demo=2&amp;base=LAW&amp;n=444597&amp;dst=120057&amp;field=134&amp;date=19.04.2023" TargetMode="External"/><Relationship Id="rId14" Type="http://schemas.openxmlformats.org/officeDocument/2006/relationships/hyperlink" Target="https://login.consultant.ru/link/?req=doc&amp;demo=2&amp;base=LAW&amp;n=444597&amp;dst=119779&amp;field=134&amp;date=19.04.2023" TargetMode="External"/><Relationship Id="rId22" Type="http://schemas.openxmlformats.org/officeDocument/2006/relationships/hyperlink" Target="https://login.consultant.ru/link/?req=doc&amp;demo=2&amp;base=LAW&amp;n=444597&amp;dst=125831&amp;field=134&amp;date=19.04.2023" TargetMode="External"/><Relationship Id="rId27" Type="http://schemas.openxmlformats.org/officeDocument/2006/relationships/hyperlink" Target="https://login.consultant.ru/link/?req=doc&amp;demo=2&amp;base=LAW&amp;n=444597&amp;dst=120059&amp;field=134&amp;date=19.04.2023" TargetMode="External"/><Relationship Id="rId30" Type="http://schemas.openxmlformats.org/officeDocument/2006/relationships/hyperlink" Target="https://login.consultant.ru/link/?req=doc&amp;demo=2&amp;base=LAW&amp;n=444597&amp;dst=120073&amp;field=134&amp;date=19.04.2023" TargetMode="External"/><Relationship Id="rId35" Type="http://schemas.openxmlformats.org/officeDocument/2006/relationships/hyperlink" Target="https://login.consultant.ru/link/?req=doc&amp;demo=2&amp;base=LAW&amp;n=444597&amp;dst=120069&amp;field=134&amp;date=19.04.2023" TargetMode="External"/><Relationship Id="rId43" Type="http://schemas.openxmlformats.org/officeDocument/2006/relationships/hyperlink" Target="https://login.consultant.ru/link/?req=doc&amp;demo=2&amp;base=LAW&amp;n=444597&amp;dst=120097&amp;field=134&amp;date=19.04.2023" TargetMode="External"/><Relationship Id="rId48" Type="http://schemas.openxmlformats.org/officeDocument/2006/relationships/hyperlink" Target="https://login.consultant.ru/link/?req=doc&amp;demo=2&amp;base=LAW&amp;n=444597&amp;dst=125917&amp;field=134&amp;date=19.04.2023" TargetMode="External"/><Relationship Id="rId56" Type="http://schemas.openxmlformats.org/officeDocument/2006/relationships/hyperlink" Target="https://login.consultant.ru/link/?req=doc&amp;demo=2&amp;base=LAW&amp;n=444597&amp;dst=126199&amp;field=134&amp;date=19.04.2023" TargetMode="External"/><Relationship Id="rId64" Type="http://schemas.openxmlformats.org/officeDocument/2006/relationships/header" Target="header2.xml"/><Relationship Id="rId8" Type="http://schemas.openxmlformats.org/officeDocument/2006/relationships/hyperlink" Target="https://base.garant.ru/70353464/" TargetMode="External"/><Relationship Id="rId51" Type="http://schemas.openxmlformats.org/officeDocument/2006/relationships/hyperlink" Target="https://login.consultant.ru/link/?req=doc&amp;demo=2&amp;base=LAW&amp;n=444597&amp;dst=125811&amp;field=134&amp;date=19.04.2023" TargetMode="External"/><Relationship Id="rId3" Type="http://schemas.openxmlformats.org/officeDocument/2006/relationships/settings" Target="settings.xml"/><Relationship Id="rId12" Type="http://schemas.openxmlformats.org/officeDocument/2006/relationships/hyperlink" Target="https://login.consultant.ru/link/?req=doc&amp;demo=2&amp;base=LAW&amp;n=343963&amp;dst=100517&amp;field=134&amp;date=19.04.2023" TargetMode="External"/><Relationship Id="rId17" Type="http://schemas.openxmlformats.org/officeDocument/2006/relationships/hyperlink" Target="https://login.consultant.ru/link/?req=doc&amp;demo=2&amp;base=LAW&amp;n=444597&amp;dst=120039&amp;field=134&amp;date=19.04.2023" TargetMode="External"/><Relationship Id="rId25" Type="http://schemas.openxmlformats.org/officeDocument/2006/relationships/hyperlink" Target="https://login.consultant.ru/link/?req=doc&amp;demo=2&amp;base=LAW&amp;n=444597&amp;dst=120051&amp;field=134&amp;date=19.04.2023" TargetMode="External"/><Relationship Id="rId33" Type="http://schemas.openxmlformats.org/officeDocument/2006/relationships/hyperlink" Target="https://login.consultant.ru/link/?req=doc&amp;demo=2&amp;base=LAW&amp;n=444597&amp;dst=125815&amp;field=134&amp;date=19.04.2023" TargetMode="External"/><Relationship Id="rId38" Type="http://schemas.openxmlformats.org/officeDocument/2006/relationships/hyperlink" Target="https://login.consultant.ru/link/?req=doc&amp;demo=2&amp;base=LAW&amp;n=444597&amp;dst=120083&amp;field=134&amp;date=19.04.2023" TargetMode="External"/><Relationship Id="rId46" Type="http://schemas.openxmlformats.org/officeDocument/2006/relationships/hyperlink" Target="https://login.consultant.ru/link/?req=doc&amp;demo=2&amp;base=LAW&amp;n=444597&amp;dst=120107&amp;field=134&amp;date=19.04.2023" TargetMode="External"/><Relationship Id="rId59" Type="http://schemas.openxmlformats.org/officeDocument/2006/relationships/hyperlink" Target="https://login.consultant.ru/link/?req=doc&amp;demo=2&amp;base=LAW&amp;n=442674&amp;date=19.04.2023" TargetMode="External"/><Relationship Id="rId20" Type="http://schemas.openxmlformats.org/officeDocument/2006/relationships/hyperlink" Target="https://login.consultant.ru/link/?req=doc&amp;demo=2&amp;base=LAW&amp;n=444597&amp;dst=120077&amp;field=134&amp;date=19.04.2023" TargetMode="External"/><Relationship Id="rId41" Type="http://schemas.openxmlformats.org/officeDocument/2006/relationships/hyperlink" Target="https://login.consultant.ru/link/?req=doc&amp;demo=2&amp;base=LAW&amp;n=444597&amp;dst=120089&amp;field=134&amp;date=19.04.2023" TargetMode="External"/><Relationship Id="rId54" Type="http://schemas.openxmlformats.org/officeDocument/2006/relationships/hyperlink" Target="https://login.consultant.ru/link/?req=doc&amp;demo=2&amp;base=LAW&amp;n=444597&amp;dst=125839&amp;field=134&amp;date=19.04.2023" TargetMode="External"/><Relationship Id="rId62" Type="http://schemas.openxmlformats.org/officeDocument/2006/relationships/hyperlink" Target="https://login.consultant.ru/link/?req=doc&amp;demo=2&amp;base=LAW&amp;n=438748&amp;date=19.04.202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eq=doc&amp;demo=2&amp;base=LAW&amp;n=444597&amp;dst=119889&amp;field=134&amp;date=19.04.2023" TargetMode="External"/><Relationship Id="rId23" Type="http://schemas.openxmlformats.org/officeDocument/2006/relationships/hyperlink" Target="https://login.consultant.ru/link/?req=doc&amp;demo=2&amp;base=LAW&amp;n=444597&amp;dst=120045&amp;field=134&amp;date=19.04.2023" TargetMode="External"/><Relationship Id="rId28" Type="http://schemas.openxmlformats.org/officeDocument/2006/relationships/hyperlink" Target="https://login.consultant.ru/link/?req=doc&amp;demo=2&amp;base=LAW&amp;n=444597&amp;dst=120063&amp;field=134&amp;date=19.04.2023" TargetMode="External"/><Relationship Id="rId36" Type="http://schemas.openxmlformats.org/officeDocument/2006/relationships/hyperlink" Target="https://login.consultant.ru/link/?req=doc&amp;demo=2&amp;base=LAW&amp;n=444597&amp;dst=120071&amp;field=134&amp;date=19.04.2023" TargetMode="External"/><Relationship Id="rId49" Type="http://schemas.openxmlformats.org/officeDocument/2006/relationships/hyperlink" Target="https://login.consultant.ru/link/?req=doc&amp;demo=2&amp;base=LAW&amp;n=444597&amp;dst=122071&amp;field=134&amp;date=19.04.2023" TargetMode="External"/><Relationship Id="rId57" Type="http://schemas.openxmlformats.org/officeDocument/2006/relationships/hyperlink" Target="https://login.consultant.ru/link/?req=doc&amp;demo=2&amp;base=LAW&amp;n=431642&amp;dst=10&amp;field=134&amp;date=19.04.2023" TargetMode="External"/><Relationship Id="rId10" Type="http://schemas.openxmlformats.org/officeDocument/2006/relationships/hyperlink" Target="https://login.consultant.ru/link/?req=doc&amp;demo=2&amp;base=LAW&amp;n=438748&amp;date=19.04.2023" TargetMode="External"/><Relationship Id="rId31" Type="http://schemas.openxmlformats.org/officeDocument/2006/relationships/hyperlink" Target="https://login.consultant.ru/link/?req=doc&amp;demo=2&amp;base=LAW&amp;n=444597&amp;dst=138398&amp;field=134&amp;date=19.04.2023" TargetMode="External"/><Relationship Id="rId44" Type="http://schemas.openxmlformats.org/officeDocument/2006/relationships/hyperlink" Target="https://login.consultant.ru/link/?req=doc&amp;demo=2&amp;base=LAW&amp;n=444597&amp;dst=120099&amp;field=134&amp;date=19.04.2023" TargetMode="External"/><Relationship Id="rId52" Type="http://schemas.openxmlformats.org/officeDocument/2006/relationships/hyperlink" Target="https://login.consultant.ru/link/?req=doc&amp;demo=2&amp;base=LAW&amp;n=444597&amp;dst=125835&amp;field=134&amp;date=19.04.2023" TargetMode="External"/><Relationship Id="rId60" Type="http://schemas.openxmlformats.org/officeDocument/2006/relationships/hyperlink" Target="https://login.consultant.ru/link/?req=doc&amp;demo=2&amp;base=LAW&amp;n=438748&amp;date=19.04.2023"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demo=2&amp;base=LAW&amp;n=442674&amp;date=19.04.2023" TargetMode="External"/><Relationship Id="rId13" Type="http://schemas.openxmlformats.org/officeDocument/2006/relationships/hyperlink" Target="https://login.consultant.ru/link/?req=doc&amp;demo=2&amp;base=LAW&amp;n=444597&amp;dst=119773&amp;field=134&amp;date=19.04.2023" TargetMode="External"/><Relationship Id="rId18" Type="http://schemas.openxmlformats.org/officeDocument/2006/relationships/hyperlink" Target="https://login.consultant.ru/link/?req=doc&amp;demo=2&amp;base=LAW&amp;n=444597&amp;dst=120041&amp;field=134&amp;date=19.04.2023" TargetMode="External"/><Relationship Id="rId39" Type="http://schemas.openxmlformats.org/officeDocument/2006/relationships/hyperlink" Target="https://login.consultant.ru/link/?req=doc&amp;demo=2&amp;base=LAW&amp;n=444597&amp;dst=120095&amp;field=134&amp;date=19.04.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3498</Words>
  <Characters>19940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2023-05-03T13:09:00Z</dcterms:created>
  <dcterms:modified xsi:type="dcterms:W3CDTF">2023-05-03T14:08:00Z</dcterms:modified>
</cp:coreProperties>
</file>