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Заказчик: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 xml:space="preserve">Муниципальное казенное учреждение «Управление строительства» 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городского округа Кашира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 xml:space="preserve">142903, Московская обл., г. Кашира, 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ул. Ленина, д.2, офис 432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mkuus_kashira@mail.ru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Уполномоченное учреждение: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Муниципальное казенное учреждение «Комитет по закупкам» городского округа Кашира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 xml:space="preserve">142903, Московская обл., </w:t>
      </w:r>
      <w:proofErr w:type="spellStart"/>
      <w:r w:rsidRPr="00AF005C">
        <w:rPr>
          <w:bCs/>
          <w:color w:val="auto"/>
          <w:sz w:val="26"/>
          <w:szCs w:val="26"/>
        </w:rPr>
        <w:t>г.о</w:t>
      </w:r>
      <w:proofErr w:type="spellEnd"/>
      <w:r w:rsidRPr="00AF005C">
        <w:rPr>
          <w:bCs/>
          <w:color w:val="auto"/>
          <w:sz w:val="26"/>
          <w:szCs w:val="26"/>
        </w:rPr>
        <w:t xml:space="preserve">. Кашира, 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г. Кашира, ул. Ленина, д. 2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mun.zakaz@mail.ru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Оператор электронной площадки: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АО «Сбербанк – АСТ»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119435, Москва, Большой Саввинский пер., д. 12, стр. 9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ko@sberbank-ast.ru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Заявитель:</w:t>
      </w:r>
    </w:p>
    <w:p w:rsidR="00AF005C" w:rsidRPr="00AF005C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ООО «РЕПУТАЦИЯ ПРАВА»</w:t>
      </w:r>
    </w:p>
    <w:p w:rsidR="00CC3466" w:rsidRPr="00CC3466" w:rsidRDefault="00AF005C" w:rsidP="00AF005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005C">
        <w:rPr>
          <w:bCs/>
          <w:color w:val="auto"/>
          <w:sz w:val="26"/>
          <w:szCs w:val="26"/>
        </w:rPr>
        <w:t>5001119833@mail.ru</w:t>
      </w:r>
    </w:p>
    <w:p w:rsidR="00A67F33" w:rsidRDefault="006010D2" w:rsidP="00526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010D2">
        <w:rPr>
          <w:color w:val="auto"/>
          <w:sz w:val="26"/>
          <w:szCs w:val="26"/>
        </w:rPr>
        <w:br/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AF005C">
        <w:rPr>
          <w:sz w:val="26"/>
          <w:szCs w:val="26"/>
        </w:rPr>
        <w:t>13972</w:t>
      </w:r>
      <w:r w:rsidR="00183821" w:rsidRPr="00183821">
        <w:rPr>
          <w:sz w:val="26"/>
          <w:szCs w:val="26"/>
        </w:rPr>
        <w:t>/202</w:t>
      </w:r>
      <w:r w:rsidR="00F230E9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AF005C" w:rsidP="00635C3B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02.05</w:t>
            </w:r>
            <w:r w:rsidR="00F230E9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Pr="00B00AE8" w:rsidRDefault="00CC48D4" w:rsidP="00E55D38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4B20E3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AF005C" w:rsidRPr="00AF005C">
        <w:rPr>
          <w:bCs/>
          <w:sz w:val="26"/>
          <w:szCs w:val="26"/>
        </w:rPr>
        <w:t>ООО «РЕПУТАЦИЯ ПРАВА» (далее – Заявитель) на действия (бездействие) Муниципального казенного учреждения «Управление строительства» городского округа Кашира (далее – Заказчик), Муниципального казенного учреждения «Комитет по закупкам» городского округа Кашира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замену и модернизация детских игровых площадок на территории городского округа Кашира Московской области (извещение № 0848300041023000117</w:t>
      </w:r>
      <w:r w:rsidR="00635C3B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AF005C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CC3466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AF005C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AF005C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AF005C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AF005C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AF005C">
        <w:rPr>
          <w:sz w:val="26"/>
          <w:szCs w:val="26"/>
        </w:rPr>
        <w:t>Конкурса</w:t>
      </w:r>
      <w:r w:rsidR="00AF005C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AF005C" w:rsidRPr="00AF005C">
        <w:rPr>
          <w:sz w:val="26"/>
          <w:szCs w:val="26"/>
        </w:rPr>
        <w:t>05.04.2023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AF005C" w:rsidRPr="00AF005C">
        <w:rPr>
          <w:sz w:val="26"/>
          <w:szCs w:val="26"/>
        </w:rPr>
        <w:t>35 964 004,52</w:t>
      </w:r>
      <w:r w:rsidR="00635C3B" w:rsidRPr="00635C3B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AF005C" w:rsidRPr="00AF005C">
        <w:rPr>
          <w:sz w:val="26"/>
          <w:szCs w:val="26"/>
        </w:rPr>
        <w:t>21.04.2023</w:t>
      </w:r>
      <w:r w:rsidR="000A026E">
        <w:rPr>
          <w:sz w:val="26"/>
          <w:szCs w:val="26"/>
        </w:rPr>
        <w:t>.</w:t>
      </w:r>
    </w:p>
    <w:p w:rsidR="00C71812" w:rsidRPr="00AF005C" w:rsidRDefault="00C71812" w:rsidP="00AF005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F005C">
        <w:rPr>
          <w:sz w:val="26"/>
          <w:szCs w:val="26"/>
        </w:rPr>
        <w:t xml:space="preserve">Согласно доводу жалобы Заявителя, Заказчиком в </w:t>
      </w:r>
      <w:r w:rsidR="00AF005C">
        <w:rPr>
          <w:sz w:val="26"/>
          <w:szCs w:val="26"/>
        </w:rPr>
        <w:t>Приложении № 1 к Описанию объекта закупки</w:t>
      </w:r>
      <w:r w:rsidRPr="00AF005C">
        <w:rPr>
          <w:sz w:val="26"/>
          <w:szCs w:val="26"/>
        </w:rPr>
        <w:t xml:space="preserve"> установлены неправомерные требования к закупаемому товару, ограничивающие количество участников закупки.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</w:t>
      </w:r>
      <w:r w:rsidRPr="00A939D7">
        <w:rPr>
          <w:sz w:val="26"/>
          <w:szCs w:val="26"/>
        </w:rPr>
        <w:lastRenderedPageBreak/>
        <w:t xml:space="preserve">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C13FFD" w:rsidRPr="00C13FFD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В соответствии с подпунктами «а» и «б»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 w:rsidR="00C13FFD" w:rsidRPr="00C13FFD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–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знака);</w:t>
      </w:r>
    </w:p>
    <w:p w:rsidR="00C13FFD" w:rsidRPr="00A939D7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–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По мнению Заявителя, совокупности характеристик, установленных в </w:t>
      </w:r>
      <w:r w:rsidR="00AF005C">
        <w:rPr>
          <w:sz w:val="26"/>
          <w:szCs w:val="26"/>
        </w:rPr>
        <w:t>Приложении № 1 к Описанию объекта закупки</w:t>
      </w:r>
      <w:r w:rsidRPr="00A939D7">
        <w:rPr>
          <w:sz w:val="26"/>
          <w:szCs w:val="26"/>
        </w:rPr>
        <w:t xml:space="preserve"> для товара «</w:t>
      </w:r>
      <w:r w:rsidR="00AF005C">
        <w:rPr>
          <w:sz w:val="26"/>
          <w:szCs w:val="26"/>
        </w:rPr>
        <w:t xml:space="preserve">Игровой комплекс», а также для товара «Спортивный комплекс» </w:t>
      </w:r>
      <w:r w:rsidRPr="00A939D7">
        <w:rPr>
          <w:sz w:val="26"/>
          <w:szCs w:val="26"/>
        </w:rPr>
        <w:t>соответствует оборудование единственного производителя.</w:t>
      </w:r>
    </w:p>
    <w:p w:rsidR="009F0180" w:rsidRDefault="009F0180" w:rsidP="009F0180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по мнению Заявителя, Заказчиком, ненадлежащим образом сформировано описание объекта закупки с указанием на товарный знак без сопровождения словами «или эквивалент».</w:t>
      </w:r>
    </w:p>
    <w:p w:rsidR="00C13FFD" w:rsidRDefault="00C13FFD" w:rsidP="00C13FFD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на заседании Комиссии установлено, что Заказчиком в требования к содержанию и составу заявки не установлено требования в соответствии с </w:t>
      </w:r>
      <w:r w:rsidRPr="00C13FFD">
        <w:rPr>
          <w:sz w:val="26"/>
          <w:szCs w:val="26"/>
        </w:rPr>
        <w:t>подпунктами «а» и «б» пункта 2 части 1 статьи 43 Закона о контрактной</w:t>
      </w:r>
      <w:r>
        <w:rPr>
          <w:sz w:val="26"/>
          <w:szCs w:val="26"/>
        </w:rPr>
        <w:t>.</w:t>
      </w:r>
    </w:p>
    <w:p w:rsidR="00AF005C" w:rsidRDefault="00C13FFD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="00AF005C" w:rsidRPr="00AF005C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</w:t>
      </w:r>
      <w:r w:rsidR="00AF005C">
        <w:rPr>
          <w:sz w:val="26"/>
          <w:szCs w:val="26"/>
        </w:rPr>
        <w:t xml:space="preserve"> и законных интересов Заявителя</w:t>
      </w:r>
      <w:r w:rsidR="00AF005C" w:rsidRPr="00AF005C">
        <w:rPr>
          <w:sz w:val="26"/>
          <w:szCs w:val="26"/>
        </w:rPr>
        <w:t>.</w:t>
      </w:r>
    </w:p>
    <w:p w:rsidR="00AF005C" w:rsidRDefault="00AF005C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н</w:t>
      </w:r>
      <w:r w:rsidRPr="00AF005C">
        <w:rPr>
          <w:sz w:val="26"/>
          <w:szCs w:val="26"/>
        </w:rPr>
        <w:t xml:space="preserve">а заседании Комиссии установлено, что Заказчиком в извещении о проведении Конкурса </w:t>
      </w:r>
      <w:r>
        <w:rPr>
          <w:sz w:val="26"/>
          <w:szCs w:val="26"/>
        </w:rPr>
        <w:t>не содержатся указания на конкретные товарные знаки.</w:t>
      </w:r>
    </w:p>
    <w:p w:rsidR="00AF005C" w:rsidRDefault="00AF005C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изучив документы и сведения, Комиссия приходит к выводу, что </w:t>
      </w:r>
      <w:r w:rsidR="009E1172">
        <w:rPr>
          <w:sz w:val="26"/>
          <w:szCs w:val="26"/>
        </w:rPr>
        <w:t xml:space="preserve">указанные </w:t>
      </w:r>
      <w:r>
        <w:rPr>
          <w:sz w:val="26"/>
          <w:szCs w:val="26"/>
        </w:rPr>
        <w:t xml:space="preserve">действия Заказчика </w:t>
      </w:r>
      <w:r w:rsidR="009E1172">
        <w:rPr>
          <w:sz w:val="26"/>
          <w:szCs w:val="26"/>
        </w:rPr>
        <w:t>не ограничивают участников закупки и не противоречит требованиям Закона о контрактной системе.</w:t>
      </w:r>
    </w:p>
    <w:p w:rsidR="0059318E" w:rsidRDefault="00DD7286" w:rsidP="00614B4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DD7286">
        <w:rPr>
          <w:sz w:val="26"/>
          <w:szCs w:val="26"/>
        </w:rPr>
        <w:t>Таким образом, до</w:t>
      </w:r>
      <w:r w:rsidR="00565785">
        <w:rPr>
          <w:sz w:val="26"/>
          <w:szCs w:val="26"/>
        </w:rPr>
        <w:t xml:space="preserve">вод жалобы Заявителя является </w:t>
      </w:r>
      <w:r w:rsidR="009E1172">
        <w:rPr>
          <w:sz w:val="26"/>
          <w:szCs w:val="26"/>
        </w:rPr>
        <w:t>не</w:t>
      </w:r>
      <w:r w:rsidRPr="00DD7286">
        <w:rPr>
          <w:sz w:val="26"/>
          <w:szCs w:val="26"/>
        </w:rPr>
        <w:t>обоснованным.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9E1172" w:rsidRPr="009E1172" w:rsidRDefault="009E1172" w:rsidP="009E1172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E1172">
        <w:rPr>
          <w:sz w:val="26"/>
          <w:szCs w:val="26"/>
        </w:rPr>
        <w:t>1.</w:t>
      </w:r>
      <w:r w:rsidRPr="009E1172">
        <w:rPr>
          <w:sz w:val="26"/>
          <w:szCs w:val="26"/>
        </w:rPr>
        <w:tab/>
        <w:t xml:space="preserve">Признать жалобу </w:t>
      </w:r>
      <w:r w:rsidRPr="009E1172">
        <w:rPr>
          <w:bCs/>
          <w:sz w:val="26"/>
          <w:szCs w:val="26"/>
        </w:rPr>
        <w:t>ООО «РЕПУТАЦИЯ ПРАВА»</w:t>
      </w:r>
      <w:r w:rsidRPr="009E1172">
        <w:rPr>
          <w:sz w:val="26"/>
          <w:szCs w:val="26"/>
        </w:rPr>
        <w:t xml:space="preserve"> необоснованной.</w:t>
      </w:r>
    </w:p>
    <w:p w:rsidR="009E1172" w:rsidRPr="009E1172" w:rsidRDefault="009E1172" w:rsidP="009E1172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E1172">
        <w:rPr>
          <w:sz w:val="26"/>
          <w:szCs w:val="26"/>
        </w:rPr>
        <w:t>2.</w:t>
      </w:r>
      <w:r w:rsidRPr="009E1172">
        <w:rPr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9E1172" w:rsidRPr="009E1172" w:rsidRDefault="009E1172" w:rsidP="009E1172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E1172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4B20E3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4B20E3" w:rsidSect="00D12133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55D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55D3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F3528FB"/>
    <w:multiLevelType w:val="hybridMultilevel"/>
    <w:tmpl w:val="AED49606"/>
    <w:lvl w:ilvl="0" w:tplc="1BA6F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8"/>
  </w:num>
  <w:num w:numId="5">
    <w:abstractNumId w:val="34"/>
  </w:num>
  <w:num w:numId="6">
    <w:abstractNumId w:val="41"/>
  </w:num>
  <w:num w:numId="7">
    <w:abstractNumId w:val="36"/>
  </w:num>
  <w:num w:numId="8">
    <w:abstractNumId w:val="6"/>
  </w:num>
  <w:num w:numId="9">
    <w:abstractNumId w:val="30"/>
  </w:num>
  <w:num w:numId="10">
    <w:abstractNumId w:val="31"/>
  </w:num>
  <w:num w:numId="11">
    <w:abstractNumId w:val="9"/>
  </w:num>
  <w:num w:numId="12">
    <w:abstractNumId w:val="26"/>
  </w:num>
  <w:num w:numId="13">
    <w:abstractNumId w:val="24"/>
  </w:num>
  <w:num w:numId="14">
    <w:abstractNumId w:val="19"/>
  </w:num>
  <w:num w:numId="15">
    <w:abstractNumId w:val="12"/>
  </w:num>
  <w:num w:numId="16">
    <w:abstractNumId w:val="1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7"/>
  </w:num>
  <w:num w:numId="20">
    <w:abstractNumId w:val="27"/>
  </w:num>
  <w:num w:numId="21">
    <w:abstractNumId w:val="32"/>
  </w:num>
  <w:num w:numId="22">
    <w:abstractNumId w:val="8"/>
  </w:num>
  <w:num w:numId="23">
    <w:abstractNumId w:val="20"/>
  </w:num>
  <w:num w:numId="24">
    <w:abstractNumId w:val="4"/>
  </w:num>
  <w:num w:numId="25">
    <w:abstractNumId w:val="7"/>
  </w:num>
  <w:num w:numId="26">
    <w:abstractNumId w:val="3"/>
  </w:num>
  <w:num w:numId="27">
    <w:abstractNumId w:val="35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3"/>
  </w:num>
  <w:num w:numId="37">
    <w:abstractNumId w:val="42"/>
  </w:num>
  <w:num w:numId="38">
    <w:abstractNumId w:val="11"/>
  </w:num>
  <w:num w:numId="39">
    <w:abstractNumId w:val="39"/>
  </w:num>
  <w:num w:numId="40">
    <w:abstractNumId w:val="40"/>
  </w:num>
  <w:num w:numId="41">
    <w:abstractNumId w:val="1"/>
  </w:num>
  <w:num w:numId="42">
    <w:abstractNumId w:val="38"/>
  </w:num>
  <w:num w:numId="43">
    <w:abstractNumId w:val="23"/>
  </w:num>
  <w:num w:numId="44">
    <w:abstractNumId w:val="13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67AFD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6AFF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49B2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4FF7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1172"/>
    <w:rsid w:val="009E5D60"/>
    <w:rsid w:val="009E6732"/>
    <w:rsid w:val="009E6F40"/>
    <w:rsid w:val="009E7FBB"/>
    <w:rsid w:val="009F0180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05C"/>
    <w:rsid w:val="00AF4FF9"/>
    <w:rsid w:val="00AF57D7"/>
    <w:rsid w:val="00B00AE8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5B8E"/>
    <w:rsid w:val="00C060C4"/>
    <w:rsid w:val="00C10182"/>
    <w:rsid w:val="00C13FFD"/>
    <w:rsid w:val="00C16CB2"/>
    <w:rsid w:val="00C16E41"/>
    <w:rsid w:val="00C17FDB"/>
    <w:rsid w:val="00C20A32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66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5D38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0E9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AF9B-B277-462A-8C34-A9CA14157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1144</Words>
  <Characters>6521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43</cp:revision>
  <cp:lastPrinted>2022-11-07T16:02:00Z</cp:lastPrinted>
  <dcterms:created xsi:type="dcterms:W3CDTF">2022-05-27T15:46:00Z</dcterms:created>
  <dcterms:modified xsi:type="dcterms:W3CDTF">2023-05-05T23:12:00Z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