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7A1A" w:rsidRPr="00147A1A" w:rsidRDefault="00147A1A" w:rsidP="00147A1A">
      <w:pPr>
        <w:autoSpaceDE/>
        <w:autoSpaceDN/>
        <w:adjustRightInd/>
        <w:spacing w:before="0" w:line="280" w:lineRule="exact"/>
        <w:ind w:left="4536" w:firstLine="0"/>
        <w:outlineLvl w:val="0"/>
        <w:rPr>
          <w:bCs/>
          <w:color w:val="auto"/>
          <w:sz w:val="26"/>
          <w:szCs w:val="26"/>
        </w:rPr>
      </w:pPr>
      <w:r w:rsidRPr="00147A1A">
        <w:rPr>
          <w:bCs/>
          <w:color w:val="auto"/>
          <w:sz w:val="26"/>
          <w:szCs w:val="26"/>
        </w:rPr>
        <w:t>Заказчик:</w:t>
      </w:r>
    </w:p>
    <w:p w:rsidR="00147A1A" w:rsidRPr="00147A1A" w:rsidRDefault="00147A1A" w:rsidP="00147A1A">
      <w:pPr>
        <w:autoSpaceDE/>
        <w:autoSpaceDN/>
        <w:adjustRightInd/>
        <w:spacing w:before="0" w:line="280" w:lineRule="exact"/>
        <w:ind w:left="4536" w:firstLine="0"/>
        <w:outlineLvl w:val="0"/>
        <w:rPr>
          <w:color w:val="auto"/>
          <w:sz w:val="26"/>
          <w:szCs w:val="26"/>
        </w:rPr>
      </w:pPr>
      <w:r w:rsidRPr="00147A1A">
        <w:rPr>
          <w:color w:val="auto"/>
          <w:sz w:val="26"/>
          <w:szCs w:val="26"/>
        </w:rPr>
        <w:t xml:space="preserve">Муниципальное унитарное предприятие «Единая служба коммунального хозяйства Зарайского района» </w:t>
      </w:r>
    </w:p>
    <w:p w:rsidR="00147A1A" w:rsidRPr="00147A1A" w:rsidRDefault="00147A1A" w:rsidP="00147A1A">
      <w:pPr>
        <w:autoSpaceDE/>
        <w:autoSpaceDN/>
        <w:adjustRightInd/>
        <w:spacing w:before="0" w:line="280" w:lineRule="exact"/>
        <w:ind w:left="4536" w:firstLine="0"/>
        <w:outlineLvl w:val="0"/>
        <w:rPr>
          <w:color w:val="auto"/>
          <w:sz w:val="26"/>
          <w:szCs w:val="26"/>
          <w:lang w:eastAsia="en-US"/>
        </w:rPr>
      </w:pPr>
      <w:r w:rsidRPr="00147A1A">
        <w:rPr>
          <w:color w:val="auto"/>
          <w:sz w:val="26"/>
          <w:szCs w:val="26"/>
          <w:lang w:eastAsia="en-US"/>
        </w:rPr>
        <w:t>140600 Московская обл., г. Зарайск, ул. Каменева, д. 2 стр.1</w:t>
      </w:r>
    </w:p>
    <w:p w:rsidR="00147A1A" w:rsidRPr="00147A1A" w:rsidRDefault="00147A1A" w:rsidP="00147A1A">
      <w:pPr>
        <w:autoSpaceDE/>
        <w:autoSpaceDN/>
        <w:adjustRightInd/>
        <w:spacing w:before="0" w:line="280" w:lineRule="exact"/>
        <w:ind w:left="4536" w:firstLine="0"/>
        <w:outlineLvl w:val="0"/>
        <w:rPr>
          <w:bCs/>
          <w:color w:val="auto"/>
          <w:sz w:val="26"/>
          <w:szCs w:val="26"/>
        </w:rPr>
      </w:pPr>
      <w:r w:rsidRPr="00147A1A">
        <w:rPr>
          <w:color w:val="auto"/>
          <w:sz w:val="26"/>
          <w:szCs w:val="26"/>
          <w:lang w:eastAsia="en-US"/>
        </w:rPr>
        <w:t>eskh2@bk.ru</w:t>
      </w:r>
    </w:p>
    <w:p w:rsidR="00147A1A" w:rsidRPr="00147A1A" w:rsidRDefault="00147A1A" w:rsidP="00147A1A">
      <w:pPr>
        <w:autoSpaceDE/>
        <w:autoSpaceDN/>
        <w:adjustRightInd/>
        <w:spacing w:before="0" w:line="280" w:lineRule="exact"/>
        <w:ind w:left="4536" w:firstLine="0"/>
        <w:outlineLvl w:val="0"/>
        <w:rPr>
          <w:bCs/>
          <w:color w:val="auto"/>
          <w:sz w:val="26"/>
          <w:szCs w:val="26"/>
        </w:rPr>
      </w:pPr>
    </w:p>
    <w:p w:rsidR="00147A1A" w:rsidRPr="00147A1A" w:rsidRDefault="00147A1A" w:rsidP="00147A1A">
      <w:pPr>
        <w:autoSpaceDE/>
        <w:autoSpaceDN/>
        <w:adjustRightInd/>
        <w:spacing w:before="0" w:line="280" w:lineRule="exact"/>
        <w:ind w:left="4536" w:firstLine="0"/>
        <w:outlineLvl w:val="0"/>
        <w:rPr>
          <w:bCs/>
          <w:color w:val="auto"/>
          <w:sz w:val="26"/>
          <w:szCs w:val="26"/>
        </w:rPr>
      </w:pPr>
      <w:r w:rsidRPr="00147A1A">
        <w:rPr>
          <w:bCs/>
          <w:color w:val="auto"/>
          <w:sz w:val="26"/>
          <w:szCs w:val="26"/>
        </w:rPr>
        <w:t>Уполномоченное учреждение:</w:t>
      </w:r>
    </w:p>
    <w:p w:rsidR="00147A1A" w:rsidRPr="00147A1A" w:rsidRDefault="00147A1A" w:rsidP="00147A1A">
      <w:pPr>
        <w:autoSpaceDE/>
        <w:autoSpaceDN/>
        <w:adjustRightInd/>
        <w:spacing w:before="0" w:line="280" w:lineRule="exact"/>
        <w:ind w:left="4536" w:firstLine="0"/>
        <w:outlineLvl w:val="0"/>
        <w:rPr>
          <w:color w:val="auto"/>
          <w:sz w:val="26"/>
          <w:szCs w:val="26"/>
        </w:rPr>
      </w:pPr>
      <w:r w:rsidRPr="00147A1A">
        <w:rPr>
          <w:color w:val="auto"/>
          <w:sz w:val="26"/>
          <w:szCs w:val="26"/>
        </w:rPr>
        <w:t xml:space="preserve">Муниципальное казенное учреждение «Центр проведения торгов городского округа Зарайск» </w:t>
      </w:r>
    </w:p>
    <w:p w:rsidR="00147A1A" w:rsidRPr="00147A1A" w:rsidRDefault="00147A1A" w:rsidP="00147A1A">
      <w:pPr>
        <w:autoSpaceDE/>
        <w:autoSpaceDN/>
        <w:adjustRightInd/>
        <w:spacing w:before="0" w:line="280" w:lineRule="exact"/>
        <w:ind w:left="4536" w:firstLine="0"/>
        <w:outlineLvl w:val="0"/>
        <w:rPr>
          <w:bCs/>
          <w:color w:val="auto"/>
          <w:sz w:val="26"/>
          <w:szCs w:val="26"/>
        </w:rPr>
      </w:pPr>
      <w:r w:rsidRPr="00147A1A">
        <w:rPr>
          <w:bCs/>
          <w:color w:val="auto"/>
          <w:sz w:val="26"/>
          <w:szCs w:val="26"/>
        </w:rPr>
        <w:t xml:space="preserve">140600, Московская обл., Зарайский р-н, г. Зарайск, ул. Благоева, д. 40 </w:t>
      </w:r>
      <w:r w:rsidRPr="00147A1A">
        <w:rPr>
          <w:color w:val="auto"/>
          <w:sz w:val="26"/>
          <w:szCs w:val="26"/>
          <w:lang w:eastAsia="en-US"/>
        </w:rPr>
        <w:t>zarupravadm@mail.ru</w:t>
      </w:r>
    </w:p>
    <w:p w:rsidR="00147A1A" w:rsidRPr="00147A1A" w:rsidRDefault="00147A1A" w:rsidP="00147A1A">
      <w:pPr>
        <w:autoSpaceDE/>
        <w:autoSpaceDN/>
        <w:adjustRightInd/>
        <w:spacing w:before="0" w:line="280" w:lineRule="exact"/>
        <w:ind w:left="4536" w:firstLine="0"/>
        <w:jc w:val="both"/>
        <w:outlineLvl w:val="0"/>
        <w:rPr>
          <w:bCs/>
          <w:color w:val="auto"/>
          <w:sz w:val="26"/>
          <w:szCs w:val="26"/>
        </w:rPr>
      </w:pPr>
    </w:p>
    <w:p w:rsidR="00147A1A" w:rsidRPr="00147A1A" w:rsidRDefault="00147A1A" w:rsidP="00147A1A">
      <w:pPr>
        <w:autoSpaceDE/>
        <w:autoSpaceDN/>
        <w:adjustRightInd/>
        <w:spacing w:before="0" w:line="280" w:lineRule="exact"/>
        <w:ind w:left="4536" w:firstLine="0"/>
        <w:jc w:val="both"/>
        <w:outlineLvl w:val="0"/>
        <w:rPr>
          <w:bCs/>
          <w:color w:val="auto"/>
          <w:sz w:val="26"/>
          <w:szCs w:val="26"/>
        </w:rPr>
      </w:pPr>
      <w:r w:rsidRPr="00147A1A">
        <w:rPr>
          <w:bCs/>
          <w:color w:val="auto"/>
          <w:sz w:val="26"/>
          <w:szCs w:val="26"/>
        </w:rPr>
        <w:t>Оператор электронной площадки:</w:t>
      </w:r>
    </w:p>
    <w:p w:rsidR="00147A1A" w:rsidRPr="00147A1A" w:rsidRDefault="00147A1A" w:rsidP="00147A1A">
      <w:pPr>
        <w:autoSpaceDE/>
        <w:autoSpaceDN/>
        <w:adjustRightInd/>
        <w:spacing w:before="0" w:line="280" w:lineRule="exact"/>
        <w:ind w:left="4536" w:firstLine="0"/>
        <w:jc w:val="both"/>
        <w:outlineLvl w:val="0"/>
        <w:rPr>
          <w:bCs/>
          <w:color w:val="auto"/>
          <w:sz w:val="26"/>
          <w:szCs w:val="26"/>
        </w:rPr>
      </w:pPr>
      <w:r w:rsidRPr="00147A1A">
        <w:rPr>
          <w:bCs/>
          <w:color w:val="auto"/>
          <w:sz w:val="26"/>
          <w:szCs w:val="26"/>
        </w:rPr>
        <w:t>АО «Сбербанк – АСТ»</w:t>
      </w:r>
    </w:p>
    <w:p w:rsidR="00147A1A" w:rsidRPr="00147A1A" w:rsidRDefault="00147A1A" w:rsidP="00147A1A">
      <w:pPr>
        <w:autoSpaceDE/>
        <w:autoSpaceDN/>
        <w:adjustRightInd/>
        <w:spacing w:before="0" w:line="280" w:lineRule="exact"/>
        <w:ind w:left="4536" w:firstLine="0"/>
        <w:jc w:val="both"/>
        <w:outlineLvl w:val="0"/>
        <w:rPr>
          <w:bCs/>
          <w:color w:val="auto"/>
          <w:sz w:val="26"/>
          <w:szCs w:val="26"/>
        </w:rPr>
      </w:pPr>
      <w:r w:rsidRPr="00147A1A">
        <w:rPr>
          <w:bCs/>
          <w:color w:val="auto"/>
          <w:sz w:val="26"/>
          <w:szCs w:val="26"/>
        </w:rPr>
        <w:t>119435, Москва, Большой Саввинский пер., д. 12, стр. 9</w:t>
      </w:r>
    </w:p>
    <w:p w:rsidR="00147A1A" w:rsidRPr="00147A1A" w:rsidRDefault="00147A1A" w:rsidP="00147A1A">
      <w:pPr>
        <w:autoSpaceDE/>
        <w:autoSpaceDN/>
        <w:adjustRightInd/>
        <w:spacing w:before="0" w:line="280" w:lineRule="exact"/>
        <w:ind w:left="4536" w:firstLine="0"/>
        <w:jc w:val="both"/>
        <w:outlineLvl w:val="0"/>
        <w:rPr>
          <w:color w:val="auto"/>
          <w:sz w:val="26"/>
          <w:szCs w:val="26"/>
        </w:rPr>
      </w:pPr>
      <w:r w:rsidRPr="00147A1A">
        <w:rPr>
          <w:bCs/>
          <w:color w:val="auto"/>
          <w:sz w:val="26"/>
          <w:szCs w:val="26"/>
        </w:rPr>
        <w:t>ko@sberbank-ast.ru</w:t>
      </w:r>
    </w:p>
    <w:p w:rsidR="00147A1A" w:rsidRPr="00147A1A" w:rsidRDefault="00147A1A" w:rsidP="00147A1A">
      <w:pPr>
        <w:autoSpaceDE/>
        <w:autoSpaceDN/>
        <w:adjustRightInd/>
        <w:spacing w:before="0" w:line="280" w:lineRule="exact"/>
        <w:ind w:left="4536" w:firstLine="0"/>
        <w:jc w:val="both"/>
        <w:outlineLvl w:val="0"/>
        <w:rPr>
          <w:color w:val="auto"/>
          <w:sz w:val="26"/>
          <w:szCs w:val="26"/>
        </w:rPr>
      </w:pPr>
    </w:p>
    <w:p w:rsidR="00147A1A" w:rsidRPr="00147A1A" w:rsidRDefault="00147A1A" w:rsidP="00147A1A">
      <w:pPr>
        <w:autoSpaceDE/>
        <w:autoSpaceDN/>
        <w:adjustRightInd/>
        <w:spacing w:before="0" w:line="280" w:lineRule="exact"/>
        <w:ind w:left="4536" w:firstLine="0"/>
        <w:jc w:val="both"/>
        <w:outlineLvl w:val="0"/>
        <w:rPr>
          <w:color w:val="auto"/>
          <w:sz w:val="26"/>
          <w:szCs w:val="26"/>
        </w:rPr>
      </w:pPr>
      <w:r w:rsidRPr="00147A1A">
        <w:rPr>
          <w:color w:val="auto"/>
          <w:sz w:val="26"/>
          <w:szCs w:val="26"/>
        </w:rPr>
        <w:t>Заявитель:</w:t>
      </w:r>
    </w:p>
    <w:p w:rsidR="00530AAC" w:rsidRPr="00530AAC" w:rsidRDefault="00530AAC" w:rsidP="00530AAC">
      <w:pPr>
        <w:autoSpaceDE/>
        <w:autoSpaceDN/>
        <w:adjustRightInd/>
        <w:spacing w:before="0" w:line="280" w:lineRule="exact"/>
        <w:ind w:left="4536" w:firstLine="0"/>
        <w:jc w:val="both"/>
        <w:rPr>
          <w:color w:val="auto"/>
          <w:sz w:val="26"/>
          <w:szCs w:val="26"/>
        </w:rPr>
      </w:pPr>
      <w:r w:rsidRPr="00530AAC">
        <w:rPr>
          <w:color w:val="auto"/>
          <w:sz w:val="26"/>
          <w:szCs w:val="26"/>
        </w:rPr>
        <w:t>ИП Тожибаев Захиджон Пазилжонович</w:t>
      </w:r>
    </w:p>
    <w:p w:rsidR="00530AAC" w:rsidRPr="00530AAC" w:rsidRDefault="00530AAC" w:rsidP="00530AAC">
      <w:pPr>
        <w:autoSpaceDE/>
        <w:autoSpaceDN/>
        <w:adjustRightInd/>
        <w:spacing w:before="0" w:line="280" w:lineRule="exact"/>
        <w:ind w:left="4536" w:firstLine="0"/>
        <w:rPr>
          <w:color w:val="auto"/>
          <w:sz w:val="26"/>
          <w:szCs w:val="26"/>
        </w:rPr>
      </w:pPr>
      <w:r w:rsidRPr="00530AAC">
        <w:rPr>
          <w:color w:val="auto"/>
          <w:sz w:val="26"/>
          <w:szCs w:val="26"/>
        </w:rPr>
        <w:t>ip.zahidzhon@gmail.com</w:t>
      </w:r>
    </w:p>
    <w:p w:rsidR="00291A03" w:rsidRDefault="00291A03" w:rsidP="00087093">
      <w:pPr>
        <w:spacing w:before="0" w:line="340" w:lineRule="exact"/>
        <w:ind w:firstLine="0"/>
        <w:jc w:val="center"/>
        <w:rPr>
          <w:b/>
          <w:sz w:val="27"/>
          <w:szCs w:val="27"/>
        </w:rPr>
      </w:pPr>
    </w:p>
    <w:p w:rsidR="0096131A" w:rsidRPr="00DC726B" w:rsidRDefault="0096131A" w:rsidP="00087093">
      <w:pPr>
        <w:spacing w:before="0" w:line="340" w:lineRule="exact"/>
        <w:ind w:firstLine="0"/>
        <w:jc w:val="center"/>
        <w:rPr>
          <w:b/>
          <w:color w:val="auto"/>
          <w:sz w:val="27"/>
          <w:szCs w:val="27"/>
        </w:rPr>
      </w:pPr>
      <w:r w:rsidRPr="00DC726B">
        <w:rPr>
          <w:b/>
          <w:sz w:val="27"/>
          <w:szCs w:val="27"/>
        </w:rPr>
        <w:t>РЕШЕНИЕ</w:t>
      </w:r>
    </w:p>
    <w:p w:rsidR="0096131A" w:rsidRPr="00B71EEA" w:rsidRDefault="00071804" w:rsidP="006F6B09">
      <w:pPr>
        <w:spacing w:before="0"/>
        <w:ind w:firstLine="0"/>
        <w:jc w:val="center"/>
        <w:rPr>
          <w:bCs/>
          <w:sz w:val="26"/>
          <w:szCs w:val="26"/>
        </w:rPr>
      </w:pPr>
      <w:r w:rsidRPr="00681F65">
        <w:rPr>
          <w:sz w:val="26"/>
          <w:szCs w:val="26"/>
        </w:rPr>
        <w:t>по дел</w:t>
      </w:r>
      <w:r w:rsidR="006F6B09">
        <w:rPr>
          <w:sz w:val="26"/>
          <w:szCs w:val="26"/>
        </w:rPr>
        <w:t>у</w:t>
      </w:r>
      <w:r w:rsidRPr="00681F65">
        <w:rPr>
          <w:sz w:val="26"/>
          <w:szCs w:val="26"/>
        </w:rPr>
        <w:t xml:space="preserve"> </w:t>
      </w:r>
      <w:r w:rsidR="00B71EEA" w:rsidRPr="00B71EEA">
        <w:rPr>
          <w:sz w:val="26"/>
          <w:szCs w:val="26"/>
        </w:rPr>
        <w:t>№ 0</w:t>
      </w:r>
      <w:r w:rsidR="00530AAC">
        <w:rPr>
          <w:bCs/>
          <w:sz w:val="26"/>
          <w:szCs w:val="26"/>
        </w:rPr>
        <w:t>50/06/105-13974</w:t>
      </w:r>
      <w:r w:rsidR="006F6B09">
        <w:rPr>
          <w:bCs/>
          <w:sz w:val="26"/>
          <w:szCs w:val="26"/>
        </w:rPr>
        <w:t xml:space="preserve">/2023 </w:t>
      </w:r>
      <w:r w:rsidR="0096131A" w:rsidRPr="00681F65">
        <w:rPr>
          <w:sz w:val="26"/>
          <w:szCs w:val="26"/>
        </w:rPr>
        <w:t xml:space="preserve">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D06FF3" w:rsidRDefault="0016362F" w:rsidP="0082676A">
            <w:pPr>
              <w:tabs>
                <w:tab w:val="left" w:pos="1590"/>
              </w:tabs>
              <w:spacing w:before="0" w:line="340" w:lineRule="exact"/>
              <w:ind w:firstLine="0"/>
              <w:rPr>
                <w:sz w:val="26"/>
                <w:szCs w:val="26"/>
              </w:rPr>
            </w:pPr>
            <w:r>
              <w:rPr>
                <w:sz w:val="26"/>
                <w:szCs w:val="26"/>
              </w:rPr>
              <w:t>28</w:t>
            </w:r>
            <w:r w:rsidR="00C2628A">
              <w:rPr>
                <w:sz w:val="26"/>
                <w:szCs w:val="26"/>
              </w:rPr>
              <w:t>.0</w:t>
            </w:r>
            <w:r>
              <w:rPr>
                <w:sz w:val="26"/>
                <w:szCs w:val="26"/>
                <w:lang w:val="en-US"/>
              </w:rPr>
              <w:t>4</w:t>
            </w:r>
            <w:r w:rsidR="00C2628A">
              <w:rPr>
                <w:sz w:val="26"/>
                <w:szCs w:val="26"/>
              </w:rPr>
              <w:t>.2023</w:t>
            </w:r>
            <w:r w:rsidR="00FC7760" w:rsidRPr="00681F65">
              <w:rPr>
                <w:sz w:val="26"/>
                <w:szCs w:val="26"/>
              </w:rPr>
              <w:tab/>
            </w:r>
          </w:p>
        </w:tc>
        <w:tc>
          <w:tcPr>
            <w:tcW w:w="4622" w:type="dxa"/>
            <w:hideMark/>
          </w:tcPr>
          <w:p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rsidR="00F30CC0" w:rsidRPr="00681F65" w:rsidRDefault="00CC48D4" w:rsidP="008E547D">
      <w:pPr>
        <w:spacing w:line="271"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82676A" w:rsidRDefault="00226D34" w:rsidP="00B71EEA">
      <w:pPr>
        <w:spacing w:before="0" w:line="271" w:lineRule="auto"/>
        <w:ind w:firstLine="709"/>
        <w:jc w:val="both"/>
        <w:rPr>
          <w:sz w:val="26"/>
          <w:szCs w:val="26"/>
        </w:rPr>
      </w:pPr>
      <w:r w:rsidRPr="00681F65">
        <w:rPr>
          <w:sz w:val="26"/>
          <w:szCs w:val="26"/>
        </w:rPr>
        <w:t>рассмотрев жалоб</w:t>
      </w:r>
      <w:r w:rsidR="00530AAC">
        <w:rPr>
          <w:sz w:val="26"/>
          <w:szCs w:val="26"/>
        </w:rPr>
        <w:t>у</w:t>
      </w:r>
      <w:r w:rsidRPr="00681F65">
        <w:rPr>
          <w:sz w:val="26"/>
          <w:szCs w:val="26"/>
        </w:rPr>
        <w:t xml:space="preserve"> </w:t>
      </w:r>
      <w:r w:rsidR="00530AAC" w:rsidRPr="00530AAC">
        <w:rPr>
          <w:sz w:val="26"/>
          <w:szCs w:val="26"/>
        </w:rPr>
        <w:t>ИП Тожибаев</w:t>
      </w:r>
      <w:r w:rsidR="00530AAC">
        <w:rPr>
          <w:sz w:val="26"/>
          <w:szCs w:val="26"/>
        </w:rPr>
        <w:t>а</w:t>
      </w:r>
      <w:r w:rsidR="00530AAC" w:rsidRPr="00530AAC">
        <w:rPr>
          <w:sz w:val="26"/>
          <w:szCs w:val="26"/>
        </w:rPr>
        <w:t xml:space="preserve"> Захиджон</w:t>
      </w:r>
      <w:r w:rsidR="00530AAC">
        <w:rPr>
          <w:sz w:val="26"/>
          <w:szCs w:val="26"/>
        </w:rPr>
        <w:t>а</w:t>
      </w:r>
      <w:r w:rsidR="00530AAC" w:rsidRPr="00530AAC">
        <w:rPr>
          <w:sz w:val="26"/>
          <w:szCs w:val="26"/>
        </w:rPr>
        <w:t xml:space="preserve"> Пазилжонович</w:t>
      </w:r>
      <w:r w:rsidR="00530AAC">
        <w:rPr>
          <w:sz w:val="26"/>
          <w:szCs w:val="26"/>
        </w:rPr>
        <w:t>а</w:t>
      </w:r>
      <w:r w:rsidR="00147A1A" w:rsidRPr="00147A1A">
        <w:rPr>
          <w:sz w:val="26"/>
          <w:szCs w:val="26"/>
        </w:rPr>
        <w:t xml:space="preserve"> (далее – Заявитель) на действия (бездействие) Муниципального унитарного предприятия «Единая служба коммунального хозяйства Зарайского района» (далее – Заказчик), Муниципального казенного учреждения «Центр проведения торгов городского округа Зарайск» (далее – Уполномоченное учреждение) при определении поставщика (подрядчика, исполнителя) путем проведения АО «Сбербанк – АСТ» </w:t>
      </w:r>
      <w:r w:rsidR="00147A1A" w:rsidRPr="00147A1A">
        <w:rPr>
          <w:sz w:val="26"/>
          <w:szCs w:val="26"/>
        </w:rPr>
        <w:lastRenderedPageBreak/>
        <w:t>(далее – Оператор электронной площадки) открытого конкурса в электронной форме на проведение капитального ремонта котла ДКВР 10/13 заводской №61220 рег. №24703 котельной "Беспятово" ул. Советская д.47 г.Зарайск МУП "ЕСКХ Зарайского района" (извещение № 0848300069523000097</w:t>
      </w:r>
      <w:r w:rsidR="00147A1A">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223A0B">
        <w:rPr>
          <w:bCs/>
          <w:sz w:val="26"/>
          <w:szCs w:val="26"/>
        </w:rPr>
        <w:t>Конкурс</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rsidR="00AB133E" w:rsidRPr="00DC726B" w:rsidRDefault="00AB133E" w:rsidP="008E547D">
      <w:pPr>
        <w:spacing w:after="120" w:line="271" w:lineRule="auto"/>
        <w:ind w:firstLine="709"/>
        <w:jc w:val="center"/>
        <w:outlineLvl w:val="0"/>
        <w:rPr>
          <w:sz w:val="27"/>
          <w:szCs w:val="27"/>
        </w:rPr>
      </w:pPr>
      <w:r w:rsidRPr="00DC726B">
        <w:rPr>
          <w:b/>
          <w:sz w:val="27"/>
          <w:szCs w:val="27"/>
        </w:rPr>
        <w:t>УСТАНОВИЛА</w:t>
      </w:r>
      <w:r w:rsidRPr="00DC726B">
        <w:rPr>
          <w:sz w:val="27"/>
          <w:szCs w:val="27"/>
        </w:rPr>
        <w:t>:</w:t>
      </w:r>
    </w:p>
    <w:p w:rsidR="00E53BF7" w:rsidRPr="00E53BF7" w:rsidRDefault="00E53BF7" w:rsidP="0004694B">
      <w:pPr>
        <w:widowControl/>
        <w:tabs>
          <w:tab w:val="left" w:pos="993"/>
        </w:tabs>
        <w:spacing w:before="0" w:line="271" w:lineRule="auto"/>
        <w:ind w:firstLine="709"/>
        <w:jc w:val="both"/>
        <w:rPr>
          <w:sz w:val="26"/>
          <w:szCs w:val="26"/>
        </w:rPr>
      </w:pPr>
      <w:r w:rsidRPr="00E53BF7">
        <w:rPr>
          <w:sz w:val="26"/>
          <w:szCs w:val="26"/>
        </w:rPr>
        <w:t>В Управление поступил</w:t>
      </w:r>
      <w:r w:rsidR="006F6B09">
        <w:rPr>
          <w:sz w:val="26"/>
          <w:szCs w:val="26"/>
        </w:rPr>
        <w:t>а</w:t>
      </w:r>
      <w:r w:rsidRPr="00E53BF7">
        <w:rPr>
          <w:sz w:val="26"/>
          <w:szCs w:val="26"/>
        </w:rPr>
        <w:t xml:space="preserve"> жалоб</w:t>
      </w:r>
      <w:r w:rsidR="006F6B09">
        <w:rPr>
          <w:sz w:val="26"/>
          <w:szCs w:val="26"/>
        </w:rPr>
        <w:t>а</w:t>
      </w:r>
      <w:r w:rsidRPr="00E53BF7">
        <w:rPr>
          <w:sz w:val="26"/>
          <w:szCs w:val="26"/>
        </w:rPr>
        <w:t xml:space="preserve"> Заявителя на действия </w:t>
      </w:r>
      <w:r w:rsidR="00B71EEA">
        <w:rPr>
          <w:sz w:val="26"/>
          <w:szCs w:val="26"/>
        </w:rPr>
        <w:t>Заказчика</w:t>
      </w:r>
      <w:r w:rsidR="002E62CC">
        <w:rPr>
          <w:sz w:val="26"/>
          <w:szCs w:val="26"/>
        </w:rPr>
        <w:t xml:space="preserve"> при проведении Заказчиком</w:t>
      </w:r>
      <w:r w:rsidRPr="00E53BF7">
        <w:rPr>
          <w:sz w:val="26"/>
          <w:szCs w:val="26"/>
        </w:rPr>
        <w:t>,</w:t>
      </w:r>
      <w:r w:rsidR="00291A03">
        <w:rPr>
          <w:sz w:val="26"/>
          <w:szCs w:val="26"/>
        </w:rPr>
        <w:t xml:space="preserve"> Уполномоченным учреждением,</w:t>
      </w:r>
      <w:r w:rsidRPr="00E53BF7">
        <w:rPr>
          <w:sz w:val="26"/>
          <w:szCs w:val="26"/>
        </w:rPr>
        <w:t xml:space="preserve"> Оператором электронной площадки Конкурс</w:t>
      </w:r>
      <w:r w:rsidR="006F6B09">
        <w:rPr>
          <w:sz w:val="26"/>
          <w:szCs w:val="26"/>
        </w:rPr>
        <w:t>а</w:t>
      </w:r>
      <w:r w:rsidRPr="00E53BF7">
        <w:rPr>
          <w:sz w:val="26"/>
          <w:szCs w:val="26"/>
        </w:rPr>
        <w:t>.</w:t>
      </w:r>
    </w:p>
    <w:p w:rsidR="00E53BF7" w:rsidRPr="00E53BF7" w:rsidRDefault="002E62CC" w:rsidP="0004694B">
      <w:pPr>
        <w:widowControl/>
        <w:tabs>
          <w:tab w:val="left" w:pos="993"/>
        </w:tabs>
        <w:spacing w:before="0" w:line="271" w:lineRule="auto"/>
        <w:ind w:firstLine="709"/>
        <w:jc w:val="both"/>
        <w:rPr>
          <w:sz w:val="26"/>
          <w:szCs w:val="26"/>
        </w:rPr>
      </w:pPr>
      <w:r w:rsidRPr="002E62CC">
        <w:rPr>
          <w:sz w:val="26"/>
          <w:szCs w:val="26"/>
        </w:rPr>
        <w:t>По мнению Заявителя, его права и законные интересы нарушены действиями Заказчика, в части установления извещения о проведении Конкурс</w:t>
      </w:r>
      <w:r w:rsidR="006F6B09">
        <w:rPr>
          <w:sz w:val="26"/>
          <w:szCs w:val="26"/>
        </w:rPr>
        <w:t>а</w:t>
      </w:r>
      <w:r w:rsidRPr="002E62CC">
        <w:rPr>
          <w:sz w:val="26"/>
          <w:szCs w:val="26"/>
        </w:rPr>
        <w:t xml:space="preserve"> в противоречие требованиям Закона о контрактной системе.</w:t>
      </w:r>
    </w:p>
    <w:p w:rsidR="00E53BF7" w:rsidRPr="00E53BF7" w:rsidRDefault="00E53BF7" w:rsidP="0004694B">
      <w:pPr>
        <w:widowControl/>
        <w:tabs>
          <w:tab w:val="left" w:pos="993"/>
        </w:tabs>
        <w:spacing w:before="0" w:line="271" w:lineRule="auto"/>
        <w:ind w:firstLine="709"/>
        <w:jc w:val="both"/>
        <w:rPr>
          <w:sz w:val="26"/>
          <w:szCs w:val="26"/>
        </w:rPr>
      </w:pPr>
      <w:r w:rsidRPr="00E53BF7">
        <w:rPr>
          <w:sz w:val="26"/>
          <w:szCs w:val="26"/>
        </w:rPr>
        <w:t>В соответствии с извещением о проведении Конкурса, протоколами, составленными при определении поставщика (подрядчика, исполнителя):</w:t>
      </w:r>
    </w:p>
    <w:p w:rsidR="00E53BF7" w:rsidRPr="0004694B" w:rsidRDefault="00E53BF7" w:rsidP="00D309A3">
      <w:pPr>
        <w:pStyle w:val="a4"/>
        <w:widowControl/>
        <w:numPr>
          <w:ilvl w:val="0"/>
          <w:numId w:val="39"/>
        </w:numPr>
        <w:tabs>
          <w:tab w:val="left" w:pos="993"/>
        </w:tabs>
        <w:spacing w:before="0" w:line="271" w:lineRule="auto"/>
        <w:ind w:left="709" w:firstLine="0"/>
        <w:jc w:val="both"/>
        <w:rPr>
          <w:sz w:val="26"/>
          <w:szCs w:val="26"/>
        </w:rPr>
      </w:pPr>
      <w:r w:rsidRPr="0004694B">
        <w:rPr>
          <w:sz w:val="26"/>
          <w:szCs w:val="26"/>
        </w:rPr>
        <w:t xml:space="preserve">извещение о проведении Конкурса размещено </w:t>
      </w:r>
      <w:r w:rsidR="00106AF5">
        <w:rPr>
          <w:sz w:val="26"/>
          <w:szCs w:val="26"/>
        </w:rPr>
        <w:t>05.04</w:t>
      </w:r>
      <w:r w:rsidR="00D309A3" w:rsidRPr="00D309A3">
        <w:rPr>
          <w:sz w:val="26"/>
          <w:szCs w:val="26"/>
        </w:rPr>
        <w:t>.2023</w:t>
      </w:r>
      <w:r w:rsidRPr="0004694B">
        <w:rPr>
          <w:sz w:val="26"/>
          <w:szCs w:val="26"/>
        </w:rPr>
        <w:t>;</w:t>
      </w:r>
    </w:p>
    <w:p w:rsidR="00E53BF7" w:rsidRPr="0004694B" w:rsidRDefault="00E53BF7" w:rsidP="00147A1A">
      <w:pPr>
        <w:pStyle w:val="a4"/>
        <w:widowControl/>
        <w:numPr>
          <w:ilvl w:val="0"/>
          <w:numId w:val="39"/>
        </w:numPr>
        <w:tabs>
          <w:tab w:val="left" w:pos="993"/>
        </w:tabs>
        <w:spacing w:before="0" w:line="271" w:lineRule="auto"/>
        <w:ind w:hanging="11"/>
        <w:jc w:val="both"/>
        <w:rPr>
          <w:sz w:val="26"/>
          <w:szCs w:val="26"/>
        </w:rPr>
      </w:pPr>
      <w:r w:rsidRPr="0004694B">
        <w:rPr>
          <w:sz w:val="26"/>
          <w:szCs w:val="26"/>
        </w:rPr>
        <w:t xml:space="preserve">начальная (максимальная) цена контракта – </w:t>
      </w:r>
      <w:r w:rsidR="00147A1A" w:rsidRPr="00147A1A">
        <w:rPr>
          <w:sz w:val="26"/>
          <w:szCs w:val="26"/>
        </w:rPr>
        <w:t>13 847 228,69</w:t>
      </w:r>
      <w:r w:rsidR="00147A1A">
        <w:rPr>
          <w:sz w:val="26"/>
          <w:szCs w:val="26"/>
        </w:rPr>
        <w:t xml:space="preserve"> </w:t>
      </w:r>
      <w:r w:rsidRPr="0004694B">
        <w:rPr>
          <w:sz w:val="26"/>
          <w:szCs w:val="26"/>
        </w:rPr>
        <w:t>рублей;</w:t>
      </w:r>
    </w:p>
    <w:p w:rsidR="000C1116" w:rsidRDefault="00E53BF7" w:rsidP="0082676A">
      <w:pPr>
        <w:pStyle w:val="a4"/>
        <w:widowControl/>
        <w:numPr>
          <w:ilvl w:val="0"/>
          <w:numId w:val="39"/>
        </w:numPr>
        <w:tabs>
          <w:tab w:val="left" w:pos="993"/>
        </w:tabs>
        <w:spacing w:before="0" w:line="271" w:lineRule="auto"/>
        <w:ind w:left="0" w:firstLine="709"/>
        <w:jc w:val="both"/>
        <w:rPr>
          <w:sz w:val="26"/>
          <w:szCs w:val="26"/>
        </w:rPr>
      </w:pPr>
      <w:r w:rsidRPr="0004694B">
        <w:rPr>
          <w:sz w:val="26"/>
          <w:szCs w:val="26"/>
        </w:rPr>
        <w:t xml:space="preserve">дата окончания подачи заявок – </w:t>
      </w:r>
      <w:r w:rsidR="00106AF5">
        <w:rPr>
          <w:sz w:val="26"/>
          <w:szCs w:val="26"/>
        </w:rPr>
        <w:t>21.</w:t>
      </w:r>
      <w:r w:rsidR="00B71EEA" w:rsidRPr="00B71EEA">
        <w:rPr>
          <w:sz w:val="26"/>
          <w:szCs w:val="26"/>
        </w:rPr>
        <w:t>0</w:t>
      </w:r>
      <w:r w:rsidR="00106AF5">
        <w:rPr>
          <w:sz w:val="26"/>
          <w:szCs w:val="26"/>
        </w:rPr>
        <w:t>4</w:t>
      </w:r>
      <w:r w:rsidR="00B71EEA" w:rsidRPr="00B71EEA">
        <w:rPr>
          <w:sz w:val="26"/>
          <w:szCs w:val="26"/>
        </w:rPr>
        <w:t>.2023</w:t>
      </w:r>
      <w:r w:rsidR="00D074F9">
        <w:rPr>
          <w:sz w:val="26"/>
          <w:szCs w:val="26"/>
        </w:rPr>
        <w:t>;</w:t>
      </w:r>
    </w:p>
    <w:p w:rsidR="00D074F9" w:rsidRPr="0082676A" w:rsidRDefault="00D074F9" w:rsidP="0082676A">
      <w:pPr>
        <w:pStyle w:val="a4"/>
        <w:widowControl/>
        <w:numPr>
          <w:ilvl w:val="0"/>
          <w:numId w:val="39"/>
        </w:numPr>
        <w:tabs>
          <w:tab w:val="left" w:pos="993"/>
        </w:tabs>
        <w:spacing w:before="0" w:line="271" w:lineRule="auto"/>
        <w:ind w:left="0" w:firstLine="709"/>
        <w:jc w:val="both"/>
        <w:rPr>
          <w:sz w:val="26"/>
          <w:szCs w:val="26"/>
        </w:rPr>
      </w:pPr>
      <w:r>
        <w:rPr>
          <w:sz w:val="26"/>
          <w:szCs w:val="26"/>
        </w:rPr>
        <w:t>на участие в Конкурсе подан</w:t>
      </w:r>
      <w:r w:rsidR="00874568">
        <w:rPr>
          <w:sz w:val="26"/>
          <w:szCs w:val="26"/>
        </w:rPr>
        <w:t xml:space="preserve">о </w:t>
      </w:r>
      <w:r w:rsidR="00147A1A">
        <w:rPr>
          <w:sz w:val="26"/>
          <w:szCs w:val="26"/>
        </w:rPr>
        <w:t>3</w:t>
      </w:r>
      <w:r>
        <w:rPr>
          <w:sz w:val="26"/>
          <w:szCs w:val="26"/>
        </w:rPr>
        <w:t xml:space="preserve"> заяв</w:t>
      </w:r>
      <w:r w:rsidR="00106AF5">
        <w:rPr>
          <w:sz w:val="26"/>
          <w:szCs w:val="26"/>
        </w:rPr>
        <w:t>ки</w:t>
      </w:r>
      <w:r>
        <w:rPr>
          <w:sz w:val="26"/>
          <w:szCs w:val="26"/>
        </w:rPr>
        <w:t xml:space="preserve"> от участников закупки, признан</w:t>
      </w:r>
      <w:r w:rsidR="00106AF5">
        <w:rPr>
          <w:sz w:val="26"/>
          <w:szCs w:val="26"/>
        </w:rPr>
        <w:t>н</w:t>
      </w:r>
      <w:r w:rsidR="00562DD3">
        <w:rPr>
          <w:sz w:val="26"/>
          <w:szCs w:val="26"/>
        </w:rPr>
        <w:t>ы</w:t>
      </w:r>
      <w:r w:rsidR="00106AF5">
        <w:rPr>
          <w:sz w:val="26"/>
          <w:szCs w:val="26"/>
        </w:rPr>
        <w:t xml:space="preserve">е </w:t>
      </w:r>
      <w:r>
        <w:rPr>
          <w:sz w:val="26"/>
          <w:szCs w:val="26"/>
        </w:rPr>
        <w:t>соответствующ</w:t>
      </w:r>
      <w:r w:rsidR="00562DD3">
        <w:rPr>
          <w:sz w:val="26"/>
          <w:szCs w:val="26"/>
        </w:rPr>
        <w:t>ими</w:t>
      </w:r>
      <w:r>
        <w:rPr>
          <w:sz w:val="26"/>
          <w:szCs w:val="26"/>
        </w:rPr>
        <w:t xml:space="preserve"> требованиям извещения о проведении Конкурса.</w:t>
      </w:r>
    </w:p>
    <w:p w:rsidR="00530AAC" w:rsidRDefault="00530AAC" w:rsidP="00530AAC">
      <w:pPr>
        <w:tabs>
          <w:tab w:val="left" w:pos="993"/>
        </w:tabs>
        <w:spacing w:before="0" w:line="271" w:lineRule="auto"/>
        <w:ind w:firstLine="709"/>
        <w:jc w:val="both"/>
        <w:rPr>
          <w:sz w:val="26"/>
          <w:szCs w:val="26"/>
        </w:rPr>
      </w:pPr>
      <w:r w:rsidRPr="00530AAC">
        <w:rPr>
          <w:sz w:val="26"/>
          <w:szCs w:val="26"/>
        </w:rPr>
        <w:t>1.</w:t>
      </w:r>
      <w:r w:rsidRPr="00530AAC">
        <w:rPr>
          <w:sz w:val="26"/>
          <w:szCs w:val="26"/>
        </w:rPr>
        <w:tab/>
        <w:t>Согласно доводу жалобы Заявителя, Заказчиком в извещении о проведении Конкурса неправомерно установлено требование к участникам закупки о членстве в саморегулируемой организации.</w:t>
      </w:r>
    </w:p>
    <w:p w:rsidR="00530AAC" w:rsidRPr="00530AAC" w:rsidRDefault="00530AAC" w:rsidP="00530AAC">
      <w:pPr>
        <w:tabs>
          <w:tab w:val="left" w:pos="993"/>
        </w:tabs>
        <w:spacing w:before="0" w:line="271" w:lineRule="auto"/>
        <w:ind w:firstLine="709"/>
        <w:jc w:val="both"/>
        <w:rPr>
          <w:sz w:val="26"/>
          <w:szCs w:val="26"/>
        </w:rPr>
      </w:pPr>
      <w:r w:rsidRPr="00530AAC">
        <w:rPr>
          <w:sz w:val="26"/>
          <w:szCs w:val="26"/>
        </w:rPr>
        <w:t>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следующие единые требования к участникам закупки, в том числе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30AAC" w:rsidRPr="00530AAC" w:rsidRDefault="00530AAC" w:rsidP="00530AAC">
      <w:pPr>
        <w:tabs>
          <w:tab w:val="left" w:pos="993"/>
        </w:tabs>
        <w:spacing w:before="0" w:line="271" w:lineRule="auto"/>
        <w:ind w:firstLine="709"/>
        <w:jc w:val="both"/>
        <w:rPr>
          <w:sz w:val="26"/>
          <w:szCs w:val="26"/>
        </w:rPr>
      </w:pPr>
      <w:r w:rsidRPr="00530AAC">
        <w:rPr>
          <w:sz w:val="26"/>
          <w:szCs w:val="26"/>
        </w:rPr>
        <w:t xml:space="preserve">Так, согласно части 1 статьи 55.8 Градостроительного кодекса Российской Федерации (далее - ГрК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w:t>
      </w:r>
      <w:r w:rsidRPr="00530AAC">
        <w:rPr>
          <w:sz w:val="26"/>
          <w:szCs w:val="26"/>
        </w:rPr>
        <w:lastRenderedPageBreak/>
        <w:t>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530AAC" w:rsidRPr="00530AAC" w:rsidRDefault="00530AAC" w:rsidP="00530AAC">
      <w:pPr>
        <w:tabs>
          <w:tab w:val="left" w:pos="993"/>
        </w:tabs>
        <w:spacing w:before="0" w:line="271" w:lineRule="auto"/>
        <w:ind w:firstLine="709"/>
        <w:jc w:val="both"/>
        <w:rPr>
          <w:sz w:val="26"/>
          <w:szCs w:val="26"/>
        </w:rPr>
      </w:pPr>
      <w:r w:rsidRPr="00530AAC">
        <w:rPr>
          <w:sz w:val="26"/>
          <w:szCs w:val="26"/>
        </w:rPr>
        <w:t>В соответствии с положениями ГрК РФ минимальный размер взноса в компенсационный фонд возмещения вреда должен быть сформирован в соответствии с требованиями части 12 статьи 55.16 ГрК РФ,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части 13 статьи 55.16 ГрК РФ.</w:t>
      </w:r>
    </w:p>
    <w:p w:rsidR="00530AAC" w:rsidRPr="00530AAC" w:rsidRDefault="00530AAC" w:rsidP="00530AAC">
      <w:pPr>
        <w:tabs>
          <w:tab w:val="left" w:pos="993"/>
        </w:tabs>
        <w:spacing w:before="0" w:line="271" w:lineRule="auto"/>
        <w:ind w:firstLine="709"/>
        <w:jc w:val="both"/>
        <w:rPr>
          <w:sz w:val="26"/>
          <w:szCs w:val="26"/>
        </w:rPr>
      </w:pPr>
      <w:r w:rsidRPr="00530AAC">
        <w:rPr>
          <w:sz w:val="26"/>
          <w:szCs w:val="26"/>
        </w:rPr>
        <w:t>На заседании Комиссии установлении, что Заказчиком в извещении о проведении Конкурса установлено, в том числе следующее:</w:t>
      </w:r>
    </w:p>
    <w:p w:rsidR="00530AAC" w:rsidRPr="00530AAC" w:rsidRDefault="00530AAC" w:rsidP="00530AAC">
      <w:pPr>
        <w:tabs>
          <w:tab w:val="left" w:pos="993"/>
        </w:tabs>
        <w:spacing w:before="0" w:line="271" w:lineRule="auto"/>
        <w:ind w:firstLine="709"/>
        <w:jc w:val="both"/>
        <w:rPr>
          <w:sz w:val="26"/>
          <w:szCs w:val="26"/>
        </w:rPr>
      </w:pPr>
      <w:r w:rsidRPr="00530AAC">
        <w:rPr>
          <w:sz w:val="26"/>
          <w:szCs w:val="26"/>
        </w:rPr>
        <w:t>«3 Требование к участникам закупок в соответствии с п. 1 ч. 1 ст. 31 Закона № 44-ФЗ</w:t>
      </w:r>
    </w:p>
    <w:p w:rsidR="00530AAC" w:rsidRPr="00530AAC" w:rsidRDefault="00530AAC" w:rsidP="00530AAC">
      <w:pPr>
        <w:tabs>
          <w:tab w:val="left" w:pos="993"/>
        </w:tabs>
        <w:spacing w:before="0" w:line="271" w:lineRule="auto"/>
        <w:ind w:firstLine="709"/>
        <w:jc w:val="both"/>
        <w:rPr>
          <w:sz w:val="26"/>
          <w:szCs w:val="26"/>
        </w:rPr>
      </w:pPr>
      <w:r w:rsidRPr="00530AAC">
        <w:rPr>
          <w:sz w:val="26"/>
          <w:szCs w:val="26"/>
        </w:rPr>
        <w:t>Участник закупки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Минимальный размер взноса участника закупки в компенсационный фонд возмещения вреда должен быть сформирован в соответствии с требованиями ч. 12 ст. 55.16 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 Уровень ответственности члена саморегулируемой организации должен быть не ниже предложения участника закупки о цене контракта. *за исключением случаев, перечисленных в ч. 2.1 и 2.2. ст. 52 Градостроительного кодекса РФ. Участник вправе предоставить информацию из единого реестра сведений о членах саморегулируемых организаций и их обязательствах в любой свободной форме, подтверждающую, что участник закупки является членом саморегулируемой организации в области строительства, реконструкции, капитального ремонта объектов капитального строительства. Комиссия будет осуществлять проверку наличия сведений об участнике в едином реестре на основании данных предоставленных оператором электронной площадки.</w:t>
      </w:r>
    </w:p>
    <w:p w:rsidR="00530AAC" w:rsidRPr="00530AAC" w:rsidRDefault="00530AAC" w:rsidP="00530AAC">
      <w:pPr>
        <w:tabs>
          <w:tab w:val="left" w:pos="993"/>
        </w:tabs>
        <w:spacing w:before="0" w:line="271" w:lineRule="auto"/>
        <w:ind w:firstLine="709"/>
        <w:jc w:val="both"/>
        <w:rPr>
          <w:sz w:val="26"/>
          <w:szCs w:val="26"/>
        </w:rPr>
      </w:pPr>
      <w:r w:rsidRPr="00530AAC">
        <w:rPr>
          <w:sz w:val="26"/>
          <w:szCs w:val="26"/>
        </w:rPr>
        <w:t>Вместе с тем, согласно извещению о проведении Конкурса, предметом закупки является: «Проведение капитального ремонта котла ДКВР 10/13 заводской №61220 рег. №24703 котельной "Беспятово" ул. Советская д.47 г.Зарайск МУП "ЕСКХ Зарайского района».</w:t>
      </w:r>
    </w:p>
    <w:p w:rsidR="00954C2A" w:rsidRPr="00954C2A" w:rsidRDefault="00954C2A" w:rsidP="00954C2A">
      <w:pPr>
        <w:tabs>
          <w:tab w:val="left" w:pos="993"/>
        </w:tabs>
        <w:spacing w:before="0" w:line="271" w:lineRule="auto"/>
        <w:ind w:firstLine="709"/>
        <w:jc w:val="both"/>
        <w:rPr>
          <w:sz w:val="26"/>
          <w:szCs w:val="26"/>
        </w:rPr>
      </w:pPr>
      <w:r w:rsidRPr="00954C2A">
        <w:rPr>
          <w:sz w:val="26"/>
          <w:szCs w:val="26"/>
        </w:rPr>
        <w:t>Кроме того, Заказчиком в Описании объекта закупки установлено в том числе следующее:</w:t>
      </w:r>
    </w:p>
    <w:p w:rsidR="00954C2A" w:rsidRPr="00954C2A" w:rsidRDefault="00954C2A" w:rsidP="00954C2A">
      <w:pPr>
        <w:tabs>
          <w:tab w:val="left" w:pos="993"/>
        </w:tabs>
        <w:spacing w:before="0" w:line="271" w:lineRule="auto"/>
        <w:ind w:firstLine="709"/>
        <w:jc w:val="both"/>
        <w:rPr>
          <w:sz w:val="26"/>
          <w:szCs w:val="26"/>
        </w:rPr>
      </w:pPr>
      <w:r w:rsidRPr="00954C2A">
        <w:rPr>
          <w:sz w:val="26"/>
          <w:szCs w:val="26"/>
        </w:rPr>
        <w:t>«3. Содержание работ.</w:t>
      </w:r>
    </w:p>
    <w:p w:rsidR="00954C2A" w:rsidRPr="00954C2A" w:rsidRDefault="00954C2A" w:rsidP="00954C2A">
      <w:pPr>
        <w:tabs>
          <w:tab w:val="left" w:pos="993"/>
        </w:tabs>
        <w:spacing w:before="0" w:line="271" w:lineRule="auto"/>
        <w:ind w:firstLine="709"/>
        <w:jc w:val="both"/>
        <w:rPr>
          <w:sz w:val="26"/>
          <w:szCs w:val="26"/>
        </w:rPr>
      </w:pPr>
      <w:r w:rsidRPr="00954C2A">
        <w:rPr>
          <w:sz w:val="26"/>
          <w:szCs w:val="26"/>
        </w:rPr>
        <w:t xml:space="preserve">3.1.Демонтаж обмуровки  котла  ДКВР10/13 Зав .№61220 рег. № 24703. (проводят Исполнитель). </w:t>
      </w:r>
    </w:p>
    <w:p w:rsidR="00954C2A" w:rsidRPr="00954C2A" w:rsidRDefault="00954C2A" w:rsidP="00954C2A">
      <w:pPr>
        <w:tabs>
          <w:tab w:val="left" w:pos="993"/>
        </w:tabs>
        <w:spacing w:before="0" w:line="271" w:lineRule="auto"/>
        <w:ind w:firstLine="709"/>
        <w:jc w:val="both"/>
        <w:rPr>
          <w:sz w:val="26"/>
          <w:szCs w:val="26"/>
        </w:rPr>
      </w:pPr>
      <w:r w:rsidRPr="00954C2A">
        <w:rPr>
          <w:sz w:val="26"/>
          <w:szCs w:val="26"/>
        </w:rPr>
        <w:t>3.2.Замена трубной части котла ДКВР10/13 Зав .№61220 рег. № 24703. ( из материалов  Исполнителя ) ((доставка материалов Исполнитель).).</w:t>
      </w:r>
    </w:p>
    <w:p w:rsidR="00954C2A" w:rsidRPr="00954C2A" w:rsidRDefault="00954C2A" w:rsidP="00954C2A">
      <w:pPr>
        <w:tabs>
          <w:tab w:val="left" w:pos="993"/>
        </w:tabs>
        <w:spacing w:before="0" w:line="271" w:lineRule="auto"/>
        <w:ind w:firstLine="709"/>
        <w:jc w:val="both"/>
        <w:rPr>
          <w:sz w:val="26"/>
          <w:szCs w:val="26"/>
        </w:rPr>
      </w:pPr>
      <w:r w:rsidRPr="00954C2A">
        <w:rPr>
          <w:sz w:val="26"/>
          <w:szCs w:val="26"/>
        </w:rPr>
        <w:t>3.3.Гидравлическое испытание Р= 16.0 Кг/см2 . (проводят Исполнитель).</w:t>
      </w:r>
    </w:p>
    <w:p w:rsidR="00954C2A" w:rsidRPr="00954C2A" w:rsidRDefault="00954C2A" w:rsidP="00954C2A">
      <w:pPr>
        <w:tabs>
          <w:tab w:val="left" w:pos="993"/>
        </w:tabs>
        <w:spacing w:before="0" w:line="271" w:lineRule="auto"/>
        <w:ind w:firstLine="709"/>
        <w:jc w:val="both"/>
        <w:rPr>
          <w:sz w:val="26"/>
          <w:szCs w:val="26"/>
        </w:rPr>
      </w:pPr>
      <w:r w:rsidRPr="00954C2A">
        <w:rPr>
          <w:sz w:val="26"/>
          <w:szCs w:val="26"/>
        </w:rPr>
        <w:t>3.4.Внеочередное полное техническое освидетельствование котла ДКВР10/13 Зав .№61220 рег. № 24703 с целью определения дальнейшей работоспособности котла. (проводят Исполнитель).</w:t>
      </w:r>
    </w:p>
    <w:p w:rsidR="00954C2A" w:rsidRDefault="00954C2A" w:rsidP="00954C2A">
      <w:pPr>
        <w:tabs>
          <w:tab w:val="left" w:pos="993"/>
        </w:tabs>
        <w:spacing w:before="0" w:line="271" w:lineRule="auto"/>
        <w:ind w:firstLine="709"/>
        <w:jc w:val="both"/>
        <w:rPr>
          <w:sz w:val="26"/>
          <w:szCs w:val="26"/>
        </w:rPr>
      </w:pPr>
      <w:r w:rsidRPr="00954C2A">
        <w:rPr>
          <w:sz w:val="26"/>
          <w:szCs w:val="26"/>
        </w:rPr>
        <w:t>3.5. Обмуровка котла ДКВР10/13 Зав .№61220 рег. № 24703. ( из материалов  Исполнителя ) (доставка материалов Исполнитель)».</w:t>
      </w:r>
    </w:p>
    <w:p w:rsidR="00530AAC" w:rsidRPr="00530AAC" w:rsidRDefault="00530AAC" w:rsidP="00530AAC">
      <w:pPr>
        <w:tabs>
          <w:tab w:val="left" w:pos="993"/>
        </w:tabs>
        <w:spacing w:before="0" w:line="271" w:lineRule="auto"/>
        <w:ind w:firstLine="709"/>
        <w:jc w:val="both"/>
        <w:rPr>
          <w:sz w:val="26"/>
          <w:szCs w:val="26"/>
        </w:rPr>
      </w:pPr>
      <w:r w:rsidRPr="00530AAC">
        <w:rPr>
          <w:sz w:val="26"/>
          <w:szCs w:val="26"/>
        </w:rPr>
        <w:t>Изучив документы и сведения, Комиссия приходит к выводу, что действия Заказчика в части установления требования к участникам о наличии членства в саморегулируемой организации в области строительства, реконструкции, капитального ремонта объектов капитального строительства противоречат требованиям Закона о контрактной системе.</w:t>
      </w:r>
    </w:p>
    <w:p w:rsidR="00530AAC" w:rsidRDefault="00530AAC" w:rsidP="00530AAC">
      <w:pPr>
        <w:tabs>
          <w:tab w:val="left" w:pos="993"/>
        </w:tabs>
        <w:spacing w:before="0" w:line="271" w:lineRule="auto"/>
        <w:ind w:firstLine="709"/>
        <w:jc w:val="both"/>
        <w:rPr>
          <w:sz w:val="26"/>
          <w:szCs w:val="26"/>
        </w:rPr>
      </w:pPr>
      <w:r w:rsidRPr="00530AAC">
        <w:rPr>
          <w:sz w:val="26"/>
          <w:szCs w:val="26"/>
        </w:rPr>
        <w:t>На основании изложенного, Комиссия приходит к выводу, что действия Заказчика в части установления требования к участникам закупки о наличии членства в саморегулируемой организации нарушают пункт 1 части 1 статьи 31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530AAC" w:rsidRDefault="00530AAC" w:rsidP="00CB32B0">
      <w:pPr>
        <w:tabs>
          <w:tab w:val="left" w:pos="993"/>
        </w:tabs>
        <w:spacing w:before="0" w:line="271" w:lineRule="auto"/>
        <w:ind w:firstLine="709"/>
        <w:jc w:val="both"/>
        <w:rPr>
          <w:sz w:val="26"/>
          <w:szCs w:val="26"/>
        </w:rPr>
      </w:pPr>
      <w:r w:rsidRPr="00530AAC">
        <w:rPr>
          <w:sz w:val="26"/>
          <w:szCs w:val="26"/>
        </w:rPr>
        <w:t>Следовательно, довод жалобы Заявителя является обоснованным.</w:t>
      </w:r>
    </w:p>
    <w:p w:rsidR="00CB32B0" w:rsidRDefault="00530AAC" w:rsidP="00CB32B0">
      <w:pPr>
        <w:tabs>
          <w:tab w:val="left" w:pos="993"/>
        </w:tabs>
        <w:spacing w:before="0" w:line="271" w:lineRule="auto"/>
        <w:ind w:firstLine="709"/>
        <w:jc w:val="both"/>
        <w:rPr>
          <w:sz w:val="26"/>
          <w:szCs w:val="26"/>
        </w:rPr>
      </w:pPr>
      <w:r>
        <w:rPr>
          <w:sz w:val="26"/>
          <w:szCs w:val="26"/>
        </w:rPr>
        <w:t xml:space="preserve">2. </w:t>
      </w:r>
      <w:r w:rsidR="00CB32B0">
        <w:rPr>
          <w:sz w:val="26"/>
          <w:szCs w:val="26"/>
        </w:rPr>
        <w:t>П</w:t>
      </w:r>
      <w:r w:rsidR="00CB32B0" w:rsidRPr="003456E9">
        <w:rPr>
          <w:sz w:val="26"/>
          <w:szCs w:val="26"/>
        </w:rPr>
        <w:t xml:space="preserve">унктом 4 </w:t>
      </w:r>
      <w:r w:rsidR="00CB32B0">
        <w:rPr>
          <w:sz w:val="26"/>
          <w:szCs w:val="26"/>
        </w:rPr>
        <w:t xml:space="preserve">части 2 </w:t>
      </w:r>
      <w:r w:rsidR="00CB32B0" w:rsidRPr="003456E9">
        <w:rPr>
          <w:sz w:val="26"/>
          <w:szCs w:val="26"/>
        </w:rPr>
        <w:t>статьи 42</w:t>
      </w:r>
      <w:r w:rsidR="00CB32B0" w:rsidRPr="003456E9">
        <w:t xml:space="preserve"> </w:t>
      </w:r>
      <w:r w:rsidR="00CB32B0" w:rsidRPr="003456E9">
        <w:rPr>
          <w:sz w:val="26"/>
          <w:szCs w:val="26"/>
        </w:rPr>
        <w:t>Закона о контрактной системе</w:t>
      </w:r>
      <w:r w:rsidR="00CB32B0" w:rsidRPr="003456E9">
        <w:t xml:space="preserve"> </w:t>
      </w:r>
      <w:r w:rsidR="00CB32B0">
        <w:rPr>
          <w:sz w:val="26"/>
          <w:szCs w:val="26"/>
        </w:rPr>
        <w:t>и</w:t>
      </w:r>
      <w:r w:rsidR="00CB32B0" w:rsidRPr="00712322">
        <w:rPr>
          <w:sz w:val="26"/>
          <w:szCs w:val="26"/>
        </w:rPr>
        <w:t xml:space="preserve">звещение об осуществлении закупки, если иное не предусмотрено </w:t>
      </w:r>
      <w:r w:rsidR="00CB32B0">
        <w:rPr>
          <w:sz w:val="26"/>
          <w:szCs w:val="26"/>
        </w:rPr>
        <w:t>Законом</w:t>
      </w:r>
      <w:r w:rsidR="00CB32B0" w:rsidRPr="003456E9">
        <w:rPr>
          <w:sz w:val="26"/>
          <w:szCs w:val="26"/>
        </w:rPr>
        <w:t xml:space="preserve"> о контрактной системе</w:t>
      </w:r>
      <w:r w:rsidR="00CB32B0" w:rsidRPr="00712322">
        <w:rPr>
          <w:sz w:val="26"/>
          <w:szCs w:val="26"/>
        </w:rPr>
        <w:t>, должно содержать</w:t>
      </w:r>
      <w:r w:rsidR="00CB32B0">
        <w:rPr>
          <w:sz w:val="26"/>
          <w:szCs w:val="26"/>
        </w:rPr>
        <w:t>,</w:t>
      </w:r>
      <w:r w:rsidR="00CB32B0" w:rsidRPr="003456E9">
        <w:rPr>
          <w:sz w:val="26"/>
          <w:szCs w:val="26"/>
        </w:rPr>
        <w:t xml:space="preserve"> </w:t>
      </w:r>
      <w:r w:rsidR="00CB32B0">
        <w:rPr>
          <w:sz w:val="26"/>
          <w:szCs w:val="26"/>
        </w:rPr>
        <w:t xml:space="preserve">в том числе </w:t>
      </w:r>
      <w:r w:rsidR="00CB32B0" w:rsidRPr="003456E9">
        <w:rPr>
          <w:sz w:val="26"/>
          <w:szCs w:val="26"/>
        </w:rPr>
        <w:t xml:space="preserve">порядок рассмотрения и оценки заявок на участие в конкурсах в соответствии с </w:t>
      </w:r>
      <w:r w:rsidR="00CB32B0">
        <w:rPr>
          <w:sz w:val="26"/>
          <w:szCs w:val="26"/>
        </w:rPr>
        <w:t>Законом</w:t>
      </w:r>
      <w:r w:rsidR="00CB32B0" w:rsidRPr="003456E9">
        <w:rPr>
          <w:sz w:val="26"/>
          <w:szCs w:val="26"/>
        </w:rPr>
        <w:t xml:space="preserve"> о контрактной системе</w:t>
      </w:r>
      <w:r w:rsidR="00CB32B0">
        <w:rPr>
          <w:sz w:val="26"/>
          <w:szCs w:val="26"/>
        </w:rPr>
        <w:t>.</w:t>
      </w:r>
    </w:p>
    <w:p w:rsidR="00CB32B0" w:rsidRDefault="00CB32B0" w:rsidP="00CB32B0">
      <w:pPr>
        <w:tabs>
          <w:tab w:val="left" w:pos="993"/>
        </w:tabs>
        <w:spacing w:before="0" w:line="271" w:lineRule="auto"/>
        <w:ind w:firstLine="709"/>
        <w:jc w:val="both"/>
        <w:rPr>
          <w:sz w:val="26"/>
          <w:szCs w:val="26"/>
        </w:rPr>
      </w:pPr>
      <w:r w:rsidRPr="002646F1">
        <w:rPr>
          <w:sz w:val="26"/>
          <w:szCs w:val="26"/>
        </w:rPr>
        <w:t>В соответствии с частью 1 статьи 32 Закона о контрак</w:t>
      </w:r>
      <w:r>
        <w:rPr>
          <w:sz w:val="26"/>
          <w:szCs w:val="26"/>
        </w:rPr>
        <w:t xml:space="preserve">тной системе для оценки заявок </w:t>
      </w:r>
      <w:r w:rsidRPr="002646F1">
        <w:rPr>
          <w:sz w:val="26"/>
          <w:szCs w:val="26"/>
        </w:rPr>
        <w:t xml:space="preserve">участников закупки заказчик </w:t>
      </w:r>
      <w:r>
        <w:rPr>
          <w:sz w:val="26"/>
          <w:szCs w:val="26"/>
        </w:rPr>
        <w:t>использует</w:t>
      </w:r>
      <w:r w:rsidRPr="002646F1">
        <w:rPr>
          <w:sz w:val="26"/>
          <w:szCs w:val="26"/>
        </w:rPr>
        <w:t xml:space="preserve"> следующие критерии: 1) </w:t>
      </w:r>
      <w:r w:rsidRPr="00554CD9">
        <w:rPr>
          <w:sz w:val="26"/>
          <w:szCs w:val="26"/>
        </w:rPr>
        <w:t>цена контракта, сумма це</w:t>
      </w:r>
      <w:r>
        <w:rPr>
          <w:sz w:val="26"/>
          <w:szCs w:val="26"/>
        </w:rPr>
        <w:t>н единиц товара, работы, услуги</w:t>
      </w:r>
      <w:r w:rsidRPr="002646F1">
        <w:rPr>
          <w:sz w:val="26"/>
          <w:szCs w:val="26"/>
        </w:rPr>
        <w:t xml:space="preserve">;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w:t>
      </w:r>
      <w:r w:rsidRPr="00554CD9">
        <w:rPr>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2646F1">
        <w:rPr>
          <w:sz w:val="26"/>
          <w:szCs w:val="26"/>
        </w:rPr>
        <w:t>.</w:t>
      </w:r>
    </w:p>
    <w:p w:rsidR="00CB32B0" w:rsidRPr="002646F1" w:rsidRDefault="00CB32B0" w:rsidP="00CB32B0">
      <w:pPr>
        <w:tabs>
          <w:tab w:val="left" w:pos="993"/>
        </w:tabs>
        <w:spacing w:before="0" w:line="271" w:lineRule="auto"/>
        <w:ind w:firstLine="709"/>
        <w:jc w:val="both"/>
        <w:rPr>
          <w:sz w:val="26"/>
          <w:szCs w:val="26"/>
        </w:rPr>
      </w:pPr>
      <w:r w:rsidRPr="00094B44">
        <w:rPr>
          <w:sz w:val="26"/>
          <w:szCs w:val="26"/>
        </w:rPr>
        <w:t xml:space="preserve">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6"/>
          <w:szCs w:val="26"/>
        </w:rPr>
        <w:t>№</w:t>
      </w:r>
      <w:r w:rsidRPr="00094B44">
        <w:rPr>
          <w:sz w:val="26"/>
          <w:szCs w:val="26"/>
        </w:rPr>
        <w:t xml:space="preserve"> 2369 и признании утратившими силу некоторых актов и отдел</w:t>
      </w:r>
      <w:r>
        <w:rPr>
          <w:sz w:val="26"/>
          <w:szCs w:val="26"/>
        </w:rPr>
        <w:t>ьных положений некоторых актов Правительства Р</w:t>
      </w:r>
      <w:r w:rsidRPr="00094B44">
        <w:rPr>
          <w:sz w:val="26"/>
          <w:szCs w:val="26"/>
        </w:rPr>
        <w:t xml:space="preserve">оссийской </w:t>
      </w:r>
      <w:r>
        <w:rPr>
          <w:sz w:val="26"/>
          <w:szCs w:val="26"/>
        </w:rPr>
        <w:t>Ф</w:t>
      </w:r>
      <w:r w:rsidRPr="00094B44">
        <w:rPr>
          <w:sz w:val="26"/>
          <w:szCs w:val="26"/>
        </w:rPr>
        <w:t>едерации» (далее - Положение).</w:t>
      </w:r>
    </w:p>
    <w:p w:rsidR="00CB32B0" w:rsidRDefault="00CB32B0" w:rsidP="00CB32B0">
      <w:pPr>
        <w:tabs>
          <w:tab w:val="left" w:pos="993"/>
        </w:tabs>
        <w:spacing w:before="0" w:line="271" w:lineRule="auto"/>
        <w:ind w:firstLine="709"/>
        <w:jc w:val="both"/>
        <w:rPr>
          <w:sz w:val="26"/>
          <w:szCs w:val="26"/>
        </w:rPr>
      </w:pPr>
      <w:r>
        <w:rPr>
          <w:sz w:val="26"/>
          <w:szCs w:val="26"/>
        </w:rPr>
        <w:t>Согласно пункту 2 Положения «</w:t>
      </w:r>
      <w:r w:rsidRPr="00563CD5">
        <w:rPr>
          <w:sz w:val="26"/>
          <w:szCs w:val="26"/>
        </w:rPr>
        <w:t>оценка заявок</w:t>
      </w:r>
      <w:r>
        <w:rPr>
          <w:sz w:val="26"/>
          <w:szCs w:val="26"/>
        </w:rPr>
        <w:t>»</w:t>
      </w:r>
      <w:r w:rsidRPr="00563CD5">
        <w:rPr>
          <w:sz w:val="26"/>
          <w:szCs w:val="26"/>
        </w:rPr>
        <w:t xml:space="preserve"> - </w:t>
      </w:r>
      <w:r>
        <w:rPr>
          <w:sz w:val="26"/>
          <w:szCs w:val="26"/>
        </w:rPr>
        <w:t xml:space="preserve">это </w:t>
      </w:r>
      <w:r w:rsidRPr="00563CD5">
        <w:rPr>
          <w:sz w:val="26"/>
          <w:szCs w:val="26"/>
        </w:rPr>
        <w:t xml:space="preserve">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w:t>
      </w:r>
      <w:r>
        <w:rPr>
          <w:sz w:val="26"/>
          <w:szCs w:val="26"/>
        </w:rPr>
        <w:t>и документов участников закупок.</w:t>
      </w:r>
    </w:p>
    <w:p w:rsidR="00CB32B0" w:rsidRPr="00EC326E" w:rsidRDefault="00CB32B0" w:rsidP="00CB32B0">
      <w:pPr>
        <w:tabs>
          <w:tab w:val="left" w:pos="993"/>
        </w:tabs>
        <w:spacing w:before="0" w:line="271" w:lineRule="auto"/>
        <w:ind w:firstLine="709"/>
        <w:jc w:val="both"/>
        <w:rPr>
          <w:sz w:val="26"/>
          <w:szCs w:val="26"/>
        </w:rPr>
      </w:pPr>
      <w:r>
        <w:rPr>
          <w:sz w:val="26"/>
          <w:szCs w:val="26"/>
        </w:rPr>
        <w:t>Согласно Пункту 24 Положения</w:t>
      </w:r>
      <w:r w:rsidRPr="002646F1">
        <w:rPr>
          <w:sz w:val="26"/>
          <w:szCs w:val="26"/>
        </w:rPr>
        <w:t xml:space="preserve"> установлено, что </w:t>
      </w:r>
      <w:r>
        <w:rPr>
          <w:sz w:val="26"/>
          <w:szCs w:val="26"/>
        </w:rPr>
        <w:t>д</w:t>
      </w:r>
      <w:r w:rsidRPr="00EC326E">
        <w:rPr>
          <w:sz w:val="26"/>
          <w:szCs w:val="26"/>
        </w:rPr>
        <w:t xml:space="preserve">ля оценки заявок по критерию оценки </w:t>
      </w:r>
      <w:r>
        <w:rPr>
          <w:sz w:val="26"/>
          <w:szCs w:val="26"/>
        </w:rPr>
        <w:t>«</w:t>
      </w:r>
      <w:r w:rsidRPr="00EC326E">
        <w:rPr>
          <w:sz w:val="26"/>
          <w:szCs w:val="26"/>
        </w:rPr>
        <w:t>квалификация участников закупки</w:t>
      </w:r>
      <w:r>
        <w:rPr>
          <w:sz w:val="26"/>
          <w:szCs w:val="26"/>
        </w:rPr>
        <w:t>»</w:t>
      </w:r>
      <w:r w:rsidRPr="00EC326E">
        <w:rPr>
          <w:sz w:val="26"/>
          <w:szCs w:val="26"/>
        </w:rPr>
        <w:t xml:space="preserve"> могут применяться, если иное не предусмотрено Положением, один или несколько из следующих показателей оценки:</w:t>
      </w:r>
    </w:p>
    <w:p w:rsidR="00CB32B0" w:rsidRPr="00EC326E" w:rsidRDefault="00CB32B0" w:rsidP="00CB32B0">
      <w:pPr>
        <w:tabs>
          <w:tab w:val="left" w:pos="993"/>
        </w:tabs>
        <w:spacing w:before="0" w:line="271" w:lineRule="auto"/>
        <w:ind w:firstLine="709"/>
        <w:jc w:val="both"/>
        <w:rPr>
          <w:sz w:val="26"/>
          <w:szCs w:val="26"/>
        </w:rPr>
      </w:pPr>
      <w:r w:rsidRPr="00EC326E">
        <w:rPr>
          <w:sz w:val="26"/>
          <w:szCs w:val="26"/>
        </w:rPr>
        <w:t>а) наличие у участников закупки финансовых ресурсов;</w:t>
      </w:r>
    </w:p>
    <w:p w:rsidR="00CB32B0" w:rsidRPr="00EC326E" w:rsidRDefault="00CB32B0" w:rsidP="00CB32B0">
      <w:pPr>
        <w:tabs>
          <w:tab w:val="left" w:pos="993"/>
        </w:tabs>
        <w:spacing w:before="0" w:line="271" w:lineRule="auto"/>
        <w:ind w:firstLine="709"/>
        <w:jc w:val="both"/>
        <w:rPr>
          <w:sz w:val="26"/>
          <w:szCs w:val="26"/>
        </w:rPr>
      </w:pPr>
      <w:r w:rsidRPr="00EC326E">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CB32B0" w:rsidRPr="00EC326E" w:rsidRDefault="00CB32B0" w:rsidP="00CB32B0">
      <w:pPr>
        <w:tabs>
          <w:tab w:val="left" w:pos="993"/>
        </w:tabs>
        <w:spacing w:before="0" w:line="271" w:lineRule="auto"/>
        <w:ind w:firstLine="709"/>
        <w:jc w:val="both"/>
        <w:rPr>
          <w:sz w:val="26"/>
          <w:szCs w:val="26"/>
        </w:rPr>
      </w:pPr>
      <w:r w:rsidRPr="00EC326E">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CB32B0" w:rsidRPr="00EC326E" w:rsidRDefault="00CB32B0" w:rsidP="00CB32B0">
      <w:pPr>
        <w:tabs>
          <w:tab w:val="left" w:pos="993"/>
        </w:tabs>
        <w:spacing w:before="0" w:line="271" w:lineRule="auto"/>
        <w:ind w:firstLine="709"/>
        <w:jc w:val="both"/>
        <w:rPr>
          <w:sz w:val="26"/>
          <w:szCs w:val="26"/>
        </w:rPr>
      </w:pPr>
      <w:r w:rsidRPr="00EC326E">
        <w:rPr>
          <w:sz w:val="26"/>
          <w:szCs w:val="26"/>
        </w:rPr>
        <w:t>г) наличие у участников закупки деловой репутации;</w:t>
      </w:r>
    </w:p>
    <w:p w:rsidR="00CB32B0" w:rsidRDefault="00CB32B0" w:rsidP="00CB32B0">
      <w:pPr>
        <w:tabs>
          <w:tab w:val="left" w:pos="993"/>
        </w:tabs>
        <w:spacing w:before="0" w:line="271" w:lineRule="auto"/>
        <w:ind w:firstLine="709"/>
        <w:jc w:val="both"/>
        <w:rPr>
          <w:sz w:val="26"/>
          <w:szCs w:val="26"/>
        </w:rPr>
      </w:pPr>
      <w:r w:rsidRPr="00EC326E">
        <w:rPr>
          <w:sz w:val="26"/>
          <w:szCs w:val="26"/>
        </w:rPr>
        <w:t>д) наличие у участников закупки специалистов и иных работников определенного уровня квалификации</w:t>
      </w:r>
      <w:r>
        <w:rPr>
          <w:sz w:val="26"/>
          <w:szCs w:val="26"/>
        </w:rPr>
        <w:t>.</w:t>
      </w:r>
    </w:p>
    <w:p w:rsidR="00CB32B0" w:rsidRPr="00B65B09" w:rsidRDefault="00CB32B0" w:rsidP="00CB32B0">
      <w:pPr>
        <w:tabs>
          <w:tab w:val="left" w:pos="993"/>
        </w:tabs>
        <w:spacing w:before="0" w:line="271" w:lineRule="auto"/>
        <w:ind w:firstLine="709"/>
        <w:jc w:val="both"/>
        <w:rPr>
          <w:sz w:val="26"/>
          <w:szCs w:val="26"/>
        </w:rPr>
      </w:pPr>
      <w:r>
        <w:rPr>
          <w:sz w:val="26"/>
          <w:szCs w:val="26"/>
        </w:rPr>
        <w:t>В соответствии с пунктом 28 Положения, в</w:t>
      </w:r>
      <w:r w:rsidRPr="00B65B09">
        <w:rPr>
          <w:sz w:val="26"/>
          <w:szCs w:val="26"/>
        </w:rPr>
        <w:t xml:space="preserve"> случае применения показателя оценки, предусмотренного подпунктом</w:t>
      </w:r>
      <w:r>
        <w:rPr>
          <w:sz w:val="26"/>
          <w:szCs w:val="26"/>
        </w:rPr>
        <w:t xml:space="preserve"> «в»</w:t>
      </w:r>
      <w:r w:rsidRPr="00B65B09">
        <w:rPr>
          <w:sz w:val="26"/>
          <w:szCs w:val="26"/>
        </w:rPr>
        <w:t xml:space="preserve"> пункта 24 Положения:</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а) применяются один или несколько из следующих детализирующих показателей оценки:</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общая цена исполненных участником закупки договоров;</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общее количество исполненных участником закупки договоров;</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наибольшая цена одного из исполненных участником закупки договоров;</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 xml:space="preserve">б) </w:t>
      </w:r>
      <w:r w:rsidR="00642511" w:rsidRPr="00642511">
        <w:rPr>
          <w:sz w:val="26"/>
          <w:szCs w:val="26"/>
        </w:rPr>
        <w:t>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 xml:space="preserve">в) документом, предусмотренным приложением </w:t>
      </w:r>
      <w:r>
        <w:rPr>
          <w:sz w:val="26"/>
          <w:szCs w:val="26"/>
        </w:rPr>
        <w:t>№</w:t>
      </w:r>
      <w:r w:rsidRPr="00B65B09">
        <w:rPr>
          <w:sz w:val="26"/>
          <w:szCs w:val="26"/>
        </w:rPr>
        <w:t xml:space="preserve"> 1 к настоящему Положению:</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 xml:space="preserve">г) последний акт, составленный при исполнении договора и предусмотренный абзацем третьим подпункта </w:t>
      </w:r>
      <w:r>
        <w:rPr>
          <w:sz w:val="26"/>
          <w:szCs w:val="26"/>
        </w:rPr>
        <w:t>«</w:t>
      </w:r>
      <w:r w:rsidRPr="00B65B09">
        <w:rPr>
          <w:sz w:val="26"/>
          <w:szCs w:val="26"/>
        </w:rPr>
        <w:t>в</w:t>
      </w:r>
      <w:r>
        <w:rPr>
          <w:sz w:val="26"/>
          <w:szCs w:val="26"/>
        </w:rPr>
        <w:t>»</w:t>
      </w:r>
      <w:r w:rsidRPr="00B65B09">
        <w:rPr>
          <w:sz w:val="26"/>
          <w:szCs w:val="26"/>
        </w:rPr>
        <w:t xml:space="preserve"> настоящего пункта, должен быть подписан не ранее чем за 5 лет до даты окончания срока подачи заявок;</w:t>
      </w:r>
    </w:p>
    <w:p w:rsidR="00CB32B0" w:rsidRPr="00B65B09" w:rsidRDefault="00CB32B0" w:rsidP="00CB32B0">
      <w:pPr>
        <w:tabs>
          <w:tab w:val="left" w:pos="993"/>
        </w:tabs>
        <w:spacing w:before="0" w:line="271" w:lineRule="auto"/>
        <w:ind w:firstLine="709"/>
        <w:jc w:val="both"/>
        <w:rPr>
          <w:sz w:val="26"/>
          <w:szCs w:val="26"/>
        </w:rPr>
      </w:pPr>
      <w:r w:rsidRPr="00B65B09">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CB32B0" w:rsidRDefault="00CB32B0" w:rsidP="00CB32B0">
      <w:pPr>
        <w:tabs>
          <w:tab w:val="left" w:pos="993"/>
        </w:tabs>
        <w:spacing w:before="0" w:line="271" w:lineRule="auto"/>
        <w:ind w:firstLine="709"/>
        <w:jc w:val="both"/>
        <w:rPr>
          <w:sz w:val="26"/>
          <w:szCs w:val="26"/>
        </w:rPr>
      </w:pPr>
      <w:r w:rsidRPr="00B65B09">
        <w:rPr>
          <w:sz w:val="26"/>
          <w:szCs w:val="26"/>
        </w:rPr>
        <w:t xml:space="preserve">е) к оценке принимаются документы, предусмотренные абзацем третьим подпункта </w:t>
      </w:r>
      <w:r>
        <w:rPr>
          <w:sz w:val="26"/>
          <w:szCs w:val="26"/>
        </w:rPr>
        <w:t>«</w:t>
      </w:r>
      <w:r w:rsidRPr="00B65B09">
        <w:rPr>
          <w:sz w:val="26"/>
          <w:szCs w:val="26"/>
        </w:rPr>
        <w:t>в</w:t>
      </w:r>
      <w:r>
        <w:rPr>
          <w:sz w:val="26"/>
          <w:szCs w:val="26"/>
        </w:rPr>
        <w:t>»</w:t>
      </w:r>
      <w:r w:rsidRPr="00B65B09">
        <w:rPr>
          <w:sz w:val="26"/>
          <w:szCs w:val="26"/>
        </w:rPr>
        <w:t xml:space="preserve"> настоящего пункта, в случае их представления в заявке в полном объеме и со всеми приложениями, за исключением случаев, предусмотренных подпунктом </w:t>
      </w:r>
      <w:r>
        <w:rPr>
          <w:sz w:val="26"/>
          <w:szCs w:val="26"/>
        </w:rPr>
        <w:t>«</w:t>
      </w:r>
      <w:r w:rsidRPr="00B65B09">
        <w:rPr>
          <w:sz w:val="26"/>
          <w:szCs w:val="26"/>
        </w:rPr>
        <w:t>д</w:t>
      </w:r>
      <w:r>
        <w:rPr>
          <w:sz w:val="26"/>
          <w:szCs w:val="26"/>
        </w:rPr>
        <w:t>»</w:t>
      </w:r>
      <w:r w:rsidRPr="00B65B09">
        <w:rPr>
          <w:sz w:val="26"/>
          <w:szCs w:val="26"/>
        </w:rPr>
        <w:t xml:space="preserve"> пункта 31, подпунктом </w:t>
      </w:r>
      <w:r>
        <w:rPr>
          <w:sz w:val="26"/>
          <w:szCs w:val="26"/>
        </w:rPr>
        <w:t>«г»</w:t>
      </w:r>
      <w:r w:rsidRPr="00B65B09">
        <w:rPr>
          <w:sz w:val="26"/>
          <w:szCs w:val="26"/>
        </w:rPr>
        <w:t xml:space="preserve"> пункта 32 и подпунктом </w:t>
      </w:r>
      <w:r>
        <w:rPr>
          <w:sz w:val="26"/>
          <w:szCs w:val="26"/>
        </w:rPr>
        <w:t>«</w:t>
      </w:r>
      <w:r w:rsidRPr="00B65B09">
        <w:rPr>
          <w:sz w:val="26"/>
          <w:szCs w:val="26"/>
        </w:rPr>
        <w:t>г</w:t>
      </w:r>
      <w:r>
        <w:rPr>
          <w:sz w:val="26"/>
          <w:szCs w:val="26"/>
        </w:rPr>
        <w:t>»</w:t>
      </w:r>
      <w:r w:rsidRPr="00B65B09">
        <w:rPr>
          <w:sz w:val="26"/>
          <w:szCs w:val="26"/>
        </w:rPr>
        <w:t xml:space="preserve"> пункта 33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r>
        <w:rPr>
          <w:sz w:val="26"/>
          <w:szCs w:val="26"/>
        </w:rPr>
        <w:t>.</w:t>
      </w:r>
    </w:p>
    <w:p w:rsidR="00CB32B0" w:rsidRDefault="00CB32B0" w:rsidP="00CB32B0">
      <w:pPr>
        <w:tabs>
          <w:tab w:val="left" w:pos="993"/>
        </w:tabs>
        <w:spacing w:before="0" w:line="271" w:lineRule="auto"/>
        <w:ind w:firstLine="709"/>
        <w:jc w:val="both"/>
        <w:rPr>
          <w:rFonts w:eastAsiaTheme="minorHAnsi"/>
          <w:color w:val="auto"/>
          <w:sz w:val="26"/>
          <w:szCs w:val="26"/>
          <w:lang w:eastAsia="en-US"/>
        </w:rPr>
      </w:pPr>
      <w:r w:rsidRPr="003153E4">
        <w:rPr>
          <w:rFonts w:eastAsiaTheme="minorHAnsi"/>
          <w:color w:val="auto"/>
          <w:sz w:val="26"/>
          <w:szCs w:val="26"/>
          <w:lang w:eastAsia="en-US"/>
        </w:rPr>
        <w:t>В Критериях оценки заявок</w:t>
      </w:r>
      <w:r>
        <w:rPr>
          <w:rFonts w:eastAsiaTheme="minorHAnsi"/>
          <w:color w:val="auto"/>
          <w:sz w:val="26"/>
          <w:szCs w:val="26"/>
          <w:lang w:eastAsia="en-US"/>
        </w:rPr>
        <w:t xml:space="preserve"> </w:t>
      </w:r>
      <w:r w:rsidRPr="003153E4">
        <w:rPr>
          <w:rFonts w:eastAsiaTheme="minorHAnsi"/>
          <w:color w:val="auto"/>
          <w:sz w:val="26"/>
          <w:szCs w:val="26"/>
          <w:lang w:eastAsia="en-US"/>
        </w:rPr>
        <w:t xml:space="preserve">по </w:t>
      </w:r>
      <w:r w:rsidR="0082676A">
        <w:rPr>
          <w:rFonts w:eastAsiaTheme="minorHAnsi"/>
          <w:color w:val="auto"/>
          <w:sz w:val="26"/>
          <w:szCs w:val="26"/>
          <w:lang w:eastAsia="en-US"/>
        </w:rPr>
        <w:t>детализирующему показателю «</w:t>
      </w:r>
      <w:r w:rsidR="00E80B6A" w:rsidRPr="00E80B6A">
        <w:rPr>
          <w:rFonts w:eastAsiaTheme="minorHAnsi"/>
          <w:color w:val="auto"/>
          <w:sz w:val="26"/>
          <w:szCs w:val="26"/>
          <w:lang w:eastAsia="en-US"/>
        </w:rPr>
        <w:t>Общая цена исполненных участником закупки договоров</w:t>
      </w:r>
      <w:r w:rsidR="0082676A">
        <w:rPr>
          <w:rFonts w:eastAsiaTheme="minorHAnsi"/>
          <w:color w:val="auto"/>
          <w:sz w:val="26"/>
          <w:szCs w:val="26"/>
          <w:lang w:eastAsia="en-US"/>
        </w:rPr>
        <w:t xml:space="preserve">» </w:t>
      </w:r>
      <w:r w:rsidRPr="003153E4">
        <w:rPr>
          <w:rFonts w:eastAsiaTheme="minorHAnsi"/>
          <w:color w:val="auto"/>
          <w:sz w:val="26"/>
          <w:szCs w:val="26"/>
          <w:lang w:eastAsia="en-US"/>
        </w:rPr>
        <w:t>показател</w:t>
      </w:r>
      <w:r w:rsidR="008E53A4">
        <w:rPr>
          <w:rFonts w:eastAsiaTheme="minorHAnsi"/>
          <w:color w:val="auto"/>
          <w:sz w:val="26"/>
          <w:szCs w:val="26"/>
          <w:lang w:eastAsia="en-US"/>
        </w:rPr>
        <w:t>ю</w:t>
      </w:r>
      <w:r w:rsidRPr="003153E4">
        <w:rPr>
          <w:rFonts w:eastAsiaTheme="minorHAnsi"/>
          <w:color w:val="auto"/>
          <w:sz w:val="26"/>
          <w:szCs w:val="26"/>
          <w:lang w:eastAsia="en-US"/>
        </w:rPr>
        <w:t xml:space="preserve"> «</w:t>
      </w:r>
      <w:r w:rsidR="006F6B09" w:rsidRPr="006F6B09">
        <w:rPr>
          <w:rFonts w:eastAsiaTheme="minorHAnsi"/>
          <w:color w:val="auto"/>
          <w:sz w:val="26"/>
          <w:szCs w:val="26"/>
          <w:lang w:eastAsia="en-US"/>
        </w:rPr>
        <w:t>Наличие у участников закупки опыта работы, связанного с предметом контракта</w:t>
      </w:r>
      <w:r w:rsidRPr="003153E4">
        <w:rPr>
          <w:rFonts w:eastAsiaTheme="minorHAnsi"/>
          <w:color w:val="auto"/>
          <w:sz w:val="26"/>
          <w:szCs w:val="26"/>
          <w:lang w:eastAsia="en-US"/>
        </w:rPr>
        <w:t>» в рамках критерия «</w:t>
      </w:r>
      <w:r w:rsidR="006F6B09" w:rsidRPr="006F6B09">
        <w:rPr>
          <w:rFonts w:eastAsiaTheme="minorHAnsi"/>
          <w:color w:val="auto"/>
          <w:sz w:val="26"/>
          <w:szCs w:val="26"/>
          <w:lang w:eastAsia="en-US"/>
        </w:rPr>
        <w:t>Квалификация участников закупки</w:t>
      </w:r>
      <w:r w:rsidR="00C7302A">
        <w:rPr>
          <w:rFonts w:eastAsiaTheme="minorHAnsi"/>
          <w:color w:val="auto"/>
          <w:sz w:val="26"/>
          <w:szCs w:val="26"/>
          <w:lang w:eastAsia="en-US"/>
        </w:rPr>
        <w:t>»</w:t>
      </w:r>
      <w:r w:rsidRPr="003153E4">
        <w:rPr>
          <w:rFonts w:eastAsiaTheme="minorHAnsi"/>
          <w:color w:val="auto"/>
          <w:sz w:val="26"/>
          <w:szCs w:val="26"/>
          <w:lang w:eastAsia="en-US"/>
        </w:rPr>
        <w:t xml:space="preserve"> Заказчиком установлено, в том числе следующее: </w:t>
      </w:r>
    </w:p>
    <w:p w:rsidR="00E80B6A" w:rsidRPr="00E80B6A" w:rsidRDefault="00CB32B0" w:rsidP="00E80B6A">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E80B6A" w:rsidRPr="00E80B6A">
        <w:rPr>
          <w:rFonts w:eastAsiaTheme="minorHAnsi"/>
          <w:color w:val="auto"/>
          <w:sz w:val="26"/>
          <w:szCs w:val="26"/>
          <w:lang w:eastAsia="en-US"/>
        </w:rPr>
        <w:t>Предмет договора, принимаемого к оценке, сопоставимый с предметом контракта, заключаемого по результатам определения поставщика (подрядчика, исполнителя) является:</w:t>
      </w:r>
    </w:p>
    <w:p w:rsidR="00E80B6A" w:rsidRPr="00E80B6A" w:rsidRDefault="00E80B6A" w:rsidP="00E80B6A">
      <w:pPr>
        <w:tabs>
          <w:tab w:val="left" w:pos="993"/>
        </w:tabs>
        <w:spacing w:before="0" w:line="276" w:lineRule="auto"/>
        <w:ind w:firstLine="709"/>
        <w:jc w:val="both"/>
        <w:rPr>
          <w:rFonts w:eastAsiaTheme="minorHAnsi"/>
          <w:color w:val="auto"/>
          <w:sz w:val="26"/>
          <w:szCs w:val="26"/>
          <w:lang w:eastAsia="en-US"/>
        </w:rPr>
      </w:pPr>
      <w:r w:rsidRPr="00E80B6A">
        <w:rPr>
          <w:rFonts w:eastAsiaTheme="minorHAnsi"/>
          <w:color w:val="auto"/>
          <w:sz w:val="26"/>
          <w:szCs w:val="26"/>
          <w:lang w:eastAsia="en-US"/>
        </w:rPr>
        <w:t>1) контракт, предусмотренный частью 16 статьи 34 Федерального закона №44-ФЗ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E80B6A" w:rsidRPr="00E80B6A" w:rsidRDefault="00E80B6A" w:rsidP="00E80B6A">
      <w:pPr>
        <w:tabs>
          <w:tab w:val="left" w:pos="993"/>
        </w:tabs>
        <w:spacing w:before="0" w:line="276" w:lineRule="auto"/>
        <w:ind w:firstLine="709"/>
        <w:jc w:val="both"/>
        <w:rPr>
          <w:rFonts w:eastAsiaTheme="minorHAnsi"/>
          <w:color w:val="auto"/>
          <w:sz w:val="26"/>
          <w:szCs w:val="26"/>
          <w:lang w:eastAsia="en-US"/>
        </w:rPr>
      </w:pPr>
      <w:r w:rsidRPr="00E80B6A">
        <w:rPr>
          <w:rFonts w:eastAsiaTheme="minorHAnsi"/>
          <w:color w:val="auto"/>
          <w:sz w:val="26"/>
          <w:szCs w:val="26"/>
          <w:lang w:eastAsia="en-US"/>
        </w:rPr>
        <w:t>2) контракт, предусмотренный частью 16.1 статьи 34 Федерального закона №44-ФЗ;</w:t>
      </w:r>
    </w:p>
    <w:p w:rsidR="00E80B6A" w:rsidRPr="00E80B6A" w:rsidRDefault="00E80B6A" w:rsidP="00E80B6A">
      <w:pPr>
        <w:tabs>
          <w:tab w:val="left" w:pos="993"/>
        </w:tabs>
        <w:spacing w:before="0" w:line="276" w:lineRule="auto"/>
        <w:ind w:firstLine="709"/>
        <w:jc w:val="both"/>
        <w:rPr>
          <w:rFonts w:eastAsiaTheme="minorHAnsi"/>
          <w:color w:val="auto"/>
          <w:sz w:val="26"/>
          <w:szCs w:val="26"/>
          <w:lang w:eastAsia="en-US"/>
        </w:rPr>
      </w:pPr>
      <w:r w:rsidRPr="00E80B6A">
        <w:rPr>
          <w:rFonts w:eastAsiaTheme="minorHAnsi"/>
          <w:color w:val="auto"/>
          <w:sz w:val="26"/>
          <w:szCs w:val="26"/>
          <w:lang w:eastAsia="en-US"/>
        </w:rPr>
        <w:t>3) контракт, предусмотренный частью 56 статьи 112 Федерального закона №44-ФЗ;</w:t>
      </w:r>
    </w:p>
    <w:p w:rsidR="00CB32B0" w:rsidRDefault="00E80B6A" w:rsidP="00E80B6A">
      <w:pPr>
        <w:tabs>
          <w:tab w:val="left" w:pos="993"/>
        </w:tabs>
        <w:spacing w:before="0" w:line="276" w:lineRule="auto"/>
        <w:ind w:firstLine="709"/>
        <w:jc w:val="both"/>
        <w:rPr>
          <w:rFonts w:eastAsiaTheme="minorHAnsi"/>
          <w:color w:val="auto"/>
          <w:sz w:val="26"/>
          <w:szCs w:val="26"/>
          <w:lang w:eastAsia="en-US"/>
        </w:rPr>
      </w:pPr>
      <w:r w:rsidRPr="00E80B6A">
        <w:rPr>
          <w:rFonts w:eastAsiaTheme="minorHAnsi"/>
          <w:color w:val="auto"/>
          <w:sz w:val="26"/>
          <w:szCs w:val="26"/>
          <w:lang w:eastAsia="en-US"/>
        </w:rPr>
        <w:t>4) договор, не относящийся к контрактам, указанным в пунктах 1-3, и предусматривающий выполнение работ по строительству, реконструкции, капитальному ремонту объекта капитального строительства (за</w:t>
      </w:r>
      <w:r>
        <w:rPr>
          <w:rFonts w:eastAsiaTheme="minorHAnsi"/>
          <w:color w:val="auto"/>
          <w:sz w:val="26"/>
          <w:szCs w:val="26"/>
          <w:lang w:eastAsia="en-US"/>
        </w:rPr>
        <w:t xml:space="preserve"> исключением линейного объекта)</w:t>
      </w:r>
      <w:r w:rsidR="00CB32B0">
        <w:rPr>
          <w:rFonts w:eastAsiaTheme="minorHAnsi"/>
          <w:color w:val="auto"/>
          <w:sz w:val="26"/>
          <w:szCs w:val="26"/>
          <w:lang w:eastAsia="en-US"/>
        </w:rPr>
        <w:t>».</w:t>
      </w:r>
    </w:p>
    <w:p w:rsidR="006F6B09" w:rsidRDefault="006F6B09" w:rsidP="006D10FF">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 с</w:t>
      </w:r>
      <w:r w:rsidRPr="006F6B09">
        <w:rPr>
          <w:rFonts w:eastAsiaTheme="minorHAnsi"/>
          <w:color w:val="auto"/>
          <w:sz w:val="26"/>
          <w:szCs w:val="26"/>
          <w:lang w:eastAsia="en-US"/>
        </w:rPr>
        <w:t>огласно извещению о проведении Конкурса объектом закупки является «</w:t>
      </w:r>
      <w:r w:rsidR="00E80B6A" w:rsidRPr="00E80B6A">
        <w:rPr>
          <w:rFonts w:eastAsiaTheme="minorHAnsi"/>
          <w:color w:val="auto"/>
          <w:sz w:val="26"/>
          <w:szCs w:val="26"/>
          <w:lang w:eastAsia="en-US"/>
        </w:rPr>
        <w:t>Проведение капитального ремонта котла ДКВР 10/13 заводско</w:t>
      </w:r>
      <w:r w:rsidR="00E80B6A">
        <w:rPr>
          <w:rFonts w:eastAsiaTheme="minorHAnsi"/>
          <w:color w:val="auto"/>
          <w:sz w:val="26"/>
          <w:szCs w:val="26"/>
          <w:lang w:eastAsia="en-US"/>
        </w:rPr>
        <w:t>й №61220 рег. №24703 котельной «</w:t>
      </w:r>
      <w:r w:rsidR="00E80B6A" w:rsidRPr="00E80B6A">
        <w:rPr>
          <w:rFonts w:eastAsiaTheme="minorHAnsi"/>
          <w:color w:val="auto"/>
          <w:sz w:val="26"/>
          <w:szCs w:val="26"/>
          <w:lang w:eastAsia="en-US"/>
        </w:rPr>
        <w:t>Беспятово</w:t>
      </w:r>
      <w:r w:rsidR="00E80B6A">
        <w:rPr>
          <w:rFonts w:eastAsiaTheme="minorHAnsi"/>
          <w:color w:val="auto"/>
          <w:sz w:val="26"/>
          <w:szCs w:val="26"/>
          <w:lang w:eastAsia="en-US"/>
        </w:rPr>
        <w:t>»</w:t>
      </w:r>
      <w:r w:rsidR="00E80B6A" w:rsidRPr="00E80B6A">
        <w:rPr>
          <w:rFonts w:eastAsiaTheme="minorHAnsi"/>
          <w:color w:val="auto"/>
          <w:sz w:val="26"/>
          <w:szCs w:val="26"/>
          <w:lang w:eastAsia="en-US"/>
        </w:rPr>
        <w:t xml:space="preserve"> ул. Советская д.47 г.Зара</w:t>
      </w:r>
      <w:r w:rsidR="00E43039">
        <w:rPr>
          <w:rFonts w:eastAsiaTheme="minorHAnsi"/>
          <w:color w:val="auto"/>
          <w:sz w:val="26"/>
          <w:szCs w:val="26"/>
          <w:lang w:eastAsia="en-US"/>
        </w:rPr>
        <w:t>йск МУП «ЕСКХ Зарайского района</w:t>
      </w:r>
      <w:r w:rsidRPr="006F6B09">
        <w:rPr>
          <w:rFonts w:eastAsiaTheme="minorHAnsi"/>
          <w:color w:val="auto"/>
          <w:sz w:val="26"/>
          <w:szCs w:val="26"/>
          <w:lang w:eastAsia="en-US"/>
        </w:rPr>
        <w:t>».</w:t>
      </w:r>
    </w:p>
    <w:p w:rsidR="00C7122D" w:rsidRDefault="00C7122D" w:rsidP="00D23538">
      <w:pPr>
        <w:tabs>
          <w:tab w:val="left" w:pos="993"/>
        </w:tabs>
        <w:spacing w:before="0" w:line="271" w:lineRule="auto"/>
        <w:ind w:firstLine="709"/>
        <w:jc w:val="both"/>
        <w:rPr>
          <w:rFonts w:eastAsiaTheme="minorHAnsi"/>
          <w:color w:val="auto"/>
          <w:sz w:val="26"/>
          <w:szCs w:val="26"/>
          <w:lang w:eastAsia="en-US"/>
        </w:rPr>
      </w:pPr>
      <w:r w:rsidRPr="00C7122D">
        <w:rPr>
          <w:rFonts w:eastAsiaTheme="minorHAnsi"/>
          <w:color w:val="auto"/>
          <w:sz w:val="26"/>
          <w:szCs w:val="26"/>
          <w:lang w:eastAsia="en-US"/>
        </w:rPr>
        <w:t>Комиссия, изучив указанный порядок оценки, приходит к выводу, что установленное З</w:t>
      </w:r>
      <w:r w:rsidR="006B4E30">
        <w:rPr>
          <w:rFonts w:eastAsiaTheme="minorHAnsi"/>
          <w:color w:val="auto"/>
          <w:sz w:val="26"/>
          <w:szCs w:val="26"/>
          <w:lang w:eastAsia="en-US"/>
        </w:rPr>
        <w:t>аказчиком условие «</w:t>
      </w:r>
      <w:r w:rsidR="00E80B6A" w:rsidRPr="00E80B6A">
        <w:rPr>
          <w:rFonts w:eastAsiaTheme="minorHAnsi"/>
          <w:color w:val="auto"/>
          <w:sz w:val="26"/>
          <w:szCs w:val="26"/>
          <w:lang w:eastAsia="en-US"/>
        </w:rPr>
        <w:t>работ по строительству, реконструкции, капитальному ремонту объекта капитального строительства</w:t>
      </w:r>
      <w:r w:rsidRPr="00C7122D">
        <w:rPr>
          <w:rFonts w:eastAsiaTheme="minorHAnsi"/>
          <w:color w:val="auto"/>
          <w:sz w:val="26"/>
          <w:szCs w:val="26"/>
          <w:lang w:eastAsia="en-US"/>
        </w:rPr>
        <w:t xml:space="preserve">» </w:t>
      </w:r>
      <w:r w:rsidR="00954C2A" w:rsidRPr="00954C2A">
        <w:rPr>
          <w:rFonts w:eastAsiaTheme="minorHAnsi"/>
          <w:color w:val="auto"/>
          <w:sz w:val="26"/>
          <w:szCs w:val="26"/>
          <w:lang w:eastAsia="en-US"/>
        </w:rPr>
        <w:t>не соответствует предмету закупки</w:t>
      </w:r>
      <w:r w:rsidRPr="00C7122D">
        <w:rPr>
          <w:rFonts w:eastAsiaTheme="minorHAnsi"/>
          <w:color w:val="auto"/>
          <w:sz w:val="26"/>
          <w:szCs w:val="26"/>
          <w:lang w:eastAsia="en-US"/>
        </w:rPr>
        <w:t xml:space="preserve"> и не позволяет выявить лучшее условие исполнение контракта, что противоречит нормам Закона о контрактной системе.</w:t>
      </w:r>
    </w:p>
    <w:p w:rsidR="00D23538" w:rsidRDefault="00D23538" w:rsidP="00D23538">
      <w:pPr>
        <w:tabs>
          <w:tab w:val="left" w:pos="993"/>
        </w:tabs>
        <w:spacing w:before="0" w:line="271" w:lineRule="auto"/>
        <w:ind w:firstLine="709"/>
        <w:jc w:val="both"/>
        <w:rPr>
          <w:rFonts w:eastAsiaTheme="minorHAnsi"/>
          <w:color w:val="auto"/>
          <w:sz w:val="26"/>
          <w:szCs w:val="26"/>
          <w:lang w:eastAsia="en-US"/>
        </w:rPr>
      </w:pPr>
      <w:r w:rsidRPr="00D23538">
        <w:rPr>
          <w:rFonts w:eastAsiaTheme="minorHAnsi"/>
          <w:color w:val="auto"/>
          <w:sz w:val="26"/>
          <w:szCs w:val="26"/>
          <w:lang w:eastAsia="en-US"/>
        </w:rPr>
        <w:t xml:space="preserve">При этом, представитель </w:t>
      </w:r>
      <w:r w:rsidR="006F6B09">
        <w:rPr>
          <w:rFonts w:eastAsiaTheme="minorHAnsi"/>
          <w:color w:val="auto"/>
          <w:sz w:val="26"/>
          <w:szCs w:val="26"/>
          <w:lang w:eastAsia="en-US"/>
        </w:rPr>
        <w:t>Заказчика</w:t>
      </w:r>
      <w:r w:rsidRPr="00D23538">
        <w:rPr>
          <w:rFonts w:eastAsiaTheme="minorHAnsi"/>
          <w:color w:val="auto"/>
          <w:sz w:val="26"/>
          <w:szCs w:val="26"/>
          <w:lang w:eastAsia="en-US"/>
        </w:rPr>
        <w:t xml:space="preserve"> не представил документы и сведения, позволяющие Комиссии прийти к выводу о</w:t>
      </w:r>
      <w:r>
        <w:rPr>
          <w:rFonts w:eastAsiaTheme="minorHAnsi"/>
          <w:color w:val="auto"/>
          <w:sz w:val="26"/>
          <w:szCs w:val="26"/>
          <w:lang w:eastAsia="en-US"/>
        </w:rPr>
        <w:t>б обратном</w:t>
      </w:r>
      <w:r w:rsidRPr="00D23538">
        <w:rPr>
          <w:rFonts w:eastAsiaTheme="minorHAnsi"/>
          <w:color w:val="auto"/>
          <w:sz w:val="26"/>
          <w:szCs w:val="26"/>
          <w:lang w:eastAsia="en-US"/>
        </w:rPr>
        <w:t>.</w:t>
      </w:r>
    </w:p>
    <w:p w:rsidR="007D3BA4" w:rsidRPr="00D23538" w:rsidRDefault="007D3BA4" w:rsidP="00D23538">
      <w:pPr>
        <w:tabs>
          <w:tab w:val="left" w:pos="993"/>
        </w:tabs>
        <w:spacing w:before="0" w:line="271" w:lineRule="auto"/>
        <w:ind w:firstLine="709"/>
        <w:jc w:val="both"/>
        <w:rPr>
          <w:rFonts w:eastAsiaTheme="minorHAnsi"/>
          <w:color w:val="auto"/>
          <w:sz w:val="26"/>
          <w:szCs w:val="26"/>
          <w:lang w:eastAsia="en-US"/>
        </w:rPr>
      </w:pPr>
      <w:r w:rsidRPr="007D3BA4">
        <w:rPr>
          <w:rFonts w:eastAsiaTheme="minorHAnsi"/>
          <w:color w:val="auto"/>
          <w:sz w:val="26"/>
          <w:szCs w:val="26"/>
          <w:lang w:eastAsia="en-US"/>
        </w:rPr>
        <w:t>Таким образом,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CE4548" w:rsidRPr="00E26518" w:rsidRDefault="00994E37" w:rsidP="008E547D">
      <w:pPr>
        <w:widowControl/>
        <w:tabs>
          <w:tab w:val="left" w:pos="993"/>
        </w:tabs>
        <w:spacing w:before="0" w:line="271"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8"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9"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Административным </w:t>
      </w:r>
      <w:hyperlink r:id="rId12" w:history="1">
        <w:r w:rsidRPr="00681F65">
          <w:rPr>
            <w:rFonts w:eastAsiaTheme="minorHAnsi"/>
            <w:color w:val="auto"/>
            <w:sz w:val="26"/>
            <w:szCs w:val="26"/>
            <w:lang w:eastAsia="en-US"/>
          </w:rPr>
          <w:t>регламентом</w:t>
        </w:r>
      </w:hyperlink>
      <w:r w:rsidRPr="00681F65">
        <w:rPr>
          <w:rFonts w:eastAsiaTheme="minorHAnsi"/>
          <w:color w:val="auto"/>
          <w:sz w:val="26"/>
          <w:szCs w:val="26"/>
          <w:lang w:eastAsia="en-US"/>
        </w:rPr>
        <w:t xml:space="preserve"> Комиссия</w:t>
      </w:r>
    </w:p>
    <w:p w:rsidR="00CC48D4" w:rsidRPr="00DC726B" w:rsidRDefault="00CC48D4" w:rsidP="008E547D">
      <w:pPr>
        <w:spacing w:before="360" w:after="360" w:line="271" w:lineRule="auto"/>
        <w:ind w:firstLine="0"/>
        <w:jc w:val="center"/>
        <w:rPr>
          <w:b/>
          <w:sz w:val="27"/>
          <w:szCs w:val="27"/>
        </w:rPr>
      </w:pPr>
      <w:r w:rsidRPr="00DC726B">
        <w:rPr>
          <w:b/>
          <w:sz w:val="27"/>
          <w:szCs w:val="27"/>
        </w:rPr>
        <w:t>РЕШИЛА:</w:t>
      </w:r>
    </w:p>
    <w:p w:rsidR="006F6B09" w:rsidRPr="006F6B09" w:rsidRDefault="00B71EEA" w:rsidP="006F6B09">
      <w:pPr>
        <w:widowControl/>
        <w:tabs>
          <w:tab w:val="left" w:pos="851"/>
        </w:tabs>
        <w:spacing w:before="0" w:line="271" w:lineRule="auto"/>
        <w:ind w:firstLine="708"/>
        <w:jc w:val="both"/>
        <w:rPr>
          <w:sz w:val="26"/>
          <w:szCs w:val="26"/>
        </w:rPr>
      </w:pPr>
      <w:r w:rsidRPr="00B71EEA">
        <w:rPr>
          <w:sz w:val="26"/>
          <w:szCs w:val="26"/>
        </w:rPr>
        <w:t>1.</w:t>
      </w:r>
      <w:r w:rsidRPr="00B71EEA">
        <w:rPr>
          <w:sz w:val="26"/>
          <w:szCs w:val="26"/>
        </w:rPr>
        <w:tab/>
      </w:r>
      <w:r w:rsidR="006F6B09" w:rsidRPr="006F6B09">
        <w:rPr>
          <w:sz w:val="26"/>
          <w:szCs w:val="26"/>
        </w:rPr>
        <w:t xml:space="preserve">Признать жалобу </w:t>
      </w:r>
      <w:r w:rsidR="00530AAC" w:rsidRPr="00530AAC">
        <w:rPr>
          <w:sz w:val="26"/>
          <w:szCs w:val="26"/>
        </w:rPr>
        <w:t>ИП Тожибаев</w:t>
      </w:r>
      <w:r w:rsidR="00530AAC">
        <w:rPr>
          <w:sz w:val="26"/>
          <w:szCs w:val="26"/>
        </w:rPr>
        <w:t>а</w:t>
      </w:r>
      <w:r w:rsidR="00530AAC" w:rsidRPr="00530AAC">
        <w:rPr>
          <w:sz w:val="26"/>
          <w:szCs w:val="26"/>
        </w:rPr>
        <w:t xml:space="preserve"> Захиджон</w:t>
      </w:r>
      <w:r w:rsidR="00530AAC">
        <w:rPr>
          <w:sz w:val="26"/>
          <w:szCs w:val="26"/>
        </w:rPr>
        <w:t>а</w:t>
      </w:r>
      <w:r w:rsidR="00530AAC" w:rsidRPr="00530AAC">
        <w:rPr>
          <w:sz w:val="26"/>
          <w:szCs w:val="26"/>
        </w:rPr>
        <w:t xml:space="preserve"> Пазилжонович</w:t>
      </w:r>
      <w:r w:rsidR="00530AAC">
        <w:rPr>
          <w:sz w:val="26"/>
          <w:szCs w:val="26"/>
        </w:rPr>
        <w:t xml:space="preserve">а </w:t>
      </w:r>
      <w:r w:rsidR="006F6B09" w:rsidRPr="006F6B09">
        <w:rPr>
          <w:sz w:val="26"/>
          <w:szCs w:val="26"/>
        </w:rPr>
        <w:t>обоснованной.</w:t>
      </w:r>
    </w:p>
    <w:p w:rsidR="006F6B09" w:rsidRPr="00147A1A" w:rsidRDefault="006F6B09" w:rsidP="00147A1A">
      <w:pPr>
        <w:pStyle w:val="a4"/>
        <w:widowControl/>
        <w:numPr>
          <w:ilvl w:val="0"/>
          <w:numId w:val="43"/>
        </w:numPr>
        <w:tabs>
          <w:tab w:val="left" w:pos="851"/>
        </w:tabs>
        <w:spacing w:before="0" w:line="271" w:lineRule="auto"/>
        <w:ind w:left="0" w:firstLine="709"/>
        <w:jc w:val="both"/>
        <w:rPr>
          <w:sz w:val="26"/>
          <w:szCs w:val="26"/>
        </w:rPr>
      </w:pPr>
      <w:r w:rsidRPr="00147A1A">
        <w:rPr>
          <w:sz w:val="26"/>
          <w:szCs w:val="26"/>
        </w:rPr>
        <w:t>Признать в действиях Заказчика нарушен</w:t>
      </w:r>
      <w:r w:rsidR="00C2628B" w:rsidRPr="00147A1A">
        <w:rPr>
          <w:sz w:val="26"/>
          <w:szCs w:val="26"/>
        </w:rPr>
        <w:t xml:space="preserve">ия </w:t>
      </w:r>
      <w:r w:rsidR="006830AE" w:rsidRPr="00147A1A">
        <w:rPr>
          <w:bCs/>
          <w:sz w:val="26"/>
          <w:szCs w:val="26"/>
        </w:rPr>
        <w:t>пункта 1 части 1 статьи 31</w:t>
      </w:r>
      <w:r w:rsidR="00147A1A" w:rsidRPr="00147A1A">
        <w:rPr>
          <w:bCs/>
          <w:sz w:val="26"/>
          <w:szCs w:val="26"/>
        </w:rPr>
        <w:t xml:space="preserve">, </w:t>
      </w:r>
      <w:r w:rsidR="00C2628B" w:rsidRPr="00147A1A">
        <w:rPr>
          <w:sz w:val="26"/>
          <w:szCs w:val="26"/>
        </w:rPr>
        <w:t xml:space="preserve">пункта </w:t>
      </w:r>
      <w:r w:rsidR="007B1EB6" w:rsidRPr="00147A1A">
        <w:rPr>
          <w:sz w:val="26"/>
          <w:szCs w:val="26"/>
        </w:rPr>
        <w:t>4 части 2 статьи 42</w:t>
      </w:r>
      <w:r w:rsidR="00954C2A">
        <w:rPr>
          <w:sz w:val="26"/>
          <w:szCs w:val="26"/>
        </w:rPr>
        <w:t xml:space="preserve"> Закона</w:t>
      </w:r>
      <w:r w:rsidR="007B1EB6" w:rsidRPr="00147A1A">
        <w:rPr>
          <w:sz w:val="26"/>
          <w:szCs w:val="26"/>
        </w:rPr>
        <w:t xml:space="preserve"> </w:t>
      </w:r>
      <w:r w:rsidRPr="00147A1A">
        <w:rPr>
          <w:sz w:val="26"/>
          <w:szCs w:val="26"/>
        </w:rPr>
        <w:t>о контрактной системе.</w:t>
      </w:r>
    </w:p>
    <w:p w:rsidR="006F6B09" w:rsidRPr="006F6B09" w:rsidRDefault="00147A1A" w:rsidP="006F6B09">
      <w:pPr>
        <w:widowControl/>
        <w:tabs>
          <w:tab w:val="left" w:pos="851"/>
        </w:tabs>
        <w:spacing w:before="0" w:line="271" w:lineRule="auto"/>
        <w:ind w:firstLine="708"/>
        <w:jc w:val="both"/>
        <w:rPr>
          <w:sz w:val="26"/>
          <w:szCs w:val="26"/>
        </w:rPr>
      </w:pPr>
      <w:r>
        <w:rPr>
          <w:sz w:val="26"/>
          <w:szCs w:val="26"/>
        </w:rPr>
        <w:t>3</w:t>
      </w:r>
      <w:r w:rsidR="006F6B09" w:rsidRPr="006F6B09">
        <w:rPr>
          <w:sz w:val="26"/>
          <w:szCs w:val="26"/>
        </w:rPr>
        <w:t>.</w:t>
      </w:r>
      <w:r w:rsidR="006F6B09" w:rsidRPr="006F6B09">
        <w:rPr>
          <w:sz w:val="26"/>
          <w:szCs w:val="26"/>
        </w:rPr>
        <w:tab/>
        <w:t>Заказчику, Уполномоченному учреждению, Конкурсной комиссии,</w:t>
      </w:r>
      <w:r w:rsidR="00530AAC">
        <w:rPr>
          <w:sz w:val="26"/>
          <w:szCs w:val="26"/>
        </w:rPr>
        <w:t xml:space="preserve"> Оператору электронной площадки</w:t>
      </w:r>
      <w:r>
        <w:rPr>
          <w:sz w:val="26"/>
          <w:szCs w:val="26"/>
        </w:rPr>
        <w:t xml:space="preserve"> </w:t>
      </w:r>
      <w:r w:rsidR="006F6B09" w:rsidRPr="006F6B09">
        <w:rPr>
          <w:sz w:val="26"/>
          <w:szCs w:val="26"/>
        </w:rPr>
        <w:t xml:space="preserve">обязательное для исполнения предписание об </w:t>
      </w:r>
      <w:r w:rsidR="00530AAC">
        <w:rPr>
          <w:sz w:val="26"/>
          <w:szCs w:val="26"/>
        </w:rPr>
        <w:t xml:space="preserve">устранении допущенных нарушений не выдавать так как выдано ранее по делу </w:t>
      </w:r>
      <w:r w:rsidR="00530AAC" w:rsidRPr="00530AAC">
        <w:rPr>
          <w:sz w:val="26"/>
          <w:szCs w:val="26"/>
        </w:rPr>
        <w:t>28.04.2023 № 050/06/105-13965/2023</w:t>
      </w:r>
    </w:p>
    <w:p w:rsidR="006F6B09" w:rsidRPr="006F6B09" w:rsidRDefault="00147A1A" w:rsidP="006F6B09">
      <w:pPr>
        <w:widowControl/>
        <w:tabs>
          <w:tab w:val="left" w:pos="851"/>
        </w:tabs>
        <w:spacing w:before="0" w:line="271" w:lineRule="auto"/>
        <w:ind w:firstLine="708"/>
        <w:jc w:val="both"/>
        <w:rPr>
          <w:sz w:val="26"/>
          <w:szCs w:val="26"/>
        </w:rPr>
      </w:pPr>
      <w:r>
        <w:rPr>
          <w:sz w:val="26"/>
          <w:szCs w:val="26"/>
        </w:rPr>
        <w:t>4</w:t>
      </w:r>
      <w:r w:rsidR="006F6B09" w:rsidRPr="006F6B09">
        <w:rPr>
          <w:sz w:val="26"/>
          <w:szCs w:val="26"/>
        </w:rPr>
        <w:t>.</w:t>
      </w:r>
      <w:r w:rsidR="006F6B09" w:rsidRPr="006F6B09">
        <w:rPr>
          <w:sz w:val="26"/>
          <w:szCs w:val="26"/>
        </w:rPr>
        <w:tab/>
        <w:t xml:space="preserve">Передать материалы дела от </w:t>
      </w:r>
      <w:r w:rsidR="00106AF5">
        <w:rPr>
          <w:sz w:val="26"/>
          <w:szCs w:val="26"/>
        </w:rPr>
        <w:t>28.04</w:t>
      </w:r>
      <w:r w:rsidR="006F6B09" w:rsidRPr="006F6B09">
        <w:rPr>
          <w:sz w:val="26"/>
          <w:szCs w:val="26"/>
        </w:rPr>
        <w:t>.2023 № 050/06/105-</w:t>
      </w:r>
      <w:r w:rsidR="00530AAC">
        <w:rPr>
          <w:sz w:val="26"/>
          <w:szCs w:val="26"/>
        </w:rPr>
        <w:t>13974</w:t>
      </w:r>
      <w:r w:rsidR="006F6B09" w:rsidRPr="006F6B09">
        <w:rPr>
          <w:sz w:val="26"/>
          <w:szCs w:val="26"/>
        </w:rPr>
        <w:t>/2023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781CE6" w:rsidRPr="00B71EEA" w:rsidRDefault="006F6B09" w:rsidP="006F6B09">
      <w:pPr>
        <w:widowControl/>
        <w:tabs>
          <w:tab w:val="left" w:pos="851"/>
        </w:tabs>
        <w:spacing w:before="0" w:line="271" w:lineRule="auto"/>
        <w:ind w:firstLine="708"/>
        <w:jc w:val="both"/>
        <w:rPr>
          <w:sz w:val="26"/>
          <w:szCs w:val="26"/>
        </w:rPr>
      </w:pPr>
      <w:r w:rsidRPr="006F6B09">
        <w:rPr>
          <w:sz w:val="26"/>
          <w:szCs w:val="26"/>
        </w:rPr>
        <w:t>Настоящее решение может быть обжаловано в судебном порядке в течение трех месяцев с даты принятия.</w:t>
      </w:r>
    </w:p>
    <w:p w:rsidR="00F30CC0" w:rsidRPr="009B5C59" w:rsidRDefault="00F30CC0" w:rsidP="00821E1C">
      <w:pPr>
        <w:spacing w:before="0"/>
        <w:ind w:firstLine="0"/>
        <w:jc w:val="both"/>
        <w:rPr>
          <w:rFonts w:ascii="Times New Roman CYR" w:eastAsiaTheme="minorHAnsi" w:hAnsi="Times New Roman CYR" w:cs="Times New Roman CYR"/>
          <w:bCs/>
          <w:color w:val="auto"/>
          <w:sz w:val="24"/>
          <w:szCs w:val="24"/>
          <w:lang w:eastAsia="en-US"/>
        </w:rPr>
      </w:pPr>
      <w:bookmarkStart w:id="0" w:name="_GoBack"/>
      <w:bookmarkEnd w:id="0"/>
    </w:p>
    <w:sectPr w:rsidR="00F30CC0" w:rsidRPr="009B5C59" w:rsidSect="002D2BAA">
      <w:headerReference w:type="even" r:id="rId13"/>
      <w:headerReference w:type="default" r:id="rId14"/>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4162614"/>
    </w:sdtPr>
    <w:sdtEndPr/>
    <w:sdtContent>
      <w:p w:rsidR="00D77BB7" w:rsidRDefault="006D4727" w:rsidP="001E2CA4">
        <w:pPr>
          <w:pStyle w:val="a5"/>
          <w:ind w:firstLine="0"/>
          <w:jc w:val="center"/>
        </w:pPr>
        <w:r>
          <w:rPr>
            <w:noProof/>
          </w:rPr>
          <w:fldChar w:fldCharType="begin"/>
        </w:r>
        <w:r w:rsidR="00D77BB7">
          <w:rPr>
            <w:noProof/>
          </w:rPr>
          <w:instrText xml:space="preserve"> PAGE   \* MERGEFORMAT </w:instrText>
        </w:r>
        <w:r>
          <w:rPr>
            <w:noProof/>
          </w:rPr>
          <w:fldChar w:fldCharType="separate"/>
        </w:r>
        <w:r w:rsidR="00E06678">
          <w:rPr>
            <w:noProof/>
          </w:rPr>
          <w:t>6</w:t>
        </w:r>
        <w:r>
          <w:rPr>
            <w:noProof/>
          </w:rPr>
          <w:fldChar w:fldCharType="end"/>
        </w:r>
      </w:p>
    </w:sdtContent>
  </w:sdt>
  <w:p w:rsidR="00D77BB7" w:rsidRDefault="00D77BB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474742"/>
    </w:sdtPr>
    <w:sdtEndPr>
      <w:rPr>
        <w:sz w:val="28"/>
        <w:szCs w:val="28"/>
      </w:rPr>
    </w:sdtEndPr>
    <w:sdtContent>
      <w:p w:rsidR="00D77BB7" w:rsidRPr="00405411" w:rsidRDefault="006D4727">
        <w:pPr>
          <w:pStyle w:val="a5"/>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E06678">
          <w:rPr>
            <w:noProof/>
            <w:sz w:val="26"/>
            <w:szCs w:val="26"/>
          </w:rPr>
          <w:t>7</w:t>
        </w:r>
        <w:r w:rsidRPr="0043688B">
          <w:rPr>
            <w:sz w:val="26"/>
            <w:szCs w:val="26"/>
          </w:rPr>
          <w:fldChar w:fldCharType="end"/>
        </w:r>
      </w:p>
    </w:sdtContent>
  </w:sdt>
  <w:p w:rsidR="00D77BB7" w:rsidRDefault="00D77BB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E36C6B52"/>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1"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5664C96"/>
    <w:multiLevelType w:val="hybridMultilevel"/>
    <w:tmpl w:val="2542B9EC"/>
    <w:lvl w:ilvl="0" w:tplc="41EC53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0FD7B4E"/>
    <w:multiLevelType w:val="hybridMultilevel"/>
    <w:tmpl w:val="9D0C5784"/>
    <w:lvl w:ilvl="0" w:tplc="141488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9004833"/>
    <w:multiLevelType w:val="hybridMultilevel"/>
    <w:tmpl w:val="9A10DBE8"/>
    <w:lvl w:ilvl="0" w:tplc="C4EE72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3006E9C"/>
    <w:multiLevelType w:val="hybridMultilevel"/>
    <w:tmpl w:val="288842C4"/>
    <w:lvl w:ilvl="0" w:tplc="D3AE76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5F3085A"/>
    <w:multiLevelType w:val="hybridMultilevel"/>
    <w:tmpl w:val="D786A87E"/>
    <w:lvl w:ilvl="0" w:tplc="7C9E18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E922930"/>
    <w:multiLevelType w:val="hybridMultilevel"/>
    <w:tmpl w:val="A10E34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54B210A"/>
    <w:multiLevelType w:val="hybridMultilevel"/>
    <w:tmpl w:val="76227142"/>
    <w:lvl w:ilvl="0" w:tplc="C456A4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7"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8"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2"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A8034B"/>
    <w:multiLevelType w:val="hybridMultilevel"/>
    <w:tmpl w:val="EF8EB4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0"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23"/>
  </w:num>
  <w:num w:numId="4">
    <w:abstractNumId w:val="19"/>
  </w:num>
  <w:num w:numId="5">
    <w:abstractNumId w:val="36"/>
  </w:num>
  <w:num w:numId="6">
    <w:abstractNumId w:val="41"/>
  </w:num>
  <w:num w:numId="7">
    <w:abstractNumId w:val="39"/>
  </w:num>
  <w:num w:numId="8">
    <w:abstractNumId w:val="6"/>
  </w:num>
  <w:num w:numId="9">
    <w:abstractNumId w:val="32"/>
  </w:num>
  <w:num w:numId="10">
    <w:abstractNumId w:val="33"/>
  </w:num>
  <w:num w:numId="11">
    <w:abstractNumId w:val="11"/>
  </w:num>
  <w:num w:numId="12">
    <w:abstractNumId w:val="28"/>
  </w:num>
  <w:num w:numId="13">
    <w:abstractNumId w:val="26"/>
  </w:num>
  <w:num w:numId="14">
    <w:abstractNumId w:val="20"/>
  </w:num>
  <w:num w:numId="15">
    <w:abstractNumId w:val="13"/>
  </w:num>
  <w:num w:numId="16">
    <w:abstractNumId w:val="17"/>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40"/>
  </w:num>
  <w:num w:numId="20">
    <w:abstractNumId w:val="29"/>
  </w:num>
  <w:num w:numId="21">
    <w:abstractNumId w:val="34"/>
  </w:num>
  <w:num w:numId="22">
    <w:abstractNumId w:val="9"/>
  </w:num>
  <w:num w:numId="23">
    <w:abstractNumId w:val="21"/>
  </w:num>
  <w:num w:numId="24">
    <w:abstractNumId w:val="5"/>
  </w:num>
  <w:num w:numId="25">
    <w:abstractNumId w:val="8"/>
  </w:num>
  <w:num w:numId="26">
    <w:abstractNumId w:val="4"/>
  </w:num>
  <w:num w:numId="27">
    <w:abstractNumId w:val="37"/>
  </w:num>
  <w:num w:numId="28">
    <w:abstractNumId w:val="30"/>
  </w:num>
  <w:num w:numId="29">
    <w:abstractNumId w:val="1"/>
  </w:num>
  <w:num w:numId="30">
    <w:abstractNumId w:val="2"/>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0"/>
  </w:num>
  <w:num w:numId="36">
    <w:abstractNumId w:val="7"/>
  </w:num>
  <w:num w:numId="37">
    <w:abstractNumId w:val="14"/>
  </w:num>
  <w:num w:numId="38">
    <w:abstractNumId w:val="22"/>
  </w:num>
  <w:num w:numId="39">
    <w:abstractNumId w:val="38"/>
  </w:num>
  <w:num w:numId="40">
    <w:abstractNumId w:val="3"/>
  </w:num>
  <w:num w:numId="41">
    <w:abstractNumId w:val="24"/>
  </w:num>
  <w:num w:numId="42">
    <w:abstractNumId w:val="15"/>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F0A"/>
    <w:rsid w:val="00031113"/>
    <w:rsid w:val="00031D8E"/>
    <w:rsid w:val="00033C50"/>
    <w:rsid w:val="00035331"/>
    <w:rsid w:val="00035395"/>
    <w:rsid w:val="00035ABC"/>
    <w:rsid w:val="00035BB3"/>
    <w:rsid w:val="00036731"/>
    <w:rsid w:val="00036B95"/>
    <w:rsid w:val="000415F8"/>
    <w:rsid w:val="00041D13"/>
    <w:rsid w:val="00043283"/>
    <w:rsid w:val="0004335D"/>
    <w:rsid w:val="00044086"/>
    <w:rsid w:val="00044273"/>
    <w:rsid w:val="00044AD4"/>
    <w:rsid w:val="00045209"/>
    <w:rsid w:val="0004694B"/>
    <w:rsid w:val="00046C3D"/>
    <w:rsid w:val="00047221"/>
    <w:rsid w:val="000544E9"/>
    <w:rsid w:val="00054E89"/>
    <w:rsid w:val="0005577C"/>
    <w:rsid w:val="000557D5"/>
    <w:rsid w:val="0005795B"/>
    <w:rsid w:val="0006072B"/>
    <w:rsid w:val="00062736"/>
    <w:rsid w:val="00062E5E"/>
    <w:rsid w:val="00063658"/>
    <w:rsid w:val="000639E3"/>
    <w:rsid w:val="00063AEA"/>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093"/>
    <w:rsid w:val="00087768"/>
    <w:rsid w:val="000900BC"/>
    <w:rsid w:val="00090552"/>
    <w:rsid w:val="00090AA5"/>
    <w:rsid w:val="00092FA2"/>
    <w:rsid w:val="00093E04"/>
    <w:rsid w:val="00095C1D"/>
    <w:rsid w:val="00097919"/>
    <w:rsid w:val="000A183B"/>
    <w:rsid w:val="000A1FBF"/>
    <w:rsid w:val="000A2355"/>
    <w:rsid w:val="000A4E72"/>
    <w:rsid w:val="000B45FB"/>
    <w:rsid w:val="000B7336"/>
    <w:rsid w:val="000C111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2DC2"/>
    <w:rsid w:val="000D3116"/>
    <w:rsid w:val="000D3BA4"/>
    <w:rsid w:val="000D3C8F"/>
    <w:rsid w:val="000D413B"/>
    <w:rsid w:val="000D41F4"/>
    <w:rsid w:val="000D5C39"/>
    <w:rsid w:val="000D5F27"/>
    <w:rsid w:val="000D6C2D"/>
    <w:rsid w:val="000E40B2"/>
    <w:rsid w:val="000E469A"/>
    <w:rsid w:val="000E5E91"/>
    <w:rsid w:val="000E7D36"/>
    <w:rsid w:val="000F0952"/>
    <w:rsid w:val="000F34F1"/>
    <w:rsid w:val="000F430B"/>
    <w:rsid w:val="000F5A16"/>
    <w:rsid w:val="000F7C3D"/>
    <w:rsid w:val="00101069"/>
    <w:rsid w:val="001010A7"/>
    <w:rsid w:val="001010D8"/>
    <w:rsid w:val="0010183C"/>
    <w:rsid w:val="00101B5C"/>
    <w:rsid w:val="0010244B"/>
    <w:rsid w:val="001029ED"/>
    <w:rsid w:val="001030D6"/>
    <w:rsid w:val="001055EB"/>
    <w:rsid w:val="00106AF5"/>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1A"/>
    <w:rsid w:val="00147A2C"/>
    <w:rsid w:val="00153F74"/>
    <w:rsid w:val="0015451B"/>
    <w:rsid w:val="00154994"/>
    <w:rsid w:val="001563B4"/>
    <w:rsid w:val="00161559"/>
    <w:rsid w:val="00161F2E"/>
    <w:rsid w:val="001620AC"/>
    <w:rsid w:val="001624AD"/>
    <w:rsid w:val="00162E4D"/>
    <w:rsid w:val="0016347D"/>
    <w:rsid w:val="0016362F"/>
    <w:rsid w:val="00165B43"/>
    <w:rsid w:val="0016776F"/>
    <w:rsid w:val="00170707"/>
    <w:rsid w:val="00172C63"/>
    <w:rsid w:val="001730FB"/>
    <w:rsid w:val="0017396F"/>
    <w:rsid w:val="00174644"/>
    <w:rsid w:val="00174B49"/>
    <w:rsid w:val="00176F8D"/>
    <w:rsid w:val="00177E51"/>
    <w:rsid w:val="00181776"/>
    <w:rsid w:val="001834CE"/>
    <w:rsid w:val="0018442E"/>
    <w:rsid w:val="00185094"/>
    <w:rsid w:val="00187A54"/>
    <w:rsid w:val="00187E7E"/>
    <w:rsid w:val="0019077B"/>
    <w:rsid w:val="00190B9D"/>
    <w:rsid w:val="0019158E"/>
    <w:rsid w:val="00191A61"/>
    <w:rsid w:val="0019250E"/>
    <w:rsid w:val="00193B85"/>
    <w:rsid w:val="00194D37"/>
    <w:rsid w:val="0019684F"/>
    <w:rsid w:val="001A0F9F"/>
    <w:rsid w:val="001A25E8"/>
    <w:rsid w:val="001A59C0"/>
    <w:rsid w:val="001A6AAB"/>
    <w:rsid w:val="001B07F8"/>
    <w:rsid w:val="001B23BE"/>
    <w:rsid w:val="001B2B3A"/>
    <w:rsid w:val="001B3CF8"/>
    <w:rsid w:val="001B4214"/>
    <w:rsid w:val="001B54D3"/>
    <w:rsid w:val="001B5AF1"/>
    <w:rsid w:val="001B7CB8"/>
    <w:rsid w:val="001C1FC8"/>
    <w:rsid w:val="001C2DE2"/>
    <w:rsid w:val="001C2F47"/>
    <w:rsid w:val="001C4A0D"/>
    <w:rsid w:val="001C650C"/>
    <w:rsid w:val="001C65AF"/>
    <w:rsid w:val="001D0759"/>
    <w:rsid w:val="001D0DB2"/>
    <w:rsid w:val="001D255C"/>
    <w:rsid w:val="001D358C"/>
    <w:rsid w:val="001D3836"/>
    <w:rsid w:val="001D3998"/>
    <w:rsid w:val="001D422E"/>
    <w:rsid w:val="001D4919"/>
    <w:rsid w:val="001D57CA"/>
    <w:rsid w:val="001D58A0"/>
    <w:rsid w:val="001D5D25"/>
    <w:rsid w:val="001D6571"/>
    <w:rsid w:val="001E06F9"/>
    <w:rsid w:val="001E111F"/>
    <w:rsid w:val="001E17FE"/>
    <w:rsid w:val="001E2CA4"/>
    <w:rsid w:val="001E6869"/>
    <w:rsid w:val="001F024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6B02"/>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29AF"/>
    <w:rsid w:val="00223A0B"/>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5FAE"/>
    <w:rsid w:val="0025755A"/>
    <w:rsid w:val="00257B7D"/>
    <w:rsid w:val="00260078"/>
    <w:rsid w:val="0026239F"/>
    <w:rsid w:val="002651EE"/>
    <w:rsid w:val="00265709"/>
    <w:rsid w:val="00265F7E"/>
    <w:rsid w:val="002661F1"/>
    <w:rsid w:val="0026735C"/>
    <w:rsid w:val="002705E0"/>
    <w:rsid w:val="00271B95"/>
    <w:rsid w:val="00272C6D"/>
    <w:rsid w:val="002752F6"/>
    <w:rsid w:val="0027697F"/>
    <w:rsid w:val="002806F4"/>
    <w:rsid w:val="0028312F"/>
    <w:rsid w:val="0028363A"/>
    <w:rsid w:val="00283CB8"/>
    <w:rsid w:val="0028447F"/>
    <w:rsid w:val="00286ED1"/>
    <w:rsid w:val="00290FC2"/>
    <w:rsid w:val="00291A03"/>
    <w:rsid w:val="00291BC3"/>
    <w:rsid w:val="00292059"/>
    <w:rsid w:val="00292B41"/>
    <w:rsid w:val="00294D6E"/>
    <w:rsid w:val="00296C2D"/>
    <w:rsid w:val="002A0095"/>
    <w:rsid w:val="002A14E6"/>
    <w:rsid w:val="002A20A0"/>
    <w:rsid w:val="002A409E"/>
    <w:rsid w:val="002A4220"/>
    <w:rsid w:val="002A720D"/>
    <w:rsid w:val="002A7D9A"/>
    <w:rsid w:val="002B10D6"/>
    <w:rsid w:val="002B5445"/>
    <w:rsid w:val="002B7735"/>
    <w:rsid w:val="002C0054"/>
    <w:rsid w:val="002C1284"/>
    <w:rsid w:val="002C22B5"/>
    <w:rsid w:val="002C3F15"/>
    <w:rsid w:val="002C45FC"/>
    <w:rsid w:val="002C5040"/>
    <w:rsid w:val="002C6331"/>
    <w:rsid w:val="002C701D"/>
    <w:rsid w:val="002C7528"/>
    <w:rsid w:val="002D19DA"/>
    <w:rsid w:val="002D1C90"/>
    <w:rsid w:val="002D2BAA"/>
    <w:rsid w:val="002D38D6"/>
    <w:rsid w:val="002D3954"/>
    <w:rsid w:val="002D4828"/>
    <w:rsid w:val="002D48CF"/>
    <w:rsid w:val="002D5D20"/>
    <w:rsid w:val="002E511B"/>
    <w:rsid w:val="002E62CC"/>
    <w:rsid w:val="002E76A0"/>
    <w:rsid w:val="002F06B1"/>
    <w:rsid w:val="002F1953"/>
    <w:rsid w:val="002F2108"/>
    <w:rsid w:val="002F2881"/>
    <w:rsid w:val="002F2C93"/>
    <w:rsid w:val="002F3032"/>
    <w:rsid w:val="002F430E"/>
    <w:rsid w:val="002F46BA"/>
    <w:rsid w:val="002F4A3F"/>
    <w:rsid w:val="002F4D1A"/>
    <w:rsid w:val="002F5495"/>
    <w:rsid w:val="002F7E8C"/>
    <w:rsid w:val="00300148"/>
    <w:rsid w:val="00300D7F"/>
    <w:rsid w:val="00300EF5"/>
    <w:rsid w:val="0030348C"/>
    <w:rsid w:val="00306734"/>
    <w:rsid w:val="00306F22"/>
    <w:rsid w:val="0030780F"/>
    <w:rsid w:val="00307DC0"/>
    <w:rsid w:val="003104ED"/>
    <w:rsid w:val="0031105C"/>
    <w:rsid w:val="003121AA"/>
    <w:rsid w:val="00313A14"/>
    <w:rsid w:val="00314EAF"/>
    <w:rsid w:val="00320B53"/>
    <w:rsid w:val="00321DBC"/>
    <w:rsid w:val="00321E00"/>
    <w:rsid w:val="00322245"/>
    <w:rsid w:val="003226A4"/>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38BE"/>
    <w:rsid w:val="00345CF7"/>
    <w:rsid w:val="003462E1"/>
    <w:rsid w:val="00346DCF"/>
    <w:rsid w:val="00346E02"/>
    <w:rsid w:val="00350343"/>
    <w:rsid w:val="0035137A"/>
    <w:rsid w:val="00354F57"/>
    <w:rsid w:val="003556DB"/>
    <w:rsid w:val="0035576C"/>
    <w:rsid w:val="00356066"/>
    <w:rsid w:val="00357622"/>
    <w:rsid w:val="00362A71"/>
    <w:rsid w:val="0036502A"/>
    <w:rsid w:val="003654F2"/>
    <w:rsid w:val="00365D71"/>
    <w:rsid w:val="003661BD"/>
    <w:rsid w:val="00367234"/>
    <w:rsid w:val="00370846"/>
    <w:rsid w:val="0037154C"/>
    <w:rsid w:val="00371F86"/>
    <w:rsid w:val="00372928"/>
    <w:rsid w:val="00373466"/>
    <w:rsid w:val="00373552"/>
    <w:rsid w:val="00374202"/>
    <w:rsid w:val="003759C1"/>
    <w:rsid w:val="003760E5"/>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2D9"/>
    <w:rsid w:val="003B3EA4"/>
    <w:rsid w:val="003B533D"/>
    <w:rsid w:val="003B598F"/>
    <w:rsid w:val="003B5FC5"/>
    <w:rsid w:val="003B68D7"/>
    <w:rsid w:val="003B6E1D"/>
    <w:rsid w:val="003C0006"/>
    <w:rsid w:val="003C0F83"/>
    <w:rsid w:val="003C1DF1"/>
    <w:rsid w:val="003C227B"/>
    <w:rsid w:val="003C2EE6"/>
    <w:rsid w:val="003C468D"/>
    <w:rsid w:val="003C6250"/>
    <w:rsid w:val="003C688E"/>
    <w:rsid w:val="003C71D6"/>
    <w:rsid w:val="003C7374"/>
    <w:rsid w:val="003D2A06"/>
    <w:rsid w:val="003D4E37"/>
    <w:rsid w:val="003D4E40"/>
    <w:rsid w:val="003D6248"/>
    <w:rsid w:val="003E1C74"/>
    <w:rsid w:val="003E1CB0"/>
    <w:rsid w:val="003E5205"/>
    <w:rsid w:val="003E5B2A"/>
    <w:rsid w:val="003E656E"/>
    <w:rsid w:val="003F0DEB"/>
    <w:rsid w:val="003F1CEF"/>
    <w:rsid w:val="003F2676"/>
    <w:rsid w:val="003F3639"/>
    <w:rsid w:val="003F41AF"/>
    <w:rsid w:val="003F5CD1"/>
    <w:rsid w:val="003F650D"/>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15B94"/>
    <w:rsid w:val="00416210"/>
    <w:rsid w:val="00420905"/>
    <w:rsid w:val="00420B31"/>
    <w:rsid w:val="004249CD"/>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4B45"/>
    <w:rsid w:val="0045524D"/>
    <w:rsid w:val="00455632"/>
    <w:rsid w:val="00455B36"/>
    <w:rsid w:val="004567D3"/>
    <w:rsid w:val="004577B8"/>
    <w:rsid w:val="00457D68"/>
    <w:rsid w:val="0046058E"/>
    <w:rsid w:val="00463231"/>
    <w:rsid w:val="004632E4"/>
    <w:rsid w:val="0046404A"/>
    <w:rsid w:val="00465F66"/>
    <w:rsid w:val="00466123"/>
    <w:rsid w:val="00470418"/>
    <w:rsid w:val="00470736"/>
    <w:rsid w:val="00471E05"/>
    <w:rsid w:val="004743A3"/>
    <w:rsid w:val="004746FB"/>
    <w:rsid w:val="00474848"/>
    <w:rsid w:val="0047585F"/>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A7502"/>
    <w:rsid w:val="004B0471"/>
    <w:rsid w:val="004B27DD"/>
    <w:rsid w:val="004B38CC"/>
    <w:rsid w:val="004B3F3A"/>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058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499A"/>
    <w:rsid w:val="00524C95"/>
    <w:rsid w:val="00526218"/>
    <w:rsid w:val="00530004"/>
    <w:rsid w:val="00530AAC"/>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72E3"/>
    <w:rsid w:val="00557DB3"/>
    <w:rsid w:val="00557FB9"/>
    <w:rsid w:val="00560FB4"/>
    <w:rsid w:val="005627EC"/>
    <w:rsid w:val="00562DD3"/>
    <w:rsid w:val="00563D24"/>
    <w:rsid w:val="00564874"/>
    <w:rsid w:val="0056586B"/>
    <w:rsid w:val="00565913"/>
    <w:rsid w:val="00566A8A"/>
    <w:rsid w:val="00571EF3"/>
    <w:rsid w:val="00571FE2"/>
    <w:rsid w:val="005724A1"/>
    <w:rsid w:val="00572F70"/>
    <w:rsid w:val="00575075"/>
    <w:rsid w:val="00576759"/>
    <w:rsid w:val="00577391"/>
    <w:rsid w:val="005779C2"/>
    <w:rsid w:val="00581334"/>
    <w:rsid w:val="0058150E"/>
    <w:rsid w:val="00582336"/>
    <w:rsid w:val="00586EF2"/>
    <w:rsid w:val="00591B53"/>
    <w:rsid w:val="0059764C"/>
    <w:rsid w:val="005A04AD"/>
    <w:rsid w:val="005A1A1D"/>
    <w:rsid w:val="005A1EAD"/>
    <w:rsid w:val="005A2D93"/>
    <w:rsid w:val="005A3687"/>
    <w:rsid w:val="005A6EAC"/>
    <w:rsid w:val="005A7DD6"/>
    <w:rsid w:val="005B319B"/>
    <w:rsid w:val="005B3222"/>
    <w:rsid w:val="005B3396"/>
    <w:rsid w:val="005B5834"/>
    <w:rsid w:val="005C145F"/>
    <w:rsid w:val="005C1B8E"/>
    <w:rsid w:val="005C468B"/>
    <w:rsid w:val="005C50F1"/>
    <w:rsid w:val="005C6A47"/>
    <w:rsid w:val="005C76B5"/>
    <w:rsid w:val="005D047B"/>
    <w:rsid w:val="005D31CB"/>
    <w:rsid w:val="005D3566"/>
    <w:rsid w:val="005D3718"/>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3617"/>
    <w:rsid w:val="00615599"/>
    <w:rsid w:val="00615A5A"/>
    <w:rsid w:val="00621540"/>
    <w:rsid w:val="00621E92"/>
    <w:rsid w:val="00622641"/>
    <w:rsid w:val="006236BF"/>
    <w:rsid w:val="006239BF"/>
    <w:rsid w:val="00624167"/>
    <w:rsid w:val="0062721C"/>
    <w:rsid w:val="0063067D"/>
    <w:rsid w:val="00630FB7"/>
    <w:rsid w:val="00631515"/>
    <w:rsid w:val="00632444"/>
    <w:rsid w:val="00632788"/>
    <w:rsid w:val="00633A90"/>
    <w:rsid w:val="006348E3"/>
    <w:rsid w:val="00636096"/>
    <w:rsid w:val="006360B5"/>
    <w:rsid w:val="00637D6D"/>
    <w:rsid w:val="00640F35"/>
    <w:rsid w:val="00641531"/>
    <w:rsid w:val="00642511"/>
    <w:rsid w:val="00644270"/>
    <w:rsid w:val="00645501"/>
    <w:rsid w:val="00647008"/>
    <w:rsid w:val="00650E29"/>
    <w:rsid w:val="00651541"/>
    <w:rsid w:val="0065357B"/>
    <w:rsid w:val="00653A7A"/>
    <w:rsid w:val="00653B20"/>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0AE"/>
    <w:rsid w:val="00683388"/>
    <w:rsid w:val="00686A63"/>
    <w:rsid w:val="00690867"/>
    <w:rsid w:val="00690FD1"/>
    <w:rsid w:val="006919F2"/>
    <w:rsid w:val="00693F67"/>
    <w:rsid w:val="00694486"/>
    <w:rsid w:val="00694B14"/>
    <w:rsid w:val="00696B05"/>
    <w:rsid w:val="006A0036"/>
    <w:rsid w:val="006A084A"/>
    <w:rsid w:val="006A1326"/>
    <w:rsid w:val="006A223A"/>
    <w:rsid w:val="006A3730"/>
    <w:rsid w:val="006A4917"/>
    <w:rsid w:val="006A4B58"/>
    <w:rsid w:val="006A4ED2"/>
    <w:rsid w:val="006A50EA"/>
    <w:rsid w:val="006A5840"/>
    <w:rsid w:val="006A63FF"/>
    <w:rsid w:val="006A6B3C"/>
    <w:rsid w:val="006A7C3F"/>
    <w:rsid w:val="006B273C"/>
    <w:rsid w:val="006B35AF"/>
    <w:rsid w:val="006B4E30"/>
    <w:rsid w:val="006B648B"/>
    <w:rsid w:val="006B6970"/>
    <w:rsid w:val="006C0840"/>
    <w:rsid w:val="006C1E3B"/>
    <w:rsid w:val="006C2BF2"/>
    <w:rsid w:val="006C4E74"/>
    <w:rsid w:val="006C6472"/>
    <w:rsid w:val="006C64DB"/>
    <w:rsid w:val="006C69C0"/>
    <w:rsid w:val="006C6D5F"/>
    <w:rsid w:val="006D0534"/>
    <w:rsid w:val="006D10FF"/>
    <w:rsid w:val="006D2B1C"/>
    <w:rsid w:val="006D3D4C"/>
    <w:rsid w:val="006D42E4"/>
    <w:rsid w:val="006D4727"/>
    <w:rsid w:val="006E2C95"/>
    <w:rsid w:val="006E41DE"/>
    <w:rsid w:val="006E52ED"/>
    <w:rsid w:val="006E70C0"/>
    <w:rsid w:val="006E7205"/>
    <w:rsid w:val="006E77EB"/>
    <w:rsid w:val="006E7EC7"/>
    <w:rsid w:val="006F086B"/>
    <w:rsid w:val="006F2645"/>
    <w:rsid w:val="006F26D2"/>
    <w:rsid w:val="006F6B09"/>
    <w:rsid w:val="006F6CAD"/>
    <w:rsid w:val="00700BEB"/>
    <w:rsid w:val="00701764"/>
    <w:rsid w:val="007065E8"/>
    <w:rsid w:val="007076CA"/>
    <w:rsid w:val="00707D1E"/>
    <w:rsid w:val="00710952"/>
    <w:rsid w:val="007113E7"/>
    <w:rsid w:val="00712DE6"/>
    <w:rsid w:val="00712E51"/>
    <w:rsid w:val="00713FAC"/>
    <w:rsid w:val="00715169"/>
    <w:rsid w:val="0071519B"/>
    <w:rsid w:val="007178D1"/>
    <w:rsid w:val="007178E2"/>
    <w:rsid w:val="007206C6"/>
    <w:rsid w:val="007209DD"/>
    <w:rsid w:val="00720E20"/>
    <w:rsid w:val="007254C9"/>
    <w:rsid w:val="007255A5"/>
    <w:rsid w:val="0072730C"/>
    <w:rsid w:val="007278FA"/>
    <w:rsid w:val="007308B9"/>
    <w:rsid w:val="00731C5C"/>
    <w:rsid w:val="00732279"/>
    <w:rsid w:val="0073422B"/>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565F3"/>
    <w:rsid w:val="00756690"/>
    <w:rsid w:val="007645EB"/>
    <w:rsid w:val="00764B6A"/>
    <w:rsid w:val="00766325"/>
    <w:rsid w:val="00766433"/>
    <w:rsid w:val="0077102C"/>
    <w:rsid w:val="00773104"/>
    <w:rsid w:val="0077409D"/>
    <w:rsid w:val="00776025"/>
    <w:rsid w:val="00777205"/>
    <w:rsid w:val="00781CE6"/>
    <w:rsid w:val="00783183"/>
    <w:rsid w:val="00784000"/>
    <w:rsid w:val="007847D4"/>
    <w:rsid w:val="00784D4B"/>
    <w:rsid w:val="007911E3"/>
    <w:rsid w:val="00791972"/>
    <w:rsid w:val="007925D0"/>
    <w:rsid w:val="00792E98"/>
    <w:rsid w:val="007940FC"/>
    <w:rsid w:val="007957E0"/>
    <w:rsid w:val="00795CCB"/>
    <w:rsid w:val="00797F15"/>
    <w:rsid w:val="007A1ED5"/>
    <w:rsid w:val="007A2180"/>
    <w:rsid w:val="007A222A"/>
    <w:rsid w:val="007A4B37"/>
    <w:rsid w:val="007A63C4"/>
    <w:rsid w:val="007B1A59"/>
    <w:rsid w:val="007B1EB6"/>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474F"/>
    <w:rsid w:val="007C4A1E"/>
    <w:rsid w:val="007C731D"/>
    <w:rsid w:val="007D0351"/>
    <w:rsid w:val="007D3BA4"/>
    <w:rsid w:val="007D3CAC"/>
    <w:rsid w:val="007D453D"/>
    <w:rsid w:val="007D471B"/>
    <w:rsid w:val="007D50BF"/>
    <w:rsid w:val="007D53B7"/>
    <w:rsid w:val="007D5736"/>
    <w:rsid w:val="007D7A94"/>
    <w:rsid w:val="007D7FFA"/>
    <w:rsid w:val="007E0358"/>
    <w:rsid w:val="007E0C07"/>
    <w:rsid w:val="007E29A4"/>
    <w:rsid w:val="007E3818"/>
    <w:rsid w:val="007E753E"/>
    <w:rsid w:val="007E769F"/>
    <w:rsid w:val="007E7F2A"/>
    <w:rsid w:val="007F0FDD"/>
    <w:rsid w:val="007F24FA"/>
    <w:rsid w:val="007F2CBE"/>
    <w:rsid w:val="007F2E73"/>
    <w:rsid w:val="007F30D4"/>
    <w:rsid w:val="007F732F"/>
    <w:rsid w:val="007F7465"/>
    <w:rsid w:val="0080004C"/>
    <w:rsid w:val="0080414D"/>
    <w:rsid w:val="00807C38"/>
    <w:rsid w:val="00810CFB"/>
    <w:rsid w:val="00811616"/>
    <w:rsid w:val="00815018"/>
    <w:rsid w:val="00815380"/>
    <w:rsid w:val="00816541"/>
    <w:rsid w:val="008170B7"/>
    <w:rsid w:val="0081787A"/>
    <w:rsid w:val="00820ABD"/>
    <w:rsid w:val="00820B1E"/>
    <w:rsid w:val="00821E1C"/>
    <w:rsid w:val="00822D16"/>
    <w:rsid w:val="00823752"/>
    <w:rsid w:val="00824AC1"/>
    <w:rsid w:val="008257CD"/>
    <w:rsid w:val="00825DB6"/>
    <w:rsid w:val="00826480"/>
    <w:rsid w:val="0082676A"/>
    <w:rsid w:val="00827972"/>
    <w:rsid w:val="00830082"/>
    <w:rsid w:val="00831833"/>
    <w:rsid w:val="00834242"/>
    <w:rsid w:val="00834DA8"/>
    <w:rsid w:val="008400EB"/>
    <w:rsid w:val="0084072D"/>
    <w:rsid w:val="00841CC9"/>
    <w:rsid w:val="00842D21"/>
    <w:rsid w:val="008452D0"/>
    <w:rsid w:val="00845E89"/>
    <w:rsid w:val="00850B9B"/>
    <w:rsid w:val="00853E3D"/>
    <w:rsid w:val="008604F3"/>
    <w:rsid w:val="0086067F"/>
    <w:rsid w:val="00861DF2"/>
    <w:rsid w:val="0086380C"/>
    <w:rsid w:val="00865DD0"/>
    <w:rsid w:val="008715AF"/>
    <w:rsid w:val="00874568"/>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5B8D"/>
    <w:rsid w:val="0089697F"/>
    <w:rsid w:val="008971B9"/>
    <w:rsid w:val="008A3E7D"/>
    <w:rsid w:val="008B2626"/>
    <w:rsid w:val="008B728A"/>
    <w:rsid w:val="008B76FE"/>
    <w:rsid w:val="008C1240"/>
    <w:rsid w:val="008C16BF"/>
    <w:rsid w:val="008C2DC2"/>
    <w:rsid w:val="008C31C7"/>
    <w:rsid w:val="008C4971"/>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4499"/>
    <w:rsid w:val="008E53A4"/>
    <w:rsid w:val="008E547D"/>
    <w:rsid w:val="008E5E80"/>
    <w:rsid w:val="008F28C6"/>
    <w:rsid w:val="008F35E1"/>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6F2"/>
    <w:rsid w:val="00914AAB"/>
    <w:rsid w:val="00916310"/>
    <w:rsid w:val="00917708"/>
    <w:rsid w:val="009203DD"/>
    <w:rsid w:val="00920EA1"/>
    <w:rsid w:val="0092168C"/>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40F2A"/>
    <w:rsid w:val="00941C1B"/>
    <w:rsid w:val="00951E41"/>
    <w:rsid w:val="009531B2"/>
    <w:rsid w:val="00953DC5"/>
    <w:rsid w:val="009544AE"/>
    <w:rsid w:val="00954C2A"/>
    <w:rsid w:val="00957109"/>
    <w:rsid w:val="00957B32"/>
    <w:rsid w:val="00960584"/>
    <w:rsid w:val="00960E9E"/>
    <w:rsid w:val="0096131A"/>
    <w:rsid w:val="00962183"/>
    <w:rsid w:val="00963106"/>
    <w:rsid w:val="00964D90"/>
    <w:rsid w:val="0096585B"/>
    <w:rsid w:val="0096636C"/>
    <w:rsid w:val="009679AB"/>
    <w:rsid w:val="00970341"/>
    <w:rsid w:val="0097076C"/>
    <w:rsid w:val="00971CEA"/>
    <w:rsid w:val="0097228D"/>
    <w:rsid w:val="00972791"/>
    <w:rsid w:val="0097352A"/>
    <w:rsid w:val="00976540"/>
    <w:rsid w:val="00977FC8"/>
    <w:rsid w:val="00980927"/>
    <w:rsid w:val="009816C1"/>
    <w:rsid w:val="00990B3E"/>
    <w:rsid w:val="00990E03"/>
    <w:rsid w:val="009912AF"/>
    <w:rsid w:val="00991E4B"/>
    <w:rsid w:val="00993741"/>
    <w:rsid w:val="009947C9"/>
    <w:rsid w:val="00994E37"/>
    <w:rsid w:val="00997E80"/>
    <w:rsid w:val="009A0E12"/>
    <w:rsid w:val="009A0E6E"/>
    <w:rsid w:val="009A33C4"/>
    <w:rsid w:val="009A348B"/>
    <w:rsid w:val="009A56EF"/>
    <w:rsid w:val="009A71BB"/>
    <w:rsid w:val="009B0443"/>
    <w:rsid w:val="009B13AD"/>
    <w:rsid w:val="009B1BB5"/>
    <w:rsid w:val="009B2A1E"/>
    <w:rsid w:val="009B5227"/>
    <w:rsid w:val="009B5C59"/>
    <w:rsid w:val="009B6876"/>
    <w:rsid w:val="009B7356"/>
    <w:rsid w:val="009C02F5"/>
    <w:rsid w:val="009C12BE"/>
    <w:rsid w:val="009C328A"/>
    <w:rsid w:val="009C3C90"/>
    <w:rsid w:val="009C4619"/>
    <w:rsid w:val="009C4DE1"/>
    <w:rsid w:val="009C6D98"/>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2EB1"/>
    <w:rsid w:val="009F3A74"/>
    <w:rsid w:val="009F3B30"/>
    <w:rsid w:val="009F4005"/>
    <w:rsid w:val="009F48DF"/>
    <w:rsid w:val="009F5D9E"/>
    <w:rsid w:val="009F6E4A"/>
    <w:rsid w:val="009F7927"/>
    <w:rsid w:val="00A00086"/>
    <w:rsid w:val="00A00CC4"/>
    <w:rsid w:val="00A0177B"/>
    <w:rsid w:val="00A01BAE"/>
    <w:rsid w:val="00A02A3D"/>
    <w:rsid w:val="00A05AE6"/>
    <w:rsid w:val="00A05B7F"/>
    <w:rsid w:val="00A05C51"/>
    <w:rsid w:val="00A05C6A"/>
    <w:rsid w:val="00A1013B"/>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4248"/>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0E71"/>
    <w:rsid w:val="00A92EC2"/>
    <w:rsid w:val="00A935BA"/>
    <w:rsid w:val="00A94571"/>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B756D"/>
    <w:rsid w:val="00AC1A9A"/>
    <w:rsid w:val="00AC2E99"/>
    <w:rsid w:val="00AC309A"/>
    <w:rsid w:val="00AC3832"/>
    <w:rsid w:val="00AC4C6F"/>
    <w:rsid w:val="00AC701D"/>
    <w:rsid w:val="00AD1B47"/>
    <w:rsid w:val="00AD1DF0"/>
    <w:rsid w:val="00AD20A5"/>
    <w:rsid w:val="00AD2199"/>
    <w:rsid w:val="00AD618C"/>
    <w:rsid w:val="00AD785B"/>
    <w:rsid w:val="00AE0A64"/>
    <w:rsid w:val="00AE0AF4"/>
    <w:rsid w:val="00AE1EE7"/>
    <w:rsid w:val="00AE23FD"/>
    <w:rsid w:val="00AE26E8"/>
    <w:rsid w:val="00AE34AE"/>
    <w:rsid w:val="00AE3BC4"/>
    <w:rsid w:val="00AE7B1A"/>
    <w:rsid w:val="00AE7DE4"/>
    <w:rsid w:val="00AF2E69"/>
    <w:rsid w:val="00AF57D7"/>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22E2"/>
    <w:rsid w:val="00B330CE"/>
    <w:rsid w:val="00B33572"/>
    <w:rsid w:val="00B339E8"/>
    <w:rsid w:val="00B36280"/>
    <w:rsid w:val="00B40926"/>
    <w:rsid w:val="00B40F2E"/>
    <w:rsid w:val="00B41DDB"/>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3BB3"/>
    <w:rsid w:val="00B66F1E"/>
    <w:rsid w:val="00B67056"/>
    <w:rsid w:val="00B67266"/>
    <w:rsid w:val="00B673A0"/>
    <w:rsid w:val="00B67E18"/>
    <w:rsid w:val="00B7174A"/>
    <w:rsid w:val="00B71EEA"/>
    <w:rsid w:val="00B738FB"/>
    <w:rsid w:val="00B73B53"/>
    <w:rsid w:val="00B7621F"/>
    <w:rsid w:val="00B76B2C"/>
    <w:rsid w:val="00B82E2A"/>
    <w:rsid w:val="00B858E2"/>
    <w:rsid w:val="00B90AC9"/>
    <w:rsid w:val="00B918A1"/>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4C8C"/>
    <w:rsid w:val="00BB59C2"/>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5D4A"/>
    <w:rsid w:val="00BE628A"/>
    <w:rsid w:val="00BE7A90"/>
    <w:rsid w:val="00BF2A80"/>
    <w:rsid w:val="00BF321E"/>
    <w:rsid w:val="00BF40FD"/>
    <w:rsid w:val="00BF438A"/>
    <w:rsid w:val="00BF45F2"/>
    <w:rsid w:val="00BF4BA8"/>
    <w:rsid w:val="00BF62D9"/>
    <w:rsid w:val="00BF70F7"/>
    <w:rsid w:val="00BF74D8"/>
    <w:rsid w:val="00C00213"/>
    <w:rsid w:val="00C022B6"/>
    <w:rsid w:val="00C04264"/>
    <w:rsid w:val="00C05B8E"/>
    <w:rsid w:val="00C060C4"/>
    <w:rsid w:val="00C10182"/>
    <w:rsid w:val="00C10CB7"/>
    <w:rsid w:val="00C16CB2"/>
    <w:rsid w:val="00C16E41"/>
    <w:rsid w:val="00C17FDB"/>
    <w:rsid w:val="00C21C9F"/>
    <w:rsid w:val="00C2217A"/>
    <w:rsid w:val="00C2341A"/>
    <w:rsid w:val="00C24A17"/>
    <w:rsid w:val="00C24AD5"/>
    <w:rsid w:val="00C25C6A"/>
    <w:rsid w:val="00C2628A"/>
    <w:rsid w:val="00C2628B"/>
    <w:rsid w:val="00C36B70"/>
    <w:rsid w:val="00C37E92"/>
    <w:rsid w:val="00C410AC"/>
    <w:rsid w:val="00C41C93"/>
    <w:rsid w:val="00C46259"/>
    <w:rsid w:val="00C471D4"/>
    <w:rsid w:val="00C47BEC"/>
    <w:rsid w:val="00C53069"/>
    <w:rsid w:val="00C55C20"/>
    <w:rsid w:val="00C565BB"/>
    <w:rsid w:val="00C56AB2"/>
    <w:rsid w:val="00C57ACE"/>
    <w:rsid w:val="00C6105B"/>
    <w:rsid w:val="00C63386"/>
    <w:rsid w:val="00C646BD"/>
    <w:rsid w:val="00C6490A"/>
    <w:rsid w:val="00C67FCC"/>
    <w:rsid w:val="00C7122D"/>
    <w:rsid w:val="00C722F6"/>
    <w:rsid w:val="00C72820"/>
    <w:rsid w:val="00C7302A"/>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34C"/>
    <w:rsid w:val="00CA194A"/>
    <w:rsid w:val="00CA5DED"/>
    <w:rsid w:val="00CB032D"/>
    <w:rsid w:val="00CB0C96"/>
    <w:rsid w:val="00CB156B"/>
    <w:rsid w:val="00CB253D"/>
    <w:rsid w:val="00CB2B9D"/>
    <w:rsid w:val="00CB3167"/>
    <w:rsid w:val="00CB32B0"/>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06A2"/>
    <w:rsid w:val="00CE1181"/>
    <w:rsid w:val="00CE13A9"/>
    <w:rsid w:val="00CE1753"/>
    <w:rsid w:val="00CE346D"/>
    <w:rsid w:val="00CE3892"/>
    <w:rsid w:val="00CE4548"/>
    <w:rsid w:val="00CE4A7E"/>
    <w:rsid w:val="00CE5818"/>
    <w:rsid w:val="00CE68EF"/>
    <w:rsid w:val="00CE7F3A"/>
    <w:rsid w:val="00CF0431"/>
    <w:rsid w:val="00CF3685"/>
    <w:rsid w:val="00CF69B7"/>
    <w:rsid w:val="00D00D93"/>
    <w:rsid w:val="00D030D5"/>
    <w:rsid w:val="00D03432"/>
    <w:rsid w:val="00D057D2"/>
    <w:rsid w:val="00D06FF3"/>
    <w:rsid w:val="00D074F9"/>
    <w:rsid w:val="00D10A61"/>
    <w:rsid w:val="00D1140A"/>
    <w:rsid w:val="00D13DE1"/>
    <w:rsid w:val="00D16932"/>
    <w:rsid w:val="00D16ACD"/>
    <w:rsid w:val="00D16EB2"/>
    <w:rsid w:val="00D20B96"/>
    <w:rsid w:val="00D21318"/>
    <w:rsid w:val="00D23538"/>
    <w:rsid w:val="00D24048"/>
    <w:rsid w:val="00D24582"/>
    <w:rsid w:val="00D24B82"/>
    <w:rsid w:val="00D2627D"/>
    <w:rsid w:val="00D27920"/>
    <w:rsid w:val="00D27944"/>
    <w:rsid w:val="00D27DB6"/>
    <w:rsid w:val="00D30830"/>
    <w:rsid w:val="00D309A3"/>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488B"/>
    <w:rsid w:val="00D56022"/>
    <w:rsid w:val="00D640FB"/>
    <w:rsid w:val="00D65237"/>
    <w:rsid w:val="00D66465"/>
    <w:rsid w:val="00D66A4B"/>
    <w:rsid w:val="00D67A0F"/>
    <w:rsid w:val="00D67ECD"/>
    <w:rsid w:val="00D67FF6"/>
    <w:rsid w:val="00D72C00"/>
    <w:rsid w:val="00D7331B"/>
    <w:rsid w:val="00D73D0B"/>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082"/>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06678"/>
    <w:rsid w:val="00E11A49"/>
    <w:rsid w:val="00E12574"/>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3039"/>
    <w:rsid w:val="00E44630"/>
    <w:rsid w:val="00E461BD"/>
    <w:rsid w:val="00E46401"/>
    <w:rsid w:val="00E50E11"/>
    <w:rsid w:val="00E5136D"/>
    <w:rsid w:val="00E5280A"/>
    <w:rsid w:val="00E53890"/>
    <w:rsid w:val="00E53BF7"/>
    <w:rsid w:val="00E54771"/>
    <w:rsid w:val="00E6048C"/>
    <w:rsid w:val="00E60666"/>
    <w:rsid w:val="00E6119D"/>
    <w:rsid w:val="00E613E7"/>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0B6A"/>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176"/>
    <w:rsid w:val="00EB58DC"/>
    <w:rsid w:val="00EB5C61"/>
    <w:rsid w:val="00EB706A"/>
    <w:rsid w:val="00EC0C44"/>
    <w:rsid w:val="00EC28BD"/>
    <w:rsid w:val="00EC32FF"/>
    <w:rsid w:val="00EC4DAC"/>
    <w:rsid w:val="00EC5D60"/>
    <w:rsid w:val="00EC6275"/>
    <w:rsid w:val="00EC774C"/>
    <w:rsid w:val="00ED0965"/>
    <w:rsid w:val="00ED1DE1"/>
    <w:rsid w:val="00ED21A0"/>
    <w:rsid w:val="00ED2C0A"/>
    <w:rsid w:val="00ED34D3"/>
    <w:rsid w:val="00ED35BE"/>
    <w:rsid w:val="00ED503A"/>
    <w:rsid w:val="00ED53C5"/>
    <w:rsid w:val="00ED76CF"/>
    <w:rsid w:val="00ED7881"/>
    <w:rsid w:val="00EE0129"/>
    <w:rsid w:val="00EE0372"/>
    <w:rsid w:val="00EE237B"/>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1303E"/>
    <w:rsid w:val="00F13672"/>
    <w:rsid w:val="00F14053"/>
    <w:rsid w:val="00F14BD5"/>
    <w:rsid w:val="00F15BEA"/>
    <w:rsid w:val="00F1676C"/>
    <w:rsid w:val="00F173D0"/>
    <w:rsid w:val="00F1799E"/>
    <w:rsid w:val="00F2123C"/>
    <w:rsid w:val="00F237BE"/>
    <w:rsid w:val="00F2505B"/>
    <w:rsid w:val="00F25F16"/>
    <w:rsid w:val="00F278A6"/>
    <w:rsid w:val="00F300D0"/>
    <w:rsid w:val="00F30C47"/>
    <w:rsid w:val="00F30CC0"/>
    <w:rsid w:val="00F30E43"/>
    <w:rsid w:val="00F3108F"/>
    <w:rsid w:val="00F31C66"/>
    <w:rsid w:val="00F326F9"/>
    <w:rsid w:val="00F35345"/>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542A"/>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7760"/>
    <w:rsid w:val="00FC78DC"/>
    <w:rsid w:val="00FD202D"/>
    <w:rsid w:val="00FD249E"/>
    <w:rsid w:val="00FD2E91"/>
    <w:rsid w:val="00FD5E85"/>
    <w:rsid w:val="00FE247D"/>
    <w:rsid w:val="00FE3AB3"/>
    <w:rsid w:val="00FE3ED3"/>
    <w:rsid w:val="00FE7B32"/>
    <w:rsid w:val="00FE7EB1"/>
    <w:rsid w:val="00FF143A"/>
    <w:rsid w:val="00FF1C46"/>
    <w:rsid w:val="00FF27C0"/>
    <w:rsid w:val="00FF365A"/>
    <w:rsid w:val="00FF4765"/>
    <w:rsid w:val="00FF5303"/>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248933-1D42-439F-B3A3-C10E5D3E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488B"/>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0">
    <w:name w:val="Strong"/>
    <w:basedOn w:val="a0"/>
    <w:uiPriority w:val="22"/>
    <w:qFormat/>
    <w:rsid w:val="003938CC"/>
    <w:rPr>
      <w:b/>
      <w:bCs/>
    </w:rPr>
  </w:style>
  <w:style w:type="paragraph" w:styleId="af1">
    <w:name w:val="Body Text"/>
    <w:basedOn w:val="a"/>
    <w:link w:val="af2"/>
    <w:uiPriority w:val="1"/>
    <w:semiHidden/>
    <w:unhideWhenUsed/>
    <w:qFormat/>
    <w:rsid w:val="0035137A"/>
    <w:pPr>
      <w:spacing w:before="0"/>
      <w:ind w:left="101" w:firstLine="0"/>
    </w:pPr>
    <w:rPr>
      <w:color w:val="auto"/>
      <w:sz w:val="24"/>
      <w:szCs w:val="24"/>
    </w:rPr>
  </w:style>
  <w:style w:type="character" w:customStyle="1" w:styleId="af2">
    <w:name w:val="Основной текст Знак"/>
    <w:basedOn w:val="a0"/>
    <w:link w:val="af1"/>
    <w:uiPriority w:val="1"/>
    <w:semiHidden/>
    <w:rsid w:val="0035137A"/>
    <w:rPr>
      <w:rFonts w:ascii="Times New Roman" w:eastAsia="Times New Roman" w:hAnsi="Times New Roman" w:cs="Times New Roman"/>
      <w:sz w:val="24"/>
      <w:szCs w:val="24"/>
      <w:lang w:eastAsia="ru-RU"/>
    </w:rPr>
  </w:style>
  <w:style w:type="table" w:styleId="af3">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4">
    <w:name w:val="Тест таблицы"/>
    <w:basedOn w:val="a"/>
    <w:link w:val="af5"/>
    <w:qFormat/>
    <w:rsid w:val="0072730C"/>
    <w:pPr>
      <w:widowControl/>
      <w:suppressAutoHyphens/>
      <w:autoSpaceDE/>
      <w:autoSpaceDN/>
      <w:adjustRightInd/>
      <w:spacing w:before="0"/>
      <w:ind w:firstLine="0"/>
    </w:pPr>
    <w:rPr>
      <w:color w:val="auto"/>
      <w:sz w:val="24"/>
      <w:szCs w:val="24"/>
      <w:lang w:eastAsia="ar-SA"/>
    </w:rPr>
  </w:style>
  <w:style w:type="character" w:customStyle="1" w:styleId="af5">
    <w:name w:val="Тест таблицы Знак"/>
    <w:basedOn w:val="a0"/>
    <w:link w:val="af4"/>
    <w:rsid w:val="0072730C"/>
    <w:rPr>
      <w:rFonts w:ascii="Times New Roman" w:eastAsia="Times New Roman" w:hAnsi="Times New Roman" w:cs="Times New Roman"/>
      <w:sz w:val="24"/>
      <w:szCs w:val="24"/>
      <w:lang w:eastAsia="ar-SA"/>
    </w:rPr>
  </w:style>
  <w:style w:type="table" w:customStyle="1" w:styleId="requestReviewTable">
    <w:name w:val="requestReviewTable"/>
    <w:basedOn w:val="a1"/>
    <w:rsid w:val="000D41F4"/>
    <w:pPr>
      <w:spacing w:after="0" w:line="240" w:lineRule="auto"/>
    </w:pPr>
    <w:rPr>
      <w:rFonts w:ascii="Times New Roman" w:eastAsia="Times New Roman" w:hAnsi="Times New Roman" w:cs="Times New Roman"/>
      <w:sz w:val="20"/>
      <w:szCs w:val="20"/>
      <w:lang w:eastAsia="ru-RU"/>
    </w:rPr>
    <w:tblPr/>
  </w:style>
  <w:style w:type="table" w:customStyle="1" w:styleId="15">
    <w:name w:val="Сетка таблицы1"/>
    <w:basedOn w:val="a1"/>
    <w:next w:val="af3"/>
    <w:uiPriority w:val="59"/>
    <w:rsid w:val="00863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598953885">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50926455">
      <w:bodyDiv w:val="1"/>
      <w:marLeft w:val="0"/>
      <w:marRight w:val="0"/>
      <w:marTop w:val="0"/>
      <w:marBottom w:val="0"/>
      <w:divBdr>
        <w:top w:val="none" w:sz="0" w:space="0" w:color="auto"/>
        <w:left w:val="none" w:sz="0" w:space="0" w:color="auto"/>
        <w:bottom w:val="none" w:sz="0" w:space="0" w:color="auto"/>
        <w:right w:val="none" w:sz="0" w:space="0" w:color="auto"/>
      </w:divBdr>
    </w:div>
    <w:div w:id="789596065">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9588974">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2557941">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0391558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3812831">
      <w:bodyDiv w:val="1"/>
      <w:marLeft w:val="0"/>
      <w:marRight w:val="0"/>
      <w:marTop w:val="0"/>
      <w:marBottom w:val="0"/>
      <w:divBdr>
        <w:top w:val="none" w:sz="0" w:space="0" w:color="auto"/>
        <w:left w:val="none" w:sz="0" w:space="0" w:color="auto"/>
        <w:bottom w:val="none" w:sz="0" w:space="0" w:color="auto"/>
        <w:right w:val="none" w:sz="0" w:space="0" w:color="auto"/>
      </w:divBdr>
    </w:div>
    <w:div w:id="1917283913">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6513861">
      <w:bodyDiv w:val="1"/>
      <w:marLeft w:val="0"/>
      <w:marRight w:val="0"/>
      <w:marTop w:val="0"/>
      <w:marBottom w:val="0"/>
      <w:divBdr>
        <w:top w:val="none" w:sz="0" w:space="0" w:color="auto"/>
        <w:left w:val="none" w:sz="0" w:space="0" w:color="auto"/>
        <w:bottom w:val="none" w:sz="0" w:space="0" w:color="auto"/>
        <w:right w:val="none" w:sz="0" w:space="0" w:color="auto"/>
      </w:divBdr>
    </w:div>
    <w:div w:id="207770359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9F07F-EED9-47D7-9701-41D27025C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3115</TotalTime>
  <Pages>7</Pages>
  <Words>2586</Words>
  <Characters>14745</Characters>
  <Application>Microsoft Office Word</Application>
  <DocSecurity>0</DocSecurity>
  <Lines>122</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17297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Минкин Владислав Геннадьевич</cp:lastModifiedBy>
  <cp:revision>543</cp:revision>
  <cp:lastPrinted>2023-03-28T15:13:00Z</cp:lastPrinted>
  <dcterms:created xsi:type="dcterms:W3CDTF">2019-02-28T14:58:00Z</dcterms:created>
  <dcterms:modified xsi:type="dcterms:W3CDTF">2023-05-04T18:57:00Z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