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7D252F2D"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5BB8B051">
                  <wp:simplePos x="0" y="0"/>
                  <wp:positionH relativeFrom="column">
                    <wp:posOffset>1227897</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51179B">
            <w:pPr>
              <w:pStyle w:val="a4"/>
              <w:ind w:left="-71"/>
            </w:pPr>
            <w:r>
              <w:t>ФЕДЕРАЛЬНАЯ</w:t>
            </w:r>
            <w:r>
              <w:br/>
              <w:t>АНТИМОНОПОЛЬНАЯ СЛУЖБА</w:t>
            </w:r>
          </w:p>
          <w:p w14:paraId="157FEC8F" w14:textId="77777777" w:rsidR="00DB4998" w:rsidRDefault="00DB4998" w:rsidP="0051179B">
            <w:pPr>
              <w:ind w:left="-71"/>
              <w:jc w:val="center"/>
              <w:rPr>
                <w:b/>
                <w:sz w:val="12"/>
              </w:rPr>
            </w:pPr>
          </w:p>
          <w:p w14:paraId="67A2F0D4" w14:textId="77777777" w:rsidR="00DB4998" w:rsidRDefault="00DB4998" w:rsidP="0051179B">
            <w:pPr>
              <w:ind w:left="-71"/>
              <w:jc w:val="center"/>
              <w:rPr>
                <w:b/>
                <w:sz w:val="26"/>
              </w:rPr>
            </w:pPr>
            <w:r>
              <w:rPr>
                <w:b/>
                <w:sz w:val="26"/>
              </w:rPr>
              <w:t>УПРАВЛЕНИЕ</w:t>
            </w:r>
          </w:p>
          <w:p w14:paraId="70FDEEC5" w14:textId="77777777" w:rsidR="009C0C6B" w:rsidRDefault="009C0C6B" w:rsidP="0051179B">
            <w:pPr>
              <w:ind w:left="-71"/>
              <w:jc w:val="center"/>
              <w:rPr>
                <w:b/>
                <w:sz w:val="26"/>
              </w:rPr>
            </w:pPr>
            <w:r>
              <w:rPr>
                <w:b/>
                <w:sz w:val="26"/>
              </w:rPr>
              <w:t>Федеральной антимонопольной службы</w:t>
            </w:r>
          </w:p>
          <w:p w14:paraId="58BE0223" w14:textId="77777777" w:rsidR="00DB4998" w:rsidRDefault="00DB4998" w:rsidP="0051179B">
            <w:pPr>
              <w:ind w:left="-71"/>
              <w:jc w:val="center"/>
              <w:rPr>
                <w:b/>
                <w:sz w:val="24"/>
              </w:rPr>
            </w:pPr>
            <w:r>
              <w:rPr>
                <w:b/>
                <w:sz w:val="26"/>
              </w:rPr>
              <w:t>по Оренбургской области</w:t>
            </w:r>
          </w:p>
          <w:p w14:paraId="0C64DB40" w14:textId="77777777" w:rsidR="00487C21" w:rsidRDefault="00487C21" w:rsidP="0051179B">
            <w:pPr>
              <w:ind w:left="-71"/>
              <w:jc w:val="center"/>
              <w:rPr>
                <w:sz w:val="18"/>
              </w:rPr>
            </w:pPr>
          </w:p>
          <w:p w14:paraId="143BD442" w14:textId="1618633B" w:rsidR="007D46E9" w:rsidRDefault="00D10621" w:rsidP="0051179B">
            <w:pPr>
              <w:ind w:left="-71"/>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51179B">
            <w:pPr>
              <w:ind w:left="-71"/>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51179B">
            <w:pPr>
              <w:ind w:left="-71"/>
              <w:jc w:val="center"/>
              <w:rPr>
                <w:sz w:val="18"/>
              </w:rPr>
            </w:pPr>
            <w:r>
              <w:rPr>
                <w:sz w:val="18"/>
              </w:rPr>
              <w:t>тел. (3532) 78-66-17, факс (3532) 77-80-70</w:t>
            </w:r>
          </w:p>
          <w:p w14:paraId="38FCED6F" w14:textId="77777777" w:rsidR="00DB4998" w:rsidRDefault="00DB4998" w:rsidP="0051179B">
            <w:pPr>
              <w:ind w:left="-71"/>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9"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77777777" w:rsidR="00DB4998" w:rsidRDefault="00DB4998">
            <w:pPr>
              <w:pStyle w:val="6"/>
              <w:rPr>
                <w:lang w:val="en-US"/>
              </w:rPr>
            </w:pPr>
          </w:p>
        </w:tc>
      </w:tr>
      <w:tr w:rsidR="00DB4998" w:rsidRPr="000D297C"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35D1BFE7" w14:textId="02900947" w:rsidR="005A2CAC" w:rsidRDefault="00093257" w:rsidP="005A2CAC">
            <w:pPr>
              <w:rPr>
                <w:bCs/>
                <w:sz w:val="26"/>
                <w:szCs w:val="26"/>
              </w:rPr>
            </w:pPr>
            <w:r>
              <w:rPr>
                <w:bCs/>
                <w:sz w:val="26"/>
                <w:szCs w:val="26"/>
              </w:rPr>
              <w:t xml:space="preserve">Главному врачу </w:t>
            </w:r>
            <w:r w:rsidR="005A2CAC" w:rsidRPr="00E514DD">
              <w:rPr>
                <w:bCs/>
                <w:sz w:val="26"/>
                <w:szCs w:val="26"/>
              </w:rPr>
              <w:t xml:space="preserve">ГБУЗ «Саракташская районная больница» </w:t>
            </w:r>
          </w:p>
          <w:p w14:paraId="232BBD01" w14:textId="658DFFA3" w:rsidR="005A2CAC" w:rsidRPr="00E514DD" w:rsidRDefault="005A2CAC" w:rsidP="005A2CAC">
            <w:pPr>
              <w:rPr>
                <w:bCs/>
                <w:sz w:val="26"/>
                <w:szCs w:val="26"/>
              </w:rPr>
            </w:pPr>
            <w:r w:rsidRPr="00E514DD">
              <w:rPr>
                <w:bCs/>
                <w:sz w:val="26"/>
                <w:szCs w:val="26"/>
              </w:rPr>
              <w:t xml:space="preserve">                </w:t>
            </w:r>
          </w:p>
          <w:p w14:paraId="5FFE9CFD" w14:textId="77777777" w:rsidR="005A2CAC" w:rsidRDefault="005A2CAC" w:rsidP="005A2CAC">
            <w:pPr>
              <w:rPr>
                <w:bCs/>
                <w:sz w:val="26"/>
                <w:szCs w:val="26"/>
              </w:rPr>
            </w:pPr>
            <w:r w:rsidRPr="00E514DD">
              <w:rPr>
                <w:bCs/>
                <w:sz w:val="26"/>
                <w:szCs w:val="26"/>
              </w:rPr>
              <w:t>462100, Оренбургская обл., Саракташский р-он, п. Саракташ, ул. Пушкина/ул. Ватутина, № 4/6</w:t>
            </w:r>
          </w:p>
          <w:p w14:paraId="45D976A4" w14:textId="77777777" w:rsidR="005A2CAC" w:rsidRDefault="005A2CAC" w:rsidP="005A2CAC">
            <w:pPr>
              <w:rPr>
                <w:bCs/>
                <w:sz w:val="26"/>
                <w:szCs w:val="26"/>
              </w:rPr>
            </w:pPr>
          </w:p>
          <w:p w14:paraId="42A95E86" w14:textId="77777777" w:rsidR="005A2CAC" w:rsidRDefault="005A2CAC" w:rsidP="005A2CAC">
            <w:pPr>
              <w:rPr>
                <w:bCs/>
                <w:sz w:val="26"/>
                <w:szCs w:val="26"/>
              </w:rPr>
            </w:pPr>
            <w:r w:rsidRPr="00F430D6">
              <w:rPr>
                <w:bCs/>
                <w:sz w:val="26"/>
                <w:szCs w:val="26"/>
              </w:rPr>
              <w:t>crb@esoo.ru</w:t>
            </w:r>
          </w:p>
          <w:p w14:paraId="6EF97525" w14:textId="77777777" w:rsidR="005A2CAC" w:rsidRDefault="005A2CAC" w:rsidP="005A2CAC">
            <w:pPr>
              <w:rPr>
                <w:sz w:val="25"/>
                <w:szCs w:val="25"/>
              </w:rPr>
            </w:pPr>
          </w:p>
          <w:p w14:paraId="2BF1BD73" w14:textId="5C9C3065" w:rsidR="002A4822" w:rsidRPr="00787EF2" w:rsidRDefault="002A4822" w:rsidP="005A2CAC">
            <w:pPr>
              <w:rPr>
                <w:sz w:val="25"/>
                <w:szCs w:val="25"/>
              </w:rPr>
            </w:pPr>
            <w:r w:rsidRPr="00787EF2">
              <w:rPr>
                <w:sz w:val="25"/>
                <w:szCs w:val="25"/>
              </w:rPr>
              <w:t>Директору Государственного казенного учреждения Оренбургской области «Центр организации закупок»</w:t>
            </w:r>
          </w:p>
          <w:p w14:paraId="2F8E79EB" w14:textId="07E7F1D5" w:rsidR="002A4822" w:rsidRPr="00787EF2" w:rsidRDefault="002A4822" w:rsidP="009761AE">
            <w:pPr>
              <w:ind w:left="195"/>
              <w:rPr>
                <w:sz w:val="25"/>
                <w:szCs w:val="25"/>
              </w:rPr>
            </w:pPr>
          </w:p>
          <w:p w14:paraId="429C3023" w14:textId="47E4BD28" w:rsidR="002A4822" w:rsidRDefault="002A4822" w:rsidP="005A2CAC">
            <w:pPr>
              <w:rPr>
                <w:sz w:val="25"/>
                <w:szCs w:val="25"/>
              </w:rPr>
            </w:pPr>
            <w:r w:rsidRPr="00787EF2">
              <w:rPr>
                <w:sz w:val="25"/>
                <w:szCs w:val="25"/>
              </w:rPr>
              <w:t>460006, г. Оренбург, ул. Комсомольская, д. 122</w:t>
            </w:r>
          </w:p>
          <w:p w14:paraId="2D398186" w14:textId="77777777" w:rsidR="005A2CAC" w:rsidRPr="00787EF2" w:rsidRDefault="005A2CAC" w:rsidP="005A2CAC">
            <w:pPr>
              <w:rPr>
                <w:sz w:val="25"/>
                <w:szCs w:val="25"/>
              </w:rPr>
            </w:pPr>
          </w:p>
          <w:p w14:paraId="337075F4" w14:textId="77777777" w:rsidR="005A2CAC" w:rsidRPr="00E514DD" w:rsidRDefault="005A2CAC" w:rsidP="005A2CAC">
            <w:pPr>
              <w:rPr>
                <w:bCs/>
                <w:sz w:val="26"/>
                <w:szCs w:val="26"/>
              </w:rPr>
            </w:pPr>
            <w:r w:rsidRPr="00E514DD">
              <w:rPr>
                <w:bCs/>
                <w:sz w:val="26"/>
                <w:szCs w:val="26"/>
              </w:rPr>
              <w:t xml:space="preserve">ИП Гончарову С.Н. </w:t>
            </w:r>
          </w:p>
          <w:p w14:paraId="7C69DD04" w14:textId="77777777" w:rsidR="005A2CAC" w:rsidRPr="00E514DD" w:rsidRDefault="005A2CAC" w:rsidP="005A2CAC">
            <w:pPr>
              <w:rPr>
                <w:bCs/>
                <w:sz w:val="26"/>
                <w:szCs w:val="26"/>
              </w:rPr>
            </w:pPr>
          </w:p>
          <w:p w14:paraId="08971046" w14:textId="30A65717" w:rsidR="002A4822" w:rsidRPr="00953B1B" w:rsidRDefault="002A4822" w:rsidP="009761AE">
            <w:pPr>
              <w:ind w:left="195"/>
              <w:rPr>
                <w:sz w:val="24"/>
                <w:szCs w:val="24"/>
              </w:rPr>
            </w:pP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953B1B" w:rsidRDefault="002B39A9">
            <w:pPr>
              <w:jc w:val="center"/>
            </w:pPr>
            <w:r w:rsidRPr="00953B1B">
              <w:t xml:space="preserve">      </w:t>
            </w:r>
          </w:p>
        </w:tc>
        <w:tc>
          <w:tcPr>
            <w:tcW w:w="1999" w:type="dxa"/>
            <w:gridSpan w:val="3"/>
            <w:tcBorders>
              <w:top w:val="nil"/>
              <w:left w:val="nil"/>
              <w:bottom w:val="single" w:sz="4" w:space="0" w:color="auto"/>
              <w:right w:val="nil"/>
            </w:tcBorders>
            <w:vAlign w:val="bottom"/>
          </w:tcPr>
          <w:p w14:paraId="41A742D2" w14:textId="5C0686F7" w:rsidR="00DB4998" w:rsidRPr="004C1F4A" w:rsidRDefault="00DB4998">
            <w:pPr>
              <w:jc w:val="center"/>
              <w:rPr>
                <w:sz w:val="24"/>
                <w:szCs w:val="24"/>
              </w:rPr>
            </w:pP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017494CA"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7B8675A8" w14:textId="77777777" w:rsidR="009761AE" w:rsidRPr="00F6580B" w:rsidRDefault="009761AE" w:rsidP="009761AE">
      <w:pPr>
        <w:spacing w:after="1" w:line="240" w:lineRule="atLeast"/>
        <w:jc w:val="center"/>
        <w:rPr>
          <w:sz w:val="25"/>
          <w:szCs w:val="25"/>
        </w:rPr>
      </w:pPr>
      <w:r w:rsidRPr="00F6580B">
        <w:rPr>
          <w:sz w:val="25"/>
          <w:szCs w:val="25"/>
        </w:rPr>
        <w:t>РЕШЕНИЕ</w:t>
      </w:r>
    </w:p>
    <w:p w14:paraId="705CA936" w14:textId="2081A8AD" w:rsidR="009761AE" w:rsidRPr="00F6580B" w:rsidRDefault="009761AE" w:rsidP="009761AE">
      <w:pPr>
        <w:spacing w:after="1" w:line="240" w:lineRule="atLeast"/>
        <w:jc w:val="center"/>
        <w:rPr>
          <w:sz w:val="25"/>
          <w:szCs w:val="25"/>
        </w:rPr>
      </w:pPr>
      <w:r w:rsidRPr="00F6580B">
        <w:rPr>
          <w:sz w:val="25"/>
          <w:szCs w:val="25"/>
        </w:rPr>
        <w:t>по делу № 056/06/</w:t>
      </w:r>
      <w:r w:rsidR="005A2CAC" w:rsidRPr="00F6580B">
        <w:rPr>
          <w:sz w:val="25"/>
          <w:szCs w:val="25"/>
        </w:rPr>
        <w:t>105-412</w:t>
      </w:r>
      <w:r w:rsidRPr="00F6580B">
        <w:rPr>
          <w:sz w:val="25"/>
          <w:szCs w:val="25"/>
        </w:rPr>
        <w:t>/202</w:t>
      </w:r>
      <w:r w:rsidR="005A2CAC" w:rsidRPr="00F6580B">
        <w:rPr>
          <w:sz w:val="25"/>
          <w:szCs w:val="25"/>
        </w:rPr>
        <w:t>3</w:t>
      </w:r>
    </w:p>
    <w:p w14:paraId="2DD46E23" w14:textId="77777777" w:rsidR="009761AE" w:rsidRPr="00787EF2" w:rsidRDefault="009761AE" w:rsidP="009761AE">
      <w:pPr>
        <w:spacing w:after="1" w:line="240" w:lineRule="atLeast"/>
        <w:ind w:firstLine="708"/>
        <w:jc w:val="both"/>
        <w:rPr>
          <w:sz w:val="25"/>
          <w:szCs w:val="25"/>
        </w:rPr>
      </w:pPr>
    </w:p>
    <w:p w14:paraId="4991EF62" w14:textId="7A2DF5A0" w:rsidR="009761AE" w:rsidRPr="00787EF2" w:rsidRDefault="005A2CAC" w:rsidP="009761AE">
      <w:pPr>
        <w:spacing w:after="1" w:line="240" w:lineRule="atLeast"/>
        <w:jc w:val="both"/>
        <w:rPr>
          <w:sz w:val="25"/>
          <w:szCs w:val="25"/>
        </w:rPr>
      </w:pPr>
      <w:r>
        <w:rPr>
          <w:sz w:val="25"/>
          <w:szCs w:val="25"/>
        </w:rPr>
        <w:t xml:space="preserve">28 апреля </w:t>
      </w:r>
      <w:r w:rsidR="009761AE" w:rsidRPr="00787EF2">
        <w:rPr>
          <w:sz w:val="25"/>
          <w:szCs w:val="25"/>
        </w:rPr>
        <w:t>202</w:t>
      </w:r>
      <w:r>
        <w:rPr>
          <w:sz w:val="25"/>
          <w:szCs w:val="25"/>
        </w:rPr>
        <w:t>3</w:t>
      </w:r>
      <w:r w:rsidR="009761AE" w:rsidRPr="00787EF2">
        <w:rPr>
          <w:sz w:val="25"/>
          <w:szCs w:val="25"/>
        </w:rPr>
        <w:t xml:space="preserve"> года                 </w:t>
      </w:r>
      <w:r w:rsidR="002A4822" w:rsidRPr="00787EF2">
        <w:rPr>
          <w:sz w:val="25"/>
          <w:szCs w:val="25"/>
        </w:rPr>
        <w:t xml:space="preserve">  </w:t>
      </w:r>
      <w:r w:rsidR="009761AE" w:rsidRPr="00787EF2">
        <w:rPr>
          <w:sz w:val="25"/>
          <w:szCs w:val="25"/>
        </w:rPr>
        <w:t xml:space="preserve">                                                                                  г. Оренбург</w:t>
      </w:r>
    </w:p>
    <w:p w14:paraId="7E99650E" w14:textId="77777777" w:rsidR="009761AE" w:rsidRPr="00787EF2" w:rsidRDefault="009761AE" w:rsidP="009761AE">
      <w:pPr>
        <w:spacing w:after="1" w:line="240" w:lineRule="atLeast"/>
        <w:ind w:firstLine="708"/>
        <w:jc w:val="both"/>
        <w:rPr>
          <w:sz w:val="25"/>
          <w:szCs w:val="25"/>
        </w:rPr>
      </w:pPr>
    </w:p>
    <w:p w14:paraId="5DC6BDD9" w14:textId="2C13F2A3" w:rsidR="009761AE" w:rsidRPr="00787EF2" w:rsidRDefault="009761AE" w:rsidP="009761AE">
      <w:pPr>
        <w:spacing w:after="1" w:line="240" w:lineRule="atLeast"/>
        <w:ind w:firstLine="567"/>
        <w:jc w:val="both"/>
        <w:rPr>
          <w:sz w:val="25"/>
          <w:szCs w:val="25"/>
        </w:rPr>
      </w:pPr>
      <w:r w:rsidRPr="00787EF2">
        <w:rPr>
          <w:sz w:val="25"/>
          <w:szCs w:val="25"/>
        </w:rPr>
        <w:t xml:space="preserve">Резолютивная часть решения оглашена </w:t>
      </w:r>
      <w:r w:rsidR="005A2CAC">
        <w:rPr>
          <w:sz w:val="25"/>
          <w:szCs w:val="25"/>
        </w:rPr>
        <w:t xml:space="preserve">28 апреля </w:t>
      </w:r>
      <w:r w:rsidRPr="00787EF2">
        <w:rPr>
          <w:sz w:val="25"/>
          <w:szCs w:val="25"/>
        </w:rPr>
        <w:t>202</w:t>
      </w:r>
      <w:r w:rsidR="005A2CAC">
        <w:rPr>
          <w:sz w:val="25"/>
          <w:szCs w:val="25"/>
        </w:rPr>
        <w:t>3</w:t>
      </w:r>
      <w:r w:rsidRPr="00787EF2">
        <w:rPr>
          <w:sz w:val="25"/>
          <w:szCs w:val="25"/>
        </w:rPr>
        <w:t xml:space="preserve"> года  </w:t>
      </w:r>
    </w:p>
    <w:p w14:paraId="2C6E2019" w14:textId="44F261BE" w:rsidR="009761AE" w:rsidRPr="00787EF2" w:rsidRDefault="009761AE" w:rsidP="009761AE">
      <w:pPr>
        <w:spacing w:after="1" w:line="240" w:lineRule="atLeast"/>
        <w:ind w:firstLine="567"/>
        <w:jc w:val="both"/>
        <w:rPr>
          <w:sz w:val="25"/>
          <w:szCs w:val="25"/>
        </w:rPr>
      </w:pPr>
      <w:r w:rsidRPr="00787EF2">
        <w:rPr>
          <w:sz w:val="25"/>
          <w:szCs w:val="25"/>
        </w:rPr>
        <w:t xml:space="preserve">Решение в полном объеме изготовлено </w:t>
      </w:r>
      <w:r w:rsidR="005A2CAC">
        <w:rPr>
          <w:sz w:val="25"/>
          <w:szCs w:val="25"/>
        </w:rPr>
        <w:t xml:space="preserve">04 мая </w:t>
      </w:r>
      <w:r w:rsidRPr="00787EF2">
        <w:rPr>
          <w:sz w:val="25"/>
          <w:szCs w:val="25"/>
        </w:rPr>
        <w:t>202</w:t>
      </w:r>
      <w:r w:rsidR="005A2CAC">
        <w:rPr>
          <w:sz w:val="25"/>
          <w:szCs w:val="25"/>
        </w:rPr>
        <w:t>3</w:t>
      </w:r>
      <w:r w:rsidRPr="00787EF2">
        <w:rPr>
          <w:sz w:val="25"/>
          <w:szCs w:val="25"/>
        </w:rPr>
        <w:t xml:space="preserve"> года</w:t>
      </w:r>
    </w:p>
    <w:p w14:paraId="17D23900" w14:textId="77777777" w:rsidR="009761AE" w:rsidRPr="00787EF2" w:rsidRDefault="009761AE" w:rsidP="009761AE">
      <w:pPr>
        <w:spacing w:after="1" w:line="240" w:lineRule="atLeast"/>
        <w:ind w:firstLine="708"/>
        <w:jc w:val="both"/>
        <w:rPr>
          <w:sz w:val="25"/>
          <w:szCs w:val="25"/>
        </w:rPr>
      </w:pPr>
    </w:p>
    <w:p w14:paraId="76E16746" w14:textId="77777777" w:rsidR="009761AE" w:rsidRPr="00787EF2" w:rsidRDefault="009761AE" w:rsidP="009761AE">
      <w:pPr>
        <w:spacing w:after="1" w:line="240" w:lineRule="atLeast"/>
        <w:ind w:firstLine="567"/>
        <w:jc w:val="both"/>
        <w:rPr>
          <w:sz w:val="25"/>
          <w:szCs w:val="25"/>
        </w:rPr>
      </w:pPr>
      <w:r w:rsidRPr="00787EF2">
        <w:rPr>
          <w:sz w:val="25"/>
          <w:szCs w:val="25"/>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4043E410" w14:textId="55DACA9D" w:rsidR="009761AE" w:rsidRPr="00787EF2" w:rsidRDefault="009761AE" w:rsidP="009761AE">
      <w:pPr>
        <w:spacing w:after="1" w:line="240" w:lineRule="atLeast"/>
        <w:ind w:firstLine="567"/>
        <w:jc w:val="both"/>
        <w:rPr>
          <w:sz w:val="25"/>
          <w:szCs w:val="25"/>
        </w:rPr>
      </w:pPr>
      <w:r w:rsidRPr="00787EF2">
        <w:rPr>
          <w:sz w:val="25"/>
          <w:szCs w:val="25"/>
        </w:rPr>
        <w:t xml:space="preserve">Председателя Комиссии: Членов Комиссии: </w:t>
      </w:r>
    </w:p>
    <w:p w14:paraId="4ACE1CE9" w14:textId="3EF3C7B7" w:rsidR="002A4822" w:rsidRPr="00787EF2" w:rsidRDefault="002A4822" w:rsidP="009761AE">
      <w:pPr>
        <w:spacing w:after="1" w:line="240" w:lineRule="atLeast"/>
        <w:ind w:firstLine="567"/>
        <w:jc w:val="both"/>
        <w:rPr>
          <w:sz w:val="25"/>
          <w:szCs w:val="25"/>
        </w:rPr>
      </w:pPr>
      <w:r w:rsidRPr="00787EF2">
        <w:rPr>
          <w:sz w:val="25"/>
          <w:szCs w:val="25"/>
        </w:rPr>
        <w:t>в присутствии посредством видеоконференцсвязи:</w:t>
      </w:r>
      <w:r w:rsidR="00F6580B">
        <w:rPr>
          <w:sz w:val="25"/>
          <w:szCs w:val="25"/>
        </w:rPr>
        <w:t xml:space="preserve"> </w:t>
      </w:r>
    </w:p>
    <w:p w14:paraId="21E760C0" w14:textId="75B11F8A" w:rsidR="002A4822" w:rsidRDefault="002A4822" w:rsidP="00F6580B">
      <w:pPr>
        <w:spacing w:after="1" w:line="240" w:lineRule="atLeast"/>
        <w:ind w:firstLine="567"/>
        <w:jc w:val="both"/>
        <w:rPr>
          <w:sz w:val="25"/>
          <w:szCs w:val="25"/>
        </w:rPr>
      </w:pPr>
      <w:r w:rsidRPr="00787EF2">
        <w:rPr>
          <w:sz w:val="25"/>
          <w:szCs w:val="25"/>
        </w:rPr>
        <w:t xml:space="preserve">представителя Государственного казенного </w:t>
      </w:r>
    </w:p>
    <w:p w14:paraId="257426C7" w14:textId="072D7368" w:rsidR="00F6580B" w:rsidRDefault="005A2CAC" w:rsidP="00F6580B">
      <w:pPr>
        <w:ind w:firstLine="567"/>
        <w:jc w:val="both"/>
        <w:rPr>
          <w:bCs/>
          <w:sz w:val="26"/>
          <w:szCs w:val="26"/>
        </w:rPr>
      </w:pPr>
      <w:r>
        <w:rPr>
          <w:sz w:val="25"/>
          <w:szCs w:val="25"/>
        </w:rPr>
        <w:t xml:space="preserve">представителя </w:t>
      </w:r>
      <w:r w:rsidR="00F6580B" w:rsidRPr="00E514DD">
        <w:rPr>
          <w:bCs/>
          <w:sz w:val="26"/>
          <w:szCs w:val="26"/>
        </w:rPr>
        <w:t xml:space="preserve">ГБУЗ «Саракташская районная больница» </w:t>
      </w:r>
      <w:r w:rsidR="00F6580B">
        <w:rPr>
          <w:bCs/>
          <w:sz w:val="26"/>
          <w:szCs w:val="26"/>
        </w:rPr>
        <w:t xml:space="preserve">- </w:t>
      </w:r>
    </w:p>
    <w:p w14:paraId="78C8806D" w14:textId="3868CF95" w:rsidR="00F6580B" w:rsidRDefault="00F6580B" w:rsidP="00F6580B">
      <w:pPr>
        <w:ind w:firstLine="567"/>
        <w:jc w:val="both"/>
        <w:rPr>
          <w:bCs/>
          <w:sz w:val="26"/>
          <w:szCs w:val="26"/>
        </w:rPr>
      </w:pPr>
      <w:r>
        <w:rPr>
          <w:bCs/>
          <w:sz w:val="26"/>
          <w:szCs w:val="26"/>
        </w:rPr>
        <w:t>в отсутствие представителя ИП Гончарова С.Н. – о дате, времени и месте рассмотрения уведомлен,</w:t>
      </w:r>
    </w:p>
    <w:p w14:paraId="71E3B7DA" w14:textId="70A219D0" w:rsidR="009761AE" w:rsidRDefault="009761AE" w:rsidP="00F6580B">
      <w:pPr>
        <w:ind w:firstLine="567"/>
        <w:jc w:val="both"/>
        <w:rPr>
          <w:sz w:val="26"/>
          <w:szCs w:val="26"/>
        </w:rPr>
      </w:pPr>
      <w:r w:rsidRPr="00787EF2">
        <w:rPr>
          <w:sz w:val="25"/>
          <w:szCs w:val="25"/>
        </w:rPr>
        <w:t xml:space="preserve">рассмотрев жалобу </w:t>
      </w:r>
      <w:r w:rsidR="00F6580B" w:rsidRPr="00AC152C">
        <w:rPr>
          <w:sz w:val="26"/>
          <w:szCs w:val="26"/>
        </w:rPr>
        <w:t xml:space="preserve">ИП </w:t>
      </w:r>
      <w:r w:rsidR="00F6580B">
        <w:rPr>
          <w:sz w:val="26"/>
          <w:szCs w:val="26"/>
        </w:rPr>
        <w:t xml:space="preserve">Гончарова С.Н. </w:t>
      </w:r>
      <w:r w:rsidR="00F6580B" w:rsidRPr="00A97CB4">
        <w:rPr>
          <w:sz w:val="26"/>
          <w:szCs w:val="26"/>
        </w:rPr>
        <w:t>на действия</w:t>
      </w:r>
      <w:r w:rsidR="00F6580B">
        <w:rPr>
          <w:sz w:val="26"/>
          <w:szCs w:val="26"/>
        </w:rPr>
        <w:t xml:space="preserve"> </w:t>
      </w:r>
      <w:r w:rsidR="00F6580B" w:rsidRPr="00E514DD">
        <w:rPr>
          <w:sz w:val="26"/>
          <w:szCs w:val="26"/>
        </w:rPr>
        <w:t>ГБУЗ «Саракташская районная больница»</w:t>
      </w:r>
      <w:r w:rsidR="00F6580B">
        <w:rPr>
          <w:sz w:val="26"/>
          <w:szCs w:val="26"/>
        </w:rPr>
        <w:t xml:space="preserve"> </w:t>
      </w:r>
      <w:r w:rsidR="00F6580B" w:rsidRPr="00A97CB4">
        <w:rPr>
          <w:sz w:val="26"/>
          <w:szCs w:val="26"/>
        </w:rPr>
        <w:t xml:space="preserve">при проведении </w:t>
      </w:r>
      <w:r w:rsidR="00F6580B">
        <w:rPr>
          <w:sz w:val="26"/>
          <w:szCs w:val="26"/>
        </w:rPr>
        <w:t xml:space="preserve">электронного аукциона </w:t>
      </w:r>
      <w:r w:rsidR="00F6580B" w:rsidRPr="00E514DD">
        <w:rPr>
          <w:sz w:val="26"/>
          <w:szCs w:val="26"/>
        </w:rPr>
        <w:t xml:space="preserve">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w:t>
      </w:r>
      <w:proofErr w:type="spellStart"/>
      <w:r w:rsidR="00F6580B" w:rsidRPr="00E514DD">
        <w:rPr>
          <w:sz w:val="26"/>
          <w:szCs w:val="26"/>
        </w:rPr>
        <w:t>Саракташского</w:t>
      </w:r>
      <w:proofErr w:type="spellEnd"/>
      <w:r w:rsidR="00F6580B" w:rsidRPr="00E514DD">
        <w:rPr>
          <w:sz w:val="26"/>
          <w:szCs w:val="26"/>
        </w:rPr>
        <w:t xml:space="preserve"> района, здания ГБУЗ «Саракташская РБ», расположенные в </w:t>
      </w:r>
      <w:proofErr w:type="spellStart"/>
      <w:r w:rsidR="00F6580B" w:rsidRPr="00E514DD">
        <w:rPr>
          <w:sz w:val="26"/>
          <w:szCs w:val="26"/>
        </w:rPr>
        <w:t>п.Саракташ</w:t>
      </w:r>
      <w:proofErr w:type="spellEnd"/>
      <w:r w:rsidR="00F6580B" w:rsidRPr="00E514DD">
        <w:rPr>
          <w:sz w:val="26"/>
          <w:szCs w:val="26"/>
        </w:rPr>
        <w:t xml:space="preserve"> </w:t>
      </w:r>
      <w:proofErr w:type="spellStart"/>
      <w:r w:rsidR="00F6580B" w:rsidRPr="00E514DD">
        <w:rPr>
          <w:sz w:val="26"/>
          <w:szCs w:val="26"/>
        </w:rPr>
        <w:t>Саракташского</w:t>
      </w:r>
      <w:proofErr w:type="spellEnd"/>
      <w:r w:rsidR="00F6580B" w:rsidRPr="00E514DD">
        <w:rPr>
          <w:sz w:val="26"/>
          <w:szCs w:val="26"/>
        </w:rPr>
        <w:t xml:space="preserve"> района.</w:t>
      </w:r>
      <w:r w:rsidR="00F6580B">
        <w:rPr>
          <w:sz w:val="26"/>
          <w:szCs w:val="26"/>
        </w:rPr>
        <w:t xml:space="preserve"> </w:t>
      </w:r>
      <w:r w:rsidR="00F6580B" w:rsidRPr="00A97CB4">
        <w:rPr>
          <w:sz w:val="26"/>
          <w:szCs w:val="26"/>
        </w:rPr>
        <w:t xml:space="preserve">(номер извещения </w:t>
      </w:r>
      <w:r w:rsidR="00F6580B" w:rsidRPr="00E514DD">
        <w:rPr>
          <w:sz w:val="26"/>
          <w:szCs w:val="26"/>
        </w:rPr>
        <w:t>0853500000323003092</w:t>
      </w:r>
      <w:r w:rsidR="00F6580B" w:rsidRPr="00A97CB4">
        <w:rPr>
          <w:sz w:val="26"/>
          <w:szCs w:val="26"/>
        </w:rPr>
        <w:t>)</w:t>
      </w:r>
      <w:r w:rsidR="00F6580B">
        <w:rPr>
          <w:sz w:val="26"/>
          <w:szCs w:val="26"/>
        </w:rPr>
        <w:t>,</w:t>
      </w:r>
    </w:p>
    <w:p w14:paraId="15C5432A" w14:textId="77777777" w:rsidR="00F6580B" w:rsidRPr="00787EF2" w:rsidRDefault="00F6580B" w:rsidP="00F6580B">
      <w:pPr>
        <w:ind w:firstLine="567"/>
        <w:jc w:val="both"/>
        <w:rPr>
          <w:sz w:val="25"/>
          <w:szCs w:val="25"/>
        </w:rPr>
      </w:pPr>
    </w:p>
    <w:p w14:paraId="4811086D" w14:textId="77777777" w:rsidR="009761AE" w:rsidRPr="00F6580B" w:rsidRDefault="009761AE" w:rsidP="009761AE">
      <w:pPr>
        <w:jc w:val="center"/>
        <w:rPr>
          <w:sz w:val="25"/>
          <w:szCs w:val="25"/>
        </w:rPr>
      </w:pPr>
      <w:r w:rsidRPr="00F6580B">
        <w:rPr>
          <w:sz w:val="25"/>
          <w:szCs w:val="25"/>
        </w:rPr>
        <w:t>УСТАНОВИЛА:</w:t>
      </w:r>
    </w:p>
    <w:p w14:paraId="6ABC6C90" w14:textId="2B646E6B" w:rsidR="009761AE" w:rsidRPr="00787EF2" w:rsidRDefault="00F6580B" w:rsidP="006273D4">
      <w:pPr>
        <w:ind w:firstLine="720"/>
        <w:jc w:val="both"/>
        <w:rPr>
          <w:sz w:val="25"/>
          <w:szCs w:val="25"/>
        </w:rPr>
      </w:pPr>
      <w:r>
        <w:rPr>
          <w:sz w:val="25"/>
          <w:szCs w:val="25"/>
        </w:rPr>
        <w:t>21</w:t>
      </w:r>
      <w:r w:rsidR="009761AE" w:rsidRPr="00787EF2">
        <w:rPr>
          <w:sz w:val="25"/>
          <w:szCs w:val="25"/>
        </w:rPr>
        <w:t>.</w:t>
      </w:r>
      <w:r>
        <w:rPr>
          <w:sz w:val="25"/>
          <w:szCs w:val="25"/>
        </w:rPr>
        <w:t>04</w:t>
      </w:r>
      <w:r w:rsidR="009761AE" w:rsidRPr="00787EF2">
        <w:rPr>
          <w:sz w:val="25"/>
          <w:szCs w:val="25"/>
        </w:rPr>
        <w:t>.202</w:t>
      </w:r>
      <w:r>
        <w:rPr>
          <w:sz w:val="25"/>
          <w:szCs w:val="25"/>
        </w:rPr>
        <w:t>3</w:t>
      </w:r>
      <w:r w:rsidR="009761AE" w:rsidRPr="00787EF2">
        <w:rPr>
          <w:sz w:val="25"/>
          <w:szCs w:val="25"/>
        </w:rPr>
        <w:t xml:space="preserve"> г. в Оренбургское УФАС России поступила жалоба </w:t>
      </w:r>
      <w:r w:rsidRPr="00AC152C">
        <w:rPr>
          <w:sz w:val="26"/>
          <w:szCs w:val="26"/>
        </w:rPr>
        <w:t xml:space="preserve">ИП </w:t>
      </w:r>
      <w:r>
        <w:rPr>
          <w:sz w:val="26"/>
          <w:szCs w:val="26"/>
        </w:rPr>
        <w:t xml:space="preserve">Гончарова С.Н. (далее – Заявитель) </w:t>
      </w:r>
      <w:r w:rsidRPr="00A97CB4">
        <w:rPr>
          <w:sz w:val="26"/>
          <w:szCs w:val="26"/>
        </w:rPr>
        <w:t>на действия</w:t>
      </w:r>
      <w:r>
        <w:rPr>
          <w:sz w:val="26"/>
          <w:szCs w:val="26"/>
        </w:rPr>
        <w:t xml:space="preserve"> </w:t>
      </w:r>
      <w:r w:rsidRPr="00E514DD">
        <w:rPr>
          <w:sz w:val="26"/>
          <w:szCs w:val="26"/>
        </w:rPr>
        <w:t>ГБУЗ «Саракташская районная больница»</w:t>
      </w:r>
      <w:r>
        <w:rPr>
          <w:sz w:val="26"/>
          <w:szCs w:val="26"/>
        </w:rPr>
        <w:t xml:space="preserve"> (далее – Заказчик) </w:t>
      </w:r>
      <w:r w:rsidRPr="00A97CB4">
        <w:rPr>
          <w:sz w:val="26"/>
          <w:szCs w:val="26"/>
        </w:rPr>
        <w:t xml:space="preserve">при проведении </w:t>
      </w:r>
      <w:r>
        <w:rPr>
          <w:sz w:val="26"/>
          <w:szCs w:val="26"/>
        </w:rPr>
        <w:t xml:space="preserve">электронного аукциона </w:t>
      </w:r>
      <w:r w:rsidRPr="00E514DD">
        <w:rPr>
          <w:sz w:val="26"/>
          <w:szCs w:val="26"/>
        </w:rPr>
        <w:t xml:space="preserve">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w:t>
      </w:r>
      <w:proofErr w:type="spellStart"/>
      <w:r w:rsidRPr="00E514DD">
        <w:rPr>
          <w:sz w:val="26"/>
          <w:szCs w:val="26"/>
        </w:rPr>
        <w:t>Саракташского</w:t>
      </w:r>
      <w:proofErr w:type="spellEnd"/>
      <w:r w:rsidRPr="00E514DD">
        <w:rPr>
          <w:sz w:val="26"/>
          <w:szCs w:val="26"/>
        </w:rPr>
        <w:t xml:space="preserve"> района, здания ГБУЗ «Саракташская </w:t>
      </w:r>
      <w:r w:rsidRPr="00E514DD">
        <w:rPr>
          <w:sz w:val="26"/>
          <w:szCs w:val="26"/>
        </w:rPr>
        <w:lastRenderedPageBreak/>
        <w:t>РБ», расположенные в п.</w:t>
      </w:r>
      <w:r>
        <w:rPr>
          <w:sz w:val="26"/>
          <w:szCs w:val="26"/>
        </w:rPr>
        <w:t xml:space="preserve"> </w:t>
      </w:r>
      <w:r w:rsidRPr="00E514DD">
        <w:rPr>
          <w:sz w:val="26"/>
          <w:szCs w:val="26"/>
        </w:rPr>
        <w:t xml:space="preserve">Саракташ </w:t>
      </w:r>
      <w:proofErr w:type="spellStart"/>
      <w:r w:rsidRPr="00E514DD">
        <w:rPr>
          <w:sz w:val="26"/>
          <w:szCs w:val="26"/>
        </w:rPr>
        <w:t>Саракташского</w:t>
      </w:r>
      <w:proofErr w:type="spellEnd"/>
      <w:r w:rsidRPr="00E514DD">
        <w:rPr>
          <w:sz w:val="26"/>
          <w:szCs w:val="26"/>
        </w:rPr>
        <w:t xml:space="preserve"> района.</w:t>
      </w:r>
      <w:r>
        <w:rPr>
          <w:sz w:val="26"/>
          <w:szCs w:val="26"/>
        </w:rPr>
        <w:t xml:space="preserve"> </w:t>
      </w:r>
      <w:r w:rsidRPr="00A97CB4">
        <w:rPr>
          <w:sz w:val="26"/>
          <w:szCs w:val="26"/>
        </w:rPr>
        <w:t xml:space="preserve">(номер извещения </w:t>
      </w:r>
      <w:r w:rsidRPr="00E514DD">
        <w:rPr>
          <w:sz w:val="26"/>
          <w:szCs w:val="26"/>
        </w:rPr>
        <w:t>0853500000323003092</w:t>
      </w:r>
      <w:r w:rsidRPr="00A97CB4">
        <w:rPr>
          <w:sz w:val="26"/>
          <w:szCs w:val="26"/>
        </w:rPr>
        <w:t>)</w:t>
      </w:r>
      <w:r w:rsidR="006273D4">
        <w:rPr>
          <w:sz w:val="26"/>
          <w:szCs w:val="26"/>
        </w:rPr>
        <w:t xml:space="preserve"> </w:t>
      </w:r>
      <w:r w:rsidR="009761AE" w:rsidRPr="00787EF2">
        <w:rPr>
          <w:sz w:val="25"/>
          <w:szCs w:val="25"/>
        </w:rPr>
        <w:t>(далее – закупка).</w:t>
      </w:r>
    </w:p>
    <w:p w14:paraId="599DC460" w14:textId="7923DF83" w:rsidR="009761AE" w:rsidRPr="00787EF2" w:rsidRDefault="009761AE" w:rsidP="00210226">
      <w:pPr>
        <w:ind w:firstLine="720"/>
        <w:jc w:val="both"/>
        <w:rPr>
          <w:sz w:val="25"/>
          <w:szCs w:val="25"/>
        </w:rPr>
      </w:pPr>
      <w:r w:rsidRPr="00787EF2">
        <w:rPr>
          <w:sz w:val="25"/>
          <w:szCs w:val="25"/>
        </w:rPr>
        <w:t xml:space="preserve">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 </w:t>
      </w:r>
      <w:r w:rsidR="0033035C" w:rsidRPr="00787EF2">
        <w:rPr>
          <w:sz w:val="25"/>
          <w:szCs w:val="25"/>
        </w:rPr>
        <w:t xml:space="preserve">Уполномоченному органу - Государственному казенному учреждению Оренбургской области «Центр организации закупок», </w:t>
      </w:r>
      <w:r w:rsidRPr="00787EF2">
        <w:rPr>
          <w:sz w:val="25"/>
          <w:szCs w:val="25"/>
        </w:rPr>
        <w:t>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2B3DAEFA" w14:textId="69F2729A" w:rsidR="006273D4" w:rsidRDefault="006273D4" w:rsidP="006273D4">
      <w:pPr>
        <w:ind w:firstLine="720"/>
        <w:jc w:val="both"/>
        <w:rPr>
          <w:sz w:val="25"/>
          <w:szCs w:val="25"/>
        </w:rPr>
      </w:pPr>
      <w:r>
        <w:rPr>
          <w:sz w:val="25"/>
          <w:szCs w:val="25"/>
        </w:rPr>
        <w:t xml:space="preserve">Согласно доводам жалобы Заявитель действия комиссии </w:t>
      </w:r>
      <w:r w:rsidR="000F29B5">
        <w:rPr>
          <w:sz w:val="25"/>
          <w:szCs w:val="25"/>
        </w:rPr>
        <w:t>по осуществлению закупок о признании</w:t>
      </w:r>
      <w:r>
        <w:rPr>
          <w:sz w:val="25"/>
          <w:szCs w:val="25"/>
        </w:rPr>
        <w:t xml:space="preserve"> его заявки несоответствующей положениям извещения</w:t>
      </w:r>
      <w:r w:rsidR="000F29B5">
        <w:rPr>
          <w:sz w:val="25"/>
          <w:szCs w:val="25"/>
        </w:rPr>
        <w:t>,</w:t>
      </w:r>
      <w:r>
        <w:rPr>
          <w:sz w:val="25"/>
          <w:szCs w:val="25"/>
        </w:rPr>
        <w:t xml:space="preserve"> </w:t>
      </w:r>
      <w:r w:rsidR="00B66422">
        <w:rPr>
          <w:sz w:val="25"/>
          <w:szCs w:val="25"/>
        </w:rPr>
        <w:t>на основании п. 5 ч. 12 ст. 48 Закона о контрактной системе, ввиду непредставления информации и документов, предусмотренных п. 5 ч. 1 ст. 43 Закона о контрактной системе, а именно</w:t>
      </w:r>
      <w:r w:rsidR="000F29B5">
        <w:rPr>
          <w:sz w:val="25"/>
          <w:szCs w:val="25"/>
        </w:rPr>
        <w:t>:</w:t>
      </w:r>
      <w:r w:rsidR="00B66422">
        <w:rPr>
          <w:sz w:val="25"/>
          <w:szCs w:val="25"/>
        </w:rPr>
        <w:t xml:space="preserve"> в связи с несоответствием требованиям, установленным в извещении об осуществлении закупки и требованиям предусмотренным постановлением Правительства Российской Федерации от 16.11.2015 г. № 1236 «</w:t>
      </w:r>
      <w:r w:rsidR="00DD6D4E">
        <w:rPr>
          <w:sz w:val="25"/>
          <w:szCs w:val="25"/>
        </w:rPr>
        <w:t>О</w:t>
      </w:r>
      <w:r w:rsidR="00B66422">
        <w:rPr>
          <w:sz w:val="25"/>
          <w:szCs w:val="25"/>
        </w:rPr>
        <w:t>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DD6D4E">
        <w:rPr>
          <w:sz w:val="25"/>
          <w:szCs w:val="25"/>
        </w:rPr>
        <w:t xml:space="preserve"> (далее – Постановление № 1236)</w:t>
      </w:r>
      <w:r w:rsidR="00B66422">
        <w:rPr>
          <w:sz w:val="25"/>
          <w:szCs w:val="25"/>
        </w:rPr>
        <w:t xml:space="preserve">, </w:t>
      </w:r>
      <w:r>
        <w:rPr>
          <w:sz w:val="25"/>
          <w:szCs w:val="25"/>
        </w:rPr>
        <w:t>считает неправомерными, поскольку согласно</w:t>
      </w:r>
      <w:r w:rsidR="00E678CB">
        <w:rPr>
          <w:sz w:val="25"/>
          <w:szCs w:val="25"/>
        </w:rPr>
        <w:t xml:space="preserve"> </w:t>
      </w:r>
      <w:r>
        <w:rPr>
          <w:sz w:val="25"/>
          <w:szCs w:val="25"/>
        </w:rPr>
        <w:t>предмет</w:t>
      </w:r>
      <w:r w:rsidR="00E678CB">
        <w:rPr>
          <w:sz w:val="25"/>
          <w:szCs w:val="25"/>
        </w:rPr>
        <w:t>у</w:t>
      </w:r>
      <w:r>
        <w:rPr>
          <w:sz w:val="25"/>
          <w:szCs w:val="25"/>
        </w:rPr>
        <w:t xml:space="preserve"> закупки</w:t>
      </w:r>
      <w:r w:rsidR="000F29B5">
        <w:rPr>
          <w:sz w:val="25"/>
          <w:szCs w:val="25"/>
        </w:rPr>
        <w:t>,</w:t>
      </w:r>
      <w:r>
        <w:rPr>
          <w:sz w:val="25"/>
          <w:szCs w:val="25"/>
        </w:rPr>
        <w:t xml:space="preserve"> поставка программного обеспечения </w:t>
      </w:r>
      <w:r w:rsidR="000F29B5">
        <w:rPr>
          <w:sz w:val="25"/>
          <w:szCs w:val="25"/>
        </w:rPr>
        <w:t xml:space="preserve">извещением </w:t>
      </w:r>
      <w:r>
        <w:rPr>
          <w:sz w:val="25"/>
          <w:szCs w:val="25"/>
        </w:rPr>
        <w:t>не предусмотрена.</w:t>
      </w:r>
    </w:p>
    <w:p w14:paraId="360B4648" w14:textId="535F2E55" w:rsidR="00ED18D9" w:rsidRDefault="00A554B0" w:rsidP="006273D4">
      <w:pPr>
        <w:ind w:firstLine="720"/>
        <w:jc w:val="both"/>
        <w:rPr>
          <w:sz w:val="25"/>
          <w:szCs w:val="25"/>
        </w:rPr>
      </w:pPr>
      <w:r>
        <w:rPr>
          <w:sz w:val="25"/>
          <w:szCs w:val="25"/>
        </w:rPr>
        <w:t xml:space="preserve">Представитель </w:t>
      </w:r>
      <w:r w:rsidR="00004CA8">
        <w:rPr>
          <w:sz w:val="25"/>
          <w:szCs w:val="25"/>
        </w:rPr>
        <w:t>Уполномоченного органа жалобу просил признать необоснованной, полностью поддержав доводы, изложенные в письменных пояснениях, указав на следующее. Пунктом 4 Технического задания Заказчиком утвержден Перечень товаров (материалов и оборудования, используемых при выполнении работ, их показатели (технические характеристики), все товары (материалы и оборудование), указанные в Таблице № 1, поставляются Подрядчиком и в</w:t>
      </w:r>
      <w:r w:rsidR="00197F2E">
        <w:rPr>
          <w:sz w:val="25"/>
          <w:szCs w:val="25"/>
        </w:rPr>
        <w:t>ходят</w:t>
      </w:r>
      <w:r w:rsidR="00004CA8">
        <w:rPr>
          <w:sz w:val="25"/>
          <w:szCs w:val="25"/>
        </w:rPr>
        <w:t xml:space="preserve"> в стоимость Контракта. Так, в Перечне по позиции № 3 </w:t>
      </w:r>
      <w:r w:rsidR="00197F2E">
        <w:rPr>
          <w:sz w:val="25"/>
          <w:szCs w:val="25"/>
        </w:rPr>
        <w:t>«</w:t>
      </w:r>
      <w:r w:rsidR="00197F2E">
        <w:rPr>
          <w:sz w:val="25"/>
          <w:szCs w:val="25"/>
          <w:lang w:val="en-US"/>
        </w:rPr>
        <w:t>IP</w:t>
      </w:r>
      <w:r w:rsidR="00197F2E">
        <w:rPr>
          <w:sz w:val="25"/>
          <w:szCs w:val="25"/>
        </w:rPr>
        <w:t xml:space="preserve">-видеорегистратор </w:t>
      </w:r>
      <w:r w:rsidR="00197F2E">
        <w:rPr>
          <w:sz w:val="25"/>
          <w:szCs w:val="25"/>
          <w:lang w:val="en-US"/>
        </w:rPr>
        <w:t>Optimus</w:t>
      </w:r>
      <w:r w:rsidR="00197F2E" w:rsidRPr="00197F2E">
        <w:rPr>
          <w:sz w:val="25"/>
          <w:szCs w:val="25"/>
        </w:rPr>
        <w:t xml:space="preserve"> </w:t>
      </w:r>
      <w:r w:rsidR="00197F2E">
        <w:rPr>
          <w:sz w:val="25"/>
          <w:szCs w:val="25"/>
          <w:lang w:val="en-US"/>
        </w:rPr>
        <w:t>NVR</w:t>
      </w:r>
      <w:r w:rsidR="00197F2E">
        <w:rPr>
          <w:sz w:val="25"/>
          <w:szCs w:val="25"/>
        </w:rPr>
        <w:t>-5322_</w:t>
      </w:r>
      <w:r w:rsidR="00197F2E">
        <w:rPr>
          <w:sz w:val="25"/>
          <w:szCs w:val="25"/>
          <w:lang w:val="en-US"/>
        </w:rPr>
        <w:t>V</w:t>
      </w:r>
      <w:r w:rsidR="00197F2E">
        <w:rPr>
          <w:sz w:val="25"/>
          <w:szCs w:val="25"/>
        </w:rPr>
        <w:t xml:space="preserve">.2 или эквивалент» в качестве технической характеристики установлено, в том числе наличие у видеорегистратора операционной системы </w:t>
      </w:r>
      <w:r w:rsidR="00197F2E">
        <w:rPr>
          <w:sz w:val="25"/>
          <w:szCs w:val="25"/>
          <w:lang w:val="en-US"/>
        </w:rPr>
        <w:t>Embedded</w:t>
      </w:r>
      <w:r w:rsidR="00197F2E" w:rsidRPr="00197F2E">
        <w:rPr>
          <w:sz w:val="25"/>
          <w:szCs w:val="25"/>
        </w:rPr>
        <w:t xml:space="preserve"> </w:t>
      </w:r>
      <w:r w:rsidR="00197F2E">
        <w:rPr>
          <w:sz w:val="25"/>
          <w:szCs w:val="25"/>
          <w:lang w:val="en-US"/>
        </w:rPr>
        <w:t>Linux</w:t>
      </w:r>
      <w:r w:rsidR="00197F2E">
        <w:rPr>
          <w:sz w:val="25"/>
          <w:szCs w:val="25"/>
        </w:rPr>
        <w:t xml:space="preserve"> или эквивалент»</w:t>
      </w:r>
      <w:r w:rsidR="00BF57DC">
        <w:rPr>
          <w:sz w:val="25"/>
          <w:szCs w:val="25"/>
        </w:rPr>
        <w:t xml:space="preserve">. Операционная система является программным обеспечением. Исходя из Письма ФАС России от 30.12.2022 г. № ПИ/118987/22 «О рассмотрении обращения», письма </w:t>
      </w:r>
      <w:proofErr w:type="spellStart"/>
      <w:r w:rsidR="00BF57DC">
        <w:rPr>
          <w:sz w:val="25"/>
          <w:szCs w:val="25"/>
        </w:rPr>
        <w:t>Минцифры</w:t>
      </w:r>
      <w:proofErr w:type="spellEnd"/>
      <w:r w:rsidR="00BF57DC">
        <w:rPr>
          <w:sz w:val="25"/>
          <w:szCs w:val="25"/>
        </w:rPr>
        <w:t xml:space="preserve"> России от 15.12.2022 г. № П11-2-05-106-945</w:t>
      </w:r>
      <w:r w:rsidR="00353D22">
        <w:rPr>
          <w:sz w:val="25"/>
          <w:szCs w:val="25"/>
        </w:rPr>
        <w:t xml:space="preserve">01) следует, что в соответствии с подпунктом «б» пункта 2 (1) </w:t>
      </w:r>
      <w:r w:rsidR="00DD6D4E">
        <w:rPr>
          <w:sz w:val="25"/>
          <w:szCs w:val="25"/>
        </w:rPr>
        <w:t>П</w:t>
      </w:r>
      <w:r w:rsidR="00353D22">
        <w:rPr>
          <w:sz w:val="25"/>
          <w:szCs w:val="25"/>
        </w:rPr>
        <w:t>остановления № 1236 для целей реализации</w:t>
      </w:r>
      <w:r w:rsidR="00DD6D4E">
        <w:rPr>
          <w:sz w:val="25"/>
          <w:szCs w:val="25"/>
        </w:rPr>
        <w:t xml:space="preserve"> установленного запрета, в рамках исполнения контракта на осущест</w:t>
      </w:r>
      <w:r w:rsidR="00B93370">
        <w:rPr>
          <w:sz w:val="25"/>
          <w:szCs w:val="25"/>
        </w:rPr>
        <w:t>в</w:t>
      </w:r>
      <w:r w:rsidR="00DD6D4E">
        <w:rPr>
          <w:sz w:val="25"/>
          <w:szCs w:val="25"/>
        </w:rPr>
        <w:t>ление закупок камер видеонаблюдения необходимо установить программное обеспечение</w:t>
      </w:r>
      <w:r w:rsidR="00B93370">
        <w:rPr>
          <w:sz w:val="25"/>
          <w:szCs w:val="25"/>
        </w:rPr>
        <w:t>, то запрет, установленный Постанов</w:t>
      </w:r>
      <w:r w:rsidR="00ED18D9">
        <w:rPr>
          <w:sz w:val="25"/>
          <w:szCs w:val="25"/>
        </w:rPr>
        <w:t>лением № 1236</w:t>
      </w:r>
      <w:r w:rsidR="00ED18D9" w:rsidRPr="00ED18D9">
        <w:rPr>
          <w:sz w:val="25"/>
          <w:szCs w:val="25"/>
        </w:rPr>
        <w:t xml:space="preserve"> </w:t>
      </w:r>
      <w:r w:rsidR="00ED18D9">
        <w:rPr>
          <w:sz w:val="25"/>
          <w:szCs w:val="25"/>
        </w:rPr>
        <w:t>распространяется и на такую закупку.</w:t>
      </w:r>
    </w:p>
    <w:p w14:paraId="3ED590BF" w14:textId="55266A03" w:rsidR="006273D4" w:rsidRPr="00197F2E" w:rsidRDefault="00ED18D9" w:rsidP="006273D4">
      <w:pPr>
        <w:ind w:firstLine="720"/>
        <w:jc w:val="both"/>
        <w:rPr>
          <w:sz w:val="25"/>
          <w:szCs w:val="25"/>
        </w:rPr>
      </w:pPr>
      <w:r>
        <w:rPr>
          <w:sz w:val="25"/>
          <w:szCs w:val="25"/>
        </w:rPr>
        <w:t xml:space="preserve">Во исполнение требований ч. 3 ст. 14 Закона о контрактной системе, Постановления Правительства </w:t>
      </w:r>
      <w:r w:rsidR="00B93370">
        <w:rPr>
          <w:sz w:val="25"/>
          <w:szCs w:val="25"/>
        </w:rPr>
        <w:t xml:space="preserve">№ 1236 </w:t>
      </w:r>
      <w:r>
        <w:rPr>
          <w:sz w:val="25"/>
          <w:szCs w:val="25"/>
        </w:rPr>
        <w:t xml:space="preserve">Заказчиком указанный запрет установлен в извещении. При этом, в составе заявки ИП Гончарова С.Н. (идентификационный код заявки 90) </w:t>
      </w:r>
      <w:r w:rsidR="00093257">
        <w:rPr>
          <w:sz w:val="25"/>
          <w:szCs w:val="25"/>
        </w:rPr>
        <w:t>отсутствуют сведения о порядковых номерах реестровых записей в реестре российского программного обеспечения или реестре евразийского программного обеспечения.</w:t>
      </w:r>
    </w:p>
    <w:p w14:paraId="1E7A411F" w14:textId="6F1D2270" w:rsidR="00D31FEA" w:rsidRDefault="0033035C" w:rsidP="00D31FEA">
      <w:pPr>
        <w:ind w:firstLine="720"/>
        <w:jc w:val="both"/>
        <w:rPr>
          <w:sz w:val="25"/>
          <w:szCs w:val="25"/>
        </w:rPr>
      </w:pPr>
      <w:r w:rsidRPr="00787EF2">
        <w:rPr>
          <w:sz w:val="25"/>
          <w:szCs w:val="25"/>
        </w:rPr>
        <w:t xml:space="preserve">Представители Заказчика </w:t>
      </w:r>
      <w:r w:rsidR="00735659" w:rsidRPr="00787EF2">
        <w:rPr>
          <w:sz w:val="25"/>
          <w:szCs w:val="25"/>
        </w:rPr>
        <w:t xml:space="preserve">жалобу просили признать необоснованной, </w:t>
      </w:r>
      <w:r w:rsidR="00D31FEA">
        <w:rPr>
          <w:sz w:val="25"/>
          <w:szCs w:val="25"/>
        </w:rPr>
        <w:t xml:space="preserve">полностью поддержав позицию представителя Уполномоченного органа, </w:t>
      </w:r>
      <w:r w:rsidRPr="00787EF2">
        <w:rPr>
          <w:sz w:val="25"/>
          <w:szCs w:val="25"/>
        </w:rPr>
        <w:t>поясни</w:t>
      </w:r>
      <w:r w:rsidR="00735659" w:rsidRPr="00787EF2">
        <w:rPr>
          <w:sz w:val="25"/>
          <w:szCs w:val="25"/>
        </w:rPr>
        <w:t>в</w:t>
      </w:r>
      <w:r w:rsidRPr="00787EF2">
        <w:rPr>
          <w:sz w:val="25"/>
          <w:szCs w:val="25"/>
        </w:rPr>
        <w:t xml:space="preserve">, что </w:t>
      </w:r>
      <w:r w:rsidR="00D31FEA">
        <w:rPr>
          <w:sz w:val="25"/>
          <w:szCs w:val="25"/>
        </w:rPr>
        <w:t xml:space="preserve">основания для отклонения заявки </w:t>
      </w:r>
      <w:r w:rsidR="00282565">
        <w:rPr>
          <w:sz w:val="25"/>
          <w:szCs w:val="25"/>
        </w:rPr>
        <w:t>Заявителя у аукционной комиссии имелись.</w:t>
      </w:r>
    </w:p>
    <w:p w14:paraId="49C85CB0" w14:textId="0CF860BE" w:rsidR="009761AE" w:rsidRPr="00787EF2" w:rsidRDefault="009761AE" w:rsidP="00210226">
      <w:pPr>
        <w:ind w:firstLine="720"/>
        <w:jc w:val="both"/>
        <w:rPr>
          <w:sz w:val="25"/>
          <w:szCs w:val="25"/>
        </w:rPr>
      </w:pPr>
      <w:r w:rsidRPr="00787EF2">
        <w:rPr>
          <w:sz w:val="25"/>
          <w:szCs w:val="25"/>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14:paraId="27A0D5E9" w14:textId="3390D5E5" w:rsidR="00210226" w:rsidRDefault="00210226" w:rsidP="009E450E">
      <w:pPr>
        <w:ind w:firstLine="720"/>
        <w:jc w:val="both"/>
        <w:rPr>
          <w:sz w:val="26"/>
          <w:szCs w:val="26"/>
        </w:rPr>
      </w:pPr>
      <w:r>
        <w:rPr>
          <w:sz w:val="25"/>
          <w:szCs w:val="25"/>
        </w:rPr>
        <w:t xml:space="preserve">10.04.2023 </w:t>
      </w:r>
      <w:r w:rsidR="009761AE" w:rsidRPr="00787EF2">
        <w:rPr>
          <w:sz w:val="25"/>
          <w:szCs w:val="25"/>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w:t>
      </w:r>
      <w:r w:rsidR="0003406D">
        <w:rPr>
          <w:sz w:val="25"/>
          <w:szCs w:val="25"/>
        </w:rPr>
        <w:t xml:space="preserve">АО «Сбербанк-АСТ» </w:t>
      </w:r>
      <w:r w:rsidR="009761AE" w:rsidRPr="00787EF2">
        <w:rPr>
          <w:sz w:val="25"/>
          <w:szCs w:val="25"/>
        </w:rPr>
        <w:t xml:space="preserve">было </w:t>
      </w:r>
      <w:r w:rsidR="009761AE" w:rsidRPr="00787EF2">
        <w:rPr>
          <w:sz w:val="25"/>
          <w:szCs w:val="25"/>
        </w:rPr>
        <w:lastRenderedPageBreak/>
        <w:t>размещено извещение о проведении электронного аукциона на</w:t>
      </w:r>
      <w:r w:rsidRPr="00E514DD">
        <w:rPr>
          <w:sz w:val="26"/>
          <w:szCs w:val="26"/>
        </w:rPr>
        <w:t xml:space="preserve">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w:t>
      </w:r>
      <w:proofErr w:type="spellStart"/>
      <w:r w:rsidRPr="00E514DD">
        <w:rPr>
          <w:sz w:val="26"/>
          <w:szCs w:val="26"/>
        </w:rPr>
        <w:t>Саракташского</w:t>
      </w:r>
      <w:proofErr w:type="spellEnd"/>
      <w:r w:rsidRPr="00E514DD">
        <w:rPr>
          <w:sz w:val="26"/>
          <w:szCs w:val="26"/>
        </w:rPr>
        <w:t xml:space="preserve"> района, здания ГБУЗ «Саракташская РБ», расположенные в п.</w:t>
      </w:r>
      <w:r w:rsidR="009D1F0B">
        <w:rPr>
          <w:sz w:val="26"/>
          <w:szCs w:val="26"/>
        </w:rPr>
        <w:t xml:space="preserve"> </w:t>
      </w:r>
      <w:r w:rsidRPr="00E514DD">
        <w:rPr>
          <w:sz w:val="26"/>
          <w:szCs w:val="26"/>
        </w:rPr>
        <w:t xml:space="preserve">Саракташ </w:t>
      </w:r>
      <w:proofErr w:type="spellStart"/>
      <w:r w:rsidRPr="00E514DD">
        <w:rPr>
          <w:sz w:val="26"/>
          <w:szCs w:val="26"/>
        </w:rPr>
        <w:t>Саракташского</w:t>
      </w:r>
      <w:proofErr w:type="spellEnd"/>
      <w:r w:rsidRPr="00E514DD">
        <w:rPr>
          <w:sz w:val="26"/>
          <w:szCs w:val="26"/>
        </w:rPr>
        <w:t xml:space="preserve"> района.</w:t>
      </w:r>
      <w:r>
        <w:rPr>
          <w:sz w:val="26"/>
          <w:szCs w:val="26"/>
        </w:rPr>
        <w:t xml:space="preserve"> </w:t>
      </w:r>
      <w:r w:rsidRPr="00A97CB4">
        <w:rPr>
          <w:sz w:val="26"/>
          <w:szCs w:val="26"/>
        </w:rPr>
        <w:t xml:space="preserve">(номер извещения </w:t>
      </w:r>
      <w:r w:rsidRPr="00E514DD">
        <w:rPr>
          <w:sz w:val="26"/>
          <w:szCs w:val="26"/>
        </w:rPr>
        <w:t>0853500000323003092</w:t>
      </w:r>
      <w:r w:rsidRPr="00A97CB4">
        <w:rPr>
          <w:sz w:val="26"/>
          <w:szCs w:val="26"/>
        </w:rPr>
        <w:t>)</w:t>
      </w:r>
      <w:r>
        <w:rPr>
          <w:sz w:val="26"/>
          <w:szCs w:val="26"/>
        </w:rPr>
        <w:t>.</w:t>
      </w:r>
    </w:p>
    <w:p w14:paraId="471A0C1D" w14:textId="400F0BE9" w:rsidR="009761AE" w:rsidRDefault="009761AE" w:rsidP="00210226">
      <w:pPr>
        <w:ind w:firstLine="720"/>
        <w:jc w:val="both"/>
        <w:rPr>
          <w:sz w:val="25"/>
          <w:szCs w:val="25"/>
        </w:rPr>
      </w:pPr>
      <w:r w:rsidRPr="00787EF2">
        <w:rPr>
          <w:sz w:val="25"/>
          <w:szCs w:val="25"/>
        </w:rPr>
        <w:t xml:space="preserve">Начальная (максимальная) цена контракта </w:t>
      </w:r>
      <w:r w:rsidRPr="00210226">
        <w:rPr>
          <w:sz w:val="24"/>
          <w:szCs w:val="24"/>
        </w:rPr>
        <w:t xml:space="preserve">составляет </w:t>
      </w:r>
      <w:r w:rsidR="00210226" w:rsidRPr="00210226">
        <w:rPr>
          <w:color w:val="334059"/>
          <w:sz w:val="24"/>
          <w:szCs w:val="24"/>
          <w:shd w:val="clear" w:color="auto" w:fill="FFFFFF"/>
        </w:rPr>
        <w:t>1 200 000,00 </w:t>
      </w:r>
      <w:r w:rsidRPr="00210226">
        <w:rPr>
          <w:sz w:val="24"/>
          <w:szCs w:val="24"/>
        </w:rPr>
        <w:t>рублей</w:t>
      </w:r>
      <w:r w:rsidRPr="00787EF2">
        <w:rPr>
          <w:sz w:val="25"/>
          <w:szCs w:val="25"/>
        </w:rPr>
        <w:t>.</w:t>
      </w:r>
    </w:p>
    <w:p w14:paraId="2AC40A15" w14:textId="77777777" w:rsidR="00462ED4" w:rsidRPr="007020C8" w:rsidRDefault="00462ED4" w:rsidP="00462ED4">
      <w:pPr>
        <w:ind w:firstLine="709"/>
        <w:jc w:val="both"/>
        <w:rPr>
          <w:sz w:val="24"/>
          <w:szCs w:val="24"/>
        </w:rPr>
      </w:pPr>
      <w:r w:rsidRPr="007020C8">
        <w:rPr>
          <w:sz w:val="24"/>
          <w:szCs w:val="24"/>
        </w:rPr>
        <w:t>Закупка осуществляется при содействии Государственного казенного учреждения Оренбургской области «Центр организации закупок», являющегося Уполномоченным органом в соответствии с Порядком взаимодействия заказчиков Оренбургской области с Государственным казенным учреждением Оренбургской области «Центр организации закупок» при осуществлении закупок товаров, работ, услуг, утвержденного Постановлением Правительства Оренбургской области от 29.12.2016 г. № 1010-п.</w:t>
      </w:r>
    </w:p>
    <w:p w14:paraId="5D5E301A" w14:textId="56320D27" w:rsidR="003E33D5" w:rsidRPr="00787EF2" w:rsidRDefault="003E33D5" w:rsidP="00210226">
      <w:pPr>
        <w:ind w:firstLine="720"/>
        <w:jc w:val="both"/>
        <w:rPr>
          <w:sz w:val="25"/>
          <w:szCs w:val="25"/>
        </w:rPr>
      </w:pPr>
      <w:r w:rsidRPr="00787EF2">
        <w:rPr>
          <w:sz w:val="25"/>
          <w:szCs w:val="25"/>
        </w:rPr>
        <w:t>В силу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68E8CFFD" w14:textId="592F7BF1" w:rsidR="003E33D5" w:rsidRPr="00787EF2" w:rsidRDefault="003E33D5" w:rsidP="00210226">
      <w:pPr>
        <w:ind w:firstLine="720"/>
        <w:jc w:val="both"/>
        <w:rPr>
          <w:sz w:val="25"/>
          <w:szCs w:val="25"/>
        </w:rPr>
      </w:pPr>
      <w:r w:rsidRPr="00787EF2">
        <w:rPr>
          <w:sz w:val="25"/>
          <w:szCs w:val="25"/>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154DC32" w14:textId="74276637" w:rsidR="009761AE" w:rsidRPr="00787EF2" w:rsidRDefault="009761AE" w:rsidP="00210226">
      <w:pPr>
        <w:ind w:firstLine="720"/>
        <w:jc w:val="both"/>
        <w:rPr>
          <w:sz w:val="25"/>
          <w:szCs w:val="25"/>
        </w:rPr>
      </w:pPr>
      <w:r w:rsidRPr="00787EF2">
        <w:rPr>
          <w:sz w:val="25"/>
          <w:szCs w:val="25"/>
        </w:rPr>
        <w:t xml:space="preserve">В соответствии с п. </w:t>
      </w:r>
      <w:r w:rsidR="006827BC" w:rsidRPr="00787EF2">
        <w:rPr>
          <w:sz w:val="25"/>
          <w:szCs w:val="25"/>
        </w:rPr>
        <w:t>15</w:t>
      </w:r>
      <w:r w:rsidRPr="00787EF2">
        <w:rPr>
          <w:sz w:val="25"/>
          <w:szCs w:val="25"/>
        </w:rPr>
        <w:t xml:space="preserve">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r w:rsidR="006827BC" w:rsidRPr="00787EF2">
        <w:rPr>
          <w:sz w:val="25"/>
          <w:szCs w:val="25"/>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r w:rsidRPr="00787EF2">
        <w:rPr>
          <w:sz w:val="25"/>
          <w:szCs w:val="25"/>
        </w:rPr>
        <w:t>.</w:t>
      </w:r>
    </w:p>
    <w:p w14:paraId="305C6B9A" w14:textId="26894631" w:rsidR="009761AE" w:rsidRPr="00787EF2" w:rsidRDefault="009761AE" w:rsidP="00210226">
      <w:pPr>
        <w:ind w:firstLine="720"/>
        <w:jc w:val="both"/>
        <w:rPr>
          <w:sz w:val="25"/>
          <w:szCs w:val="25"/>
        </w:rPr>
      </w:pPr>
      <w:r w:rsidRPr="00787EF2">
        <w:rPr>
          <w:sz w:val="25"/>
          <w:szCs w:val="25"/>
        </w:rPr>
        <w:t xml:space="preserve">В соответствии с ч. </w:t>
      </w:r>
      <w:r w:rsidR="006827BC" w:rsidRPr="00787EF2">
        <w:rPr>
          <w:sz w:val="25"/>
          <w:szCs w:val="25"/>
        </w:rPr>
        <w:t>3</w:t>
      </w:r>
      <w:r w:rsidRPr="00787EF2">
        <w:rPr>
          <w:sz w:val="25"/>
          <w:szCs w:val="25"/>
        </w:rPr>
        <w:t xml:space="preserve">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w:t>
      </w:r>
      <w:r w:rsidRPr="00787EF2">
        <w:rPr>
          <w:sz w:val="25"/>
          <w:szCs w:val="25"/>
        </w:rPr>
        <w:lastRenderedPageBreak/>
        <w:t>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59FE3946" w14:textId="4A198613" w:rsidR="006827BC" w:rsidRPr="00210226" w:rsidRDefault="00210226" w:rsidP="00210226">
      <w:pPr>
        <w:ind w:firstLine="720"/>
        <w:jc w:val="both"/>
        <w:rPr>
          <w:iCs/>
          <w:sz w:val="25"/>
          <w:szCs w:val="25"/>
        </w:rPr>
      </w:pPr>
      <w:r>
        <w:rPr>
          <w:sz w:val="25"/>
          <w:szCs w:val="25"/>
        </w:rPr>
        <w:t xml:space="preserve">Согласно </w:t>
      </w:r>
      <w:r w:rsidR="006827BC" w:rsidRPr="00787EF2">
        <w:rPr>
          <w:sz w:val="25"/>
          <w:szCs w:val="25"/>
        </w:rPr>
        <w:t xml:space="preserve"> п. 2 Постановлени</w:t>
      </w:r>
      <w:r w:rsidR="003E33D5" w:rsidRPr="00787EF2">
        <w:rPr>
          <w:sz w:val="25"/>
          <w:szCs w:val="25"/>
        </w:rPr>
        <w:t>я</w:t>
      </w:r>
      <w:r w:rsidR="006827BC" w:rsidRPr="00787EF2">
        <w:rPr>
          <w:sz w:val="25"/>
          <w:szCs w:val="25"/>
        </w:rPr>
        <w:t xml:space="preserve"> Правительства РФ от 16.11.2015 г. № 1236 (ред. от 08.08.2022</w:t>
      </w:r>
      <w:r>
        <w:rPr>
          <w:sz w:val="25"/>
          <w:szCs w:val="25"/>
        </w:rPr>
        <w:t xml:space="preserve"> г.</w:t>
      </w:r>
      <w:r w:rsidR="006827BC" w:rsidRPr="00787EF2">
        <w:rPr>
          <w:sz w:val="25"/>
          <w:szCs w:val="25"/>
        </w:rPr>
        <w:t xml:space="preserve">)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Постановление Правительства № 1236), </w:t>
      </w:r>
      <w:r>
        <w:rPr>
          <w:sz w:val="25"/>
          <w:szCs w:val="25"/>
        </w:rPr>
        <w:t>указано на необходимость у</w:t>
      </w:r>
      <w:r w:rsidR="006827BC" w:rsidRPr="00210226">
        <w:rPr>
          <w:iCs/>
          <w:sz w:val="25"/>
          <w:szCs w:val="25"/>
        </w:rPr>
        <w:t>становить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14:paraId="4BF74489" w14:textId="77777777" w:rsidR="006827BC" w:rsidRPr="00210226" w:rsidRDefault="006827BC" w:rsidP="00210226">
      <w:pPr>
        <w:ind w:firstLine="720"/>
        <w:jc w:val="both"/>
        <w:rPr>
          <w:iCs/>
          <w:sz w:val="25"/>
          <w:szCs w:val="25"/>
        </w:rPr>
      </w:pPr>
      <w:r w:rsidRPr="00210226">
        <w:rPr>
          <w:iCs/>
          <w:sz w:val="25"/>
          <w:szCs w:val="25"/>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14:paraId="7B568EB4" w14:textId="45EF71F3" w:rsidR="006827BC" w:rsidRPr="00210226" w:rsidRDefault="006827BC" w:rsidP="00210226">
      <w:pPr>
        <w:ind w:firstLine="720"/>
        <w:jc w:val="both"/>
        <w:rPr>
          <w:sz w:val="25"/>
          <w:szCs w:val="25"/>
        </w:rPr>
      </w:pPr>
      <w:r w:rsidRPr="00210226">
        <w:rPr>
          <w:iCs/>
          <w:sz w:val="25"/>
          <w:szCs w:val="25"/>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r w:rsidR="003E33D5" w:rsidRPr="00210226">
        <w:rPr>
          <w:sz w:val="25"/>
          <w:szCs w:val="25"/>
        </w:rPr>
        <w:t>»</w:t>
      </w:r>
      <w:r w:rsidRPr="00210226">
        <w:rPr>
          <w:sz w:val="25"/>
          <w:szCs w:val="25"/>
        </w:rPr>
        <w:t>.</w:t>
      </w:r>
    </w:p>
    <w:p w14:paraId="0E594FC2" w14:textId="412D2917" w:rsidR="003E33D5" w:rsidRPr="00787EF2" w:rsidRDefault="003E33D5" w:rsidP="003E33D5">
      <w:pPr>
        <w:ind w:firstLine="567"/>
        <w:jc w:val="both"/>
        <w:rPr>
          <w:sz w:val="25"/>
          <w:szCs w:val="25"/>
        </w:rPr>
      </w:pPr>
      <w:r w:rsidRPr="00787EF2">
        <w:rPr>
          <w:sz w:val="25"/>
          <w:szCs w:val="25"/>
        </w:rPr>
        <w:t>П</w:t>
      </w:r>
      <w:r w:rsidR="006827BC" w:rsidRPr="00787EF2">
        <w:rPr>
          <w:sz w:val="25"/>
          <w:szCs w:val="25"/>
        </w:rPr>
        <w:t>. 2(1) Постановления Правительства № 1236</w:t>
      </w:r>
      <w:r w:rsidR="00081AF3">
        <w:rPr>
          <w:sz w:val="25"/>
          <w:szCs w:val="25"/>
        </w:rPr>
        <w:t xml:space="preserve"> </w:t>
      </w:r>
      <w:r w:rsidR="001361DC">
        <w:rPr>
          <w:sz w:val="25"/>
          <w:szCs w:val="25"/>
        </w:rPr>
        <w:t>установ</w:t>
      </w:r>
      <w:r w:rsidRPr="00787EF2">
        <w:rPr>
          <w:sz w:val="25"/>
          <w:szCs w:val="25"/>
        </w:rPr>
        <w:t>лено, что в целях реализации настоящего постановления:</w:t>
      </w:r>
    </w:p>
    <w:p w14:paraId="13558ACA" w14:textId="2851A6DB" w:rsidR="003E33D5" w:rsidRPr="00787EF2" w:rsidRDefault="00787EF2" w:rsidP="00081AF3">
      <w:pPr>
        <w:ind w:firstLine="720"/>
        <w:jc w:val="both"/>
        <w:rPr>
          <w:sz w:val="25"/>
          <w:szCs w:val="25"/>
        </w:rPr>
      </w:pPr>
      <w:r>
        <w:rPr>
          <w:sz w:val="25"/>
          <w:szCs w:val="25"/>
        </w:rPr>
        <w:t xml:space="preserve">- </w:t>
      </w:r>
      <w:r w:rsidR="003E33D5" w:rsidRPr="00787EF2">
        <w:rPr>
          <w:sz w:val="25"/>
          <w:szCs w:val="25"/>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14:paraId="2E04F789" w14:textId="076901A6" w:rsidR="003E33D5" w:rsidRDefault="00787EF2" w:rsidP="00081AF3">
      <w:pPr>
        <w:ind w:firstLine="720"/>
        <w:jc w:val="both"/>
        <w:rPr>
          <w:sz w:val="25"/>
          <w:szCs w:val="25"/>
        </w:rPr>
      </w:pPr>
      <w:r>
        <w:rPr>
          <w:sz w:val="25"/>
          <w:szCs w:val="25"/>
        </w:rPr>
        <w:lastRenderedPageBreak/>
        <w:t xml:space="preserve">- </w:t>
      </w:r>
      <w:r w:rsidR="003E33D5" w:rsidRPr="00787EF2">
        <w:rPr>
          <w:sz w:val="25"/>
          <w:szCs w:val="25"/>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14:paraId="72AD197F" w14:textId="77777777" w:rsidR="00F448EA" w:rsidRDefault="00B6519F" w:rsidP="00F448EA">
      <w:pPr>
        <w:ind w:firstLine="720"/>
        <w:jc w:val="both"/>
        <w:rPr>
          <w:bCs/>
          <w:sz w:val="24"/>
          <w:szCs w:val="24"/>
        </w:rPr>
      </w:pPr>
      <w:r w:rsidRPr="00F448EA">
        <w:rPr>
          <w:bCs/>
          <w:sz w:val="25"/>
          <w:szCs w:val="25"/>
        </w:rPr>
        <w:t>Пунктом 2(2) Постановления № 1236 установлен</w:t>
      </w:r>
      <w:r w:rsidR="00122093" w:rsidRPr="00F448EA">
        <w:rPr>
          <w:bCs/>
          <w:sz w:val="25"/>
          <w:szCs w:val="25"/>
        </w:rPr>
        <w:t>о</w:t>
      </w:r>
      <w:r w:rsidR="00F448EA" w:rsidRPr="00F448EA">
        <w:rPr>
          <w:bCs/>
          <w:sz w:val="25"/>
          <w:szCs w:val="25"/>
        </w:rPr>
        <w:t xml:space="preserve">, </w:t>
      </w:r>
      <w:r w:rsidR="00F448EA" w:rsidRPr="00F448EA">
        <w:rPr>
          <w:bCs/>
          <w:sz w:val="24"/>
          <w:szCs w:val="24"/>
        </w:rPr>
        <w:t>что в целях реализации настоящего постановления:</w:t>
      </w:r>
      <w:r w:rsidR="00F448EA">
        <w:rPr>
          <w:bCs/>
          <w:sz w:val="24"/>
          <w:szCs w:val="24"/>
        </w:rPr>
        <w:t xml:space="preserve"> </w:t>
      </w:r>
    </w:p>
    <w:p w14:paraId="5F56ADEF" w14:textId="087459FE" w:rsidR="00F448EA" w:rsidRPr="00F448EA" w:rsidRDefault="00F448EA" w:rsidP="00F448EA">
      <w:pPr>
        <w:ind w:firstLine="720"/>
        <w:jc w:val="both"/>
        <w:rPr>
          <w:sz w:val="24"/>
          <w:szCs w:val="24"/>
        </w:rPr>
      </w:pPr>
      <w:r w:rsidRPr="00F448EA">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14:paraId="21FEF51C" w14:textId="3102DE88" w:rsidR="00F448EA" w:rsidRPr="00F448EA" w:rsidRDefault="00F448EA" w:rsidP="00F448EA">
      <w:pPr>
        <w:autoSpaceDE w:val="0"/>
        <w:autoSpaceDN w:val="0"/>
        <w:adjustRightInd w:val="0"/>
        <w:ind w:firstLine="720"/>
        <w:jc w:val="both"/>
        <w:rPr>
          <w:sz w:val="24"/>
          <w:szCs w:val="24"/>
        </w:rPr>
      </w:pPr>
      <w:r w:rsidRPr="00F448EA">
        <w:rPr>
          <w:sz w:val="24"/>
          <w:szCs w:val="24"/>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14:paraId="2EA5E2CF" w14:textId="26B757FA" w:rsidR="00F448EA" w:rsidRPr="00DF4482" w:rsidRDefault="00F448EA" w:rsidP="00DF4482">
      <w:pPr>
        <w:autoSpaceDE w:val="0"/>
        <w:autoSpaceDN w:val="0"/>
        <w:adjustRightInd w:val="0"/>
        <w:ind w:firstLine="720"/>
        <w:jc w:val="both"/>
        <w:rPr>
          <w:sz w:val="24"/>
          <w:szCs w:val="24"/>
        </w:rPr>
      </w:pPr>
      <w:r w:rsidRPr="00DF4482">
        <w:rPr>
          <w:sz w:val="24"/>
          <w:szCs w:val="24"/>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14:paraId="277EA765" w14:textId="77777777" w:rsidR="00A554B0" w:rsidRPr="00787EF2" w:rsidRDefault="00A554B0" w:rsidP="00A554B0">
      <w:pPr>
        <w:ind w:firstLine="720"/>
        <w:jc w:val="both"/>
        <w:rPr>
          <w:sz w:val="25"/>
          <w:szCs w:val="25"/>
        </w:rPr>
      </w:pPr>
      <w:r w:rsidRPr="00787EF2">
        <w:rPr>
          <w:sz w:val="25"/>
          <w:szCs w:val="25"/>
        </w:rPr>
        <w:t>Требования к функциональным, техническим, качественным,</w:t>
      </w:r>
      <w:r>
        <w:rPr>
          <w:sz w:val="25"/>
          <w:szCs w:val="25"/>
        </w:rPr>
        <w:t xml:space="preserve"> эксплуатационным характеристикам</w:t>
      </w:r>
      <w:r w:rsidRPr="00787EF2">
        <w:rPr>
          <w:sz w:val="25"/>
          <w:szCs w:val="25"/>
        </w:rPr>
        <w:t xml:space="preserve"> требуемого заказчику оборудования установлены в Техническом задании, являющимся приложением к извещению о пр</w:t>
      </w:r>
      <w:r>
        <w:rPr>
          <w:sz w:val="25"/>
          <w:szCs w:val="25"/>
        </w:rPr>
        <w:t>оведении электронного аукциона</w:t>
      </w:r>
      <w:r w:rsidRPr="00787EF2">
        <w:rPr>
          <w:sz w:val="25"/>
          <w:szCs w:val="25"/>
        </w:rPr>
        <w:t xml:space="preserve">. </w:t>
      </w:r>
    </w:p>
    <w:p w14:paraId="40E8A821" w14:textId="77777777" w:rsidR="00A554B0" w:rsidRDefault="00A554B0" w:rsidP="00A554B0">
      <w:pPr>
        <w:ind w:firstLine="720"/>
        <w:jc w:val="both"/>
        <w:rPr>
          <w:sz w:val="25"/>
          <w:szCs w:val="25"/>
        </w:rPr>
      </w:pPr>
      <w:r>
        <w:rPr>
          <w:sz w:val="25"/>
          <w:szCs w:val="25"/>
        </w:rPr>
        <w:t>Пунктом 2 Технического задания «Требования к качеству работ предусмотрено, что настоящее Техническое задание предусматривает поставку оборудования, материалов и комплектующих для проведения работ.</w:t>
      </w:r>
    </w:p>
    <w:p w14:paraId="3886DD0B" w14:textId="3DCD1EF5" w:rsidR="00A554B0" w:rsidRPr="00787EF2" w:rsidRDefault="009D24AD" w:rsidP="00A554B0">
      <w:pPr>
        <w:ind w:firstLine="720"/>
        <w:jc w:val="both"/>
        <w:rPr>
          <w:sz w:val="25"/>
          <w:szCs w:val="25"/>
        </w:rPr>
      </w:pPr>
      <w:r>
        <w:rPr>
          <w:sz w:val="25"/>
          <w:szCs w:val="25"/>
        </w:rPr>
        <w:t xml:space="preserve">Пунктом </w:t>
      </w:r>
      <w:r w:rsidR="00A554B0">
        <w:rPr>
          <w:sz w:val="25"/>
          <w:szCs w:val="25"/>
        </w:rPr>
        <w:t xml:space="preserve">4 Технического задания Заказчиком утвержден Перечень товаров (материалов и оборудования, используемых при выполнении работ, их показатели (технические характеристики), все товары (материалы и оборудование), указанные в Таблице № 1, поставляются Подрядчиком и входят в стоимость Контракта. </w:t>
      </w:r>
      <w:r w:rsidR="00A554B0" w:rsidRPr="00787EF2">
        <w:rPr>
          <w:sz w:val="25"/>
          <w:szCs w:val="25"/>
        </w:rPr>
        <w:t>В соответствии с техническим заданием система видеонаблюдения для нужд</w:t>
      </w:r>
      <w:r w:rsidR="00A554B0">
        <w:rPr>
          <w:sz w:val="25"/>
          <w:szCs w:val="25"/>
        </w:rPr>
        <w:t xml:space="preserve"> Заказчика включает в себя, в том числе и по позиции № 3 «</w:t>
      </w:r>
      <w:r w:rsidR="00A554B0">
        <w:rPr>
          <w:sz w:val="25"/>
          <w:szCs w:val="25"/>
          <w:lang w:val="en-US"/>
        </w:rPr>
        <w:t>IP</w:t>
      </w:r>
      <w:r w:rsidR="00A554B0">
        <w:rPr>
          <w:sz w:val="25"/>
          <w:szCs w:val="25"/>
        </w:rPr>
        <w:t xml:space="preserve">-видеорегистратор </w:t>
      </w:r>
      <w:r w:rsidR="00A554B0">
        <w:rPr>
          <w:sz w:val="25"/>
          <w:szCs w:val="25"/>
          <w:lang w:val="en-US"/>
        </w:rPr>
        <w:t>Optimus</w:t>
      </w:r>
      <w:r w:rsidR="00A554B0" w:rsidRPr="00197F2E">
        <w:rPr>
          <w:sz w:val="25"/>
          <w:szCs w:val="25"/>
        </w:rPr>
        <w:t xml:space="preserve"> </w:t>
      </w:r>
      <w:r w:rsidR="00A554B0">
        <w:rPr>
          <w:sz w:val="25"/>
          <w:szCs w:val="25"/>
          <w:lang w:val="en-US"/>
        </w:rPr>
        <w:t>NVR</w:t>
      </w:r>
      <w:r w:rsidR="00A554B0">
        <w:rPr>
          <w:sz w:val="25"/>
          <w:szCs w:val="25"/>
        </w:rPr>
        <w:t>-5322_</w:t>
      </w:r>
      <w:r w:rsidR="00A554B0">
        <w:rPr>
          <w:sz w:val="25"/>
          <w:szCs w:val="25"/>
          <w:lang w:val="en-US"/>
        </w:rPr>
        <w:t>V</w:t>
      </w:r>
      <w:r w:rsidR="00A554B0">
        <w:rPr>
          <w:sz w:val="25"/>
          <w:szCs w:val="25"/>
        </w:rPr>
        <w:t xml:space="preserve">.2 или эквивалент» в качестве технической характеристики установлено, в том числе наличие у видеорегистратора операционной системы </w:t>
      </w:r>
      <w:r w:rsidR="00A554B0">
        <w:rPr>
          <w:sz w:val="25"/>
          <w:szCs w:val="25"/>
          <w:lang w:val="en-US"/>
        </w:rPr>
        <w:t>Embedded</w:t>
      </w:r>
      <w:r w:rsidR="00A554B0" w:rsidRPr="00197F2E">
        <w:rPr>
          <w:sz w:val="25"/>
          <w:szCs w:val="25"/>
        </w:rPr>
        <w:t xml:space="preserve"> </w:t>
      </w:r>
      <w:r w:rsidR="00A554B0">
        <w:rPr>
          <w:sz w:val="25"/>
          <w:szCs w:val="25"/>
          <w:lang w:val="en-US"/>
        </w:rPr>
        <w:t>Linux</w:t>
      </w:r>
      <w:r w:rsidR="00A554B0">
        <w:rPr>
          <w:sz w:val="25"/>
          <w:szCs w:val="25"/>
        </w:rPr>
        <w:t xml:space="preserve"> или эквивалент». Таким образом, п</w:t>
      </w:r>
      <w:r w:rsidR="00A554B0" w:rsidRPr="00787EF2">
        <w:rPr>
          <w:sz w:val="25"/>
          <w:szCs w:val="25"/>
        </w:rPr>
        <w:t xml:space="preserve">роанализировав описание объекта закупки (характеристики требуемого заказчику оборудования), Комиссией </w:t>
      </w:r>
      <w:r w:rsidR="00A554B0">
        <w:rPr>
          <w:sz w:val="25"/>
          <w:szCs w:val="25"/>
        </w:rPr>
        <w:t xml:space="preserve">Оренбургского УФАС России </w:t>
      </w:r>
      <w:r w:rsidR="00A554B0" w:rsidRPr="00787EF2">
        <w:rPr>
          <w:sz w:val="25"/>
          <w:szCs w:val="25"/>
        </w:rPr>
        <w:t xml:space="preserve">установлено, что </w:t>
      </w:r>
      <w:r w:rsidR="00A554B0">
        <w:rPr>
          <w:sz w:val="25"/>
          <w:szCs w:val="25"/>
        </w:rPr>
        <w:t>З</w:t>
      </w:r>
      <w:r w:rsidR="00A554B0" w:rsidRPr="00787EF2">
        <w:rPr>
          <w:sz w:val="25"/>
          <w:szCs w:val="25"/>
        </w:rPr>
        <w:t>аказчиком, кроме прочего, проводится закупка</w:t>
      </w:r>
      <w:r w:rsidR="00A554B0">
        <w:rPr>
          <w:sz w:val="25"/>
          <w:szCs w:val="25"/>
        </w:rPr>
        <w:t>,</w:t>
      </w:r>
      <w:r w:rsidR="00A554B0" w:rsidRPr="00787EF2">
        <w:rPr>
          <w:sz w:val="25"/>
          <w:szCs w:val="25"/>
        </w:rPr>
        <w:t xml:space="preserve"> в том числе, программног</w:t>
      </w:r>
      <w:r w:rsidR="00A554B0">
        <w:rPr>
          <w:sz w:val="25"/>
          <w:szCs w:val="25"/>
        </w:rPr>
        <w:t>о обеспечения</w:t>
      </w:r>
      <w:r w:rsidR="00A554B0" w:rsidRPr="00787EF2">
        <w:rPr>
          <w:sz w:val="25"/>
          <w:szCs w:val="25"/>
        </w:rPr>
        <w:t>.</w:t>
      </w:r>
    </w:p>
    <w:p w14:paraId="28DACDC8" w14:textId="77777777" w:rsidR="00A554B0" w:rsidRDefault="00A554B0" w:rsidP="00A554B0">
      <w:pPr>
        <w:ind w:firstLine="567"/>
        <w:jc w:val="both"/>
        <w:rPr>
          <w:sz w:val="25"/>
          <w:szCs w:val="25"/>
        </w:rPr>
      </w:pPr>
      <w:r>
        <w:rPr>
          <w:sz w:val="25"/>
          <w:szCs w:val="25"/>
        </w:rPr>
        <w:t xml:space="preserve">Из пояснений Заказчика и Уполномоченного органа, а также из материалов дела следует, что </w:t>
      </w:r>
      <w:r>
        <w:rPr>
          <w:sz w:val="25"/>
          <w:szCs w:val="25"/>
          <w:lang w:val="en-US"/>
        </w:rPr>
        <w:t>IP</w:t>
      </w:r>
      <w:r>
        <w:rPr>
          <w:sz w:val="25"/>
          <w:szCs w:val="25"/>
        </w:rPr>
        <w:t>-видеорегистратор необходим для обработки и архивации с камер видеонаблюдения (</w:t>
      </w:r>
      <w:proofErr w:type="spellStart"/>
      <w:r>
        <w:rPr>
          <w:sz w:val="25"/>
          <w:szCs w:val="25"/>
        </w:rPr>
        <w:t>айпи</w:t>
      </w:r>
      <w:proofErr w:type="spellEnd"/>
      <w:r>
        <w:rPr>
          <w:sz w:val="25"/>
          <w:szCs w:val="25"/>
        </w:rPr>
        <w:t xml:space="preserve">-видеокамер) данных и (или) для просмотра видео на монитор наблюдения. Соответственно для обработки, хранения, выведения на экран в данном случае необходимо наличие программного обеспечения в составе требуемого Заказчику </w:t>
      </w:r>
      <w:r>
        <w:rPr>
          <w:sz w:val="25"/>
          <w:szCs w:val="25"/>
          <w:lang w:val="en-US"/>
        </w:rPr>
        <w:t>IP</w:t>
      </w:r>
      <w:r>
        <w:rPr>
          <w:sz w:val="25"/>
          <w:szCs w:val="25"/>
        </w:rPr>
        <w:t>-видеорегистратора.</w:t>
      </w:r>
    </w:p>
    <w:p w14:paraId="5EF1BB3F" w14:textId="77777777" w:rsidR="00A554B0" w:rsidRPr="009E450E" w:rsidRDefault="00A554B0" w:rsidP="00A554B0">
      <w:pPr>
        <w:ind w:firstLine="720"/>
        <w:jc w:val="both"/>
        <w:rPr>
          <w:sz w:val="25"/>
          <w:szCs w:val="25"/>
        </w:rPr>
      </w:pPr>
      <w:r w:rsidRPr="00911272">
        <w:rPr>
          <w:sz w:val="24"/>
          <w:szCs w:val="24"/>
        </w:rPr>
        <w:t>Согласно протоколу</w:t>
      </w:r>
      <w:r w:rsidRPr="00911272">
        <w:rPr>
          <w:sz w:val="24"/>
          <w:szCs w:val="24"/>
          <w:shd w:val="clear" w:color="auto" w:fill="FFFFFF"/>
        </w:rPr>
        <w:t xml:space="preserve"> подведения итогов определения поставщика (подрядчика, исполнителя) от 20.04.2023 №</w:t>
      </w:r>
      <w:r>
        <w:rPr>
          <w:sz w:val="24"/>
          <w:szCs w:val="24"/>
          <w:shd w:val="clear" w:color="auto" w:fill="FFFFFF"/>
        </w:rPr>
        <w:t xml:space="preserve"> </w:t>
      </w:r>
      <w:r w:rsidRPr="00911272">
        <w:rPr>
          <w:sz w:val="24"/>
          <w:szCs w:val="24"/>
          <w:shd w:val="clear" w:color="auto" w:fill="FFFFFF"/>
        </w:rPr>
        <w:t xml:space="preserve">ИЭА1 </w:t>
      </w:r>
      <w:r>
        <w:rPr>
          <w:sz w:val="24"/>
          <w:szCs w:val="24"/>
          <w:shd w:val="clear" w:color="auto" w:fill="FFFFFF"/>
        </w:rPr>
        <w:t xml:space="preserve">заявка Заявителя (идентификационный номер заявки № 90) была признана несоответствующей положениям извещения со следующей формулировкой: </w:t>
      </w:r>
      <w:r w:rsidRPr="009E450E">
        <w:rPr>
          <w:rFonts w:eastAsia="Calibri"/>
          <w:sz w:val="24"/>
          <w:szCs w:val="24"/>
        </w:rPr>
        <w:t>п.5 ч.12 ст. 48) - непредставления информации и документов, предусмотренных п.5 ч. 1 ст. 43 Закона 44-ФЗ</w:t>
      </w:r>
      <w:r>
        <w:rPr>
          <w:rFonts w:eastAsia="Calibri"/>
          <w:sz w:val="24"/>
          <w:szCs w:val="24"/>
        </w:rPr>
        <w:t xml:space="preserve"> </w:t>
      </w:r>
      <w:r w:rsidRPr="009E450E">
        <w:rPr>
          <w:rFonts w:eastAsia="Calibri"/>
          <w:sz w:val="24"/>
          <w:szCs w:val="24"/>
        </w:rPr>
        <w:t xml:space="preserve">(Несоответствие требованиям, установленным в извещении об осуществлении закупки и требованиям предусмотренным постановлением Правительства Российской </w:t>
      </w:r>
      <w:r>
        <w:rPr>
          <w:rFonts w:eastAsia="Calibri"/>
          <w:sz w:val="24"/>
          <w:szCs w:val="24"/>
        </w:rPr>
        <w:t>Федерации от 16.11.2015 № 1236 "</w:t>
      </w:r>
      <w:r w:rsidRPr="009E450E">
        <w:rPr>
          <w:rFonts w:eastAsia="Calibri"/>
          <w:sz w:val="24"/>
          <w:szCs w:val="24"/>
        </w:rPr>
        <w:t xml:space="preserve">Об установлении запрета на </w:t>
      </w:r>
      <w:r w:rsidRPr="009E450E">
        <w:rPr>
          <w:rFonts w:eastAsia="Calibri"/>
          <w:sz w:val="24"/>
          <w:szCs w:val="24"/>
        </w:rPr>
        <w:lastRenderedPageBreak/>
        <w:t>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eastAsia="Calibri"/>
          <w:sz w:val="24"/>
          <w:szCs w:val="24"/>
        </w:rPr>
        <w:t>).</w:t>
      </w:r>
    </w:p>
    <w:p w14:paraId="53C09579" w14:textId="54D31704" w:rsidR="00600295" w:rsidRPr="00600295" w:rsidRDefault="004B6F12" w:rsidP="00600295">
      <w:pPr>
        <w:autoSpaceDE w:val="0"/>
        <w:autoSpaceDN w:val="0"/>
        <w:adjustRightInd w:val="0"/>
        <w:ind w:firstLine="720"/>
        <w:jc w:val="both"/>
        <w:rPr>
          <w:bCs/>
          <w:sz w:val="24"/>
          <w:szCs w:val="24"/>
        </w:rPr>
      </w:pPr>
      <w:r w:rsidRPr="00600295">
        <w:rPr>
          <w:bCs/>
          <w:sz w:val="25"/>
          <w:szCs w:val="25"/>
        </w:rPr>
        <w:t xml:space="preserve">В соответствии с п. 5 ч. 1 ст. 43 Закона о контрактной системе, </w:t>
      </w:r>
      <w:r w:rsidR="00600295" w:rsidRPr="00600295">
        <w:rPr>
          <w:bCs/>
          <w:sz w:val="24"/>
          <w:szCs w:val="24"/>
        </w:rPr>
        <w:t>для участия в конкурентном способе заявка на участие в закупке, если иное не предусмотрено настоящим Федеральным законом, должна содержать:</w:t>
      </w:r>
      <w:r w:rsidR="00600295">
        <w:rPr>
          <w:bCs/>
          <w:sz w:val="24"/>
          <w:szCs w:val="24"/>
        </w:rPr>
        <w:t xml:space="preserve"> </w:t>
      </w:r>
      <w:r w:rsidR="00600295" w:rsidRPr="00600295">
        <w:rPr>
          <w:bCs/>
          <w:sz w:val="24"/>
          <w:szCs w:val="24"/>
        </w:rPr>
        <w:t xml:space="preserve">информация и документы, предусмотренные нормативными правовыми актами, принятыми в соответствии с </w:t>
      </w:r>
      <w:hyperlink r:id="rId10" w:history="1">
        <w:r w:rsidR="00600295" w:rsidRPr="00600295">
          <w:rPr>
            <w:bCs/>
            <w:sz w:val="24"/>
            <w:szCs w:val="24"/>
          </w:rPr>
          <w:t>частями 3</w:t>
        </w:r>
      </w:hyperlink>
      <w:r w:rsidR="00600295" w:rsidRPr="00600295">
        <w:rPr>
          <w:bCs/>
          <w:sz w:val="24"/>
          <w:szCs w:val="24"/>
        </w:rPr>
        <w:t xml:space="preserve"> и </w:t>
      </w:r>
      <w:hyperlink r:id="rId11" w:history="1">
        <w:r w:rsidR="00600295" w:rsidRPr="00600295">
          <w:rPr>
            <w:bCs/>
            <w:sz w:val="24"/>
            <w:szCs w:val="24"/>
          </w:rPr>
          <w:t>4 статьи 14</w:t>
        </w:r>
      </w:hyperlink>
      <w:r w:rsidR="00600295" w:rsidRPr="00600295">
        <w:rPr>
          <w:bCs/>
          <w:sz w:val="24"/>
          <w:szCs w:val="24"/>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0155BA37" w14:textId="772490FE" w:rsidR="001E7BF5" w:rsidRPr="001E7BF5" w:rsidRDefault="00D340D7" w:rsidP="001E7BF5">
      <w:pPr>
        <w:autoSpaceDE w:val="0"/>
        <w:autoSpaceDN w:val="0"/>
        <w:adjustRightInd w:val="0"/>
        <w:ind w:firstLine="720"/>
        <w:jc w:val="both"/>
        <w:rPr>
          <w:bCs/>
          <w:sz w:val="24"/>
          <w:szCs w:val="24"/>
        </w:rPr>
      </w:pPr>
      <w:r w:rsidRPr="001E7BF5">
        <w:rPr>
          <w:bCs/>
          <w:sz w:val="25"/>
          <w:szCs w:val="25"/>
        </w:rPr>
        <w:t xml:space="preserve">Согласно </w:t>
      </w:r>
      <w:proofErr w:type="spellStart"/>
      <w:r w:rsidRPr="001E7BF5">
        <w:rPr>
          <w:bCs/>
          <w:sz w:val="25"/>
          <w:szCs w:val="25"/>
        </w:rPr>
        <w:t>пп</w:t>
      </w:r>
      <w:proofErr w:type="spellEnd"/>
      <w:r w:rsidRPr="001E7BF5">
        <w:rPr>
          <w:bCs/>
          <w:sz w:val="25"/>
          <w:szCs w:val="25"/>
        </w:rPr>
        <w:t>. «а» п. 1 ч. 5 ст. 49 Закона о контрактной системе,</w:t>
      </w:r>
      <w:r w:rsidR="0050651A" w:rsidRPr="001E7BF5">
        <w:rPr>
          <w:bCs/>
          <w:sz w:val="25"/>
          <w:szCs w:val="25"/>
        </w:rPr>
        <w:t xml:space="preserve"> </w:t>
      </w:r>
      <w:r w:rsidR="001E7BF5" w:rsidRPr="001E7BF5">
        <w:rPr>
          <w:bCs/>
          <w:sz w:val="24"/>
          <w:szCs w:val="24"/>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sidR="001E7BF5">
        <w:rPr>
          <w:bCs/>
          <w:sz w:val="24"/>
          <w:szCs w:val="24"/>
        </w:rPr>
        <w:t xml:space="preserve"> </w:t>
      </w:r>
      <w:r w:rsidR="001E7BF5" w:rsidRPr="001E7BF5">
        <w:rPr>
          <w:bCs/>
          <w:sz w:val="24"/>
          <w:szCs w:val="24"/>
        </w:rPr>
        <w:t>члены комиссии по осуществлению закупок:</w:t>
      </w:r>
      <w:r w:rsidR="009F4CEC">
        <w:rPr>
          <w:bCs/>
          <w:sz w:val="24"/>
          <w:szCs w:val="24"/>
        </w:rPr>
        <w:t xml:space="preserve"> </w:t>
      </w:r>
      <w:r w:rsidR="001E7BF5" w:rsidRPr="001E7BF5">
        <w:rPr>
          <w:bCs/>
          <w:sz w:val="24"/>
          <w:szCs w:val="24"/>
        </w:rPr>
        <w:t xml:space="preserve">рассматривают заявки на участие в закупке, информацию и документы, направленные оператором электронной площадки в соответствии с </w:t>
      </w:r>
      <w:hyperlink r:id="rId12" w:history="1">
        <w:r w:rsidR="001E7BF5" w:rsidRPr="001E7BF5">
          <w:rPr>
            <w:bCs/>
            <w:sz w:val="24"/>
            <w:szCs w:val="24"/>
          </w:rPr>
          <w:t>пунктом 4 части 4</w:t>
        </w:r>
      </w:hyperlink>
      <w:r w:rsidR="001E7BF5" w:rsidRPr="001E7BF5">
        <w:rPr>
          <w:bCs/>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3" w:history="1">
        <w:r w:rsidR="001E7BF5" w:rsidRPr="001E7BF5">
          <w:rPr>
            <w:bCs/>
            <w:sz w:val="24"/>
            <w:szCs w:val="24"/>
          </w:rPr>
          <w:t>пунктами 1</w:t>
        </w:r>
      </w:hyperlink>
      <w:r w:rsidR="001E7BF5" w:rsidRPr="001E7BF5">
        <w:rPr>
          <w:bCs/>
          <w:sz w:val="24"/>
          <w:szCs w:val="24"/>
        </w:rPr>
        <w:t xml:space="preserve"> - </w:t>
      </w:r>
      <w:hyperlink r:id="rId14" w:history="1">
        <w:r w:rsidR="001E7BF5" w:rsidRPr="001E7BF5">
          <w:rPr>
            <w:bCs/>
            <w:sz w:val="24"/>
            <w:szCs w:val="24"/>
          </w:rPr>
          <w:t>8 части 12 статьи 48</w:t>
        </w:r>
      </w:hyperlink>
      <w:r w:rsidR="001E7BF5" w:rsidRPr="001E7BF5">
        <w:rPr>
          <w:bCs/>
          <w:sz w:val="24"/>
          <w:szCs w:val="24"/>
        </w:rPr>
        <w:t xml:space="preserve"> настоящего Федерального закона</w:t>
      </w:r>
      <w:r w:rsidR="001E7BF5">
        <w:rPr>
          <w:bCs/>
          <w:sz w:val="24"/>
          <w:szCs w:val="24"/>
        </w:rPr>
        <w:t>.</w:t>
      </w:r>
    </w:p>
    <w:p w14:paraId="63B387AE" w14:textId="77777777" w:rsidR="00A554B0" w:rsidRDefault="00A554B0" w:rsidP="00A554B0">
      <w:pPr>
        <w:ind w:firstLine="720"/>
        <w:jc w:val="both"/>
        <w:rPr>
          <w:sz w:val="25"/>
          <w:szCs w:val="25"/>
        </w:rPr>
      </w:pPr>
      <w:r>
        <w:rPr>
          <w:sz w:val="25"/>
          <w:szCs w:val="25"/>
        </w:rPr>
        <w:t xml:space="preserve">Как следует из содержания заявки Заявителя, им продекларировано наличие и дальнейшая возможность поставки и установки требуемой Заказчику операционной системы. При этом, Заявителем в нарушение положений п. 2(2) Постановления № 1236, </w:t>
      </w:r>
      <w:proofErr w:type="spellStart"/>
      <w:r>
        <w:rPr>
          <w:sz w:val="25"/>
          <w:szCs w:val="25"/>
        </w:rPr>
        <w:t>пп</w:t>
      </w:r>
      <w:proofErr w:type="spellEnd"/>
      <w:r>
        <w:rPr>
          <w:sz w:val="25"/>
          <w:szCs w:val="25"/>
        </w:rPr>
        <w:t>. «з» п. 2 требований Заказчика не представлены сведения о порядковых номерах реестровых записей в реестре российского программного обеспечения или реестре евразийского программного обеспечения.</w:t>
      </w:r>
    </w:p>
    <w:p w14:paraId="49B40887" w14:textId="62F5AECC" w:rsidR="009E450E" w:rsidRDefault="00A554B0" w:rsidP="00081AF3">
      <w:pPr>
        <w:ind w:firstLine="720"/>
        <w:jc w:val="both"/>
        <w:rPr>
          <w:sz w:val="25"/>
          <w:szCs w:val="25"/>
        </w:rPr>
      </w:pPr>
      <w:r>
        <w:rPr>
          <w:sz w:val="25"/>
          <w:szCs w:val="25"/>
        </w:rPr>
        <w:t>При таких обстоятельствах</w:t>
      </w:r>
      <w:r w:rsidR="00FE774E">
        <w:rPr>
          <w:sz w:val="25"/>
          <w:szCs w:val="25"/>
        </w:rPr>
        <w:t>,</w:t>
      </w:r>
      <w:r>
        <w:rPr>
          <w:sz w:val="25"/>
          <w:szCs w:val="25"/>
        </w:rPr>
        <w:t xml:space="preserve"> доводы Заявителя несостоятельны.</w:t>
      </w:r>
    </w:p>
    <w:p w14:paraId="68A2D21E" w14:textId="031D71BA" w:rsidR="009761AE" w:rsidRPr="00787EF2" w:rsidRDefault="009761AE" w:rsidP="00A554B0">
      <w:pPr>
        <w:widowControl w:val="0"/>
        <w:autoSpaceDE w:val="0"/>
        <w:autoSpaceDN w:val="0"/>
        <w:adjustRightInd w:val="0"/>
        <w:ind w:firstLine="720"/>
        <w:jc w:val="both"/>
        <w:rPr>
          <w:sz w:val="25"/>
          <w:szCs w:val="25"/>
        </w:rPr>
      </w:pPr>
      <w:r w:rsidRPr="00787EF2">
        <w:rPr>
          <w:sz w:val="25"/>
          <w:szCs w:val="25"/>
        </w:rPr>
        <w:t>На основании вышеизложенного, руководствуясь ст. 99, ч. 8 ст. 106 Закона о контрактной системе, Комиссия Оренбургского УФАС России,</w:t>
      </w:r>
    </w:p>
    <w:p w14:paraId="4963C19C" w14:textId="77777777" w:rsidR="009761AE" w:rsidRPr="00787EF2" w:rsidRDefault="009761AE" w:rsidP="009761AE">
      <w:pPr>
        <w:tabs>
          <w:tab w:val="left" w:pos="3472"/>
        </w:tabs>
        <w:rPr>
          <w:sz w:val="25"/>
          <w:szCs w:val="25"/>
        </w:rPr>
      </w:pPr>
    </w:p>
    <w:p w14:paraId="1307490E" w14:textId="77777777" w:rsidR="009761AE" w:rsidRPr="00C57A20" w:rsidRDefault="009761AE" w:rsidP="009761AE">
      <w:pPr>
        <w:tabs>
          <w:tab w:val="left" w:pos="3472"/>
        </w:tabs>
        <w:jc w:val="center"/>
        <w:rPr>
          <w:bCs/>
          <w:sz w:val="25"/>
          <w:szCs w:val="25"/>
        </w:rPr>
      </w:pPr>
      <w:r w:rsidRPr="00C57A20">
        <w:rPr>
          <w:bCs/>
          <w:sz w:val="25"/>
          <w:szCs w:val="25"/>
        </w:rPr>
        <w:t>РЕШИЛА:</w:t>
      </w:r>
    </w:p>
    <w:p w14:paraId="68DB24D4" w14:textId="38CACBF9" w:rsidR="009761AE" w:rsidRPr="00787EF2" w:rsidRDefault="009761AE" w:rsidP="00C57A20">
      <w:pPr>
        <w:ind w:firstLine="720"/>
        <w:jc w:val="both"/>
        <w:rPr>
          <w:sz w:val="25"/>
          <w:szCs w:val="25"/>
        </w:rPr>
      </w:pPr>
      <w:r w:rsidRPr="00787EF2">
        <w:rPr>
          <w:sz w:val="25"/>
          <w:szCs w:val="25"/>
        </w:rPr>
        <w:t>Признать жалобу</w:t>
      </w:r>
      <w:r w:rsidR="00A016E9" w:rsidRPr="00787EF2">
        <w:rPr>
          <w:sz w:val="25"/>
          <w:szCs w:val="25"/>
        </w:rPr>
        <w:t xml:space="preserve"> </w:t>
      </w:r>
      <w:r w:rsidR="00C57A20" w:rsidRPr="00AC152C">
        <w:rPr>
          <w:sz w:val="26"/>
          <w:szCs w:val="26"/>
        </w:rPr>
        <w:t xml:space="preserve">ИП </w:t>
      </w:r>
      <w:r w:rsidR="00C57A20">
        <w:rPr>
          <w:sz w:val="26"/>
          <w:szCs w:val="26"/>
        </w:rPr>
        <w:t xml:space="preserve">Гончарова С.Н. </w:t>
      </w:r>
      <w:r w:rsidR="00C57A20" w:rsidRPr="00A97CB4">
        <w:rPr>
          <w:sz w:val="26"/>
          <w:szCs w:val="26"/>
        </w:rPr>
        <w:t>на действия</w:t>
      </w:r>
      <w:r w:rsidR="00C57A20">
        <w:rPr>
          <w:sz w:val="26"/>
          <w:szCs w:val="26"/>
        </w:rPr>
        <w:t xml:space="preserve"> </w:t>
      </w:r>
      <w:r w:rsidR="00C57A20" w:rsidRPr="00E514DD">
        <w:rPr>
          <w:sz w:val="26"/>
          <w:szCs w:val="26"/>
        </w:rPr>
        <w:t>ГБУЗ «Саракташская районная больница»</w:t>
      </w:r>
      <w:r w:rsidR="00C57A20">
        <w:rPr>
          <w:sz w:val="26"/>
          <w:szCs w:val="26"/>
        </w:rPr>
        <w:t xml:space="preserve"> </w:t>
      </w:r>
      <w:r w:rsidR="00C57A20" w:rsidRPr="00A97CB4">
        <w:rPr>
          <w:sz w:val="26"/>
          <w:szCs w:val="26"/>
        </w:rPr>
        <w:t xml:space="preserve">при проведении </w:t>
      </w:r>
      <w:r w:rsidR="00C57A20">
        <w:rPr>
          <w:sz w:val="26"/>
          <w:szCs w:val="26"/>
        </w:rPr>
        <w:t xml:space="preserve">электронного аукциона </w:t>
      </w:r>
      <w:r w:rsidR="00C57A20" w:rsidRPr="00E514DD">
        <w:rPr>
          <w:sz w:val="26"/>
          <w:szCs w:val="26"/>
        </w:rPr>
        <w:t xml:space="preserve">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w:t>
      </w:r>
      <w:proofErr w:type="spellStart"/>
      <w:r w:rsidR="00C57A20" w:rsidRPr="00E514DD">
        <w:rPr>
          <w:sz w:val="26"/>
          <w:szCs w:val="26"/>
        </w:rPr>
        <w:t>Саракташского</w:t>
      </w:r>
      <w:proofErr w:type="spellEnd"/>
      <w:r w:rsidR="00C57A20" w:rsidRPr="00E514DD">
        <w:rPr>
          <w:sz w:val="26"/>
          <w:szCs w:val="26"/>
        </w:rPr>
        <w:t xml:space="preserve"> района, здания ГБУЗ «Саракташская РБ», расположенные в п.</w:t>
      </w:r>
      <w:r w:rsidR="00CD58C5">
        <w:rPr>
          <w:sz w:val="26"/>
          <w:szCs w:val="26"/>
        </w:rPr>
        <w:t xml:space="preserve"> </w:t>
      </w:r>
      <w:r w:rsidR="00C57A20" w:rsidRPr="00E514DD">
        <w:rPr>
          <w:sz w:val="26"/>
          <w:szCs w:val="26"/>
        </w:rPr>
        <w:t xml:space="preserve">Саракташ </w:t>
      </w:r>
      <w:proofErr w:type="spellStart"/>
      <w:r w:rsidR="00C57A20" w:rsidRPr="00E514DD">
        <w:rPr>
          <w:sz w:val="26"/>
          <w:szCs w:val="26"/>
        </w:rPr>
        <w:t>Саракташского</w:t>
      </w:r>
      <w:proofErr w:type="spellEnd"/>
      <w:r w:rsidR="00C57A20" w:rsidRPr="00E514DD">
        <w:rPr>
          <w:sz w:val="26"/>
          <w:szCs w:val="26"/>
        </w:rPr>
        <w:t xml:space="preserve"> района.</w:t>
      </w:r>
      <w:r w:rsidR="00C57A20">
        <w:rPr>
          <w:sz w:val="26"/>
          <w:szCs w:val="26"/>
        </w:rPr>
        <w:t xml:space="preserve"> </w:t>
      </w:r>
      <w:r w:rsidR="00C57A20" w:rsidRPr="00A97CB4">
        <w:rPr>
          <w:sz w:val="26"/>
          <w:szCs w:val="26"/>
        </w:rPr>
        <w:t xml:space="preserve">(номер извещения </w:t>
      </w:r>
      <w:r w:rsidR="00C57A20" w:rsidRPr="00E514DD">
        <w:rPr>
          <w:sz w:val="26"/>
          <w:szCs w:val="26"/>
        </w:rPr>
        <w:t>0853500000323003092</w:t>
      </w:r>
      <w:r w:rsidR="00C57A20" w:rsidRPr="00A97CB4">
        <w:rPr>
          <w:sz w:val="26"/>
          <w:szCs w:val="26"/>
        </w:rPr>
        <w:t>)</w:t>
      </w:r>
      <w:r w:rsidR="00C57A20">
        <w:rPr>
          <w:sz w:val="26"/>
          <w:szCs w:val="26"/>
        </w:rPr>
        <w:t>, не</w:t>
      </w:r>
      <w:r w:rsidRPr="00787EF2">
        <w:rPr>
          <w:sz w:val="25"/>
          <w:szCs w:val="25"/>
        </w:rPr>
        <w:t>обоснованной.</w:t>
      </w:r>
    </w:p>
    <w:p w14:paraId="33A3FB0D" w14:textId="1A6DB963" w:rsidR="00A016E9" w:rsidRPr="00787EF2" w:rsidRDefault="00A016E9" w:rsidP="00C57A20">
      <w:pPr>
        <w:ind w:firstLine="720"/>
        <w:jc w:val="both"/>
        <w:rPr>
          <w:sz w:val="25"/>
          <w:szCs w:val="25"/>
        </w:rPr>
      </w:pPr>
      <w:r w:rsidRPr="00787EF2">
        <w:rPr>
          <w:sz w:val="25"/>
          <w:szCs w:val="25"/>
        </w:rPr>
        <w:t>Решение может быть обжаловано в судебном порядке в течение 3-х месяцев со дня его принятия.</w:t>
      </w:r>
    </w:p>
    <w:p w14:paraId="533A69FE" w14:textId="77777777" w:rsidR="009761AE" w:rsidRPr="00787EF2" w:rsidRDefault="009761AE" w:rsidP="009761AE">
      <w:pPr>
        <w:tabs>
          <w:tab w:val="left" w:pos="709"/>
          <w:tab w:val="left" w:pos="993"/>
          <w:tab w:val="left" w:pos="3472"/>
        </w:tabs>
        <w:rPr>
          <w:sz w:val="25"/>
          <w:szCs w:val="25"/>
        </w:rPr>
      </w:pPr>
    </w:p>
    <w:p w14:paraId="030116D6" w14:textId="77777777" w:rsidR="009761AE" w:rsidRPr="00787EF2" w:rsidRDefault="009761AE" w:rsidP="009761AE">
      <w:pPr>
        <w:widowControl w:val="0"/>
        <w:autoSpaceDE w:val="0"/>
        <w:autoSpaceDN w:val="0"/>
        <w:adjustRightInd w:val="0"/>
        <w:jc w:val="both"/>
        <w:rPr>
          <w:sz w:val="25"/>
          <w:szCs w:val="25"/>
        </w:rPr>
      </w:pPr>
    </w:p>
    <w:p w14:paraId="5BD5AFE3" w14:textId="77777777" w:rsidR="009761AE" w:rsidRPr="00787EF2" w:rsidRDefault="009761AE" w:rsidP="009761AE">
      <w:pPr>
        <w:widowControl w:val="0"/>
        <w:autoSpaceDE w:val="0"/>
        <w:autoSpaceDN w:val="0"/>
        <w:adjustRightInd w:val="0"/>
        <w:jc w:val="both"/>
        <w:rPr>
          <w:sz w:val="25"/>
          <w:szCs w:val="25"/>
        </w:rPr>
      </w:pPr>
    </w:p>
    <w:p w14:paraId="2FC96E63" w14:textId="2713EB45" w:rsidR="009761AE" w:rsidRPr="00787EF2" w:rsidRDefault="009761AE" w:rsidP="009761AE">
      <w:pPr>
        <w:pStyle w:val="a4"/>
        <w:jc w:val="both"/>
        <w:rPr>
          <w:b w:val="0"/>
          <w:bCs/>
          <w:sz w:val="25"/>
          <w:szCs w:val="25"/>
        </w:rPr>
      </w:pPr>
      <w:r w:rsidRPr="00787EF2">
        <w:rPr>
          <w:b w:val="0"/>
          <w:bCs/>
          <w:sz w:val="25"/>
          <w:szCs w:val="25"/>
        </w:rPr>
        <w:t xml:space="preserve">Председатель Комиссии                                                                                           </w:t>
      </w:r>
    </w:p>
    <w:p w14:paraId="5D9C8B0E" w14:textId="77777777" w:rsidR="009761AE" w:rsidRPr="00787EF2" w:rsidRDefault="009761AE" w:rsidP="009761AE">
      <w:pPr>
        <w:pStyle w:val="a4"/>
        <w:jc w:val="both"/>
        <w:rPr>
          <w:b w:val="0"/>
          <w:bCs/>
          <w:sz w:val="25"/>
          <w:szCs w:val="25"/>
        </w:rPr>
      </w:pPr>
    </w:p>
    <w:p w14:paraId="1A904EFD" w14:textId="42356C8A" w:rsidR="009761AE" w:rsidRPr="00787EF2" w:rsidRDefault="009761AE" w:rsidP="004076C8">
      <w:pPr>
        <w:pStyle w:val="a4"/>
        <w:jc w:val="both"/>
        <w:rPr>
          <w:b w:val="0"/>
          <w:bCs/>
          <w:sz w:val="25"/>
          <w:szCs w:val="25"/>
        </w:rPr>
      </w:pPr>
      <w:r w:rsidRPr="00787EF2">
        <w:rPr>
          <w:b w:val="0"/>
          <w:bCs/>
          <w:sz w:val="25"/>
          <w:szCs w:val="25"/>
        </w:rPr>
        <w:t xml:space="preserve">Члены Комиссии                                                                                            </w:t>
      </w:r>
      <w:r w:rsidR="00787EF2">
        <w:rPr>
          <w:b w:val="0"/>
          <w:bCs/>
          <w:sz w:val="25"/>
          <w:szCs w:val="25"/>
        </w:rPr>
        <w:t xml:space="preserve">  </w:t>
      </w:r>
      <w:r w:rsidRPr="00787EF2">
        <w:rPr>
          <w:b w:val="0"/>
          <w:bCs/>
          <w:sz w:val="25"/>
          <w:szCs w:val="25"/>
        </w:rPr>
        <w:t xml:space="preserve">       </w:t>
      </w:r>
      <w:bookmarkStart w:id="0" w:name="_GoBack"/>
      <w:bookmarkEnd w:id="0"/>
    </w:p>
    <w:p w14:paraId="517356DF" w14:textId="50D88194" w:rsidR="005354CE" w:rsidRDefault="005354CE" w:rsidP="0003325B">
      <w:pPr>
        <w:spacing w:after="1" w:line="240" w:lineRule="atLeast"/>
        <w:ind w:firstLine="567"/>
        <w:jc w:val="both"/>
        <w:rPr>
          <w:sz w:val="24"/>
          <w:szCs w:val="24"/>
        </w:rPr>
      </w:pPr>
    </w:p>
    <w:p w14:paraId="29F7FD7B" w14:textId="77777777" w:rsidR="005354CE" w:rsidRDefault="005354CE" w:rsidP="005354CE">
      <w:pPr>
        <w:spacing w:after="1" w:line="240" w:lineRule="atLeast"/>
        <w:jc w:val="both"/>
      </w:pPr>
    </w:p>
    <w:p w14:paraId="655F425A" w14:textId="77777777" w:rsidR="005354CE" w:rsidRDefault="005354CE" w:rsidP="005354CE">
      <w:pPr>
        <w:spacing w:after="1" w:line="240" w:lineRule="atLeast"/>
        <w:jc w:val="both"/>
      </w:pPr>
    </w:p>
    <w:p w14:paraId="08908BB3" w14:textId="77777777" w:rsidR="005354CE" w:rsidRDefault="005354CE" w:rsidP="005354CE">
      <w:pPr>
        <w:spacing w:after="1" w:line="240" w:lineRule="atLeast"/>
        <w:jc w:val="both"/>
      </w:pPr>
    </w:p>
    <w:p w14:paraId="74FC03AA" w14:textId="03257970" w:rsidR="004E238D" w:rsidRDefault="004E238D" w:rsidP="005354CE">
      <w:pPr>
        <w:spacing w:after="1" w:line="240" w:lineRule="atLeast"/>
        <w:jc w:val="both"/>
      </w:pPr>
    </w:p>
    <w:p w14:paraId="4FB067B9" w14:textId="3D87FA3A" w:rsidR="004E238D" w:rsidRDefault="004E238D" w:rsidP="005354CE">
      <w:pPr>
        <w:spacing w:after="1" w:line="240" w:lineRule="atLeast"/>
        <w:jc w:val="both"/>
      </w:pPr>
    </w:p>
    <w:p w14:paraId="249761A2" w14:textId="5E89402B" w:rsidR="004E238D" w:rsidRDefault="004E238D" w:rsidP="005354CE">
      <w:pPr>
        <w:spacing w:after="1" w:line="240" w:lineRule="atLeast"/>
        <w:jc w:val="both"/>
      </w:pPr>
    </w:p>
    <w:p w14:paraId="526F93ED" w14:textId="1D8AD0ED" w:rsidR="004E238D" w:rsidRDefault="004E238D" w:rsidP="005354CE">
      <w:pPr>
        <w:spacing w:after="1" w:line="240" w:lineRule="atLeast"/>
        <w:jc w:val="both"/>
      </w:pPr>
    </w:p>
    <w:p w14:paraId="717DE82A" w14:textId="06408BD2" w:rsidR="004E238D" w:rsidRDefault="004E238D" w:rsidP="005354CE">
      <w:pPr>
        <w:spacing w:after="1" w:line="240" w:lineRule="atLeast"/>
        <w:jc w:val="both"/>
      </w:pPr>
    </w:p>
    <w:p w14:paraId="7540B4CD" w14:textId="4E65218B" w:rsidR="004E238D" w:rsidRDefault="004E238D" w:rsidP="005354CE">
      <w:pPr>
        <w:spacing w:after="1" w:line="240" w:lineRule="atLeast"/>
        <w:jc w:val="both"/>
      </w:pPr>
    </w:p>
    <w:p w14:paraId="18C4C21E" w14:textId="77777777" w:rsidR="004E238D" w:rsidRDefault="004E238D" w:rsidP="005354CE">
      <w:pPr>
        <w:spacing w:after="1" w:line="240" w:lineRule="atLeast"/>
        <w:jc w:val="both"/>
      </w:pPr>
    </w:p>
    <w:p w14:paraId="6BC9BE0E" w14:textId="77777777" w:rsidR="005354CE" w:rsidRDefault="005354CE" w:rsidP="005354CE">
      <w:pPr>
        <w:spacing w:after="1" w:line="240" w:lineRule="atLeast"/>
        <w:jc w:val="both"/>
      </w:pPr>
    </w:p>
    <w:sectPr w:rsidR="005354CE" w:rsidSect="0037740C">
      <w:headerReference w:type="default" r:id="rId15"/>
      <w:pgSz w:w="11906" w:h="16838"/>
      <w:pgMar w:top="851" w:right="737" w:bottom="851"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38C81" w14:textId="77777777" w:rsidR="00AB4A3E" w:rsidRDefault="00AB4A3E" w:rsidP="0037740C">
      <w:r>
        <w:separator/>
      </w:r>
    </w:p>
  </w:endnote>
  <w:endnote w:type="continuationSeparator" w:id="0">
    <w:p w14:paraId="410F5470" w14:textId="77777777" w:rsidR="00AB4A3E" w:rsidRDefault="00AB4A3E" w:rsidP="0037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D5F08" w14:textId="77777777" w:rsidR="00AB4A3E" w:rsidRDefault="00AB4A3E" w:rsidP="0037740C">
      <w:r>
        <w:separator/>
      </w:r>
    </w:p>
  </w:footnote>
  <w:footnote w:type="continuationSeparator" w:id="0">
    <w:p w14:paraId="7E5D8A81" w14:textId="77777777" w:rsidR="00AB4A3E" w:rsidRDefault="00AB4A3E" w:rsidP="00377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682444"/>
      <w:docPartObj>
        <w:docPartGallery w:val="Page Numbers (Top of Page)"/>
        <w:docPartUnique/>
      </w:docPartObj>
    </w:sdtPr>
    <w:sdtEndPr/>
    <w:sdtContent>
      <w:p w14:paraId="13EDC1C7" w14:textId="7786BA16" w:rsidR="0037740C" w:rsidRDefault="0037740C">
        <w:pPr>
          <w:pStyle w:val="af"/>
          <w:jc w:val="center"/>
        </w:pPr>
        <w:r>
          <w:fldChar w:fldCharType="begin"/>
        </w:r>
        <w:r>
          <w:instrText>PAGE   \* MERGEFORMAT</w:instrText>
        </w:r>
        <w:r>
          <w:fldChar w:fldCharType="separate"/>
        </w:r>
        <w:r w:rsidR="00FE774E">
          <w:rPr>
            <w:noProof/>
          </w:rPr>
          <w:t>6</w:t>
        </w:r>
        <w:r>
          <w:fldChar w:fldCharType="end"/>
        </w:r>
      </w:p>
    </w:sdtContent>
  </w:sdt>
  <w:p w14:paraId="69E6DB66" w14:textId="77777777" w:rsidR="0037740C" w:rsidRDefault="0037740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3834B7D"/>
    <w:multiLevelType w:val="hybridMultilevel"/>
    <w:tmpl w:val="7E5A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DE"/>
    <w:rsid w:val="00004CA8"/>
    <w:rsid w:val="00006CF3"/>
    <w:rsid w:val="00012FAB"/>
    <w:rsid w:val="0001493E"/>
    <w:rsid w:val="00016C48"/>
    <w:rsid w:val="00017098"/>
    <w:rsid w:val="00024644"/>
    <w:rsid w:val="000271CE"/>
    <w:rsid w:val="0003325B"/>
    <w:rsid w:val="0003406D"/>
    <w:rsid w:val="0003421D"/>
    <w:rsid w:val="0003500F"/>
    <w:rsid w:val="00041023"/>
    <w:rsid w:val="000422A1"/>
    <w:rsid w:val="00042755"/>
    <w:rsid w:val="0004582E"/>
    <w:rsid w:val="00057CE5"/>
    <w:rsid w:val="0006006C"/>
    <w:rsid w:val="0006328C"/>
    <w:rsid w:val="00067A42"/>
    <w:rsid w:val="000707AD"/>
    <w:rsid w:val="0007219E"/>
    <w:rsid w:val="0007226A"/>
    <w:rsid w:val="0007233C"/>
    <w:rsid w:val="00077DC9"/>
    <w:rsid w:val="00080B6C"/>
    <w:rsid w:val="00081AF3"/>
    <w:rsid w:val="00081C7D"/>
    <w:rsid w:val="000826F9"/>
    <w:rsid w:val="000866DC"/>
    <w:rsid w:val="00093257"/>
    <w:rsid w:val="000A0D58"/>
    <w:rsid w:val="000A1507"/>
    <w:rsid w:val="000A158F"/>
    <w:rsid w:val="000A2CCD"/>
    <w:rsid w:val="000B0DAD"/>
    <w:rsid w:val="000B1FEF"/>
    <w:rsid w:val="000B4C7F"/>
    <w:rsid w:val="000C1DD5"/>
    <w:rsid w:val="000C2687"/>
    <w:rsid w:val="000C49A7"/>
    <w:rsid w:val="000D1DBE"/>
    <w:rsid w:val="000D297C"/>
    <w:rsid w:val="000D3413"/>
    <w:rsid w:val="000D5649"/>
    <w:rsid w:val="000D6002"/>
    <w:rsid w:val="000E0BDF"/>
    <w:rsid w:val="000E2689"/>
    <w:rsid w:val="000E38A2"/>
    <w:rsid w:val="000E423F"/>
    <w:rsid w:val="000E5B73"/>
    <w:rsid w:val="000E5D67"/>
    <w:rsid w:val="000E76D2"/>
    <w:rsid w:val="000F27E8"/>
    <w:rsid w:val="000F29B5"/>
    <w:rsid w:val="000F2DE9"/>
    <w:rsid w:val="000F788C"/>
    <w:rsid w:val="00102E05"/>
    <w:rsid w:val="00102FB1"/>
    <w:rsid w:val="001046BF"/>
    <w:rsid w:val="00105362"/>
    <w:rsid w:val="00105542"/>
    <w:rsid w:val="00105E1A"/>
    <w:rsid w:val="0011068E"/>
    <w:rsid w:val="00111F76"/>
    <w:rsid w:val="0012196E"/>
    <w:rsid w:val="00122093"/>
    <w:rsid w:val="00133576"/>
    <w:rsid w:val="001341E9"/>
    <w:rsid w:val="001361DC"/>
    <w:rsid w:val="001379E7"/>
    <w:rsid w:val="0014057E"/>
    <w:rsid w:val="001504D3"/>
    <w:rsid w:val="00154064"/>
    <w:rsid w:val="00161CD3"/>
    <w:rsid w:val="001631B3"/>
    <w:rsid w:val="001646FB"/>
    <w:rsid w:val="001647F0"/>
    <w:rsid w:val="00170A65"/>
    <w:rsid w:val="00177A06"/>
    <w:rsid w:val="00177CF3"/>
    <w:rsid w:val="00183644"/>
    <w:rsid w:val="00183E9B"/>
    <w:rsid w:val="0018737C"/>
    <w:rsid w:val="00192917"/>
    <w:rsid w:val="00194FBF"/>
    <w:rsid w:val="00197F2E"/>
    <w:rsid w:val="001A1168"/>
    <w:rsid w:val="001A266D"/>
    <w:rsid w:val="001A4657"/>
    <w:rsid w:val="001A546F"/>
    <w:rsid w:val="001A7269"/>
    <w:rsid w:val="001A79CA"/>
    <w:rsid w:val="001A7AAA"/>
    <w:rsid w:val="001B1502"/>
    <w:rsid w:val="001B51DE"/>
    <w:rsid w:val="001B524B"/>
    <w:rsid w:val="001B6BF8"/>
    <w:rsid w:val="001C0B66"/>
    <w:rsid w:val="001C450D"/>
    <w:rsid w:val="001C5E48"/>
    <w:rsid w:val="001D69FE"/>
    <w:rsid w:val="001E4951"/>
    <w:rsid w:val="001E550A"/>
    <w:rsid w:val="001E7BF5"/>
    <w:rsid w:val="001F0460"/>
    <w:rsid w:val="001F0636"/>
    <w:rsid w:val="001F3837"/>
    <w:rsid w:val="00210226"/>
    <w:rsid w:val="00211940"/>
    <w:rsid w:val="00216BBB"/>
    <w:rsid w:val="002179BB"/>
    <w:rsid w:val="00221830"/>
    <w:rsid w:val="00225ADA"/>
    <w:rsid w:val="00230461"/>
    <w:rsid w:val="00230D32"/>
    <w:rsid w:val="002321E6"/>
    <w:rsid w:val="002561E1"/>
    <w:rsid w:val="0026203C"/>
    <w:rsid w:val="00263468"/>
    <w:rsid w:val="00263584"/>
    <w:rsid w:val="00263E82"/>
    <w:rsid w:val="00266746"/>
    <w:rsid w:val="00267ACC"/>
    <w:rsid w:val="00267C77"/>
    <w:rsid w:val="002730D9"/>
    <w:rsid w:val="00274E66"/>
    <w:rsid w:val="00275121"/>
    <w:rsid w:val="002761E8"/>
    <w:rsid w:val="00282565"/>
    <w:rsid w:val="0028352A"/>
    <w:rsid w:val="0028691D"/>
    <w:rsid w:val="002913FB"/>
    <w:rsid w:val="00291BF7"/>
    <w:rsid w:val="00293922"/>
    <w:rsid w:val="00295C28"/>
    <w:rsid w:val="0029760E"/>
    <w:rsid w:val="002A4822"/>
    <w:rsid w:val="002A5B60"/>
    <w:rsid w:val="002B2CA5"/>
    <w:rsid w:val="002B39A9"/>
    <w:rsid w:val="002B56FA"/>
    <w:rsid w:val="002C7D59"/>
    <w:rsid w:val="002D4026"/>
    <w:rsid w:val="002D58DC"/>
    <w:rsid w:val="002E4367"/>
    <w:rsid w:val="002E5DFD"/>
    <w:rsid w:val="003015D6"/>
    <w:rsid w:val="00302F87"/>
    <w:rsid w:val="00303862"/>
    <w:rsid w:val="003050BD"/>
    <w:rsid w:val="003078B6"/>
    <w:rsid w:val="0031405E"/>
    <w:rsid w:val="00315FF4"/>
    <w:rsid w:val="00323570"/>
    <w:rsid w:val="00324037"/>
    <w:rsid w:val="00324E62"/>
    <w:rsid w:val="0033035C"/>
    <w:rsid w:val="003329A5"/>
    <w:rsid w:val="00332B20"/>
    <w:rsid w:val="003351AF"/>
    <w:rsid w:val="003361D1"/>
    <w:rsid w:val="00337402"/>
    <w:rsid w:val="003407EA"/>
    <w:rsid w:val="0034360C"/>
    <w:rsid w:val="00345DEA"/>
    <w:rsid w:val="003520DF"/>
    <w:rsid w:val="00353D22"/>
    <w:rsid w:val="00355329"/>
    <w:rsid w:val="003556B1"/>
    <w:rsid w:val="003639DF"/>
    <w:rsid w:val="0036456E"/>
    <w:rsid w:val="00365315"/>
    <w:rsid w:val="003658BD"/>
    <w:rsid w:val="003662FB"/>
    <w:rsid w:val="00370A4E"/>
    <w:rsid w:val="00374BAF"/>
    <w:rsid w:val="0037740C"/>
    <w:rsid w:val="00377483"/>
    <w:rsid w:val="00380976"/>
    <w:rsid w:val="0038793B"/>
    <w:rsid w:val="003917D7"/>
    <w:rsid w:val="00397494"/>
    <w:rsid w:val="003A056D"/>
    <w:rsid w:val="003A3B4F"/>
    <w:rsid w:val="003A5298"/>
    <w:rsid w:val="003A779F"/>
    <w:rsid w:val="003C3C8D"/>
    <w:rsid w:val="003C57FC"/>
    <w:rsid w:val="003C62B1"/>
    <w:rsid w:val="003C78C8"/>
    <w:rsid w:val="003D4313"/>
    <w:rsid w:val="003D7837"/>
    <w:rsid w:val="003E1D6D"/>
    <w:rsid w:val="003E2F7C"/>
    <w:rsid w:val="003E33D5"/>
    <w:rsid w:val="003E4513"/>
    <w:rsid w:val="003F2A1E"/>
    <w:rsid w:val="003F5036"/>
    <w:rsid w:val="003F6141"/>
    <w:rsid w:val="0040333D"/>
    <w:rsid w:val="004076C8"/>
    <w:rsid w:val="004170F5"/>
    <w:rsid w:val="00421E1F"/>
    <w:rsid w:val="004248C6"/>
    <w:rsid w:val="004273D0"/>
    <w:rsid w:val="0043427E"/>
    <w:rsid w:val="00434798"/>
    <w:rsid w:val="00434ECC"/>
    <w:rsid w:val="004365BE"/>
    <w:rsid w:val="00440413"/>
    <w:rsid w:val="004414C9"/>
    <w:rsid w:val="004545E9"/>
    <w:rsid w:val="00454AF2"/>
    <w:rsid w:val="00456F49"/>
    <w:rsid w:val="0046210A"/>
    <w:rsid w:val="004625F4"/>
    <w:rsid w:val="00462ED4"/>
    <w:rsid w:val="00462F6A"/>
    <w:rsid w:val="004636AD"/>
    <w:rsid w:val="00463DD1"/>
    <w:rsid w:val="00463E04"/>
    <w:rsid w:val="004656DE"/>
    <w:rsid w:val="00472716"/>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1F19"/>
    <w:rsid w:val="004B588D"/>
    <w:rsid w:val="004B6634"/>
    <w:rsid w:val="004B6F12"/>
    <w:rsid w:val="004C177E"/>
    <w:rsid w:val="004C1B84"/>
    <w:rsid w:val="004C1F4A"/>
    <w:rsid w:val="004C4886"/>
    <w:rsid w:val="004C49FD"/>
    <w:rsid w:val="004D3AA4"/>
    <w:rsid w:val="004E238D"/>
    <w:rsid w:val="004F0537"/>
    <w:rsid w:val="004F344A"/>
    <w:rsid w:val="004F3693"/>
    <w:rsid w:val="00505D78"/>
    <w:rsid w:val="0050651A"/>
    <w:rsid w:val="005073F1"/>
    <w:rsid w:val="00507E0D"/>
    <w:rsid w:val="0051161C"/>
    <w:rsid w:val="0051179B"/>
    <w:rsid w:val="00513FDB"/>
    <w:rsid w:val="00515372"/>
    <w:rsid w:val="005157D0"/>
    <w:rsid w:val="005178FB"/>
    <w:rsid w:val="005226C8"/>
    <w:rsid w:val="00522DF2"/>
    <w:rsid w:val="0052307C"/>
    <w:rsid w:val="005270E3"/>
    <w:rsid w:val="00532BFD"/>
    <w:rsid w:val="005332D0"/>
    <w:rsid w:val="00534D38"/>
    <w:rsid w:val="005354CE"/>
    <w:rsid w:val="005362DA"/>
    <w:rsid w:val="00537E12"/>
    <w:rsid w:val="005400A5"/>
    <w:rsid w:val="00541258"/>
    <w:rsid w:val="00551F4E"/>
    <w:rsid w:val="00552260"/>
    <w:rsid w:val="00553D3E"/>
    <w:rsid w:val="00554477"/>
    <w:rsid w:val="00560577"/>
    <w:rsid w:val="00561AED"/>
    <w:rsid w:val="0056258D"/>
    <w:rsid w:val="00564474"/>
    <w:rsid w:val="0056608A"/>
    <w:rsid w:val="0057223A"/>
    <w:rsid w:val="0058328C"/>
    <w:rsid w:val="00583F1D"/>
    <w:rsid w:val="005848C6"/>
    <w:rsid w:val="00584E9B"/>
    <w:rsid w:val="00590FB1"/>
    <w:rsid w:val="0059205B"/>
    <w:rsid w:val="00593E36"/>
    <w:rsid w:val="00594498"/>
    <w:rsid w:val="00594DC1"/>
    <w:rsid w:val="00595788"/>
    <w:rsid w:val="005A1F89"/>
    <w:rsid w:val="005A2CAC"/>
    <w:rsid w:val="005A3501"/>
    <w:rsid w:val="005A7332"/>
    <w:rsid w:val="005B43AA"/>
    <w:rsid w:val="005C1D4E"/>
    <w:rsid w:val="005C22C0"/>
    <w:rsid w:val="005C4494"/>
    <w:rsid w:val="005C597E"/>
    <w:rsid w:val="005C5B91"/>
    <w:rsid w:val="005D2D4D"/>
    <w:rsid w:val="005D502E"/>
    <w:rsid w:val="005E2F11"/>
    <w:rsid w:val="005E4384"/>
    <w:rsid w:val="005E55AC"/>
    <w:rsid w:val="005E6C22"/>
    <w:rsid w:val="005F048F"/>
    <w:rsid w:val="005F177C"/>
    <w:rsid w:val="005F39C0"/>
    <w:rsid w:val="005F5490"/>
    <w:rsid w:val="005F7069"/>
    <w:rsid w:val="00600295"/>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273D4"/>
    <w:rsid w:val="00633577"/>
    <w:rsid w:val="00636044"/>
    <w:rsid w:val="00640877"/>
    <w:rsid w:val="006427CF"/>
    <w:rsid w:val="00646DDD"/>
    <w:rsid w:val="00651FF2"/>
    <w:rsid w:val="00662D8B"/>
    <w:rsid w:val="00665854"/>
    <w:rsid w:val="00672745"/>
    <w:rsid w:val="0068056D"/>
    <w:rsid w:val="006827BC"/>
    <w:rsid w:val="00683642"/>
    <w:rsid w:val="0068677E"/>
    <w:rsid w:val="00692C18"/>
    <w:rsid w:val="0069736A"/>
    <w:rsid w:val="006A186F"/>
    <w:rsid w:val="006A598C"/>
    <w:rsid w:val="006A6C53"/>
    <w:rsid w:val="006B06B5"/>
    <w:rsid w:val="006B5472"/>
    <w:rsid w:val="006B7FF6"/>
    <w:rsid w:val="006C1CB8"/>
    <w:rsid w:val="006C2795"/>
    <w:rsid w:val="006C2B96"/>
    <w:rsid w:val="006C3AE4"/>
    <w:rsid w:val="006C7225"/>
    <w:rsid w:val="006C7FD3"/>
    <w:rsid w:val="006D127D"/>
    <w:rsid w:val="006D4767"/>
    <w:rsid w:val="006D7502"/>
    <w:rsid w:val="006D79A3"/>
    <w:rsid w:val="006E0E01"/>
    <w:rsid w:val="006E302B"/>
    <w:rsid w:val="006E40D1"/>
    <w:rsid w:val="006E4DD6"/>
    <w:rsid w:val="006E5A24"/>
    <w:rsid w:val="006E708F"/>
    <w:rsid w:val="006F53EF"/>
    <w:rsid w:val="006F75A3"/>
    <w:rsid w:val="00700F72"/>
    <w:rsid w:val="0071099A"/>
    <w:rsid w:val="00711BF4"/>
    <w:rsid w:val="00715D9A"/>
    <w:rsid w:val="0071717D"/>
    <w:rsid w:val="007223FE"/>
    <w:rsid w:val="007229F3"/>
    <w:rsid w:val="007236D0"/>
    <w:rsid w:val="00725113"/>
    <w:rsid w:val="00725CD3"/>
    <w:rsid w:val="00725F2E"/>
    <w:rsid w:val="0072629D"/>
    <w:rsid w:val="00731540"/>
    <w:rsid w:val="00732716"/>
    <w:rsid w:val="00735659"/>
    <w:rsid w:val="007376A1"/>
    <w:rsid w:val="00743985"/>
    <w:rsid w:val="00745777"/>
    <w:rsid w:val="007552C3"/>
    <w:rsid w:val="00757886"/>
    <w:rsid w:val="007653A0"/>
    <w:rsid w:val="00771372"/>
    <w:rsid w:val="00771491"/>
    <w:rsid w:val="00773B0F"/>
    <w:rsid w:val="007758FC"/>
    <w:rsid w:val="00776B31"/>
    <w:rsid w:val="00782D88"/>
    <w:rsid w:val="00782F04"/>
    <w:rsid w:val="00787EF2"/>
    <w:rsid w:val="00795BB3"/>
    <w:rsid w:val="00796DAE"/>
    <w:rsid w:val="00797499"/>
    <w:rsid w:val="007A40AB"/>
    <w:rsid w:val="007A6CEF"/>
    <w:rsid w:val="007A7BA7"/>
    <w:rsid w:val="007B1578"/>
    <w:rsid w:val="007C148F"/>
    <w:rsid w:val="007C348F"/>
    <w:rsid w:val="007D46E9"/>
    <w:rsid w:val="007D6180"/>
    <w:rsid w:val="007E28BE"/>
    <w:rsid w:val="007E7F48"/>
    <w:rsid w:val="007F29D4"/>
    <w:rsid w:val="007F4475"/>
    <w:rsid w:val="008009B0"/>
    <w:rsid w:val="0080172D"/>
    <w:rsid w:val="00804477"/>
    <w:rsid w:val="00806DF2"/>
    <w:rsid w:val="0081303E"/>
    <w:rsid w:val="00813DCC"/>
    <w:rsid w:val="00815DE9"/>
    <w:rsid w:val="008168A5"/>
    <w:rsid w:val="008171F2"/>
    <w:rsid w:val="008201B2"/>
    <w:rsid w:val="00820ABF"/>
    <w:rsid w:val="00823A0B"/>
    <w:rsid w:val="00823D46"/>
    <w:rsid w:val="008302C5"/>
    <w:rsid w:val="00834739"/>
    <w:rsid w:val="0084270F"/>
    <w:rsid w:val="00846D91"/>
    <w:rsid w:val="00847899"/>
    <w:rsid w:val="00850A10"/>
    <w:rsid w:val="00850AF4"/>
    <w:rsid w:val="00851A10"/>
    <w:rsid w:val="00860A02"/>
    <w:rsid w:val="00860FC9"/>
    <w:rsid w:val="00863B2E"/>
    <w:rsid w:val="0087245B"/>
    <w:rsid w:val="0087263F"/>
    <w:rsid w:val="00872C64"/>
    <w:rsid w:val="008757EA"/>
    <w:rsid w:val="00880178"/>
    <w:rsid w:val="008836FF"/>
    <w:rsid w:val="00884414"/>
    <w:rsid w:val="00884A52"/>
    <w:rsid w:val="00885CE6"/>
    <w:rsid w:val="0089052F"/>
    <w:rsid w:val="008926FB"/>
    <w:rsid w:val="00892707"/>
    <w:rsid w:val="008951ED"/>
    <w:rsid w:val="008A74A6"/>
    <w:rsid w:val="008B1A11"/>
    <w:rsid w:val="008B4858"/>
    <w:rsid w:val="008B7162"/>
    <w:rsid w:val="008C3F1B"/>
    <w:rsid w:val="008D06A2"/>
    <w:rsid w:val="008D2673"/>
    <w:rsid w:val="008E006A"/>
    <w:rsid w:val="008E7668"/>
    <w:rsid w:val="008F30FD"/>
    <w:rsid w:val="0090368F"/>
    <w:rsid w:val="00907A0E"/>
    <w:rsid w:val="00911272"/>
    <w:rsid w:val="0091458D"/>
    <w:rsid w:val="00915FA9"/>
    <w:rsid w:val="00917582"/>
    <w:rsid w:val="009240A6"/>
    <w:rsid w:val="00930CAA"/>
    <w:rsid w:val="00931461"/>
    <w:rsid w:val="00932EB8"/>
    <w:rsid w:val="009337A4"/>
    <w:rsid w:val="00936331"/>
    <w:rsid w:val="0093755A"/>
    <w:rsid w:val="00941357"/>
    <w:rsid w:val="00941FB6"/>
    <w:rsid w:val="00943326"/>
    <w:rsid w:val="009444FC"/>
    <w:rsid w:val="009456E5"/>
    <w:rsid w:val="00947025"/>
    <w:rsid w:val="0095158D"/>
    <w:rsid w:val="00953B1B"/>
    <w:rsid w:val="00960888"/>
    <w:rsid w:val="00962296"/>
    <w:rsid w:val="00963066"/>
    <w:rsid w:val="009666BA"/>
    <w:rsid w:val="0097423E"/>
    <w:rsid w:val="009760FA"/>
    <w:rsid w:val="009761AE"/>
    <w:rsid w:val="009803BC"/>
    <w:rsid w:val="009805CB"/>
    <w:rsid w:val="00980DEC"/>
    <w:rsid w:val="00985BC1"/>
    <w:rsid w:val="00991794"/>
    <w:rsid w:val="00992B7F"/>
    <w:rsid w:val="009933FF"/>
    <w:rsid w:val="00997F08"/>
    <w:rsid w:val="009A703B"/>
    <w:rsid w:val="009C0C6B"/>
    <w:rsid w:val="009C4977"/>
    <w:rsid w:val="009D1F0B"/>
    <w:rsid w:val="009D24AD"/>
    <w:rsid w:val="009D7518"/>
    <w:rsid w:val="009D7683"/>
    <w:rsid w:val="009E0FD1"/>
    <w:rsid w:val="009E3206"/>
    <w:rsid w:val="009E450E"/>
    <w:rsid w:val="009F0B86"/>
    <w:rsid w:val="009F15A8"/>
    <w:rsid w:val="009F1D44"/>
    <w:rsid w:val="009F33C4"/>
    <w:rsid w:val="009F48C8"/>
    <w:rsid w:val="009F4CEC"/>
    <w:rsid w:val="009F652D"/>
    <w:rsid w:val="009F6FF6"/>
    <w:rsid w:val="00A00699"/>
    <w:rsid w:val="00A016E9"/>
    <w:rsid w:val="00A0215F"/>
    <w:rsid w:val="00A04698"/>
    <w:rsid w:val="00A04DE2"/>
    <w:rsid w:val="00A12A8F"/>
    <w:rsid w:val="00A149D8"/>
    <w:rsid w:val="00A15F32"/>
    <w:rsid w:val="00A161CE"/>
    <w:rsid w:val="00A2040F"/>
    <w:rsid w:val="00A22445"/>
    <w:rsid w:val="00A23837"/>
    <w:rsid w:val="00A255E4"/>
    <w:rsid w:val="00A3100C"/>
    <w:rsid w:val="00A318CB"/>
    <w:rsid w:val="00A32201"/>
    <w:rsid w:val="00A40420"/>
    <w:rsid w:val="00A40FFE"/>
    <w:rsid w:val="00A4344F"/>
    <w:rsid w:val="00A46272"/>
    <w:rsid w:val="00A502A0"/>
    <w:rsid w:val="00A53DF6"/>
    <w:rsid w:val="00A554B0"/>
    <w:rsid w:val="00A561A8"/>
    <w:rsid w:val="00A57903"/>
    <w:rsid w:val="00A6109A"/>
    <w:rsid w:val="00A65B21"/>
    <w:rsid w:val="00A76990"/>
    <w:rsid w:val="00A81CEE"/>
    <w:rsid w:val="00A86C2F"/>
    <w:rsid w:val="00A91129"/>
    <w:rsid w:val="00A97605"/>
    <w:rsid w:val="00A97EFE"/>
    <w:rsid w:val="00AA2022"/>
    <w:rsid w:val="00AA30F1"/>
    <w:rsid w:val="00AB0E17"/>
    <w:rsid w:val="00AB2AAC"/>
    <w:rsid w:val="00AB3F74"/>
    <w:rsid w:val="00AB40F9"/>
    <w:rsid w:val="00AB46E8"/>
    <w:rsid w:val="00AB4A3E"/>
    <w:rsid w:val="00AB519B"/>
    <w:rsid w:val="00AC3DD6"/>
    <w:rsid w:val="00AC527F"/>
    <w:rsid w:val="00AC7546"/>
    <w:rsid w:val="00AE640F"/>
    <w:rsid w:val="00AF2845"/>
    <w:rsid w:val="00AF5EC0"/>
    <w:rsid w:val="00B03B38"/>
    <w:rsid w:val="00B20A1B"/>
    <w:rsid w:val="00B218C7"/>
    <w:rsid w:val="00B22BB2"/>
    <w:rsid w:val="00B3422E"/>
    <w:rsid w:val="00B3521C"/>
    <w:rsid w:val="00B40610"/>
    <w:rsid w:val="00B40E03"/>
    <w:rsid w:val="00B43811"/>
    <w:rsid w:val="00B439D5"/>
    <w:rsid w:val="00B44549"/>
    <w:rsid w:val="00B46CEB"/>
    <w:rsid w:val="00B60169"/>
    <w:rsid w:val="00B6519F"/>
    <w:rsid w:val="00B66422"/>
    <w:rsid w:val="00B67335"/>
    <w:rsid w:val="00B70202"/>
    <w:rsid w:val="00B731D5"/>
    <w:rsid w:val="00B7749F"/>
    <w:rsid w:val="00B77833"/>
    <w:rsid w:val="00B81536"/>
    <w:rsid w:val="00B816A2"/>
    <w:rsid w:val="00B83630"/>
    <w:rsid w:val="00B838F8"/>
    <w:rsid w:val="00B83CE1"/>
    <w:rsid w:val="00B8530F"/>
    <w:rsid w:val="00B93370"/>
    <w:rsid w:val="00B93BBC"/>
    <w:rsid w:val="00B9492B"/>
    <w:rsid w:val="00BA1311"/>
    <w:rsid w:val="00BA145B"/>
    <w:rsid w:val="00BA5D7F"/>
    <w:rsid w:val="00BB208D"/>
    <w:rsid w:val="00BC06DE"/>
    <w:rsid w:val="00BC50B6"/>
    <w:rsid w:val="00BC7204"/>
    <w:rsid w:val="00BD04D2"/>
    <w:rsid w:val="00BD0571"/>
    <w:rsid w:val="00BD0934"/>
    <w:rsid w:val="00BD32B5"/>
    <w:rsid w:val="00BE2686"/>
    <w:rsid w:val="00BE374C"/>
    <w:rsid w:val="00BE3FCD"/>
    <w:rsid w:val="00BE75C3"/>
    <w:rsid w:val="00BF09F3"/>
    <w:rsid w:val="00BF1E4A"/>
    <w:rsid w:val="00BF57DC"/>
    <w:rsid w:val="00BF5B01"/>
    <w:rsid w:val="00BF6CDB"/>
    <w:rsid w:val="00C043D3"/>
    <w:rsid w:val="00C052BB"/>
    <w:rsid w:val="00C13130"/>
    <w:rsid w:val="00C16CCA"/>
    <w:rsid w:val="00C17CEC"/>
    <w:rsid w:val="00C24894"/>
    <w:rsid w:val="00C330D0"/>
    <w:rsid w:val="00C357CE"/>
    <w:rsid w:val="00C366A3"/>
    <w:rsid w:val="00C40818"/>
    <w:rsid w:val="00C56D64"/>
    <w:rsid w:val="00C57A20"/>
    <w:rsid w:val="00C63389"/>
    <w:rsid w:val="00C633CD"/>
    <w:rsid w:val="00C70D77"/>
    <w:rsid w:val="00C74EA6"/>
    <w:rsid w:val="00C766B9"/>
    <w:rsid w:val="00C84DB3"/>
    <w:rsid w:val="00C85BA9"/>
    <w:rsid w:val="00C9355E"/>
    <w:rsid w:val="00C9497C"/>
    <w:rsid w:val="00C96C2B"/>
    <w:rsid w:val="00CA073C"/>
    <w:rsid w:val="00CA609B"/>
    <w:rsid w:val="00CA6811"/>
    <w:rsid w:val="00CB0DCA"/>
    <w:rsid w:val="00CB5517"/>
    <w:rsid w:val="00CB6551"/>
    <w:rsid w:val="00CD24FC"/>
    <w:rsid w:val="00CD58C5"/>
    <w:rsid w:val="00CD69E5"/>
    <w:rsid w:val="00CE50AA"/>
    <w:rsid w:val="00CF098A"/>
    <w:rsid w:val="00CF1471"/>
    <w:rsid w:val="00CF23D5"/>
    <w:rsid w:val="00CF2DB2"/>
    <w:rsid w:val="00CF4B51"/>
    <w:rsid w:val="00D03242"/>
    <w:rsid w:val="00D10621"/>
    <w:rsid w:val="00D16150"/>
    <w:rsid w:val="00D21830"/>
    <w:rsid w:val="00D22AD4"/>
    <w:rsid w:val="00D234CE"/>
    <w:rsid w:val="00D318B5"/>
    <w:rsid w:val="00D31FEA"/>
    <w:rsid w:val="00D3389C"/>
    <w:rsid w:val="00D340D7"/>
    <w:rsid w:val="00D34103"/>
    <w:rsid w:val="00D3566C"/>
    <w:rsid w:val="00D36818"/>
    <w:rsid w:val="00D40EB3"/>
    <w:rsid w:val="00D45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6694"/>
    <w:rsid w:val="00DA03F7"/>
    <w:rsid w:val="00DA221F"/>
    <w:rsid w:val="00DA25D6"/>
    <w:rsid w:val="00DA4525"/>
    <w:rsid w:val="00DA5E98"/>
    <w:rsid w:val="00DB2BF5"/>
    <w:rsid w:val="00DB4998"/>
    <w:rsid w:val="00DC05BE"/>
    <w:rsid w:val="00DC22A4"/>
    <w:rsid w:val="00DC74CA"/>
    <w:rsid w:val="00DD0D08"/>
    <w:rsid w:val="00DD1D30"/>
    <w:rsid w:val="00DD2130"/>
    <w:rsid w:val="00DD23E8"/>
    <w:rsid w:val="00DD31AB"/>
    <w:rsid w:val="00DD5090"/>
    <w:rsid w:val="00DD6D4E"/>
    <w:rsid w:val="00DE53F4"/>
    <w:rsid w:val="00DE5432"/>
    <w:rsid w:val="00DE5857"/>
    <w:rsid w:val="00DE5CF2"/>
    <w:rsid w:val="00DE7F16"/>
    <w:rsid w:val="00DF116A"/>
    <w:rsid w:val="00DF4482"/>
    <w:rsid w:val="00E04ABC"/>
    <w:rsid w:val="00E06029"/>
    <w:rsid w:val="00E23A14"/>
    <w:rsid w:val="00E25EC7"/>
    <w:rsid w:val="00E32373"/>
    <w:rsid w:val="00E34258"/>
    <w:rsid w:val="00E37D96"/>
    <w:rsid w:val="00E40A88"/>
    <w:rsid w:val="00E42476"/>
    <w:rsid w:val="00E44202"/>
    <w:rsid w:val="00E45DD5"/>
    <w:rsid w:val="00E4750F"/>
    <w:rsid w:val="00E50502"/>
    <w:rsid w:val="00E54D68"/>
    <w:rsid w:val="00E6219A"/>
    <w:rsid w:val="00E678CB"/>
    <w:rsid w:val="00E74B37"/>
    <w:rsid w:val="00E7560E"/>
    <w:rsid w:val="00E805B4"/>
    <w:rsid w:val="00E80801"/>
    <w:rsid w:val="00E8299D"/>
    <w:rsid w:val="00E82B8D"/>
    <w:rsid w:val="00E85735"/>
    <w:rsid w:val="00E8593C"/>
    <w:rsid w:val="00E93DEC"/>
    <w:rsid w:val="00E945C0"/>
    <w:rsid w:val="00E948A6"/>
    <w:rsid w:val="00E95589"/>
    <w:rsid w:val="00E97970"/>
    <w:rsid w:val="00EA2E20"/>
    <w:rsid w:val="00EA4E7E"/>
    <w:rsid w:val="00EA6659"/>
    <w:rsid w:val="00EB0330"/>
    <w:rsid w:val="00EB71B3"/>
    <w:rsid w:val="00EC2697"/>
    <w:rsid w:val="00EC3CB4"/>
    <w:rsid w:val="00ED18D9"/>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8EA"/>
    <w:rsid w:val="00F44AB3"/>
    <w:rsid w:val="00F45496"/>
    <w:rsid w:val="00F53AAF"/>
    <w:rsid w:val="00F54378"/>
    <w:rsid w:val="00F6580B"/>
    <w:rsid w:val="00F7200A"/>
    <w:rsid w:val="00F80911"/>
    <w:rsid w:val="00F85971"/>
    <w:rsid w:val="00F861AC"/>
    <w:rsid w:val="00F96561"/>
    <w:rsid w:val="00FA2AD7"/>
    <w:rsid w:val="00FA6E88"/>
    <w:rsid w:val="00FA739B"/>
    <w:rsid w:val="00FB176A"/>
    <w:rsid w:val="00FB45A7"/>
    <w:rsid w:val="00FD1A34"/>
    <w:rsid w:val="00FD1CC2"/>
    <w:rsid w:val="00FD6605"/>
    <w:rsid w:val="00FD6F2B"/>
    <w:rsid w:val="00FE1CFB"/>
    <w:rsid w:val="00FE774E"/>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17CEC"/>
    <w:pPr>
      <w:ind w:left="720"/>
      <w:contextualSpacing/>
    </w:pPr>
    <w:rPr>
      <w:sz w:val="24"/>
      <w:szCs w:val="24"/>
    </w:rPr>
  </w:style>
  <w:style w:type="paragraph" w:styleId="af">
    <w:name w:val="header"/>
    <w:basedOn w:val="a"/>
    <w:link w:val="af0"/>
    <w:uiPriority w:val="99"/>
    <w:unhideWhenUsed/>
    <w:rsid w:val="0037740C"/>
    <w:pPr>
      <w:tabs>
        <w:tab w:val="center" w:pos="4677"/>
        <w:tab w:val="right" w:pos="9355"/>
      </w:tabs>
    </w:pPr>
  </w:style>
  <w:style w:type="character" w:customStyle="1" w:styleId="af0">
    <w:name w:val="Верхний колонтитул Знак"/>
    <w:basedOn w:val="a0"/>
    <w:link w:val="af"/>
    <w:uiPriority w:val="99"/>
    <w:rsid w:val="0037740C"/>
  </w:style>
  <w:style w:type="paragraph" w:styleId="af1">
    <w:name w:val="footer"/>
    <w:basedOn w:val="a"/>
    <w:link w:val="af2"/>
    <w:unhideWhenUsed/>
    <w:rsid w:val="0037740C"/>
    <w:pPr>
      <w:tabs>
        <w:tab w:val="center" w:pos="4677"/>
        <w:tab w:val="right" w:pos="9355"/>
      </w:tabs>
    </w:pPr>
  </w:style>
  <w:style w:type="character" w:customStyle="1" w:styleId="af2">
    <w:name w:val="Нижний колонтитул Знак"/>
    <w:basedOn w:val="a0"/>
    <w:link w:val="af1"/>
    <w:rsid w:val="0037740C"/>
  </w:style>
  <w:style w:type="character" w:customStyle="1" w:styleId="12">
    <w:name w:val="Неразрешенное упоминание1"/>
    <w:basedOn w:val="a0"/>
    <w:uiPriority w:val="99"/>
    <w:semiHidden/>
    <w:unhideWhenUsed/>
    <w:rsid w:val="00DC7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575B87963DC6A32EFAA4BDD25C73FBE2D3D009DA363D8CE9556572F3A5618DC30D2F7F3A8E1EFEFC318BB4D8A623B9A5EDB38E3BCB0r1D1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575B87963DC6A32EFAA4BDD25C73FBE2D3D009DA363D8CE9556572F3A5618DC30D2F7F3A8EBE6EFC318BB4D8A623B9A5EDB38E3BCB0r1D1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6C36A5BDFE3AFB993FE3D172A572E31A4C5FBB189FDBA4A38950E3CE84FF87429EC269BB7BC7B6BF1B1F56176AA5AE97FE2398C274B3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A96C36A5BDFE3AFB993FE3D172A572E31A4C5FBB189FDBA4A38950E3CE84FF87429EC269B378CCE9BA0E0E0E1A6EBFB092E53F9AC04271BFE" TargetMode="External"/><Relationship Id="rId4" Type="http://schemas.openxmlformats.org/officeDocument/2006/relationships/settings" Target="settings.xml"/><Relationship Id="rId9" Type="http://schemas.openxmlformats.org/officeDocument/2006/relationships/hyperlink" Target="mailto:to56@fas.gov.ru" TargetMode="External"/><Relationship Id="rId14" Type="http://schemas.openxmlformats.org/officeDocument/2006/relationships/hyperlink" Target="consultantplus://offline/ref=0575B87963DC6A32EFAA4BDD25C73FBE2D3D009DA363D8CE9556572F3A5618DC30D2F7F3A8E1E8EFC318BB4D8A623B9A5EDB38E3BCB0r1D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D717C-D794-4F56-8043-4F15F547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Pages>
  <Words>2440</Words>
  <Characters>18942</Characters>
  <Application>Microsoft Office Word</Application>
  <DocSecurity>0</DocSecurity>
  <Lines>157</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21340</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Иван</cp:lastModifiedBy>
  <cp:revision>63</cp:revision>
  <cp:lastPrinted>2022-04-22T05:21:00Z</cp:lastPrinted>
  <dcterms:created xsi:type="dcterms:W3CDTF">2022-10-26T08:57:00Z</dcterms:created>
  <dcterms:modified xsi:type="dcterms:W3CDTF">2023-05-04T07:42:00Z</dcterms:modified>
</cp:coreProperties>
</file>