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00C0" w:rsidRPr="00ED00C0" w:rsidRDefault="00ED00C0" w:rsidP="00ED00C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D00C0">
        <w:rPr>
          <w:bCs/>
          <w:color w:val="auto"/>
          <w:sz w:val="26"/>
          <w:szCs w:val="26"/>
        </w:rPr>
        <w:t>Заказчик:</w:t>
      </w:r>
    </w:p>
    <w:p w:rsidR="00ED00C0" w:rsidRPr="00ED00C0" w:rsidRDefault="00ED00C0" w:rsidP="00ED00C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ED00C0">
        <w:rPr>
          <w:color w:val="auto"/>
          <w:sz w:val="26"/>
          <w:szCs w:val="26"/>
        </w:rPr>
        <w:t>Муниципальное бюджетное учреждение «Благоустройство»</w:t>
      </w:r>
    </w:p>
    <w:p w:rsidR="00ED00C0" w:rsidRPr="00ED00C0" w:rsidRDefault="00ED00C0" w:rsidP="00ED00C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  <w:lang w:eastAsia="en-US"/>
        </w:rPr>
      </w:pPr>
      <w:r w:rsidRPr="00ED00C0">
        <w:rPr>
          <w:color w:val="auto"/>
          <w:sz w:val="26"/>
          <w:szCs w:val="26"/>
          <w:lang w:eastAsia="en-US"/>
        </w:rPr>
        <w:t>141707, Московская обл., г. Долгопрудный, ул. Жуковского, д.2а</w:t>
      </w:r>
    </w:p>
    <w:p w:rsidR="00ED00C0" w:rsidRPr="00ED00C0" w:rsidRDefault="00ED00C0" w:rsidP="00ED00C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D00C0">
        <w:rPr>
          <w:color w:val="auto"/>
          <w:sz w:val="26"/>
          <w:szCs w:val="26"/>
          <w:lang w:eastAsia="en-US"/>
        </w:rPr>
        <w:t>ooo_mos@mail.ru</w:t>
      </w:r>
    </w:p>
    <w:p w:rsidR="00ED00C0" w:rsidRPr="00ED00C0" w:rsidRDefault="00ED00C0" w:rsidP="00ED00C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ED00C0" w:rsidRPr="00ED00C0" w:rsidRDefault="00ED00C0" w:rsidP="00ED00C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D00C0">
        <w:rPr>
          <w:bCs/>
          <w:color w:val="auto"/>
          <w:sz w:val="26"/>
          <w:szCs w:val="26"/>
        </w:rPr>
        <w:t>Уполномоченное учреждение:</w:t>
      </w:r>
    </w:p>
    <w:p w:rsidR="00ED00C0" w:rsidRPr="00ED00C0" w:rsidRDefault="00ED00C0" w:rsidP="00ED00C0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color w:val="auto"/>
          <w:sz w:val="26"/>
          <w:szCs w:val="26"/>
        </w:rPr>
      </w:pPr>
      <w:r w:rsidRPr="00ED00C0">
        <w:rPr>
          <w:color w:val="auto"/>
          <w:sz w:val="26"/>
          <w:szCs w:val="26"/>
        </w:rPr>
        <w:t>Муниципальное казенное учреждение «Центр закупок-Долгопрудный»</w:t>
      </w:r>
    </w:p>
    <w:p w:rsidR="00ED00C0" w:rsidRPr="00ED00C0" w:rsidRDefault="00ED00C0" w:rsidP="00ED00C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D00C0">
        <w:rPr>
          <w:bCs/>
          <w:color w:val="auto"/>
          <w:sz w:val="26"/>
          <w:szCs w:val="26"/>
        </w:rPr>
        <w:t xml:space="preserve">141707 Московская обл., г. Долгопрудный, ул. Циолковского, д.24 </w:t>
      </w:r>
      <w:r w:rsidRPr="00ED00C0">
        <w:rPr>
          <w:color w:val="auto"/>
          <w:sz w:val="26"/>
          <w:szCs w:val="26"/>
          <w:lang w:eastAsia="en-US"/>
        </w:rPr>
        <w:t>munzakadm_304@mail.ru</w:t>
      </w:r>
    </w:p>
    <w:p w:rsidR="00ED00C0" w:rsidRPr="00ED00C0" w:rsidRDefault="00ED00C0" w:rsidP="00ED00C0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bCs/>
          <w:color w:val="auto"/>
          <w:sz w:val="26"/>
          <w:szCs w:val="26"/>
        </w:rPr>
      </w:pPr>
    </w:p>
    <w:p w:rsidR="00ED00C0" w:rsidRPr="00ED00C0" w:rsidRDefault="00ED00C0" w:rsidP="00ED00C0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bCs/>
          <w:color w:val="auto"/>
          <w:sz w:val="26"/>
          <w:szCs w:val="26"/>
        </w:rPr>
      </w:pPr>
      <w:r w:rsidRPr="00ED00C0">
        <w:rPr>
          <w:bCs/>
          <w:color w:val="auto"/>
          <w:sz w:val="26"/>
          <w:szCs w:val="26"/>
        </w:rPr>
        <w:t>Оператор электронной площадки:</w:t>
      </w:r>
    </w:p>
    <w:p w:rsidR="00ED00C0" w:rsidRPr="00ED00C0" w:rsidRDefault="00ED00C0" w:rsidP="00ED00C0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bCs/>
          <w:color w:val="auto"/>
          <w:sz w:val="26"/>
          <w:szCs w:val="26"/>
        </w:rPr>
      </w:pPr>
      <w:r w:rsidRPr="00ED00C0">
        <w:rPr>
          <w:bCs/>
          <w:color w:val="auto"/>
          <w:sz w:val="26"/>
          <w:szCs w:val="26"/>
        </w:rPr>
        <w:t>АО «ЭТС»</w:t>
      </w:r>
    </w:p>
    <w:p w:rsidR="00ED00C0" w:rsidRPr="00ED00C0" w:rsidRDefault="00ED00C0" w:rsidP="00ED00C0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bCs/>
          <w:color w:val="auto"/>
          <w:sz w:val="26"/>
          <w:szCs w:val="26"/>
        </w:rPr>
      </w:pPr>
      <w:r w:rsidRPr="00ED00C0">
        <w:rPr>
          <w:bCs/>
          <w:color w:val="auto"/>
          <w:sz w:val="26"/>
          <w:szCs w:val="26"/>
        </w:rPr>
        <w:t>123317, Москва, ул. Тестовская, д. 10, -</w:t>
      </w:r>
    </w:p>
    <w:p w:rsidR="00ED00C0" w:rsidRPr="00ED00C0" w:rsidRDefault="00ED00C0" w:rsidP="00ED00C0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color w:val="auto"/>
          <w:sz w:val="26"/>
          <w:szCs w:val="26"/>
        </w:rPr>
      </w:pPr>
      <w:r w:rsidRPr="00ED00C0">
        <w:rPr>
          <w:bCs/>
          <w:color w:val="auto"/>
          <w:sz w:val="26"/>
          <w:szCs w:val="26"/>
        </w:rPr>
        <w:t>legal@etpz.ru</w:t>
      </w:r>
    </w:p>
    <w:p w:rsidR="00ED00C0" w:rsidRPr="00ED00C0" w:rsidRDefault="00ED00C0" w:rsidP="00ED00C0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color w:val="auto"/>
          <w:sz w:val="26"/>
          <w:szCs w:val="26"/>
        </w:rPr>
      </w:pPr>
    </w:p>
    <w:p w:rsidR="00ED00C0" w:rsidRPr="00ED00C0" w:rsidRDefault="00ED00C0" w:rsidP="00ED00C0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color w:val="auto"/>
          <w:sz w:val="26"/>
          <w:szCs w:val="26"/>
        </w:rPr>
      </w:pPr>
      <w:r w:rsidRPr="00ED00C0">
        <w:rPr>
          <w:color w:val="auto"/>
          <w:sz w:val="26"/>
          <w:szCs w:val="26"/>
        </w:rPr>
        <w:t>Заявитель:</w:t>
      </w:r>
    </w:p>
    <w:p w:rsidR="000D2E7B" w:rsidRPr="000D2E7B" w:rsidRDefault="000D2E7B" w:rsidP="000D2E7B">
      <w:pPr>
        <w:spacing w:before="0" w:line="340" w:lineRule="exact"/>
        <w:ind w:firstLine="4536"/>
        <w:rPr>
          <w:color w:val="auto"/>
          <w:sz w:val="26"/>
          <w:szCs w:val="26"/>
        </w:rPr>
      </w:pPr>
      <w:r w:rsidRPr="000D2E7B">
        <w:rPr>
          <w:color w:val="auto"/>
          <w:sz w:val="26"/>
          <w:szCs w:val="26"/>
        </w:rPr>
        <w:t>ИП Князева Ольга Николаевна</w:t>
      </w:r>
    </w:p>
    <w:p w:rsidR="000D2E7B" w:rsidRPr="000D2E7B" w:rsidRDefault="000D2E7B" w:rsidP="000D2E7B">
      <w:pPr>
        <w:spacing w:before="0" w:line="340" w:lineRule="exact"/>
        <w:ind w:firstLine="4536"/>
        <w:rPr>
          <w:color w:val="auto"/>
          <w:sz w:val="26"/>
          <w:szCs w:val="26"/>
        </w:rPr>
      </w:pPr>
      <w:r w:rsidRPr="000D2E7B">
        <w:rPr>
          <w:color w:val="auto"/>
          <w:sz w:val="26"/>
          <w:szCs w:val="26"/>
        </w:rPr>
        <w:t>ottoscholz@inbox.ru</w:t>
      </w:r>
    </w:p>
    <w:p w:rsidR="005474AF" w:rsidRDefault="005474AF" w:rsidP="000D2E7B">
      <w:pPr>
        <w:spacing w:before="0" w:line="340" w:lineRule="exact"/>
        <w:ind w:firstLine="284"/>
        <w:rPr>
          <w:b/>
          <w:sz w:val="26"/>
          <w:szCs w:val="26"/>
        </w:rPr>
      </w:pPr>
    </w:p>
    <w:p w:rsidR="00D30734" w:rsidRPr="00284A44" w:rsidRDefault="00D30734" w:rsidP="00D30734">
      <w:pPr>
        <w:spacing w:before="0" w:line="340" w:lineRule="exact"/>
        <w:ind w:firstLine="0"/>
        <w:jc w:val="center"/>
        <w:rPr>
          <w:b/>
          <w:color w:val="auto"/>
          <w:sz w:val="26"/>
          <w:szCs w:val="26"/>
        </w:rPr>
      </w:pPr>
      <w:r w:rsidRPr="00284A44">
        <w:rPr>
          <w:b/>
          <w:sz w:val="26"/>
          <w:szCs w:val="26"/>
        </w:rPr>
        <w:t>РЕШЕНИЕ</w:t>
      </w:r>
    </w:p>
    <w:p w:rsidR="00D30734" w:rsidRPr="00284A44" w:rsidRDefault="00D30734" w:rsidP="00D30734">
      <w:pPr>
        <w:spacing w:before="0"/>
        <w:ind w:firstLine="0"/>
        <w:jc w:val="center"/>
        <w:rPr>
          <w:sz w:val="26"/>
          <w:szCs w:val="26"/>
        </w:rPr>
      </w:pPr>
      <w:r w:rsidRPr="00284A44">
        <w:rPr>
          <w:sz w:val="26"/>
          <w:szCs w:val="26"/>
        </w:rPr>
        <w:t xml:space="preserve">по делу </w:t>
      </w:r>
      <w:r w:rsidRPr="00845D78">
        <w:rPr>
          <w:sz w:val="26"/>
          <w:szCs w:val="26"/>
        </w:rPr>
        <w:t xml:space="preserve">№ </w:t>
      </w:r>
      <w:r w:rsidR="002A458F" w:rsidRPr="002A458F">
        <w:rPr>
          <w:sz w:val="26"/>
          <w:szCs w:val="26"/>
        </w:rPr>
        <w:t>050/06/105-</w:t>
      </w:r>
      <w:r w:rsidR="000D2E7B">
        <w:rPr>
          <w:sz w:val="26"/>
          <w:szCs w:val="26"/>
        </w:rPr>
        <w:t>14235</w:t>
      </w:r>
      <w:r w:rsidR="00C06D46" w:rsidRPr="00183821">
        <w:rPr>
          <w:sz w:val="26"/>
          <w:szCs w:val="26"/>
        </w:rPr>
        <w:t>/</w:t>
      </w:r>
      <w:r w:rsidR="002A458F" w:rsidRPr="002A458F">
        <w:rPr>
          <w:sz w:val="26"/>
          <w:szCs w:val="26"/>
        </w:rPr>
        <w:t>202</w:t>
      </w:r>
      <w:r w:rsidR="00955382">
        <w:rPr>
          <w:sz w:val="26"/>
          <w:szCs w:val="26"/>
        </w:rPr>
        <w:t>3</w:t>
      </w:r>
      <w:r w:rsidR="0052208E">
        <w:rPr>
          <w:sz w:val="26"/>
          <w:szCs w:val="26"/>
        </w:rPr>
        <w:t xml:space="preserve"> </w:t>
      </w:r>
      <w:r w:rsidRPr="00284A44">
        <w:rPr>
          <w:sz w:val="26"/>
          <w:szCs w:val="26"/>
        </w:rPr>
        <w:t xml:space="preserve">о нарушении </w:t>
      </w:r>
    </w:p>
    <w:p w:rsidR="00D30734" w:rsidRPr="00284A44" w:rsidRDefault="00D30734" w:rsidP="00D30734">
      <w:pPr>
        <w:spacing w:before="0"/>
        <w:ind w:firstLine="0"/>
        <w:jc w:val="center"/>
        <w:rPr>
          <w:sz w:val="26"/>
          <w:szCs w:val="26"/>
        </w:rPr>
      </w:pPr>
      <w:r w:rsidRPr="00284A44">
        <w:rPr>
          <w:sz w:val="26"/>
          <w:szCs w:val="26"/>
        </w:rPr>
        <w:t xml:space="preserve">законодательства Российской Федерации </w:t>
      </w:r>
    </w:p>
    <w:p w:rsidR="00D30734" w:rsidRPr="00284A44" w:rsidRDefault="00D30734" w:rsidP="00D30734">
      <w:pPr>
        <w:spacing w:before="0"/>
        <w:ind w:firstLine="0"/>
        <w:jc w:val="center"/>
        <w:rPr>
          <w:sz w:val="26"/>
          <w:szCs w:val="26"/>
        </w:rPr>
      </w:pPr>
      <w:r w:rsidRPr="00284A44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D30734" w:rsidRPr="00284A44" w:rsidTr="00055CC8">
        <w:tc>
          <w:tcPr>
            <w:tcW w:w="4842" w:type="dxa"/>
            <w:hideMark/>
          </w:tcPr>
          <w:p w:rsidR="00D30734" w:rsidRPr="00E3524E" w:rsidRDefault="00ED00C0" w:rsidP="00D17127">
            <w:pPr>
              <w:spacing w:before="0" w:after="12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02.05</w:t>
            </w:r>
            <w:r w:rsidR="00D30734">
              <w:rPr>
                <w:sz w:val="26"/>
                <w:szCs w:val="26"/>
              </w:rPr>
              <w:t>.</w:t>
            </w:r>
            <w:r w:rsidR="003D7C0F">
              <w:rPr>
                <w:sz w:val="26"/>
                <w:szCs w:val="26"/>
              </w:rPr>
              <w:t>202</w:t>
            </w:r>
            <w:r w:rsidR="00955382">
              <w:rPr>
                <w:sz w:val="26"/>
                <w:szCs w:val="26"/>
              </w:rPr>
              <w:t>3</w:t>
            </w:r>
          </w:p>
        </w:tc>
        <w:tc>
          <w:tcPr>
            <w:tcW w:w="4622" w:type="dxa"/>
            <w:hideMark/>
          </w:tcPr>
          <w:p w:rsidR="00D30734" w:rsidRPr="00284A44" w:rsidRDefault="00D30734" w:rsidP="00443AFE">
            <w:pPr>
              <w:spacing w:before="0" w:after="12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284A44">
              <w:rPr>
                <w:sz w:val="26"/>
                <w:szCs w:val="26"/>
              </w:rPr>
              <w:t>Москва</w:t>
            </w:r>
          </w:p>
        </w:tc>
      </w:tr>
    </w:tbl>
    <w:p w:rsidR="004B6030" w:rsidRPr="00BE5046" w:rsidRDefault="00D30734" w:rsidP="004B6030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284A44">
        <w:rPr>
          <w:rFonts w:eastAsia="Calibri"/>
          <w:sz w:val="26"/>
          <w:szCs w:val="26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муниципальных нужд</w:t>
      </w:r>
      <w:r w:rsidR="00AD4212">
        <w:rPr>
          <w:rFonts w:eastAsia="Calibri"/>
          <w:sz w:val="26"/>
          <w:szCs w:val="26"/>
        </w:rPr>
        <w:t xml:space="preserve"> (далее – Управление, Комиссия),</w:t>
      </w:r>
      <w:r w:rsidR="00E3524E" w:rsidRPr="00E3524E">
        <w:t xml:space="preserve"> </w:t>
      </w:r>
    </w:p>
    <w:p w:rsidR="00C06D46" w:rsidRPr="0026402D" w:rsidRDefault="00C06D46" w:rsidP="001110F7">
      <w:pPr>
        <w:spacing w:before="0" w:line="269" w:lineRule="auto"/>
        <w:ind w:firstLine="709"/>
        <w:jc w:val="both"/>
        <w:rPr>
          <w:bCs/>
          <w:sz w:val="26"/>
          <w:szCs w:val="26"/>
        </w:rPr>
      </w:pPr>
      <w:r w:rsidRPr="00CB4697">
        <w:rPr>
          <w:sz w:val="26"/>
          <w:szCs w:val="26"/>
        </w:rPr>
        <w:t xml:space="preserve">рассмотрев жалобу </w:t>
      </w:r>
      <w:r w:rsidR="000D2E7B" w:rsidRPr="000D2E7B">
        <w:rPr>
          <w:bCs/>
          <w:sz w:val="26"/>
          <w:szCs w:val="26"/>
        </w:rPr>
        <w:t>ИП Князев</w:t>
      </w:r>
      <w:r w:rsidR="000D2E7B">
        <w:rPr>
          <w:bCs/>
          <w:sz w:val="26"/>
          <w:szCs w:val="26"/>
        </w:rPr>
        <w:t>ой</w:t>
      </w:r>
      <w:r w:rsidR="000D2E7B" w:rsidRPr="000D2E7B">
        <w:rPr>
          <w:bCs/>
          <w:sz w:val="26"/>
          <w:szCs w:val="26"/>
        </w:rPr>
        <w:t xml:space="preserve"> Ольг</w:t>
      </w:r>
      <w:r w:rsidR="000D2E7B">
        <w:rPr>
          <w:bCs/>
          <w:sz w:val="26"/>
          <w:szCs w:val="26"/>
        </w:rPr>
        <w:t>и</w:t>
      </w:r>
      <w:r w:rsidR="000D2E7B" w:rsidRPr="000D2E7B">
        <w:rPr>
          <w:bCs/>
          <w:sz w:val="26"/>
          <w:szCs w:val="26"/>
        </w:rPr>
        <w:t xml:space="preserve"> Николаевн</w:t>
      </w:r>
      <w:r w:rsidR="000D2E7B">
        <w:rPr>
          <w:bCs/>
          <w:sz w:val="26"/>
          <w:szCs w:val="26"/>
        </w:rPr>
        <w:t>ы</w:t>
      </w:r>
      <w:r w:rsidR="00ED00C0" w:rsidRPr="00ED00C0">
        <w:rPr>
          <w:bCs/>
          <w:sz w:val="26"/>
          <w:szCs w:val="26"/>
        </w:rPr>
        <w:t xml:space="preserve"> (далее – Заявитель) на действия (бездействие) Муниципального бюджетного учреждения «Благоустройство» (далее – Заказчик), Муниципального казенного учреждения «Центр закупок-Долгопрудный» (далее – Уполномоченное учреждение) при определении поставщика (подрядчика, исполнителя) путем проведения АО «ЭТС» (далее – Оператор электронной площадки) электронного аукциона на поставку энергоэффективных светильников для линий наружного освещения (извещение № 0848300057123000059</w:t>
      </w:r>
      <w:r w:rsidR="00ED00C0">
        <w:rPr>
          <w:bCs/>
          <w:sz w:val="26"/>
          <w:szCs w:val="26"/>
        </w:rPr>
        <w:t xml:space="preserve"> </w:t>
      </w:r>
      <w:r w:rsidRPr="00CB4697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Pr="00CB4697">
        <w:rPr>
          <w:sz w:val="26"/>
          <w:szCs w:val="26"/>
          <w:lang w:val="en-US"/>
        </w:rPr>
        <w:t>www</w:t>
      </w:r>
      <w:r w:rsidRPr="00CB4697">
        <w:rPr>
          <w:sz w:val="26"/>
          <w:szCs w:val="26"/>
        </w:rPr>
        <w:t>.zakupki.gov.ru (далее – Официальный сайт</w:t>
      </w:r>
      <w:r w:rsidRPr="00CB4697">
        <w:rPr>
          <w:bCs/>
          <w:sz w:val="26"/>
          <w:szCs w:val="26"/>
        </w:rPr>
        <w:t xml:space="preserve">) (далее – </w:t>
      </w:r>
      <w:r w:rsidR="001110F7">
        <w:rPr>
          <w:bCs/>
          <w:sz w:val="26"/>
          <w:szCs w:val="26"/>
        </w:rPr>
        <w:lastRenderedPageBreak/>
        <w:t>Аукцион</w:t>
      </w:r>
      <w:r w:rsidRPr="00CB4697">
        <w:rPr>
          <w:bCs/>
          <w:sz w:val="26"/>
          <w:szCs w:val="26"/>
        </w:rPr>
        <w:t>)</w:t>
      </w:r>
      <w:r w:rsidRPr="00CB4697">
        <w:rPr>
          <w:sz w:val="26"/>
          <w:szCs w:val="26"/>
        </w:rPr>
        <w:t xml:space="preserve"> и в результате осуществления внеплановой проверки в части доводов жалобы Заявителя в соответствии с пунктом 1 части 15 статьи 99 Федерального </w:t>
      </w:r>
      <w:r>
        <w:rPr>
          <w:sz w:val="26"/>
          <w:szCs w:val="26"/>
        </w:rPr>
        <w:t>закона от 05.04.2013</w:t>
      </w:r>
      <w:r w:rsidRPr="00CB4697">
        <w:rPr>
          <w:sz w:val="26"/>
          <w:szCs w:val="26"/>
        </w:rPr>
        <w:t xml:space="preserve">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 19.11.2014 № 727/14,</w:t>
      </w:r>
    </w:p>
    <w:p w:rsidR="00CC48D4" w:rsidRPr="00284A44" w:rsidRDefault="00CC48D4" w:rsidP="00955382">
      <w:pPr>
        <w:spacing w:before="0" w:line="276" w:lineRule="auto"/>
        <w:ind w:firstLine="696"/>
        <w:jc w:val="both"/>
        <w:rPr>
          <w:sz w:val="26"/>
          <w:szCs w:val="26"/>
        </w:rPr>
      </w:pPr>
    </w:p>
    <w:p w:rsidR="005474AF" w:rsidRDefault="005474AF" w:rsidP="009C74C9">
      <w:pPr>
        <w:spacing w:before="360" w:after="360" w:line="276" w:lineRule="auto"/>
        <w:ind w:firstLine="709"/>
        <w:jc w:val="center"/>
        <w:outlineLvl w:val="0"/>
        <w:rPr>
          <w:b/>
          <w:sz w:val="26"/>
          <w:szCs w:val="26"/>
        </w:rPr>
      </w:pPr>
    </w:p>
    <w:p w:rsidR="0030101F" w:rsidRPr="00284A44" w:rsidRDefault="0030101F" w:rsidP="009C74C9">
      <w:pPr>
        <w:spacing w:before="360" w:after="360" w:line="276" w:lineRule="auto"/>
        <w:ind w:firstLine="709"/>
        <w:jc w:val="center"/>
        <w:outlineLvl w:val="0"/>
        <w:rPr>
          <w:sz w:val="26"/>
          <w:szCs w:val="26"/>
        </w:rPr>
      </w:pPr>
      <w:r w:rsidRPr="00284A44">
        <w:rPr>
          <w:b/>
          <w:sz w:val="26"/>
          <w:szCs w:val="26"/>
        </w:rPr>
        <w:t>УСТАНОВИЛА</w:t>
      </w:r>
      <w:r w:rsidRPr="00284A44">
        <w:rPr>
          <w:sz w:val="26"/>
          <w:szCs w:val="26"/>
        </w:rPr>
        <w:t>:</w:t>
      </w:r>
    </w:p>
    <w:p w:rsidR="0009099A" w:rsidRPr="0009099A" w:rsidRDefault="0009099A" w:rsidP="0009099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9099A">
        <w:rPr>
          <w:sz w:val="26"/>
          <w:szCs w:val="26"/>
        </w:rPr>
        <w:t>В Управление поступила жалоба З</w:t>
      </w:r>
      <w:r>
        <w:rPr>
          <w:sz w:val="26"/>
          <w:szCs w:val="26"/>
        </w:rPr>
        <w:t xml:space="preserve">аявителя на действия Заказчика </w:t>
      </w:r>
      <w:r w:rsidRPr="0009099A">
        <w:rPr>
          <w:sz w:val="26"/>
          <w:szCs w:val="26"/>
        </w:rPr>
        <w:t xml:space="preserve">при проведении Заказчиком, </w:t>
      </w:r>
      <w:r>
        <w:rPr>
          <w:sz w:val="26"/>
          <w:szCs w:val="26"/>
        </w:rPr>
        <w:t xml:space="preserve">Уполномоченным учреждением, </w:t>
      </w:r>
      <w:r w:rsidRPr="0009099A">
        <w:rPr>
          <w:sz w:val="26"/>
          <w:szCs w:val="26"/>
        </w:rPr>
        <w:t xml:space="preserve">Оператором электронной площадки </w:t>
      </w:r>
      <w:r w:rsidR="001110F7" w:rsidRPr="001110F7">
        <w:rPr>
          <w:bCs/>
          <w:sz w:val="26"/>
          <w:szCs w:val="26"/>
        </w:rPr>
        <w:t>Аукциона</w:t>
      </w:r>
      <w:r w:rsidRPr="0009099A">
        <w:rPr>
          <w:sz w:val="26"/>
          <w:szCs w:val="26"/>
        </w:rPr>
        <w:t>.</w:t>
      </w:r>
    </w:p>
    <w:p w:rsidR="0009099A" w:rsidRPr="0009099A" w:rsidRDefault="0009099A" w:rsidP="0009099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9099A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ненадлежащим образом установившего положения извещения о проведении </w:t>
      </w:r>
      <w:r w:rsidR="001110F7" w:rsidRPr="001110F7">
        <w:rPr>
          <w:bCs/>
          <w:sz w:val="26"/>
          <w:szCs w:val="26"/>
        </w:rPr>
        <w:t>Аукциона</w:t>
      </w:r>
      <w:r w:rsidRPr="0009099A">
        <w:rPr>
          <w:sz w:val="26"/>
          <w:szCs w:val="26"/>
        </w:rPr>
        <w:t>.</w:t>
      </w:r>
    </w:p>
    <w:p w:rsidR="0030101F" w:rsidRPr="00643BF6" w:rsidRDefault="0030101F" w:rsidP="0009099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43BF6">
        <w:rPr>
          <w:sz w:val="26"/>
          <w:szCs w:val="26"/>
        </w:rPr>
        <w:t xml:space="preserve">В соответствии с извещением о проведении </w:t>
      </w:r>
      <w:r w:rsidR="001110F7">
        <w:rPr>
          <w:bCs/>
          <w:sz w:val="26"/>
          <w:szCs w:val="26"/>
        </w:rPr>
        <w:t>Аукциона</w:t>
      </w:r>
      <w:r w:rsidRPr="00643BF6">
        <w:rPr>
          <w:sz w:val="26"/>
          <w:szCs w:val="26"/>
        </w:rPr>
        <w:t>, протоколами, составленными при осуществлении закупки:</w:t>
      </w:r>
    </w:p>
    <w:p w:rsidR="00643BF6" w:rsidRPr="00643BF6" w:rsidRDefault="00643BF6" w:rsidP="00BF3FEE">
      <w:pPr>
        <w:pStyle w:val="a4"/>
        <w:widowControl/>
        <w:numPr>
          <w:ilvl w:val="0"/>
          <w:numId w:val="9"/>
        </w:numPr>
        <w:tabs>
          <w:tab w:val="left" w:pos="851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43BF6">
        <w:rPr>
          <w:rFonts w:eastAsiaTheme="minorHAnsi"/>
          <w:color w:val="auto"/>
          <w:sz w:val="26"/>
          <w:szCs w:val="26"/>
          <w:lang w:eastAsia="en-US"/>
        </w:rPr>
        <w:t xml:space="preserve">извещение о проведении </w:t>
      </w:r>
      <w:r w:rsidR="001110F7">
        <w:rPr>
          <w:bCs/>
          <w:sz w:val="26"/>
          <w:szCs w:val="26"/>
        </w:rPr>
        <w:t>Аукциона</w:t>
      </w:r>
      <w:r w:rsidRPr="00643BF6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94779A">
        <w:rPr>
          <w:rFonts w:eastAsiaTheme="minorHAnsi"/>
          <w:color w:val="auto"/>
          <w:sz w:val="26"/>
          <w:szCs w:val="26"/>
          <w:lang w:eastAsia="en-US"/>
        </w:rPr>
        <w:t xml:space="preserve">размещено </w:t>
      </w:r>
      <w:r w:rsidRPr="00643BF6">
        <w:rPr>
          <w:rFonts w:eastAsiaTheme="minorHAnsi"/>
          <w:color w:val="auto"/>
          <w:sz w:val="26"/>
          <w:szCs w:val="26"/>
          <w:lang w:eastAsia="en-US"/>
        </w:rPr>
        <w:t xml:space="preserve">– </w:t>
      </w:r>
      <w:r w:rsidR="001110F7">
        <w:rPr>
          <w:sz w:val="26"/>
          <w:szCs w:val="26"/>
        </w:rPr>
        <w:t>13</w:t>
      </w:r>
      <w:r w:rsidR="00BF3FEE" w:rsidRPr="00BF3FEE">
        <w:rPr>
          <w:sz w:val="26"/>
          <w:szCs w:val="26"/>
        </w:rPr>
        <w:t>.0</w:t>
      </w:r>
      <w:r w:rsidR="001110F7">
        <w:rPr>
          <w:sz w:val="26"/>
          <w:szCs w:val="26"/>
        </w:rPr>
        <w:t>4</w:t>
      </w:r>
      <w:r w:rsidR="00BF3FEE" w:rsidRPr="00BF3FEE">
        <w:rPr>
          <w:sz w:val="26"/>
          <w:szCs w:val="26"/>
        </w:rPr>
        <w:t>.2023</w:t>
      </w:r>
      <w:r w:rsidR="00C06D46" w:rsidRPr="00AB0B90">
        <w:rPr>
          <w:sz w:val="26"/>
          <w:szCs w:val="26"/>
        </w:rPr>
        <w:t>;</w:t>
      </w:r>
    </w:p>
    <w:p w:rsidR="0030101F" w:rsidRDefault="0030101F" w:rsidP="00ED00C0">
      <w:pPr>
        <w:pStyle w:val="a4"/>
        <w:widowControl/>
        <w:numPr>
          <w:ilvl w:val="0"/>
          <w:numId w:val="9"/>
        </w:numPr>
        <w:tabs>
          <w:tab w:val="left" w:pos="851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43BF6">
        <w:rPr>
          <w:rFonts w:eastAsiaTheme="minorHAnsi"/>
          <w:color w:val="auto"/>
          <w:sz w:val="26"/>
          <w:szCs w:val="26"/>
          <w:lang w:eastAsia="en-US"/>
        </w:rPr>
        <w:t xml:space="preserve">начальная (максимальная) цена контракта – </w:t>
      </w:r>
      <w:r w:rsidR="00ED00C0" w:rsidRPr="00ED00C0">
        <w:rPr>
          <w:sz w:val="26"/>
          <w:szCs w:val="26"/>
        </w:rPr>
        <w:t>14 133 270,00</w:t>
      </w:r>
      <w:r w:rsidR="001110F7">
        <w:rPr>
          <w:sz w:val="26"/>
          <w:szCs w:val="26"/>
        </w:rPr>
        <w:t xml:space="preserve"> </w:t>
      </w:r>
      <w:r w:rsidR="00C06D46" w:rsidRPr="00595B81">
        <w:rPr>
          <w:sz w:val="26"/>
          <w:szCs w:val="26"/>
        </w:rPr>
        <w:t>рублей;</w:t>
      </w:r>
    </w:p>
    <w:p w:rsidR="006E7293" w:rsidRDefault="00A40754" w:rsidP="00BF3FEE">
      <w:pPr>
        <w:pStyle w:val="a4"/>
        <w:widowControl/>
        <w:numPr>
          <w:ilvl w:val="0"/>
          <w:numId w:val="9"/>
        </w:numPr>
        <w:tabs>
          <w:tab w:val="left" w:pos="851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подачи заявок – </w:t>
      </w:r>
      <w:r w:rsidR="00ED00C0">
        <w:rPr>
          <w:sz w:val="26"/>
          <w:szCs w:val="26"/>
        </w:rPr>
        <w:t>21</w:t>
      </w:r>
      <w:r w:rsidR="001110F7">
        <w:rPr>
          <w:sz w:val="26"/>
          <w:szCs w:val="26"/>
        </w:rPr>
        <w:t>.04</w:t>
      </w:r>
      <w:r w:rsidR="00BF3FEE" w:rsidRPr="00BF3FEE">
        <w:rPr>
          <w:sz w:val="26"/>
          <w:szCs w:val="26"/>
        </w:rPr>
        <w:t>.2023</w:t>
      </w:r>
      <w:r w:rsidR="00C06D46">
        <w:rPr>
          <w:sz w:val="26"/>
          <w:szCs w:val="26"/>
        </w:rPr>
        <w:t>.</w:t>
      </w:r>
    </w:p>
    <w:p w:rsidR="00805500" w:rsidRPr="00805500" w:rsidRDefault="001B1CCC" w:rsidP="001110F7">
      <w:pPr>
        <w:pStyle w:val="a4"/>
        <w:widowControl/>
        <w:numPr>
          <w:ilvl w:val="0"/>
          <w:numId w:val="9"/>
        </w:numPr>
        <w:tabs>
          <w:tab w:val="left" w:pos="851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E7293">
        <w:rPr>
          <w:sz w:val="26"/>
          <w:szCs w:val="26"/>
        </w:rPr>
        <w:t xml:space="preserve">на участие в </w:t>
      </w:r>
      <w:r w:rsidR="001110F7">
        <w:rPr>
          <w:bCs/>
          <w:sz w:val="26"/>
          <w:szCs w:val="26"/>
        </w:rPr>
        <w:t>Аукцион</w:t>
      </w:r>
      <w:r w:rsidR="00965307">
        <w:rPr>
          <w:bCs/>
          <w:sz w:val="26"/>
          <w:szCs w:val="26"/>
        </w:rPr>
        <w:t>е котировок</w:t>
      </w:r>
      <w:r w:rsidRPr="006E7293">
        <w:rPr>
          <w:sz w:val="26"/>
          <w:szCs w:val="26"/>
        </w:rPr>
        <w:t xml:space="preserve"> подано </w:t>
      </w:r>
      <w:r w:rsidR="00ED00C0">
        <w:rPr>
          <w:sz w:val="26"/>
          <w:szCs w:val="26"/>
        </w:rPr>
        <w:t>5</w:t>
      </w:r>
      <w:r w:rsidRPr="006E7293">
        <w:rPr>
          <w:sz w:val="26"/>
          <w:szCs w:val="26"/>
        </w:rPr>
        <w:t xml:space="preserve"> заяв</w:t>
      </w:r>
      <w:r w:rsidR="001110F7">
        <w:rPr>
          <w:sz w:val="26"/>
          <w:szCs w:val="26"/>
        </w:rPr>
        <w:t>ок</w:t>
      </w:r>
      <w:r w:rsidRPr="006E7293">
        <w:rPr>
          <w:sz w:val="26"/>
          <w:szCs w:val="26"/>
        </w:rPr>
        <w:t xml:space="preserve"> от участников закупки, </w:t>
      </w:r>
    </w:p>
    <w:p w:rsidR="0009099A" w:rsidRPr="0009099A" w:rsidRDefault="00805500" w:rsidP="001110F7">
      <w:pPr>
        <w:pStyle w:val="a4"/>
        <w:widowControl/>
        <w:numPr>
          <w:ilvl w:val="0"/>
          <w:numId w:val="9"/>
        </w:numPr>
        <w:tabs>
          <w:tab w:val="left" w:pos="993"/>
        </w:tabs>
        <w:spacing w:before="0" w:line="276" w:lineRule="auto"/>
        <w:ind w:left="0" w:firstLine="710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sz w:val="26"/>
          <w:szCs w:val="26"/>
        </w:rPr>
        <w:t>заявк</w:t>
      </w:r>
      <w:r w:rsidR="0009099A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="00ED00C0">
        <w:rPr>
          <w:sz w:val="26"/>
          <w:szCs w:val="26"/>
        </w:rPr>
        <w:t>3</w:t>
      </w:r>
      <w:r>
        <w:rPr>
          <w:sz w:val="26"/>
          <w:szCs w:val="26"/>
        </w:rPr>
        <w:t xml:space="preserve"> участник</w:t>
      </w:r>
      <w:r w:rsidR="0009099A">
        <w:rPr>
          <w:sz w:val="26"/>
          <w:szCs w:val="26"/>
        </w:rPr>
        <w:t>ов</w:t>
      </w:r>
      <w:r>
        <w:rPr>
          <w:sz w:val="26"/>
          <w:szCs w:val="26"/>
        </w:rPr>
        <w:t xml:space="preserve"> закупки</w:t>
      </w:r>
      <w:r w:rsidR="001B1CCC" w:rsidRPr="006E7293">
        <w:rPr>
          <w:sz w:val="26"/>
          <w:szCs w:val="26"/>
        </w:rPr>
        <w:t xml:space="preserve"> признан</w:t>
      </w:r>
      <w:r w:rsidR="0009099A">
        <w:rPr>
          <w:sz w:val="26"/>
          <w:szCs w:val="26"/>
        </w:rPr>
        <w:t>ы</w:t>
      </w:r>
      <w:r w:rsidR="001B1CCC" w:rsidRPr="006E7293">
        <w:rPr>
          <w:sz w:val="26"/>
          <w:szCs w:val="26"/>
        </w:rPr>
        <w:t xml:space="preserve"> соответствую</w:t>
      </w:r>
      <w:r w:rsidR="000010C2">
        <w:rPr>
          <w:sz w:val="26"/>
          <w:szCs w:val="26"/>
        </w:rPr>
        <w:t>щ</w:t>
      </w:r>
      <w:r w:rsidR="0009099A">
        <w:rPr>
          <w:sz w:val="26"/>
          <w:szCs w:val="26"/>
        </w:rPr>
        <w:t>им</w:t>
      </w:r>
      <w:r w:rsidR="001B1CCC" w:rsidRPr="006E7293">
        <w:rPr>
          <w:sz w:val="26"/>
          <w:szCs w:val="26"/>
        </w:rPr>
        <w:t xml:space="preserve"> требованиям извещения о проведении </w:t>
      </w:r>
      <w:r w:rsidR="001110F7" w:rsidRPr="001110F7">
        <w:rPr>
          <w:bCs/>
          <w:sz w:val="26"/>
          <w:szCs w:val="26"/>
        </w:rPr>
        <w:t>Аукциона</w:t>
      </w:r>
      <w:r w:rsidR="00950F87" w:rsidRPr="006E7293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285329" w:rsidRPr="00A939D7" w:rsidRDefault="00285329" w:rsidP="00285329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A939D7">
        <w:rPr>
          <w:sz w:val="26"/>
          <w:szCs w:val="26"/>
        </w:rPr>
        <w:t xml:space="preserve"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</w:t>
      </w:r>
    </w:p>
    <w:p w:rsidR="00285329" w:rsidRPr="00A939D7" w:rsidRDefault="00285329" w:rsidP="00285329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A939D7">
        <w:rPr>
          <w:sz w:val="26"/>
          <w:szCs w:val="26"/>
        </w:rPr>
        <w:lastRenderedPageBreak/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285329" w:rsidRPr="00A939D7" w:rsidRDefault="00285329" w:rsidP="00285329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A939D7">
        <w:rPr>
          <w:sz w:val="26"/>
          <w:szCs w:val="26"/>
        </w:rPr>
        <w:t>Согласно пункту 1 части 2 статьи 42 Закона о контрактной системе                        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285329" w:rsidRPr="00A939D7" w:rsidRDefault="00285329" w:rsidP="00285329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A939D7">
        <w:rPr>
          <w:sz w:val="26"/>
          <w:szCs w:val="26"/>
        </w:rPr>
        <w:t>Согласно пункту 3 части 2 статьи 42 Закона о контрактной системе, извещение об осуществлении закупки должно содержать требования к содержанию, составу заявки на участие в закупке в соответствии с настоящим Федеральным законом и инструкция по ее заполнению.</w:t>
      </w:r>
    </w:p>
    <w:p w:rsidR="00D767EE" w:rsidRDefault="00D767EE" w:rsidP="009975CA">
      <w:pPr>
        <w:pStyle w:val="a4"/>
        <w:tabs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767EE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извещением о проведении Аукциона предметом закупки является </w:t>
      </w:r>
      <w:r w:rsidR="009975CA" w:rsidRPr="009975CA">
        <w:rPr>
          <w:rFonts w:eastAsiaTheme="minorHAnsi"/>
          <w:color w:val="auto"/>
          <w:sz w:val="26"/>
          <w:szCs w:val="26"/>
          <w:lang w:eastAsia="en-US"/>
        </w:rPr>
        <w:t>поставк</w:t>
      </w:r>
      <w:r w:rsidR="009975CA">
        <w:rPr>
          <w:rFonts w:eastAsiaTheme="minorHAnsi"/>
          <w:color w:val="auto"/>
          <w:sz w:val="26"/>
          <w:szCs w:val="26"/>
          <w:lang w:eastAsia="en-US"/>
        </w:rPr>
        <w:t>а</w:t>
      </w:r>
      <w:r w:rsidR="009975CA" w:rsidRPr="009975CA">
        <w:rPr>
          <w:rFonts w:eastAsiaTheme="minorHAnsi"/>
          <w:color w:val="auto"/>
          <w:sz w:val="26"/>
          <w:szCs w:val="26"/>
          <w:lang w:eastAsia="en-US"/>
        </w:rPr>
        <w:t xml:space="preserve"> энергоэффективных светильников для линий наружного освещения</w:t>
      </w:r>
      <w:r w:rsidRPr="00D767EE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B81478" w:rsidRPr="009975CA" w:rsidRDefault="00B81478" w:rsidP="009975CA">
      <w:pPr>
        <w:pStyle w:val="a4"/>
        <w:numPr>
          <w:ilvl w:val="0"/>
          <w:numId w:val="39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975CA">
        <w:rPr>
          <w:rFonts w:eastAsiaTheme="minorHAnsi"/>
          <w:color w:val="auto"/>
          <w:sz w:val="26"/>
          <w:szCs w:val="26"/>
          <w:lang w:eastAsia="en-US"/>
        </w:rPr>
        <w:t xml:space="preserve">Согласно доводу жалобы Заявителя, Заказчиком в </w:t>
      </w:r>
      <w:r w:rsidR="00790C34" w:rsidRPr="009975CA">
        <w:rPr>
          <w:rFonts w:eastAsiaTheme="minorHAnsi"/>
          <w:color w:val="auto"/>
          <w:sz w:val="26"/>
          <w:szCs w:val="26"/>
          <w:lang w:eastAsia="en-US"/>
        </w:rPr>
        <w:t>Приложении 5 к контракту</w:t>
      </w:r>
      <w:r w:rsidRPr="009975CA">
        <w:rPr>
          <w:rFonts w:eastAsiaTheme="minorHAnsi"/>
          <w:color w:val="auto"/>
          <w:sz w:val="26"/>
          <w:szCs w:val="26"/>
          <w:lang w:eastAsia="en-US"/>
        </w:rPr>
        <w:t xml:space="preserve"> ненадлежащим образом установлены требования к характеристикам товара.</w:t>
      </w:r>
    </w:p>
    <w:p w:rsidR="00C94B2F" w:rsidRDefault="00C94B2F" w:rsidP="00C94B2F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Заказчиком в Приложении 5 к контракту </w:t>
      </w:r>
      <w:r w:rsidRPr="00C94B2F">
        <w:rPr>
          <w:rFonts w:eastAsiaTheme="minorHAnsi"/>
          <w:color w:val="auto"/>
          <w:sz w:val="26"/>
          <w:szCs w:val="26"/>
          <w:lang w:eastAsia="en-US"/>
        </w:rPr>
        <w:t xml:space="preserve">СПЕЦИФИКАЦИЯ </w:t>
      </w:r>
      <w:r>
        <w:rPr>
          <w:rFonts w:eastAsiaTheme="minorHAnsi"/>
          <w:color w:val="auto"/>
          <w:sz w:val="26"/>
          <w:szCs w:val="26"/>
          <w:lang w:eastAsia="en-US"/>
        </w:rPr>
        <w:t>установлены требования к характеристикам товара, в том числе следующие:</w:t>
      </w:r>
    </w:p>
    <w:p w:rsidR="00C94B2F" w:rsidRDefault="00C94B2F" w:rsidP="00C94B2F">
      <w:pPr>
        <w:widowControl/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rFonts w:eastAsiaTheme="minorHAnsi"/>
          <w:color w:val="auto"/>
          <w:sz w:val="26"/>
          <w:szCs w:val="26"/>
          <w:lang w:eastAsia="en-US"/>
        </w:rPr>
        <w:t>для товара «</w:t>
      </w:r>
      <w:r w:rsidRPr="00C94B2F">
        <w:rPr>
          <w:rFonts w:eastAsiaTheme="minorHAnsi"/>
          <w:color w:val="auto"/>
          <w:sz w:val="26"/>
          <w:szCs w:val="26"/>
          <w:lang w:eastAsia="en-US"/>
        </w:rPr>
        <w:t>Светильник Тип 1</w:t>
      </w:r>
      <w:r>
        <w:rPr>
          <w:rFonts w:eastAsiaTheme="minorHAnsi"/>
          <w:color w:val="auto"/>
          <w:sz w:val="26"/>
          <w:szCs w:val="26"/>
          <w:lang w:eastAsia="en-US"/>
        </w:rPr>
        <w:t>» по показателю</w:t>
      </w:r>
      <w:r w:rsidRPr="00C94B2F">
        <w:rPr>
          <w:rFonts w:eastAsiaTheme="minorHAnsi"/>
          <w:color w:val="auto"/>
          <w:sz w:val="26"/>
          <w:szCs w:val="26"/>
          <w:lang w:eastAsia="en-US"/>
        </w:rPr>
        <w:t xml:space="preserve"> «</w:t>
      </w:r>
      <w:r w:rsidRPr="00C94B2F">
        <w:rPr>
          <w:sz w:val="26"/>
          <w:szCs w:val="26"/>
        </w:rPr>
        <w:t>Диапазон рабочих температур»</w:t>
      </w:r>
      <w:r>
        <w:rPr>
          <w:sz w:val="26"/>
          <w:szCs w:val="26"/>
        </w:rPr>
        <w:t xml:space="preserve"> установлено значение «</w:t>
      </w:r>
      <w:r w:rsidRPr="00C94B2F">
        <w:rPr>
          <w:sz w:val="26"/>
          <w:szCs w:val="26"/>
        </w:rPr>
        <w:t>[-60...+50]</w:t>
      </w:r>
      <w:r>
        <w:rPr>
          <w:sz w:val="26"/>
          <w:szCs w:val="26"/>
        </w:rPr>
        <w:t>».</w:t>
      </w:r>
    </w:p>
    <w:p w:rsidR="00C94B2F" w:rsidRPr="00C94B2F" w:rsidRDefault="00C94B2F" w:rsidP="00C94B2F">
      <w:pPr>
        <w:widowControl/>
        <w:spacing w:before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Кроме того,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в Приложении 5 к контракту </w:t>
      </w:r>
      <w:r w:rsidRPr="00C94B2F">
        <w:rPr>
          <w:rFonts w:eastAsiaTheme="minorHAnsi"/>
          <w:color w:val="auto"/>
          <w:sz w:val="26"/>
          <w:szCs w:val="26"/>
          <w:lang w:eastAsia="en-US"/>
        </w:rPr>
        <w:t xml:space="preserve">СПЕЦИФИКАЦИЯ </w:t>
      </w:r>
      <w:r>
        <w:rPr>
          <w:rFonts w:eastAsiaTheme="minorHAnsi"/>
          <w:color w:val="auto"/>
          <w:sz w:val="26"/>
          <w:szCs w:val="26"/>
          <w:lang w:eastAsia="en-US"/>
        </w:rPr>
        <w:t>установлено в том числе следующее:</w:t>
      </w:r>
    </w:p>
    <w:p w:rsidR="00C94B2F" w:rsidRDefault="00C94B2F" w:rsidP="00CC0A8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«3.</w:t>
      </w:r>
      <w:r w:rsidRPr="00C94B2F">
        <w:rPr>
          <w:rFonts w:eastAsiaTheme="minorHAnsi"/>
          <w:color w:val="auto"/>
          <w:sz w:val="26"/>
          <w:szCs w:val="26"/>
          <w:lang w:eastAsia="en-US"/>
        </w:rPr>
        <w:t>Светильники должны иметь климатическое исполнение У1 по ГОСТ 15150-69 «Машины, приборы и другие технические изделия. Исполнения для различных климатических районов. Категории, условия эксплуатации, хранения и транспортирования в части воздействия климат</w:t>
      </w:r>
      <w:r>
        <w:rPr>
          <w:rFonts w:eastAsiaTheme="minorHAnsi"/>
          <w:color w:val="auto"/>
          <w:sz w:val="26"/>
          <w:szCs w:val="26"/>
          <w:lang w:eastAsia="en-US"/>
        </w:rPr>
        <w:t>ических факторов внешней среды».</w:t>
      </w:r>
    </w:p>
    <w:p w:rsidR="00C94B2F" w:rsidRDefault="00C94B2F" w:rsidP="00CC0A8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Вместе с тем, в</w:t>
      </w:r>
      <w:r w:rsidRPr="00C94B2F">
        <w:rPr>
          <w:rFonts w:eastAsiaTheme="minorHAnsi"/>
          <w:color w:val="auto"/>
          <w:sz w:val="26"/>
          <w:szCs w:val="26"/>
          <w:lang w:eastAsia="en-US"/>
        </w:rPr>
        <w:t xml:space="preserve"> соответствии с положениями ГОСТ 15150-69 климатические исполнение прибора типа «У1» предусматривает его эксплуатацию при предельных темпер</w:t>
      </w:r>
      <w:r>
        <w:rPr>
          <w:rFonts w:eastAsiaTheme="minorHAnsi"/>
          <w:color w:val="auto"/>
          <w:sz w:val="26"/>
          <w:szCs w:val="26"/>
          <w:lang w:eastAsia="en-US"/>
        </w:rPr>
        <w:t>атурных значениях от -45 до +40.</w:t>
      </w:r>
    </w:p>
    <w:p w:rsidR="00C94B2F" w:rsidRDefault="00C94B2F" w:rsidP="00CC0A8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Изучив документы и сведения, Комиссия приходит к выводу что действия заказчика, в части установления требований к характеристикам товара подобным образом вводят участников закупки в заблуждение, и противоречат требованиям Закона о контрактной системе.</w:t>
      </w:r>
    </w:p>
    <w:p w:rsidR="00B81478" w:rsidRDefault="00B81478" w:rsidP="00B81478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869B2">
        <w:rPr>
          <w:rFonts w:eastAsiaTheme="minorHAnsi"/>
          <w:color w:val="auto"/>
          <w:sz w:val="26"/>
          <w:szCs w:val="26"/>
          <w:lang w:eastAsia="en-US"/>
        </w:rPr>
        <w:t>Таким образом, Комиссия приходит к выводу, что действия Заказчика нарушают пункт 3 части 2 статьи 42 Закона о контрактной системе, что содержит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 w:rsidR="00B81478" w:rsidRDefault="00B81478" w:rsidP="00B81478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</w:t>
      </w:r>
      <w:r w:rsidRPr="007645BD">
        <w:rPr>
          <w:rFonts w:eastAsiaTheme="minorHAnsi"/>
          <w:color w:val="auto"/>
          <w:sz w:val="26"/>
          <w:szCs w:val="26"/>
          <w:lang w:eastAsia="en-US"/>
        </w:rPr>
        <w:t>ледовательно, довод жалобы Заявителя является обоснованным.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9975CA" w:rsidRPr="009975CA" w:rsidRDefault="009975CA" w:rsidP="009975CA">
      <w:pPr>
        <w:pStyle w:val="a4"/>
        <w:numPr>
          <w:ilvl w:val="0"/>
          <w:numId w:val="39"/>
        </w:numPr>
        <w:tabs>
          <w:tab w:val="left" w:pos="709"/>
          <w:tab w:val="left" w:pos="851"/>
        </w:tabs>
        <w:spacing w:before="0" w:line="276" w:lineRule="auto"/>
        <w:ind w:left="0" w:firstLine="567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975CA">
        <w:rPr>
          <w:rFonts w:eastAsiaTheme="minorHAnsi"/>
          <w:color w:val="auto"/>
          <w:sz w:val="26"/>
          <w:szCs w:val="26"/>
          <w:lang w:eastAsia="en-US"/>
        </w:rPr>
        <w:t>Согласно доводу жалобы Заявителя, Заказчиком в Приложении 5 к контракту ненадлежащим образом установлены требования к характеристикам товара.</w:t>
      </w:r>
    </w:p>
    <w:p w:rsidR="00C94B2F" w:rsidRDefault="00B81478" w:rsidP="00CC0A8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81478">
        <w:rPr>
          <w:rFonts w:eastAsiaTheme="minorHAnsi"/>
          <w:color w:val="auto"/>
          <w:sz w:val="26"/>
          <w:szCs w:val="26"/>
          <w:lang w:eastAsia="en-US"/>
        </w:rPr>
        <w:t>Заказчиком в Приложении 5 к ко</w:t>
      </w:r>
      <w:r>
        <w:rPr>
          <w:rFonts w:eastAsiaTheme="minorHAnsi"/>
          <w:color w:val="auto"/>
          <w:sz w:val="26"/>
          <w:szCs w:val="26"/>
          <w:lang w:eastAsia="en-US"/>
        </w:rPr>
        <w:t>нтракту СПЕЦИФИКАЦИЯ установлено</w:t>
      </w:r>
      <w:r w:rsidRPr="00B81478">
        <w:rPr>
          <w:rFonts w:eastAsiaTheme="minorHAnsi"/>
          <w:color w:val="auto"/>
          <w:sz w:val="26"/>
          <w:szCs w:val="26"/>
          <w:lang w:eastAsia="en-US"/>
        </w:rPr>
        <w:t>, в том числе следующие:</w:t>
      </w:r>
    </w:p>
    <w:p w:rsidR="00B81478" w:rsidRPr="00B81478" w:rsidRDefault="00B81478" w:rsidP="00B81478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B81478">
        <w:rPr>
          <w:rFonts w:eastAsiaTheme="minorHAnsi"/>
          <w:color w:val="auto"/>
          <w:sz w:val="26"/>
          <w:szCs w:val="26"/>
          <w:lang w:eastAsia="en-US"/>
        </w:rPr>
        <w:t xml:space="preserve">Поставляемые светильники должны быть совместимы с установленной в городском округе системой управления наружным освещением и программным обеспечением АСУНО «Кулон» (далее – ПО). Перед поставкой товара Поставщик должен получить протокол лабораторных испытаний на совместимость с ПО и предоставить его с Заказчику с поставкой товара. </w:t>
      </w:r>
    </w:p>
    <w:p w:rsidR="00B81478" w:rsidRPr="00B81478" w:rsidRDefault="00B81478" w:rsidP="00B81478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81478">
        <w:rPr>
          <w:rFonts w:eastAsiaTheme="minorHAnsi"/>
          <w:color w:val="auto"/>
          <w:sz w:val="26"/>
          <w:szCs w:val="26"/>
          <w:lang w:eastAsia="en-US"/>
        </w:rPr>
        <w:t xml:space="preserve"> Товар, подлежащий в соответствии с законодательством Российской Федерации обязательной сертификации или декларированию соответствия, должен иметь сертификат или декларацию соответствия. Поставщик в этом случае обязан предоставить копии сертификатов (деклараций) соответствия установленного образца.</w:t>
      </w:r>
    </w:p>
    <w:p w:rsidR="00C94B2F" w:rsidRDefault="00B81478" w:rsidP="00B81478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81478">
        <w:rPr>
          <w:rFonts w:eastAsiaTheme="minorHAnsi"/>
          <w:color w:val="auto"/>
          <w:sz w:val="26"/>
          <w:szCs w:val="26"/>
          <w:lang w:eastAsia="en-US"/>
        </w:rPr>
        <w:t>Поставщик обязан предоставить сведения об изготовителе товара и месте его нахождения на русском языке. Такая информация также должна быть отражена в документе, подтверждающем и определяющ</w:t>
      </w:r>
      <w:r>
        <w:rPr>
          <w:rFonts w:eastAsiaTheme="minorHAnsi"/>
          <w:color w:val="auto"/>
          <w:sz w:val="26"/>
          <w:szCs w:val="26"/>
          <w:lang w:eastAsia="en-US"/>
        </w:rPr>
        <w:t>им гарантийные условия на товар».</w:t>
      </w:r>
    </w:p>
    <w:p w:rsidR="0069249D" w:rsidRDefault="0069249D" w:rsidP="00B81478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На заседании Комиссии, представите</w:t>
      </w:r>
      <w:r w:rsidR="00790C34">
        <w:rPr>
          <w:rFonts w:eastAsiaTheme="minorHAnsi"/>
          <w:color w:val="auto"/>
          <w:sz w:val="26"/>
          <w:szCs w:val="26"/>
          <w:lang w:eastAsia="en-US"/>
        </w:rPr>
        <w:t>ль Заказчика представил письменн</w:t>
      </w:r>
      <w:r>
        <w:rPr>
          <w:rFonts w:eastAsiaTheme="minorHAnsi"/>
          <w:color w:val="auto"/>
          <w:sz w:val="26"/>
          <w:szCs w:val="26"/>
          <w:lang w:eastAsia="en-US"/>
        </w:rPr>
        <w:t>ые пояснения</w:t>
      </w:r>
      <w:r w:rsidR="009975CA">
        <w:rPr>
          <w:rFonts w:eastAsiaTheme="minorHAnsi"/>
          <w:color w:val="auto"/>
          <w:sz w:val="26"/>
          <w:szCs w:val="26"/>
          <w:lang w:eastAsia="en-US"/>
        </w:rPr>
        <w:t>,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согласно которым:</w:t>
      </w:r>
    </w:p>
    <w:p w:rsidR="00790C34" w:rsidRPr="00790C34" w:rsidRDefault="00790C34" w:rsidP="00790C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790C34">
        <w:rPr>
          <w:rFonts w:eastAsiaTheme="minorHAnsi"/>
          <w:color w:val="auto"/>
          <w:sz w:val="26"/>
          <w:szCs w:val="26"/>
          <w:lang w:eastAsia="en-US"/>
        </w:rPr>
        <w:t>Как следует из абзаца 3 пункта 7 Приложения № 5 к Контракту установлено, что поставляемые светильники должны быть совместимы с установленной в городском округе системой управления наружным освещением и программным обеспечением АСУ НО «Кулон» (далее - ПО). Перед поставкой товара Поставщик должен получить протокол лабораторных испытаний на совместимость с ПО и предоставить его с Заказчику с поставкой товара.</w:t>
      </w:r>
    </w:p>
    <w:p w:rsidR="00790C34" w:rsidRPr="00790C34" w:rsidRDefault="00790C34" w:rsidP="00790C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90C34">
        <w:rPr>
          <w:rFonts w:eastAsiaTheme="minorHAnsi"/>
          <w:color w:val="auto"/>
          <w:sz w:val="26"/>
          <w:szCs w:val="26"/>
          <w:lang w:eastAsia="en-US"/>
        </w:rPr>
        <w:t xml:space="preserve">В рамках ст. 33 ч.1 Федеральный закон от 05.04.2013 N 44-ФЗ (ред. от 28.12.2022) </w:t>
      </w: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790C34">
        <w:rPr>
          <w:rFonts w:eastAsiaTheme="minorHAnsi"/>
          <w:color w:val="auto"/>
          <w:sz w:val="26"/>
          <w:szCs w:val="26"/>
          <w:lang w:eastAsia="en-US"/>
        </w:rPr>
        <w:t>О контрактной системе в сфере закупок товаров, работ, услуг для обеспечения государственных и муниципатьных нужд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Pr="00790C34">
        <w:rPr>
          <w:rFonts w:eastAsiaTheme="minorHAnsi"/>
          <w:color w:val="auto"/>
          <w:sz w:val="26"/>
          <w:szCs w:val="26"/>
          <w:lang w:eastAsia="en-US"/>
        </w:rPr>
        <w:t xml:space="preserve"> (с изм. и доп., вступ. в силу с 01.04.2023) Заказчиком установлены требования к подтверждению совместимости в связи с необходимостью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790C34" w:rsidRDefault="00790C34" w:rsidP="00790C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90C34">
        <w:rPr>
          <w:rFonts w:eastAsiaTheme="minorHAnsi"/>
          <w:color w:val="auto"/>
          <w:sz w:val="26"/>
          <w:szCs w:val="26"/>
          <w:lang w:eastAsia="en-US"/>
        </w:rPr>
        <w:t>При этом вышеуказанное требование ни в коем случае не ограничивает количество участников закупки и не нарушает требования к полноте и достоверности информации о закупке так как требования к совместимости с установленной в городском округе системой управления наружным освещением и программным обеспечением АСУНО «Кулон» находятся в открытом доступе по адресу в сети интернет: https://kulon.su</w:t>
      </w:r>
      <w:r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B81478" w:rsidRPr="00B81478" w:rsidRDefault="00B81478" w:rsidP="00B81478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81478">
        <w:rPr>
          <w:rFonts w:eastAsiaTheme="minorHAnsi"/>
          <w:color w:val="auto"/>
          <w:sz w:val="26"/>
          <w:szCs w:val="26"/>
          <w:lang w:eastAsia="en-US"/>
        </w:rPr>
        <w:t>Изучив документы сведения</w:t>
      </w:r>
      <w:r w:rsidR="00790C34">
        <w:rPr>
          <w:rFonts w:eastAsiaTheme="minorHAnsi"/>
          <w:color w:val="auto"/>
          <w:sz w:val="26"/>
          <w:szCs w:val="26"/>
          <w:lang w:eastAsia="en-US"/>
        </w:rPr>
        <w:t xml:space="preserve"> представленные на заседании Комиссии</w:t>
      </w:r>
      <w:r w:rsidRPr="00B81478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 w:rsidR="00790C34">
        <w:rPr>
          <w:rFonts w:eastAsiaTheme="minorHAnsi"/>
          <w:color w:val="auto"/>
          <w:sz w:val="26"/>
          <w:szCs w:val="26"/>
          <w:lang w:eastAsia="en-US"/>
        </w:rPr>
        <w:t xml:space="preserve">а также сведения </w:t>
      </w:r>
      <w:r w:rsidRPr="00B81478">
        <w:rPr>
          <w:rFonts w:eastAsiaTheme="minorHAnsi"/>
          <w:color w:val="auto"/>
          <w:sz w:val="26"/>
          <w:szCs w:val="26"/>
          <w:lang w:eastAsia="en-US"/>
        </w:rPr>
        <w:t xml:space="preserve">размещенные на Официальном сайте, Комиссия приходит к выводу, что действия Заказчика в части установления </w:t>
      </w:r>
      <w:r>
        <w:rPr>
          <w:rFonts w:eastAsiaTheme="minorHAnsi"/>
          <w:color w:val="auto"/>
          <w:sz w:val="26"/>
          <w:szCs w:val="26"/>
          <w:lang w:eastAsia="en-US"/>
        </w:rPr>
        <w:t>требований</w:t>
      </w:r>
      <w:r w:rsidR="0069249D">
        <w:rPr>
          <w:rFonts w:eastAsiaTheme="minorHAnsi"/>
          <w:color w:val="auto"/>
          <w:sz w:val="26"/>
          <w:szCs w:val="26"/>
          <w:lang w:eastAsia="en-US"/>
        </w:rPr>
        <w:t xml:space="preserve"> к товару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B81478">
        <w:rPr>
          <w:rFonts w:eastAsiaTheme="minorHAnsi"/>
          <w:color w:val="auto"/>
          <w:sz w:val="26"/>
          <w:szCs w:val="26"/>
          <w:lang w:eastAsia="en-US"/>
        </w:rPr>
        <w:t>подобным образом не противоречат требованиям Закона о контрактной системе.</w:t>
      </w:r>
    </w:p>
    <w:p w:rsidR="00C94B2F" w:rsidRDefault="00B81478" w:rsidP="00B81478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81478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 необоснованным.</w:t>
      </w:r>
    </w:p>
    <w:p w:rsidR="0069249D" w:rsidRDefault="00790C34" w:rsidP="00790C34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3</w:t>
      </w:r>
      <w:r w:rsidR="009975CA">
        <w:rPr>
          <w:rFonts w:eastAsiaTheme="minorHAnsi"/>
          <w:color w:val="auto"/>
          <w:sz w:val="26"/>
          <w:szCs w:val="26"/>
          <w:lang w:eastAsia="en-US"/>
        </w:rPr>
        <w:t>)</w:t>
      </w:r>
      <w:r w:rsidRPr="00790C34">
        <w:rPr>
          <w:rFonts w:eastAsiaTheme="minorHAnsi"/>
          <w:color w:val="auto"/>
          <w:sz w:val="26"/>
          <w:szCs w:val="26"/>
          <w:lang w:eastAsia="en-US"/>
        </w:rPr>
        <w:tab/>
        <w:t>Согласно доводу жалобы Заявителя, Заказчиком в Приложении 5 к контракту ненадлежащим образом установлены требования к характеристикам товара.</w:t>
      </w:r>
    </w:p>
    <w:p w:rsidR="00AC531B" w:rsidRDefault="00AC531B" w:rsidP="00AC531B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Заказчиком в Приложении 5 к контракту </w:t>
      </w:r>
      <w:r w:rsidRPr="00C94B2F">
        <w:rPr>
          <w:rFonts w:eastAsiaTheme="minorHAnsi"/>
          <w:color w:val="auto"/>
          <w:sz w:val="26"/>
          <w:szCs w:val="26"/>
          <w:lang w:eastAsia="en-US"/>
        </w:rPr>
        <w:t xml:space="preserve">СПЕЦИФИКАЦИЯ </w:t>
      </w:r>
      <w:r>
        <w:rPr>
          <w:rFonts w:eastAsiaTheme="minorHAnsi"/>
          <w:color w:val="auto"/>
          <w:sz w:val="26"/>
          <w:szCs w:val="26"/>
          <w:lang w:eastAsia="en-US"/>
        </w:rPr>
        <w:t>установлены требования к характеристикам товара, в том числе следующие:</w:t>
      </w:r>
    </w:p>
    <w:p w:rsidR="00AC531B" w:rsidRDefault="00AC531B" w:rsidP="00AC531B">
      <w:pPr>
        <w:widowControl/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rFonts w:eastAsiaTheme="minorHAnsi"/>
          <w:color w:val="auto"/>
          <w:sz w:val="26"/>
          <w:szCs w:val="26"/>
          <w:lang w:eastAsia="en-US"/>
        </w:rPr>
        <w:t>для товара «</w:t>
      </w:r>
      <w:r w:rsidRPr="00C94B2F">
        <w:rPr>
          <w:rFonts w:eastAsiaTheme="minorHAnsi"/>
          <w:color w:val="auto"/>
          <w:sz w:val="26"/>
          <w:szCs w:val="26"/>
          <w:lang w:eastAsia="en-US"/>
        </w:rPr>
        <w:t>Светильник Тип 1</w:t>
      </w:r>
      <w:r>
        <w:rPr>
          <w:rFonts w:eastAsiaTheme="minorHAnsi"/>
          <w:color w:val="auto"/>
          <w:sz w:val="26"/>
          <w:szCs w:val="26"/>
          <w:lang w:eastAsia="en-US"/>
        </w:rPr>
        <w:t>» по показателю</w:t>
      </w:r>
      <w:r w:rsidRPr="00C94B2F">
        <w:rPr>
          <w:rFonts w:eastAsiaTheme="minorHAnsi"/>
          <w:color w:val="auto"/>
          <w:sz w:val="26"/>
          <w:szCs w:val="26"/>
          <w:lang w:eastAsia="en-US"/>
        </w:rPr>
        <w:t xml:space="preserve"> «</w:t>
      </w:r>
      <w:r w:rsidRPr="00AC531B">
        <w:rPr>
          <w:sz w:val="26"/>
          <w:szCs w:val="26"/>
        </w:rPr>
        <w:t>Цветовая температура</w:t>
      </w:r>
      <w:r w:rsidRPr="00C94B2F">
        <w:rPr>
          <w:sz w:val="26"/>
          <w:szCs w:val="26"/>
        </w:rPr>
        <w:t>»</w:t>
      </w:r>
      <w:r>
        <w:rPr>
          <w:sz w:val="26"/>
          <w:szCs w:val="26"/>
        </w:rPr>
        <w:t xml:space="preserve"> установлено значение «</w:t>
      </w:r>
      <w:r w:rsidRPr="00AC531B">
        <w:rPr>
          <w:sz w:val="26"/>
          <w:szCs w:val="26"/>
        </w:rPr>
        <w:t>3000; 4000; 5000 К</w:t>
      </w:r>
      <w:r>
        <w:rPr>
          <w:sz w:val="26"/>
          <w:szCs w:val="26"/>
        </w:rPr>
        <w:t>»,</w:t>
      </w:r>
      <w:r w:rsidRPr="00AC531B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>для товара «</w:t>
      </w:r>
      <w:r w:rsidRPr="00C94B2F">
        <w:rPr>
          <w:rFonts w:eastAsiaTheme="minorHAnsi"/>
          <w:color w:val="auto"/>
          <w:sz w:val="26"/>
          <w:szCs w:val="26"/>
          <w:lang w:eastAsia="en-US"/>
        </w:rPr>
        <w:t xml:space="preserve">Светильник Тип </w:t>
      </w:r>
      <w:r>
        <w:rPr>
          <w:rFonts w:eastAsiaTheme="minorHAnsi"/>
          <w:color w:val="auto"/>
          <w:sz w:val="26"/>
          <w:szCs w:val="26"/>
          <w:lang w:eastAsia="en-US"/>
        </w:rPr>
        <w:t>2» по показателю</w:t>
      </w:r>
      <w:r w:rsidRPr="00C94B2F">
        <w:rPr>
          <w:rFonts w:eastAsiaTheme="minorHAnsi"/>
          <w:color w:val="auto"/>
          <w:sz w:val="26"/>
          <w:szCs w:val="26"/>
          <w:lang w:eastAsia="en-US"/>
        </w:rPr>
        <w:t xml:space="preserve"> «</w:t>
      </w:r>
      <w:r w:rsidRPr="00AC531B">
        <w:rPr>
          <w:sz w:val="26"/>
          <w:szCs w:val="26"/>
        </w:rPr>
        <w:t>Цветовая температура</w:t>
      </w:r>
      <w:r w:rsidRPr="00C94B2F">
        <w:rPr>
          <w:sz w:val="26"/>
          <w:szCs w:val="26"/>
        </w:rPr>
        <w:t>»</w:t>
      </w:r>
      <w:r>
        <w:rPr>
          <w:sz w:val="26"/>
          <w:szCs w:val="26"/>
        </w:rPr>
        <w:t xml:space="preserve"> установлено значение «</w:t>
      </w:r>
      <w:r w:rsidRPr="00AC531B">
        <w:rPr>
          <w:sz w:val="26"/>
          <w:szCs w:val="26"/>
        </w:rPr>
        <w:t>3000; 4000; 5000 К</w:t>
      </w:r>
      <w:r>
        <w:rPr>
          <w:sz w:val="26"/>
          <w:szCs w:val="26"/>
        </w:rPr>
        <w:t>».</w:t>
      </w:r>
    </w:p>
    <w:p w:rsidR="00AC531B" w:rsidRDefault="00AC531B" w:rsidP="00AC531B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На заседании Комиссии, представитель Заказчика представил письменные пояснения согласно которым:</w:t>
      </w:r>
    </w:p>
    <w:p w:rsidR="00965DB0" w:rsidRPr="00965DB0" w:rsidRDefault="00965DB0" w:rsidP="00965DB0">
      <w:pPr>
        <w:widowControl/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965DB0">
        <w:rPr>
          <w:sz w:val="26"/>
          <w:szCs w:val="26"/>
        </w:rPr>
        <w:t>Как следует из Спецификации (Приложение № 5 к Контракту) Заказчиком к поставляемому товару «Светильник Тип 1» и «Светильник Тип 2» по показателю «Цветовая температура» установлено требование 3000; 4000; 5000.</w:t>
      </w:r>
    </w:p>
    <w:p w:rsidR="00965DB0" w:rsidRPr="00965DB0" w:rsidRDefault="00965DB0" w:rsidP="00965DB0">
      <w:pPr>
        <w:widowControl/>
        <w:spacing w:before="0" w:line="276" w:lineRule="auto"/>
        <w:ind w:firstLine="709"/>
        <w:jc w:val="both"/>
        <w:rPr>
          <w:sz w:val="26"/>
          <w:szCs w:val="26"/>
        </w:rPr>
      </w:pPr>
      <w:r w:rsidRPr="00965DB0">
        <w:rPr>
          <w:sz w:val="26"/>
          <w:szCs w:val="26"/>
        </w:rPr>
        <w:t>Согласно «ИНСТРУКЦИИ ПО ЗАПОЛНЕНИЮ ФОРМЫ ТРЕБОВАНИЙ ЗАКАЗЧИКА К ХАРАКТЕРИСТИКАМ ОБЪЕКТА ЗАКУПКИ»:</w:t>
      </w:r>
    </w:p>
    <w:p w:rsidR="00965DB0" w:rsidRPr="00965DB0" w:rsidRDefault="00965DB0" w:rsidP="00965DB0">
      <w:pPr>
        <w:widowControl/>
        <w:spacing w:before="0" w:line="276" w:lineRule="auto"/>
        <w:ind w:firstLine="709"/>
        <w:jc w:val="both"/>
        <w:rPr>
          <w:sz w:val="26"/>
          <w:szCs w:val="26"/>
        </w:rPr>
      </w:pPr>
      <w:r w:rsidRPr="00965DB0">
        <w:rPr>
          <w:sz w:val="26"/>
          <w:szCs w:val="26"/>
        </w:rPr>
        <w:t>В случае, если значения или диапазоны значений показателя указаны с использованием символа «точка с запятой», союза «или», - участнику закупки необходимо предоставить одно из указанных значений или диапазонов значений, указанных через данные символ, союз.</w:t>
      </w:r>
    </w:p>
    <w:p w:rsidR="00965DB0" w:rsidRPr="00965DB0" w:rsidRDefault="00965DB0" w:rsidP="00965DB0">
      <w:pPr>
        <w:widowControl/>
        <w:spacing w:before="0" w:line="276" w:lineRule="auto"/>
        <w:ind w:firstLine="709"/>
        <w:jc w:val="both"/>
        <w:rPr>
          <w:sz w:val="26"/>
          <w:szCs w:val="26"/>
        </w:rPr>
      </w:pPr>
      <w:r w:rsidRPr="00965DB0">
        <w:rPr>
          <w:sz w:val="26"/>
          <w:szCs w:val="26"/>
        </w:rPr>
        <w:t>То есть участник закупки должен предложить светильник с одним конкретным значением показателя «Цветовая температура», а количество таких светильников установлено в Расчете начальной максимальной цены контракта (приложение к Извещению).</w:t>
      </w:r>
    </w:p>
    <w:p w:rsidR="00AC531B" w:rsidRDefault="00965DB0" w:rsidP="00965DB0">
      <w:pPr>
        <w:widowControl/>
        <w:spacing w:before="0" w:line="276" w:lineRule="auto"/>
        <w:ind w:firstLine="709"/>
        <w:jc w:val="both"/>
        <w:rPr>
          <w:sz w:val="26"/>
          <w:szCs w:val="26"/>
        </w:rPr>
      </w:pPr>
      <w:r w:rsidRPr="00965DB0">
        <w:rPr>
          <w:sz w:val="26"/>
          <w:szCs w:val="26"/>
        </w:rPr>
        <w:t>При этом Заказчиком установлено требование именно к номинальному значению цветовой температуры, которая указывается в паспорте светильника</w:t>
      </w:r>
      <w:r>
        <w:rPr>
          <w:sz w:val="26"/>
          <w:szCs w:val="26"/>
        </w:rPr>
        <w:t>».</w:t>
      </w:r>
    </w:p>
    <w:p w:rsidR="00790C34" w:rsidRDefault="00965DB0" w:rsidP="00790C34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65DB0">
        <w:rPr>
          <w:rFonts w:eastAsiaTheme="minorHAnsi"/>
          <w:color w:val="auto"/>
          <w:sz w:val="26"/>
          <w:szCs w:val="26"/>
          <w:lang w:eastAsia="en-US"/>
        </w:rPr>
        <w:t xml:space="preserve">Изучив документы сведения представленные на заседании Комиссии, а также сведения размещенные на Официальном сайте, Комиссия приходит к выводу, что действия Заказчика в части установления требований к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характеристикам товара </w:t>
      </w:r>
      <w:r w:rsidRPr="00965DB0">
        <w:rPr>
          <w:rFonts w:eastAsiaTheme="minorHAnsi"/>
          <w:color w:val="auto"/>
          <w:sz w:val="26"/>
          <w:szCs w:val="26"/>
          <w:lang w:eastAsia="en-US"/>
        </w:rPr>
        <w:t>подобным образом не противоречат требованиям Закона о контрактной системе.</w:t>
      </w:r>
    </w:p>
    <w:p w:rsidR="00965DB0" w:rsidRDefault="00965DB0" w:rsidP="00CC0A8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65DB0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 необоснованным.</w:t>
      </w:r>
    </w:p>
    <w:p w:rsidR="000C3F48" w:rsidRDefault="009975CA" w:rsidP="000C3F48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4)</w:t>
      </w:r>
      <w:r w:rsidR="000C3F48" w:rsidRPr="000C3F48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0C3F48" w:rsidRPr="00790C34">
        <w:rPr>
          <w:rFonts w:eastAsiaTheme="minorHAnsi"/>
          <w:color w:val="auto"/>
          <w:sz w:val="26"/>
          <w:szCs w:val="26"/>
          <w:lang w:eastAsia="en-US"/>
        </w:rPr>
        <w:t xml:space="preserve">Согласно доводу жалобы Заявителя, Заказчиком в Приложении 5 к контракту установлены требования </w:t>
      </w:r>
      <w:r w:rsidR="000C3F48" w:rsidRPr="000C3F48">
        <w:rPr>
          <w:rFonts w:eastAsiaTheme="minorHAnsi"/>
          <w:color w:val="auto"/>
          <w:sz w:val="26"/>
          <w:szCs w:val="26"/>
          <w:lang w:eastAsia="en-US"/>
        </w:rPr>
        <w:t>к габаритным размерам</w:t>
      </w:r>
      <w:r w:rsidR="000C3F48" w:rsidRPr="00790C34">
        <w:rPr>
          <w:rFonts w:eastAsiaTheme="minorHAnsi"/>
          <w:color w:val="auto"/>
          <w:sz w:val="26"/>
          <w:szCs w:val="26"/>
          <w:lang w:eastAsia="en-US"/>
        </w:rPr>
        <w:t xml:space="preserve"> товара.</w:t>
      </w:r>
    </w:p>
    <w:p w:rsidR="000C3F48" w:rsidRDefault="000C3F48" w:rsidP="000C3F48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Заказчиком в Приложении 5 к контракту </w:t>
      </w:r>
      <w:r w:rsidRPr="00C94B2F">
        <w:rPr>
          <w:rFonts w:eastAsiaTheme="minorHAnsi"/>
          <w:color w:val="auto"/>
          <w:sz w:val="26"/>
          <w:szCs w:val="26"/>
          <w:lang w:eastAsia="en-US"/>
        </w:rPr>
        <w:t xml:space="preserve">СПЕЦИФИКАЦИЯ </w:t>
      </w:r>
      <w:r>
        <w:rPr>
          <w:rFonts w:eastAsiaTheme="minorHAnsi"/>
          <w:color w:val="auto"/>
          <w:sz w:val="26"/>
          <w:szCs w:val="26"/>
          <w:lang w:eastAsia="en-US"/>
        </w:rPr>
        <w:t>установлены требования к характеристикам товара, в том числе следующие:</w:t>
      </w:r>
    </w:p>
    <w:p w:rsidR="000C3F48" w:rsidRDefault="000C3F48" w:rsidP="000C3F48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для товара «</w:t>
      </w:r>
      <w:r w:rsidRPr="00C94B2F">
        <w:rPr>
          <w:rFonts w:eastAsiaTheme="minorHAnsi"/>
          <w:color w:val="auto"/>
          <w:sz w:val="26"/>
          <w:szCs w:val="26"/>
          <w:lang w:eastAsia="en-US"/>
        </w:rPr>
        <w:t>Светильник Тип 1</w:t>
      </w:r>
      <w:r>
        <w:rPr>
          <w:rFonts w:eastAsiaTheme="minorHAnsi"/>
          <w:color w:val="auto"/>
          <w:sz w:val="26"/>
          <w:szCs w:val="26"/>
          <w:lang w:eastAsia="en-US"/>
        </w:rPr>
        <w:t>» по показателю</w:t>
      </w:r>
      <w:r w:rsidRPr="00C94B2F">
        <w:rPr>
          <w:rFonts w:eastAsiaTheme="minorHAnsi"/>
          <w:color w:val="auto"/>
          <w:sz w:val="26"/>
          <w:szCs w:val="26"/>
          <w:lang w:eastAsia="en-US"/>
        </w:rPr>
        <w:t xml:space="preserve"> «</w:t>
      </w:r>
      <w:r w:rsidRPr="000C3F48">
        <w:rPr>
          <w:sz w:val="26"/>
          <w:szCs w:val="26"/>
        </w:rPr>
        <w:t>Длина</w:t>
      </w:r>
      <w:r w:rsidRPr="00C94B2F">
        <w:rPr>
          <w:sz w:val="26"/>
          <w:szCs w:val="26"/>
        </w:rPr>
        <w:t>»</w:t>
      </w:r>
      <w:r>
        <w:rPr>
          <w:sz w:val="26"/>
          <w:szCs w:val="26"/>
        </w:rPr>
        <w:t xml:space="preserve"> установлено значение «&gt; 327  и  &lt; 330 мм»,</w:t>
      </w:r>
      <w:r w:rsidRPr="00AC531B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0C3F48">
        <w:rPr>
          <w:rFonts w:eastAsiaTheme="minorHAnsi"/>
          <w:color w:val="auto"/>
          <w:sz w:val="26"/>
          <w:szCs w:val="26"/>
          <w:lang w:eastAsia="en-US"/>
        </w:rPr>
        <w:t>по показателю «</w:t>
      </w:r>
      <w:r>
        <w:rPr>
          <w:rFonts w:eastAsiaTheme="minorHAnsi"/>
          <w:color w:val="auto"/>
          <w:sz w:val="26"/>
          <w:szCs w:val="26"/>
          <w:lang w:eastAsia="en-US"/>
        </w:rPr>
        <w:t>Ширина</w:t>
      </w:r>
      <w:r w:rsidR="009975CA">
        <w:rPr>
          <w:rFonts w:eastAsiaTheme="minorHAnsi"/>
          <w:color w:val="auto"/>
          <w:sz w:val="26"/>
          <w:szCs w:val="26"/>
          <w:lang w:eastAsia="en-US"/>
        </w:rPr>
        <w:t>» установлено значение</w:t>
      </w:r>
      <w:r w:rsidR="009975CA">
        <w:rPr>
          <w:rFonts w:eastAsiaTheme="minorHAnsi"/>
          <w:color w:val="auto"/>
          <w:sz w:val="26"/>
          <w:szCs w:val="26"/>
          <w:lang w:eastAsia="en-US"/>
        </w:rPr>
        <w:br/>
      </w: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0C3F48">
        <w:rPr>
          <w:rFonts w:eastAsiaTheme="minorHAnsi"/>
          <w:color w:val="auto"/>
          <w:sz w:val="26"/>
          <w:szCs w:val="26"/>
          <w:lang w:eastAsia="en-US"/>
        </w:rPr>
        <w:t>&gt; 102 и  &lt; 105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мм</w:t>
      </w:r>
      <w:r w:rsidRPr="000C3F48">
        <w:rPr>
          <w:rFonts w:eastAsiaTheme="minorHAnsi"/>
          <w:color w:val="auto"/>
          <w:sz w:val="26"/>
          <w:szCs w:val="26"/>
          <w:lang w:eastAsia="en-US"/>
        </w:rPr>
        <w:t>»</w:t>
      </w:r>
      <w:r>
        <w:rPr>
          <w:rFonts w:eastAsiaTheme="minorHAnsi"/>
          <w:color w:val="auto"/>
          <w:sz w:val="26"/>
          <w:szCs w:val="26"/>
          <w:lang w:eastAsia="en-US"/>
        </w:rPr>
        <w:t>,</w:t>
      </w:r>
      <w:r w:rsidRPr="000C3F48">
        <w:t xml:space="preserve"> </w:t>
      </w:r>
      <w:r w:rsidRPr="000C3F48">
        <w:rPr>
          <w:rFonts w:eastAsiaTheme="minorHAnsi"/>
          <w:color w:val="auto"/>
          <w:sz w:val="26"/>
          <w:szCs w:val="26"/>
          <w:lang w:eastAsia="en-US"/>
        </w:rPr>
        <w:t>по показателю «</w:t>
      </w:r>
      <w:r>
        <w:rPr>
          <w:rFonts w:eastAsiaTheme="minorHAnsi"/>
          <w:color w:val="auto"/>
          <w:sz w:val="26"/>
          <w:szCs w:val="26"/>
          <w:lang w:eastAsia="en-US"/>
        </w:rPr>
        <w:t>Высота</w:t>
      </w:r>
      <w:r w:rsidRPr="000C3F48">
        <w:rPr>
          <w:rFonts w:eastAsiaTheme="minorHAnsi"/>
          <w:color w:val="auto"/>
          <w:sz w:val="26"/>
          <w:szCs w:val="26"/>
          <w:lang w:eastAsia="en-US"/>
        </w:rPr>
        <w:t xml:space="preserve">» установлено значение </w:t>
      </w: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0C3F48">
        <w:rPr>
          <w:rFonts w:eastAsiaTheme="minorHAnsi"/>
          <w:color w:val="auto"/>
          <w:sz w:val="26"/>
          <w:szCs w:val="26"/>
          <w:lang w:eastAsia="en-US"/>
        </w:rPr>
        <w:t>&gt; 127 и  &lt; 130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0C3F48">
        <w:rPr>
          <w:rFonts w:eastAsiaTheme="minorHAnsi"/>
          <w:color w:val="auto"/>
          <w:sz w:val="26"/>
          <w:szCs w:val="26"/>
          <w:lang w:eastAsia="en-US"/>
        </w:rPr>
        <w:t>мм»</w:t>
      </w:r>
    </w:p>
    <w:p w:rsidR="000C3F48" w:rsidRDefault="000C3F48" w:rsidP="000C3F48">
      <w:pPr>
        <w:widowControl/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rFonts w:eastAsiaTheme="minorHAnsi"/>
          <w:color w:val="auto"/>
          <w:sz w:val="26"/>
          <w:szCs w:val="26"/>
          <w:lang w:eastAsia="en-US"/>
        </w:rPr>
        <w:t>для товара «Светильник Тип 2» по показателю</w:t>
      </w:r>
      <w:r w:rsidRPr="00C94B2F">
        <w:rPr>
          <w:rFonts w:eastAsiaTheme="minorHAnsi"/>
          <w:color w:val="auto"/>
          <w:sz w:val="26"/>
          <w:szCs w:val="26"/>
          <w:lang w:eastAsia="en-US"/>
        </w:rPr>
        <w:t xml:space="preserve"> «</w:t>
      </w:r>
      <w:r w:rsidRPr="000C3F48">
        <w:rPr>
          <w:sz w:val="26"/>
          <w:szCs w:val="26"/>
        </w:rPr>
        <w:t>Длина</w:t>
      </w:r>
      <w:r w:rsidRPr="00C94B2F">
        <w:rPr>
          <w:sz w:val="26"/>
          <w:szCs w:val="26"/>
        </w:rPr>
        <w:t>»</w:t>
      </w:r>
      <w:r>
        <w:rPr>
          <w:sz w:val="26"/>
          <w:szCs w:val="26"/>
        </w:rPr>
        <w:t xml:space="preserve"> установлено значение «&gt; 327  и  &lt; 330 мм»,</w:t>
      </w:r>
      <w:r w:rsidRPr="00AC531B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0C3F48">
        <w:rPr>
          <w:rFonts w:eastAsiaTheme="minorHAnsi"/>
          <w:color w:val="auto"/>
          <w:sz w:val="26"/>
          <w:szCs w:val="26"/>
          <w:lang w:eastAsia="en-US"/>
        </w:rPr>
        <w:t>по показателю «</w:t>
      </w:r>
      <w:r>
        <w:rPr>
          <w:rFonts w:eastAsiaTheme="minorHAnsi"/>
          <w:color w:val="auto"/>
          <w:sz w:val="26"/>
          <w:szCs w:val="26"/>
          <w:lang w:eastAsia="en-US"/>
        </w:rPr>
        <w:t>Ширина</w:t>
      </w:r>
      <w:r w:rsidR="009975CA">
        <w:rPr>
          <w:rFonts w:eastAsiaTheme="minorHAnsi"/>
          <w:color w:val="auto"/>
          <w:sz w:val="26"/>
          <w:szCs w:val="26"/>
          <w:lang w:eastAsia="en-US"/>
        </w:rPr>
        <w:t>» установлено значение</w:t>
      </w:r>
      <w:r w:rsidR="009975CA">
        <w:rPr>
          <w:rFonts w:eastAsiaTheme="minorHAnsi"/>
          <w:color w:val="auto"/>
          <w:sz w:val="26"/>
          <w:szCs w:val="26"/>
          <w:lang w:eastAsia="en-US"/>
        </w:rPr>
        <w:br/>
        <w:t>«</w:t>
      </w:r>
      <w:r w:rsidRPr="000C3F48">
        <w:rPr>
          <w:rFonts w:eastAsiaTheme="minorHAnsi"/>
          <w:color w:val="auto"/>
          <w:sz w:val="26"/>
          <w:szCs w:val="26"/>
          <w:lang w:eastAsia="en-US"/>
        </w:rPr>
        <w:t>&gt; 163 и &lt; 165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мм</w:t>
      </w:r>
      <w:r w:rsidRPr="000C3F48">
        <w:rPr>
          <w:rFonts w:eastAsiaTheme="minorHAnsi"/>
          <w:color w:val="auto"/>
          <w:sz w:val="26"/>
          <w:szCs w:val="26"/>
          <w:lang w:eastAsia="en-US"/>
        </w:rPr>
        <w:t>»</w:t>
      </w:r>
      <w:r>
        <w:rPr>
          <w:rFonts w:eastAsiaTheme="minorHAnsi"/>
          <w:color w:val="auto"/>
          <w:sz w:val="26"/>
          <w:szCs w:val="26"/>
          <w:lang w:eastAsia="en-US"/>
        </w:rPr>
        <w:t>,</w:t>
      </w:r>
      <w:r w:rsidRPr="000C3F48">
        <w:t xml:space="preserve"> </w:t>
      </w:r>
      <w:r w:rsidRPr="000C3F48">
        <w:rPr>
          <w:rFonts w:eastAsiaTheme="minorHAnsi"/>
          <w:color w:val="auto"/>
          <w:sz w:val="26"/>
          <w:szCs w:val="26"/>
          <w:lang w:eastAsia="en-US"/>
        </w:rPr>
        <w:t>по показателю «</w:t>
      </w:r>
      <w:r>
        <w:rPr>
          <w:rFonts w:eastAsiaTheme="minorHAnsi"/>
          <w:color w:val="auto"/>
          <w:sz w:val="26"/>
          <w:szCs w:val="26"/>
          <w:lang w:eastAsia="en-US"/>
        </w:rPr>
        <w:t>Высота</w:t>
      </w:r>
      <w:r w:rsidRPr="000C3F48">
        <w:rPr>
          <w:rFonts w:eastAsiaTheme="minorHAnsi"/>
          <w:color w:val="auto"/>
          <w:sz w:val="26"/>
          <w:szCs w:val="26"/>
          <w:lang w:eastAsia="en-US"/>
        </w:rPr>
        <w:t xml:space="preserve">» установлено значение </w:t>
      </w: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0C3F48">
        <w:rPr>
          <w:rFonts w:eastAsiaTheme="minorHAnsi"/>
          <w:color w:val="auto"/>
          <w:sz w:val="26"/>
          <w:szCs w:val="26"/>
          <w:lang w:eastAsia="en-US"/>
        </w:rPr>
        <w:t>&gt; 163 н &lt; 165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0C3F48">
        <w:rPr>
          <w:rFonts w:eastAsiaTheme="minorHAnsi"/>
          <w:color w:val="auto"/>
          <w:sz w:val="26"/>
          <w:szCs w:val="26"/>
          <w:lang w:eastAsia="en-US"/>
        </w:rPr>
        <w:t>мм»</w:t>
      </w:r>
    </w:p>
    <w:p w:rsidR="000C3F48" w:rsidRDefault="000C3F48" w:rsidP="000C3F48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На заседании Комиссии, представитель Заказчика представил письменные пояснения согласно которым:</w:t>
      </w:r>
    </w:p>
    <w:p w:rsidR="000C3F48" w:rsidRPr="000C3F48" w:rsidRDefault="000C3F48" w:rsidP="000C3F48">
      <w:pPr>
        <w:widowControl/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«У</w:t>
      </w:r>
      <w:r w:rsidRPr="000C3F48">
        <w:rPr>
          <w:sz w:val="26"/>
          <w:szCs w:val="26"/>
        </w:rPr>
        <w:t>становление вышеуказанных требований обусловлено потребностью Заказчика в обеспечении надежности конструкций установок уличного освещения при неблагоприятных климатических условиях, в том числе при порывах ветра, а также в создании единого облика городской среды и не противоречит положениям Закона о контрактной системе.</w:t>
      </w:r>
    </w:p>
    <w:p w:rsidR="000C3F48" w:rsidRPr="000C3F48" w:rsidRDefault="000C3F48" w:rsidP="000C3F48">
      <w:pPr>
        <w:widowControl/>
        <w:spacing w:before="0" w:line="276" w:lineRule="auto"/>
        <w:ind w:firstLine="709"/>
        <w:jc w:val="both"/>
        <w:rPr>
          <w:sz w:val="26"/>
          <w:szCs w:val="26"/>
        </w:rPr>
      </w:pPr>
      <w:r w:rsidRPr="000C3F48">
        <w:rPr>
          <w:sz w:val="26"/>
          <w:szCs w:val="26"/>
        </w:rPr>
        <w:t>Заказчиком не ограничивается количество участников в связи с тем, что на сегодняшний день множество производителей светильников производят сам светильник под необходимые размеры и характеристики. В соответствии с реестром Минпромторга такие производители:</w:t>
      </w:r>
    </w:p>
    <w:p w:rsidR="000C3F48" w:rsidRPr="000C3F48" w:rsidRDefault="000C3F48" w:rsidP="000C3F48">
      <w:pPr>
        <w:widowControl/>
        <w:spacing w:before="0" w:line="276" w:lineRule="auto"/>
        <w:ind w:firstLine="709"/>
        <w:jc w:val="both"/>
        <w:rPr>
          <w:sz w:val="26"/>
          <w:szCs w:val="26"/>
        </w:rPr>
      </w:pPr>
      <w:r w:rsidRPr="000C3F48">
        <w:rPr>
          <w:sz w:val="26"/>
          <w:szCs w:val="26"/>
        </w:rPr>
        <w:t>1.</w:t>
      </w:r>
      <w:r w:rsidRPr="000C3F48">
        <w:rPr>
          <w:sz w:val="26"/>
          <w:szCs w:val="26"/>
        </w:rPr>
        <w:tab/>
        <w:t>https: //gi sp. gov. ru/goods/#/product/3 5 3 7094</w:t>
      </w:r>
    </w:p>
    <w:p w:rsidR="000C3F48" w:rsidRPr="000C3F48" w:rsidRDefault="000C3F48" w:rsidP="000C3F48">
      <w:pPr>
        <w:widowControl/>
        <w:spacing w:before="0" w:line="276" w:lineRule="auto"/>
        <w:ind w:firstLine="709"/>
        <w:jc w:val="both"/>
        <w:rPr>
          <w:sz w:val="26"/>
          <w:szCs w:val="26"/>
        </w:rPr>
      </w:pPr>
      <w:r w:rsidRPr="000C3F48">
        <w:rPr>
          <w:sz w:val="26"/>
          <w:szCs w:val="26"/>
        </w:rPr>
        <w:t>2.</w:t>
      </w:r>
      <w:r w:rsidRPr="000C3F48">
        <w:rPr>
          <w:sz w:val="26"/>
          <w:szCs w:val="26"/>
        </w:rPr>
        <w:tab/>
        <w:t>https://gisp.gov.ni/goods/ff/product/3701510</w:t>
      </w:r>
    </w:p>
    <w:p w:rsidR="000C3F48" w:rsidRPr="000C3F48" w:rsidRDefault="000C3F48" w:rsidP="000C3F48">
      <w:pPr>
        <w:widowControl/>
        <w:spacing w:before="0" w:line="276" w:lineRule="auto"/>
        <w:ind w:firstLine="709"/>
        <w:jc w:val="both"/>
        <w:rPr>
          <w:sz w:val="26"/>
          <w:szCs w:val="26"/>
        </w:rPr>
      </w:pPr>
      <w:r w:rsidRPr="000C3F48">
        <w:rPr>
          <w:sz w:val="26"/>
          <w:szCs w:val="26"/>
        </w:rPr>
        <w:t>3.</w:t>
      </w:r>
      <w:r w:rsidRPr="000C3F48">
        <w:rPr>
          <w:sz w:val="26"/>
          <w:szCs w:val="26"/>
        </w:rPr>
        <w:tab/>
        <w:t>https://gisp.gov.ni/goods/#/product/2666497</w:t>
      </w:r>
    </w:p>
    <w:p w:rsidR="000C3F48" w:rsidRPr="000C3F48" w:rsidRDefault="000C3F48" w:rsidP="000C3F48">
      <w:pPr>
        <w:widowControl/>
        <w:spacing w:before="0" w:line="276" w:lineRule="auto"/>
        <w:ind w:firstLine="709"/>
        <w:jc w:val="both"/>
        <w:rPr>
          <w:sz w:val="26"/>
          <w:szCs w:val="26"/>
        </w:rPr>
      </w:pPr>
      <w:r w:rsidRPr="000C3F48">
        <w:rPr>
          <w:sz w:val="26"/>
          <w:szCs w:val="26"/>
        </w:rPr>
        <w:t>4.</w:t>
      </w:r>
      <w:r w:rsidRPr="000C3F48">
        <w:rPr>
          <w:sz w:val="26"/>
          <w:szCs w:val="26"/>
        </w:rPr>
        <w:tab/>
        <w:t>https://gisp.gov.m/goods/#/product/3519574</w:t>
      </w:r>
    </w:p>
    <w:p w:rsidR="000C3F48" w:rsidRPr="000C3F48" w:rsidRDefault="000C3F48" w:rsidP="000C3F48">
      <w:pPr>
        <w:widowControl/>
        <w:spacing w:before="0" w:line="276" w:lineRule="auto"/>
        <w:ind w:firstLine="709"/>
        <w:jc w:val="both"/>
        <w:rPr>
          <w:sz w:val="26"/>
          <w:szCs w:val="26"/>
          <w:lang w:val="en-US"/>
        </w:rPr>
      </w:pPr>
      <w:r w:rsidRPr="000C3F48">
        <w:rPr>
          <w:sz w:val="26"/>
          <w:szCs w:val="26"/>
          <w:lang w:val="en-US"/>
        </w:rPr>
        <w:t>5.</w:t>
      </w:r>
      <w:r w:rsidRPr="000C3F48">
        <w:rPr>
          <w:sz w:val="26"/>
          <w:szCs w:val="26"/>
          <w:lang w:val="en-US"/>
        </w:rPr>
        <w:tab/>
        <w:t>https: //gi sp. gov. ru/goods/#/product/2124627</w:t>
      </w:r>
    </w:p>
    <w:p w:rsidR="000C3F48" w:rsidRPr="000C3F48" w:rsidRDefault="000C3F48" w:rsidP="000C3F48">
      <w:pPr>
        <w:widowControl/>
        <w:spacing w:before="0" w:line="276" w:lineRule="auto"/>
        <w:ind w:firstLine="709"/>
        <w:jc w:val="both"/>
        <w:rPr>
          <w:sz w:val="26"/>
          <w:szCs w:val="26"/>
          <w:lang w:val="en-US"/>
        </w:rPr>
      </w:pPr>
      <w:r w:rsidRPr="000C3F48">
        <w:rPr>
          <w:sz w:val="26"/>
          <w:szCs w:val="26"/>
          <w:lang w:val="en-US"/>
        </w:rPr>
        <w:t>6.</w:t>
      </w:r>
      <w:r w:rsidRPr="000C3F48">
        <w:rPr>
          <w:sz w:val="26"/>
          <w:szCs w:val="26"/>
          <w:lang w:val="en-US"/>
        </w:rPr>
        <w:tab/>
        <w:t>https://gisp.gov.m/goods/#/product/2562165</w:t>
      </w:r>
    </w:p>
    <w:p w:rsidR="000C3F48" w:rsidRPr="000C3F48" w:rsidRDefault="000C3F48" w:rsidP="000C3F48">
      <w:pPr>
        <w:widowControl/>
        <w:spacing w:before="0" w:line="276" w:lineRule="auto"/>
        <w:ind w:firstLine="709"/>
        <w:jc w:val="both"/>
        <w:rPr>
          <w:sz w:val="26"/>
          <w:szCs w:val="26"/>
          <w:lang w:val="en-US"/>
        </w:rPr>
      </w:pPr>
      <w:r w:rsidRPr="000C3F48">
        <w:rPr>
          <w:sz w:val="26"/>
          <w:szCs w:val="26"/>
          <w:lang w:val="en-US"/>
        </w:rPr>
        <w:t>7.</w:t>
      </w:r>
      <w:r w:rsidRPr="000C3F48">
        <w:rPr>
          <w:sz w:val="26"/>
          <w:szCs w:val="26"/>
          <w:lang w:val="en-US"/>
        </w:rPr>
        <w:tab/>
        <w:t>https://gisp.gov.ni/goods/#/product/2562353</w:t>
      </w:r>
    </w:p>
    <w:p w:rsidR="000C3F48" w:rsidRPr="000C3F48" w:rsidRDefault="000C3F48" w:rsidP="000C3F48">
      <w:pPr>
        <w:widowControl/>
        <w:spacing w:before="0" w:line="276" w:lineRule="auto"/>
        <w:ind w:firstLine="709"/>
        <w:jc w:val="both"/>
        <w:rPr>
          <w:sz w:val="26"/>
          <w:szCs w:val="26"/>
          <w:lang w:val="en-US"/>
        </w:rPr>
      </w:pPr>
      <w:r w:rsidRPr="000C3F48">
        <w:rPr>
          <w:sz w:val="26"/>
          <w:szCs w:val="26"/>
          <w:lang w:val="en-US"/>
        </w:rPr>
        <w:t>8.</w:t>
      </w:r>
      <w:r w:rsidRPr="000C3F48">
        <w:rPr>
          <w:sz w:val="26"/>
          <w:szCs w:val="26"/>
          <w:lang w:val="en-US"/>
        </w:rPr>
        <w:tab/>
        <w:t>https://gisp.gov.ni/goods/#/product/2562415</w:t>
      </w:r>
    </w:p>
    <w:p w:rsidR="000C3F48" w:rsidRPr="000C3F48" w:rsidRDefault="000C3F48" w:rsidP="000C3F48">
      <w:pPr>
        <w:widowControl/>
        <w:spacing w:before="0" w:line="276" w:lineRule="auto"/>
        <w:ind w:firstLine="709"/>
        <w:jc w:val="both"/>
        <w:rPr>
          <w:sz w:val="26"/>
          <w:szCs w:val="26"/>
          <w:lang w:val="en-US"/>
        </w:rPr>
      </w:pPr>
      <w:r w:rsidRPr="000C3F48">
        <w:rPr>
          <w:sz w:val="26"/>
          <w:szCs w:val="26"/>
          <w:lang w:val="en-US"/>
        </w:rPr>
        <w:t>9.</w:t>
      </w:r>
      <w:r w:rsidRPr="000C3F48">
        <w:rPr>
          <w:sz w:val="26"/>
          <w:szCs w:val="26"/>
          <w:lang w:val="en-US"/>
        </w:rPr>
        <w:tab/>
        <w:t>https://transet-spb.ru/catalog/cigro-svetilniki/svetilnik-svetodiodnvi-konus-120/</w:t>
      </w:r>
    </w:p>
    <w:p w:rsidR="000C3F48" w:rsidRPr="009975CA" w:rsidRDefault="000C3F48" w:rsidP="009975CA">
      <w:pPr>
        <w:widowControl/>
        <w:spacing w:before="0" w:line="276" w:lineRule="auto"/>
        <w:ind w:firstLine="709"/>
        <w:jc w:val="both"/>
        <w:rPr>
          <w:sz w:val="26"/>
          <w:szCs w:val="26"/>
          <w:lang w:val="en-US"/>
        </w:rPr>
      </w:pPr>
      <w:r w:rsidRPr="000C3F48">
        <w:rPr>
          <w:sz w:val="26"/>
          <w:szCs w:val="26"/>
          <w:lang w:val="en-US"/>
        </w:rPr>
        <w:t>10.</w:t>
      </w:r>
      <w:r w:rsidRPr="000C3F48">
        <w:rPr>
          <w:sz w:val="26"/>
          <w:szCs w:val="26"/>
          <w:lang w:val="en-US"/>
        </w:rPr>
        <w:tab/>
        <w:t>https:/AvAV\v.ecolumcn.nj/catalog/iilichnvc-svctiliiiki-alb-l/ckoh</w:t>
      </w:r>
      <w:r>
        <w:rPr>
          <w:sz w:val="26"/>
          <w:szCs w:val="26"/>
          <w:lang w:val="en-US"/>
        </w:rPr>
        <w:t>umcn-albl-60-groza-thcrmo-lira-</w:t>
      </w:r>
      <w:r w:rsidRPr="000C3F48">
        <w:rPr>
          <w:sz w:val="26"/>
          <w:szCs w:val="26"/>
          <w:lang w:val="en-US"/>
        </w:rPr>
        <w:t>60vt-3000k-90/</w:t>
      </w:r>
      <w:r w:rsidRPr="009975CA">
        <w:rPr>
          <w:sz w:val="26"/>
          <w:szCs w:val="26"/>
          <w:lang w:val="en-US"/>
        </w:rPr>
        <w:t>».</w:t>
      </w:r>
    </w:p>
    <w:p w:rsidR="000C3F48" w:rsidRDefault="000C3F48" w:rsidP="000C3F48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65DB0">
        <w:rPr>
          <w:rFonts w:eastAsiaTheme="minorHAnsi"/>
          <w:color w:val="auto"/>
          <w:sz w:val="26"/>
          <w:szCs w:val="26"/>
          <w:lang w:eastAsia="en-US"/>
        </w:rPr>
        <w:t xml:space="preserve">Изучив документы сведения представленные на заседании Комиссии, а также сведения размещенные на Официальном сайте, Комиссия приходит к выводу, что действия Заказчика в части установления требований к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характеристикам товара </w:t>
      </w:r>
      <w:r w:rsidRPr="00965DB0">
        <w:rPr>
          <w:rFonts w:eastAsiaTheme="minorHAnsi"/>
          <w:color w:val="auto"/>
          <w:sz w:val="26"/>
          <w:szCs w:val="26"/>
          <w:lang w:eastAsia="en-US"/>
        </w:rPr>
        <w:t>подобным образом не противоречат требованиям Закона о контрактной системе.</w:t>
      </w:r>
    </w:p>
    <w:p w:rsidR="000C3F48" w:rsidRDefault="000C3F48" w:rsidP="000C3F48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65DB0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 необоснованным.</w:t>
      </w:r>
    </w:p>
    <w:p w:rsidR="000C3F48" w:rsidRPr="009975CA" w:rsidRDefault="009975CA" w:rsidP="009975CA">
      <w:pPr>
        <w:pStyle w:val="a4"/>
        <w:tabs>
          <w:tab w:val="left" w:pos="709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5) </w:t>
      </w:r>
      <w:r w:rsidR="001951A1" w:rsidRPr="009975CA">
        <w:rPr>
          <w:rFonts w:eastAsiaTheme="minorHAnsi"/>
          <w:color w:val="auto"/>
          <w:sz w:val="26"/>
          <w:szCs w:val="26"/>
          <w:lang w:eastAsia="en-US"/>
        </w:rPr>
        <w:t>Согласно доводу жалобы Заявителя, Заказчиком в Приложении 5 к контракту ненадлежащим образом установлены требования к характеристикам товара.</w:t>
      </w:r>
    </w:p>
    <w:p w:rsidR="001951A1" w:rsidRDefault="001951A1" w:rsidP="001951A1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Заказчиком в Приложении 5 к контракту </w:t>
      </w:r>
      <w:r w:rsidRPr="00C94B2F">
        <w:rPr>
          <w:rFonts w:eastAsiaTheme="minorHAnsi"/>
          <w:color w:val="auto"/>
          <w:sz w:val="26"/>
          <w:szCs w:val="26"/>
          <w:lang w:eastAsia="en-US"/>
        </w:rPr>
        <w:t xml:space="preserve">СПЕЦИФИКАЦИЯ </w:t>
      </w:r>
      <w:r>
        <w:rPr>
          <w:rFonts w:eastAsiaTheme="minorHAnsi"/>
          <w:color w:val="auto"/>
          <w:sz w:val="26"/>
          <w:szCs w:val="26"/>
          <w:lang w:eastAsia="en-US"/>
        </w:rPr>
        <w:t>установлены требования к характеристикам товара, в том числе следующие:</w:t>
      </w:r>
    </w:p>
    <w:p w:rsidR="001951A1" w:rsidRDefault="001951A1" w:rsidP="001951A1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для товара «</w:t>
      </w:r>
      <w:r w:rsidRPr="00C94B2F">
        <w:rPr>
          <w:rFonts w:eastAsiaTheme="minorHAnsi"/>
          <w:color w:val="auto"/>
          <w:sz w:val="26"/>
          <w:szCs w:val="26"/>
          <w:lang w:eastAsia="en-US"/>
        </w:rPr>
        <w:t>Светильник Тип 1</w:t>
      </w:r>
      <w:r>
        <w:rPr>
          <w:rFonts w:eastAsiaTheme="minorHAnsi"/>
          <w:color w:val="auto"/>
          <w:sz w:val="26"/>
          <w:szCs w:val="26"/>
          <w:lang w:eastAsia="en-US"/>
        </w:rPr>
        <w:t>» по показателю</w:t>
      </w:r>
      <w:r w:rsidRPr="00C94B2F">
        <w:rPr>
          <w:rFonts w:eastAsiaTheme="minorHAnsi"/>
          <w:color w:val="auto"/>
          <w:sz w:val="26"/>
          <w:szCs w:val="26"/>
          <w:lang w:eastAsia="en-US"/>
        </w:rPr>
        <w:t xml:space="preserve"> «</w:t>
      </w:r>
      <w:r w:rsidRPr="001951A1">
        <w:rPr>
          <w:sz w:val="26"/>
          <w:szCs w:val="26"/>
        </w:rPr>
        <w:t>Степень пылевлагозащиты</w:t>
      </w:r>
      <w:r w:rsidRPr="00C94B2F">
        <w:rPr>
          <w:sz w:val="26"/>
          <w:szCs w:val="26"/>
        </w:rPr>
        <w:t>»</w:t>
      </w:r>
      <w:r>
        <w:rPr>
          <w:sz w:val="26"/>
          <w:szCs w:val="26"/>
        </w:rPr>
        <w:t xml:space="preserve"> установлено значение «</w:t>
      </w:r>
      <w:r w:rsidRPr="001951A1">
        <w:rPr>
          <w:sz w:val="26"/>
          <w:szCs w:val="26"/>
        </w:rPr>
        <w:t>&gt; IP67</w:t>
      </w:r>
      <w:r>
        <w:rPr>
          <w:sz w:val="26"/>
          <w:szCs w:val="26"/>
        </w:rPr>
        <w:t>».</w:t>
      </w:r>
    </w:p>
    <w:p w:rsidR="001951A1" w:rsidRDefault="001951A1" w:rsidP="001951A1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На заседании Комиссии, представитель Заказчика представил письменные пояснения согласно которым:</w:t>
      </w:r>
    </w:p>
    <w:p w:rsidR="001951A1" w:rsidRPr="001951A1" w:rsidRDefault="001951A1" w:rsidP="001951A1">
      <w:pPr>
        <w:widowControl/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1951A1">
        <w:rPr>
          <w:sz w:val="26"/>
          <w:szCs w:val="26"/>
        </w:rPr>
        <w:t>В соответствии с Распоряжением №10р-2 от 12.01.2023 г. об утверждении методики «Стандарт систем наружного освещения территорий Московской области» степень защиты должна быть установлена не ниже IP 65, как указано Заявителем. Данное значение является минимальным и устанавливает нижнее ограничение по защите светильника и не запрещает применять более высокие параметры.</w:t>
      </w:r>
    </w:p>
    <w:p w:rsidR="001951A1" w:rsidRDefault="001951A1" w:rsidP="001951A1">
      <w:pPr>
        <w:widowControl/>
        <w:spacing w:before="0" w:line="276" w:lineRule="auto"/>
        <w:ind w:firstLine="709"/>
        <w:jc w:val="both"/>
        <w:rPr>
          <w:sz w:val="26"/>
          <w:szCs w:val="26"/>
        </w:rPr>
      </w:pPr>
      <w:r w:rsidRPr="001951A1">
        <w:rPr>
          <w:sz w:val="26"/>
          <w:szCs w:val="26"/>
        </w:rPr>
        <w:t>В связи с тем что городской округ большей своей частью находится в условиях повышенной влажности из-за прохождения сквозь город водных артерий - «Канал Имени Москвы», река Клязьма, а так же трёх объемных водоёмов: Котовский Залив, Хлебниковский Затон, Нефтяная Гавань, светотехническое оборудование постоянно работает в условиях повышенной влажности, а последние пять лет покрывается ледяной коркой из-за участившихся в последние годы ледяных дождей. Данные обстоятельства приводят к тому, что в период ночного включения и нагрева в процессе работы светильник находится в состоянии пог</w:t>
      </w:r>
      <w:r>
        <w:rPr>
          <w:sz w:val="26"/>
          <w:szCs w:val="26"/>
        </w:rPr>
        <w:t>ружения в воду (таящая наледь).</w:t>
      </w:r>
    </w:p>
    <w:p w:rsidR="001951A1" w:rsidRDefault="001951A1" w:rsidP="001951A1">
      <w:pPr>
        <w:widowControl/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Pr="001951A1">
        <w:rPr>
          <w:sz w:val="26"/>
          <w:szCs w:val="26"/>
        </w:rPr>
        <w:t>ри этом, установление вышеуказанных требований обусловлено потребностью Заказчика в обеспечении надежности конструкций установок уличного освещения при неблагоприятных климатических условиях, в том числе высокой влажности (97%), а также в создании единого облика городской среды и не противоречит положениям Закона о контрактной системе</w:t>
      </w:r>
      <w:r>
        <w:rPr>
          <w:sz w:val="26"/>
          <w:szCs w:val="26"/>
        </w:rPr>
        <w:t>».</w:t>
      </w:r>
    </w:p>
    <w:p w:rsidR="001951A1" w:rsidRDefault="001951A1" w:rsidP="001951A1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65DB0">
        <w:rPr>
          <w:rFonts w:eastAsiaTheme="minorHAnsi"/>
          <w:color w:val="auto"/>
          <w:sz w:val="26"/>
          <w:szCs w:val="26"/>
          <w:lang w:eastAsia="en-US"/>
        </w:rPr>
        <w:t xml:space="preserve">Изучив документы сведения представленные на заседании Комиссии, а также сведения размещенные на Официальном сайте, Комиссия приходит к выводу, что действия Заказчика в части установления требований к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характеристикам товара </w:t>
      </w:r>
      <w:r w:rsidRPr="00965DB0">
        <w:rPr>
          <w:rFonts w:eastAsiaTheme="minorHAnsi"/>
          <w:color w:val="auto"/>
          <w:sz w:val="26"/>
          <w:szCs w:val="26"/>
          <w:lang w:eastAsia="en-US"/>
        </w:rPr>
        <w:t>подобным образом не противоречат требованиям Закона о контрактной системе.</w:t>
      </w:r>
    </w:p>
    <w:p w:rsidR="00965DB0" w:rsidRDefault="001951A1" w:rsidP="001951A1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65DB0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 необоснованным.</w:t>
      </w:r>
    </w:p>
    <w:p w:rsidR="00DB649C" w:rsidRDefault="009975CA" w:rsidP="00CC0A8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6) </w:t>
      </w:r>
      <w:r w:rsidR="00285329">
        <w:rPr>
          <w:rFonts w:eastAsiaTheme="minorHAnsi"/>
          <w:color w:val="auto"/>
          <w:sz w:val="26"/>
          <w:szCs w:val="26"/>
          <w:lang w:eastAsia="en-US"/>
        </w:rPr>
        <w:t xml:space="preserve">Заказчиком </w:t>
      </w:r>
      <w:r w:rsidR="002869B2">
        <w:rPr>
          <w:rFonts w:eastAsiaTheme="minorHAnsi"/>
          <w:color w:val="auto"/>
          <w:sz w:val="26"/>
          <w:szCs w:val="26"/>
          <w:lang w:eastAsia="en-US"/>
        </w:rPr>
        <w:t xml:space="preserve">в </w:t>
      </w:r>
      <w:r w:rsidR="00C94B2F">
        <w:rPr>
          <w:rFonts w:eastAsiaTheme="minorHAnsi"/>
          <w:color w:val="auto"/>
          <w:sz w:val="26"/>
          <w:szCs w:val="26"/>
          <w:lang w:eastAsia="en-US"/>
        </w:rPr>
        <w:t xml:space="preserve">Приложении 5 к контракту </w:t>
      </w:r>
      <w:r w:rsidR="00C94B2F" w:rsidRPr="00C94B2F">
        <w:rPr>
          <w:rFonts w:eastAsiaTheme="minorHAnsi"/>
          <w:color w:val="auto"/>
          <w:sz w:val="26"/>
          <w:szCs w:val="26"/>
          <w:lang w:eastAsia="en-US"/>
        </w:rPr>
        <w:t>СПЕЦИФИКАЦИЯ</w:t>
      </w:r>
      <w:r w:rsidR="0009099A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DB649C">
        <w:rPr>
          <w:rFonts w:eastAsiaTheme="minorHAnsi"/>
          <w:color w:val="auto"/>
          <w:sz w:val="26"/>
          <w:szCs w:val="26"/>
          <w:lang w:eastAsia="en-US"/>
        </w:rPr>
        <w:t>установлены требования к характеристикам товара, в том числе следующие: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913"/>
        <w:gridCol w:w="2610"/>
        <w:gridCol w:w="1994"/>
        <w:gridCol w:w="1652"/>
        <w:gridCol w:w="1401"/>
      </w:tblGrid>
      <w:tr w:rsidR="00DB649C" w:rsidRPr="007B01B2" w:rsidTr="006916DF">
        <w:trPr>
          <w:trHeight w:val="840"/>
        </w:trPr>
        <w:tc>
          <w:tcPr>
            <w:tcW w:w="9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49C" w:rsidRPr="007B01B2" w:rsidRDefault="00DB649C" w:rsidP="006916DF">
            <w:pPr>
              <w:jc w:val="both"/>
            </w:pPr>
            <w:r w:rsidRPr="007B01B2">
              <w:t>Наименование товара</w:t>
            </w:r>
          </w:p>
        </w:tc>
        <w:tc>
          <w:tcPr>
            <w:tcW w:w="304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49C" w:rsidRPr="007B01B2" w:rsidRDefault="00DB649C" w:rsidP="006916DF">
            <w:pPr>
              <w:jc w:val="both"/>
            </w:pPr>
            <w:r w:rsidRPr="007B01B2">
              <w:t>Качественные характеристики (потребительские свойства) и иные характеристики товара.</w:t>
            </w:r>
          </w:p>
        </w:tc>
        <w:tc>
          <w:tcPr>
            <w:tcW w:w="6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49C" w:rsidRPr="007B01B2" w:rsidRDefault="00DB649C" w:rsidP="006916DF">
            <w:pPr>
              <w:jc w:val="both"/>
            </w:pPr>
            <w:r w:rsidRPr="007B01B2">
              <w:t>Единица измерения</w:t>
            </w:r>
          </w:p>
        </w:tc>
      </w:tr>
      <w:tr w:rsidR="00DB649C" w:rsidRPr="007B01B2" w:rsidTr="006916DF">
        <w:trPr>
          <w:trHeight w:val="495"/>
        </w:trPr>
        <w:tc>
          <w:tcPr>
            <w:tcW w:w="9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649C" w:rsidRPr="007B01B2" w:rsidRDefault="00DB649C" w:rsidP="006916DF"/>
        </w:tc>
        <w:tc>
          <w:tcPr>
            <w:tcW w:w="127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49C" w:rsidRPr="007B01B2" w:rsidRDefault="00DB649C" w:rsidP="006916DF">
            <w:pPr>
              <w:jc w:val="both"/>
            </w:pPr>
            <w:r w:rsidRPr="007B01B2">
              <w:t>Наименование показателя (параметра)</w:t>
            </w:r>
          </w:p>
        </w:tc>
        <w:tc>
          <w:tcPr>
            <w:tcW w:w="97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49C" w:rsidRPr="007B01B2" w:rsidRDefault="00DB649C" w:rsidP="006916DF">
            <w:pPr>
              <w:jc w:val="center"/>
            </w:pPr>
            <w:r w:rsidRPr="007B01B2">
              <w:t>Требуемое значение, установленное заказчиком</w:t>
            </w:r>
          </w:p>
        </w:tc>
        <w:tc>
          <w:tcPr>
            <w:tcW w:w="80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49C" w:rsidRPr="007B01B2" w:rsidRDefault="00DB649C" w:rsidP="006916DF">
            <w:pPr>
              <w:jc w:val="center"/>
            </w:pPr>
            <w:r w:rsidRPr="007B01B2">
              <w:t>Значение, предлагаемое участником</w:t>
            </w:r>
          </w:p>
        </w:tc>
        <w:tc>
          <w:tcPr>
            <w:tcW w:w="6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649C" w:rsidRPr="007B01B2" w:rsidRDefault="00DB649C" w:rsidP="006916DF"/>
        </w:tc>
      </w:tr>
      <w:tr w:rsidR="00DB649C" w:rsidRPr="007B01B2" w:rsidTr="00DB649C">
        <w:trPr>
          <w:trHeight w:val="495"/>
        </w:trPr>
        <w:tc>
          <w:tcPr>
            <w:tcW w:w="9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649C" w:rsidRPr="007B01B2" w:rsidRDefault="00DB649C" w:rsidP="006916DF"/>
        </w:tc>
        <w:tc>
          <w:tcPr>
            <w:tcW w:w="1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649C" w:rsidRPr="007B01B2" w:rsidRDefault="00DB649C" w:rsidP="006916DF"/>
        </w:tc>
        <w:tc>
          <w:tcPr>
            <w:tcW w:w="9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649C" w:rsidRPr="007B01B2" w:rsidRDefault="00DB649C" w:rsidP="006916DF"/>
        </w:tc>
        <w:tc>
          <w:tcPr>
            <w:tcW w:w="8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649C" w:rsidRPr="007B01B2" w:rsidRDefault="00DB649C" w:rsidP="006916DF"/>
        </w:tc>
        <w:tc>
          <w:tcPr>
            <w:tcW w:w="6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649C" w:rsidRPr="007B01B2" w:rsidRDefault="00DB649C" w:rsidP="006916DF"/>
        </w:tc>
      </w:tr>
      <w:tr w:rsidR="00DB649C" w:rsidRPr="007B01B2" w:rsidTr="00DB649C">
        <w:trPr>
          <w:trHeight w:val="495"/>
        </w:trPr>
        <w:tc>
          <w:tcPr>
            <w:tcW w:w="9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49C" w:rsidRPr="007B01B2" w:rsidRDefault="00DB649C" w:rsidP="00C94B2F">
            <w:pPr>
              <w:ind w:firstLine="0"/>
            </w:pPr>
            <w:r w:rsidRPr="007B01B2">
              <w:rPr>
                <w:b/>
              </w:rPr>
              <w:t>Светильник Тип 1</w:t>
            </w:r>
          </w:p>
        </w:tc>
        <w:tc>
          <w:tcPr>
            <w:tcW w:w="1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49C" w:rsidRPr="007B01B2" w:rsidRDefault="00DB649C" w:rsidP="006916DF">
            <w:pPr>
              <w:jc w:val="both"/>
            </w:pPr>
            <w:r w:rsidRPr="007B01B2">
              <w:t>Мощность</w:t>
            </w:r>
          </w:p>
        </w:tc>
        <w:tc>
          <w:tcPr>
            <w:tcW w:w="9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49C" w:rsidRPr="007B01B2" w:rsidRDefault="00DB649C" w:rsidP="00C1461C">
            <w:pPr>
              <w:ind w:firstLine="722"/>
            </w:pPr>
            <w:r w:rsidRPr="007B01B2">
              <w:rPr>
                <w:u w:val="single"/>
                <w:lang w:val="en-US"/>
              </w:rPr>
              <w:t>&gt;</w:t>
            </w:r>
            <w:r w:rsidRPr="007B01B2">
              <w:rPr>
                <w:u w:val="single"/>
              </w:rPr>
              <w:t xml:space="preserve"> </w:t>
            </w:r>
            <w:r w:rsidRPr="007B01B2">
              <w:t xml:space="preserve">60 и </w:t>
            </w:r>
            <w:r w:rsidRPr="007B01B2">
              <w:rPr>
                <w:u w:val="single"/>
                <w:lang w:val="en-US"/>
              </w:rPr>
              <w:t>&lt;</w:t>
            </w:r>
            <w:r w:rsidRPr="007B01B2">
              <w:rPr>
                <w:lang w:val="en-US"/>
              </w:rPr>
              <w:t xml:space="preserve"> </w:t>
            </w:r>
            <w:r w:rsidRPr="007B01B2">
              <w:t>62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49C" w:rsidRPr="007B01B2" w:rsidRDefault="00DB649C" w:rsidP="006916DF">
            <w:pPr>
              <w:jc w:val="both"/>
            </w:pP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49C" w:rsidRPr="007B01B2" w:rsidRDefault="00DB649C" w:rsidP="006916DF">
            <w:pPr>
              <w:jc w:val="both"/>
            </w:pPr>
            <w:r w:rsidRPr="007B01B2">
              <w:t>Вт</w:t>
            </w:r>
          </w:p>
        </w:tc>
      </w:tr>
      <w:tr w:rsidR="00DB649C" w:rsidRPr="007B01B2" w:rsidTr="00DB649C">
        <w:trPr>
          <w:trHeight w:val="495"/>
        </w:trPr>
        <w:tc>
          <w:tcPr>
            <w:tcW w:w="9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49C" w:rsidRPr="007B01B2" w:rsidRDefault="00DB649C" w:rsidP="006916DF"/>
        </w:tc>
        <w:tc>
          <w:tcPr>
            <w:tcW w:w="1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49C" w:rsidRPr="007B01B2" w:rsidRDefault="00DB649C" w:rsidP="006916DF">
            <w:pPr>
              <w:jc w:val="both"/>
            </w:pPr>
            <w:r w:rsidRPr="007B01B2">
              <w:t>Световой поток</w:t>
            </w:r>
          </w:p>
        </w:tc>
        <w:tc>
          <w:tcPr>
            <w:tcW w:w="9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49C" w:rsidRPr="007B01B2" w:rsidRDefault="00DB649C" w:rsidP="006916DF">
            <w:pPr>
              <w:jc w:val="center"/>
            </w:pPr>
            <w:r w:rsidRPr="007B01B2">
              <w:rPr>
                <w:u w:val="single"/>
                <w:lang w:val="en-US"/>
              </w:rPr>
              <w:t>&gt;</w:t>
            </w:r>
            <w:r w:rsidRPr="007B01B2">
              <w:rPr>
                <w:lang w:val="en-US"/>
              </w:rPr>
              <w:t xml:space="preserve"> </w:t>
            </w:r>
            <w:r w:rsidRPr="007B01B2">
              <w:t xml:space="preserve">10 230 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49C" w:rsidRPr="007B01B2" w:rsidRDefault="00DB649C" w:rsidP="006916DF">
            <w:pPr>
              <w:jc w:val="both"/>
            </w:pP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49C" w:rsidRPr="007B01B2" w:rsidRDefault="00DB649C" w:rsidP="006916DF">
            <w:pPr>
              <w:jc w:val="both"/>
            </w:pPr>
            <w:r w:rsidRPr="007B01B2">
              <w:t>лм</w:t>
            </w:r>
          </w:p>
        </w:tc>
      </w:tr>
      <w:tr w:rsidR="00DB649C" w:rsidRPr="007B01B2" w:rsidTr="00DB649C">
        <w:trPr>
          <w:trHeight w:val="149"/>
        </w:trPr>
        <w:tc>
          <w:tcPr>
            <w:tcW w:w="9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49C" w:rsidRPr="007B01B2" w:rsidRDefault="00DB649C" w:rsidP="006916DF"/>
        </w:tc>
        <w:tc>
          <w:tcPr>
            <w:tcW w:w="1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49C" w:rsidRPr="007B01B2" w:rsidRDefault="00DB649C" w:rsidP="006916DF">
            <w:pPr>
              <w:jc w:val="both"/>
            </w:pPr>
            <w:r w:rsidRPr="007B01B2">
              <w:t>Срок службы</w:t>
            </w:r>
          </w:p>
        </w:tc>
        <w:tc>
          <w:tcPr>
            <w:tcW w:w="9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49C" w:rsidRPr="007B01B2" w:rsidRDefault="00DB649C" w:rsidP="006916DF">
            <w:pPr>
              <w:jc w:val="center"/>
            </w:pPr>
            <w:r w:rsidRPr="007B01B2">
              <w:rPr>
                <w:lang w:val="en-US"/>
              </w:rPr>
              <w:t xml:space="preserve">&gt; </w:t>
            </w:r>
            <w:r w:rsidRPr="007B01B2">
              <w:t xml:space="preserve">11 </w:t>
            </w:r>
          </w:p>
        </w:tc>
        <w:tc>
          <w:tcPr>
            <w:tcW w:w="8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49C" w:rsidRPr="007B01B2" w:rsidRDefault="00DB649C" w:rsidP="006916DF">
            <w:pPr>
              <w:jc w:val="both"/>
            </w:pP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49C" w:rsidRPr="007B01B2" w:rsidRDefault="00DB649C" w:rsidP="006916DF">
            <w:pPr>
              <w:jc w:val="both"/>
            </w:pPr>
            <w:r w:rsidRPr="007B01B2">
              <w:t>лет</w:t>
            </w:r>
          </w:p>
        </w:tc>
      </w:tr>
      <w:tr w:rsidR="00DB649C" w:rsidRPr="007B01B2" w:rsidTr="00DB649C">
        <w:trPr>
          <w:trHeight w:val="190"/>
        </w:trPr>
        <w:tc>
          <w:tcPr>
            <w:tcW w:w="9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49C" w:rsidRPr="007B01B2" w:rsidRDefault="00DB649C" w:rsidP="006916DF"/>
        </w:tc>
        <w:tc>
          <w:tcPr>
            <w:tcW w:w="1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49C" w:rsidRPr="007B01B2" w:rsidRDefault="00DB649C" w:rsidP="006916DF">
            <w:pPr>
              <w:jc w:val="both"/>
            </w:pPr>
            <w:r w:rsidRPr="007B01B2">
              <w:t>Эффективность</w:t>
            </w:r>
          </w:p>
        </w:tc>
        <w:tc>
          <w:tcPr>
            <w:tcW w:w="9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49C" w:rsidRPr="007B01B2" w:rsidRDefault="00DB649C" w:rsidP="006916DF">
            <w:pPr>
              <w:jc w:val="center"/>
            </w:pPr>
            <w:r w:rsidRPr="007B01B2">
              <w:rPr>
                <w:lang w:val="en-US"/>
              </w:rPr>
              <w:t>&gt;</w:t>
            </w:r>
            <w:r w:rsidRPr="007B01B2">
              <w:t xml:space="preserve"> 165 </w:t>
            </w:r>
          </w:p>
        </w:tc>
        <w:tc>
          <w:tcPr>
            <w:tcW w:w="8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49C" w:rsidRPr="007B01B2" w:rsidRDefault="00DB649C" w:rsidP="006916DF">
            <w:pPr>
              <w:jc w:val="both"/>
            </w:pP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49C" w:rsidRPr="007B01B2" w:rsidRDefault="00DB649C" w:rsidP="00DB649C">
            <w:pPr>
              <w:ind w:firstLine="0"/>
              <w:jc w:val="both"/>
            </w:pPr>
            <w:r w:rsidRPr="007B01B2">
              <w:t>Лм</w:t>
            </w:r>
            <w:r>
              <w:t>/Вт</w:t>
            </w:r>
          </w:p>
        </w:tc>
      </w:tr>
    </w:tbl>
    <w:p w:rsidR="007645BD" w:rsidRDefault="007645BD" w:rsidP="007645BD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645BD">
        <w:rPr>
          <w:rFonts w:eastAsiaTheme="minorHAnsi"/>
          <w:color w:val="auto"/>
          <w:sz w:val="26"/>
          <w:szCs w:val="26"/>
          <w:lang w:eastAsia="en-US"/>
        </w:rPr>
        <w:t xml:space="preserve">Изучив документы и сведения, Комиссия приходит к выводу, что действия Заказчика в части установления </w:t>
      </w:r>
      <w:r w:rsidR="00DB649C">
        <w:rPr>
          <w:rFonts w:eastAsiaTheme="minorHAnsi"/>
          <w:color w:val="auto"/>
          <w:sz w:val="26"/>
          <w:szCs w:val="26"/>
          <w:lang w:eastAsia="en-US"/>
        </w:rPr>
        <w:t>требований по показателю</w:t>
      </w:r>
      <w:r w:rsidR="00DB649C" w:rsidRPr="00DB649C">
        <w:rPr>
          <w:rFonts w:eastAsiaTheme="minorHAnsi"/>
          <w:color w:val="auto"/>
          <w:sz w:val="26"/>
          <w:szCs w:val="26"/>
          <w:lang w:eastAsia="en-US"/>
        </w:rPr>
        <w:t xml:space="preserve"> «</w:t>
      </w:r>
      <w:r w:rsidR="00DB649C" w:rsidRPr="00DB649C">
        <w:rPr>
          <w:sz w:val="26"/>
          <w:szCs w:val="26"/>
        </w:rPr>
        <w:t>Мощность</w:t>
      </w:r>
      <w:r w:rsidR="00DB649C" w:rsidRPr="00DB649C">
        <w:rPr>
          <w:rFonts w:eastAsiaTheme="minorHAnsi"/>
          <w:color w:val="auto"/>
          <w:sz w:val="26"/>
          <w:szCs w:val="26"/>
          <w:lang w:eastAsia="en-US"/>
        </w:rPr>
        <w:t>»</w:t>
      </w:r>
      <w:r w:rsidR="00DB649C">
        <w:rPr>
          <w:rFonts w:eastAsiaTheme="minorHAnsi"/>
          <w:color w:val="auto"/>
          <w:sz w:val="26"/>
          <w:szCs w:val="26"/>
          <w:lang w:eastAsia="en-US"/>
        </w:rPr>
        <w:t xml:space="preserve"> допустимых минимальных значений подобным образом вводят участников закупки в заблуждение и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7645BD">
        <w:rPr>
          <w:rFonts w:eastAsiaTheme="minorHAnsi"/>
          <w:color w:val="auto"/>
          <w:sz w:val="26"/>
          <w:szCs w:val="26"/>
          <w:lang w:eastAsia="en-US"/>
        </w:rPr>
        <w:t>противоречат нормам Закона о контрактной системе.</w:t>
      </w:r>
    </w:p>
    <w:p w:rsidR="00DB649C" w:rsidRDefault="00DB649C" w:rsidP="00DB649C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869B2">
        <w:rPr>
          <w:rFonts w:eastAsiaTheme="minorHAnsi"/>
          <w:color w:val="auto"/>
          <w:sz w:val="26"/>
          <w:szCs w:val="26"/>
          <w:lang w:eastAsia="en-US"/>
        </w:rPr>
        <w:t>Таким образом, Комиссия приходит к выводу, что действия Заказчика нарушают пункт 3 части 2 статьи 42 Закона о контрактной системе, что содержит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 w:rsidR="002869B2" w:rsidRPr="009975CA" w:rsidRDefault="009975CA" w:rsidP="009975CA">
      <w:pPr>
        <w:tabs>
          <w:tab w:val="left" w:pos="851"/>
          <w:tab w:val="left" w:pos="993"/>
        </w:tabs>
        <w:spacing w:before="0" w:line="276" w:lineRule="auto"/>
        <w:ind w:firstLine="710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sz w:val="26"/>
          <w:szCs w:val="26"/>
        </w:rPr>
        <w:t>7)</w:t>
      </w:r>
      <w:r w:rsidRPr="009975CA">
        <w:rPr>
          <w:sz w:val="26"/>
          <w:szCs w:val="26"/>
        </w:rPr>
        <w:t xml:space="preserve"> </w:t>
      </w:r>
      <w:r w:rsidR="002869B2" w:rsidRPr="009975CA">
        <w:rPr>
          <w:sz w:val="26"/>
          <w:szCs w:val="26"/>
        </w:rPr>
        <w:t>Заказчиком</w:t>
      </w:r>
      <w:r w:rsidR="002869B2">
        <w:t xml:space="preserve"> </w:t>
      </w:r>
      <w:r w:rsidR="00C94B2F" w:rsidRPr="009975CA">
        <w:rPr>
          <w:rFonts w:eastAsiaTheme="minorHAnsi"/>
          <w:color w:val="auto"/>
          <w:sz w:val="26"/>
          <w:szCs w:val="26"/>
          <w:lang w:eastAsia="en-US"/>
        </w:rPr>
        <w:t>в Приложении 5 к контракту СПЕЦИФИКАЦИЯ</w:t>
      </w:r>
      <w:r w:rsidR="002869B2" w:rsidRPr="009975CA">
        <w:rPr>
          <w:rFonts w:eastAsiaTheme="minorHAnsi"/>
          <w:color w:val="auto"/>
          <w:sz w:val="26"/>
          <w:szCs w:val="26"/>
          <w:lang w:eastAsia="en-US"/>
        </w:rPr>
        <w:t xml:space="preserve"> для товара «</w:t>
      </w:r>
      <w:r w:rsidR="00DB649C" w:rsidRPr="009975CA">
        <w:rPr>
          <w:rFonts w:eastAsiaTheme="minorHAnsi"/>
          <w:color w:val="auto"/>
          <w:sz w:val="26"/>
          <w:szCs w:val="26"/>
          <w:lang w:eastAsia="en-US"/>
        </w:rPr>
        <w:t>Светильник Тип 1</w:t>
      </w:r>
      <w:r w:rsidR="002869B2" w:rsidRPr="009975CA">
        <w:rPr>
          <w:rFonts w:eastAsiaTheme="minorHAnsi"/>
          <w:color w:val="auto"/>
          <w:sz w:val="26"/>
          <w:szCs w:val="26"/>
          <w:lang w:eastAsia="en-US"/>
        </w:rPr>
        <w:t>» по показателю «</w:t>
      </w:r>
      <w:r w:rsidR="00DB649C" w:rsidRPr="009975CA">
        <w:rPr>
          <w:rFonts w:eastAsiaTheme="minorHAnsi"/>
          <w:color w:val="auto"/>
          <w:sz w:val="26"/>
          <w:szCs w:val="26"/>
          <w:lang w:eastAsia="en-US"/>
        </w:rPr>
        <w:t>Срок службы</w:t>
      </w:r>
      <w:r w:rsidR="002869B2" w:rsidRPr="009975CA">
        <w:rPr>
          <w:rFonts w:eastAsiaTheme="minorHAnsi"/>
          <w:color w:val="auto"/>
          <w:sz w:val="26"/>
          <w:szCs w:val="26"/>
          <w:lang w:eastAsia="en-US"/>
        </w:rPr>
        <w:t>» установлено значение «</w:t>
      </w:r>
      <w:r w:rsidR="00DB649C" w:rsidRPr="009975CA">
        <w:rPr>
          <w:rFonts w:eastAsiaTheme="minorHAnsi"/>
          <w:color w:val="auto"/>
          <w:sz w:val="26"/>
          <w:szCs w:val="26"/>
          <w:lang w:eastAsia="en-US"/>
        </w:rPr>
        <w:t>&gt; 11</w:t>
      </w:r>
      <w:r w:rsidR="002869B2" w:rsidRPr="009975CA">
        <w:rPr>
          <w:rFonts w:eastAsiaTheme="minorHAnsi"/>
          <w:color w:val="auto"/>
          <w:sz w:val="26"/>
          <w:szCs w:val="26"/>
          <w:lang w:eastAsia="en-US"/>
        </w:rPr>
        <w:t>»</w:t>
      </w:r>
      <w:r w:rsidR="00B87AB8" w:rsidRPr="009975CA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2869B2" w:rsidRPr="002869B2" w:rsidRDefault="002869B2" w:rsidP="002869B2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869B2">
        <w:rPr>
          <w:rFonts w:eastAsiaTheme="minorHAnsi"/>
          <w:color w:val="auto"/>
          <w:sz w:val="26"/>
          <w:szCs w:val="26"/>
          <w:lang w:eastAsia="en-US"/>
        </w:rPr>
        <w:t xml:space="preserve">Вместе с тем, </w:t>
      </w:r>
      <w:r w:rsidR="00DB649C">
        <w:rPr>
          <w:rFonts w:eastAsiaTheme="minorHAnsi"/>
          <w:color w:val="auto"/>
          <w:sz w:val="26"/>
          <w:szCs w:val="26"/>
          <w:lang w:eastAsia="en-US"/>
        </w:rPr>
        <w:t>с</w:t>
      </w:r>
      <w:r w:rsidR="00DB649C" w:rsidRPr="00DB649C">
        <w:rPr>
          <w:rFonts w:eastAsiaTheme="minorHAnsi"/>
          <w:color w:val="auto"/>
          <w:sz w:val="26"/>
          <w:szCs w:val="26"/>
          <w:lang w:eastAsia="en-US"/>
        </w:rPr>
        <w:t>рок службы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не является технической, качественной и функциональной характеристикой</w:t>
      </w:r>
      <w:r w:rsidRPr="002869B2">
        <w:rPr>
          <w:rFonts w:eastAsiaTheme="minorHAnsi"/>
          <w:color w:val="auto"/>
          <w:sz w:val="26"/>
          <w:szCs w:val="26"/>
          <w:lang w:eastAsia="en-US"/>
        </w:rPr>
        <w:t xml:space="preserve"> товар</w:t>
      </w:r>
      <w:r>
        <w:rPr>
          <w:rFonts w:eastAsiaTheme="minorHAnsi"/>
          <w:color w:val="auto"/>
          <w:sz w:val="26"/>
          <w:szCs w:val="26"/>
          <w:lang w:eastAsia="en-US"/>
        </w:rPr>
        <w:t>а</w:t>
      </w:r>
      <w:r w:rsidRPr="002869B2">
        <w:rPr>
          <w:rFonts w:eastAsiaTheme="minorHAnsi"/>
          <w:color w:val="auto"/>
          <w:sz w:val="26"/>
          <w:szCs w:val="26"/>
          <w:lang w:eastAsia="en-US"/>
        </w:rPr>
        <w:t xml:space="preserve">, в связи с чем, установленные Заказчиком в Описании объекта закупки требования к </w:t>
      </w:r>
      <w:r w:rsidR="00DB649C">
        <w:rPr>
          <w:rFonts w:eastAsiaTheme="minorHAnsi"/>
          <w:color w:val="auto"/>
          <w:sz w:val="26"/>
          <w:szCs w:val="26"/>
          <w:lang w:eastAsia="en-US"/>
        </w:rPr>
        <w:t>с</w:t>
      </w:r>
      <w:r w:rsidR="00DB649C" w:rsidRPr="00DB649C">
        <w:rPr>
          <w:rFonts w:eastAsiaTheme="minorHAnsi"/>
          <w:color w:val="auto"/>
          <w:sz w:val="26"/>
          <w:szCs w:val="26"/>
          <w:lang w:eastAsia="en-US"/>
        </w:rPr>
        <w:t>рок</w:t>
      </w:r>
      <w:r w:rsidR="00DB649C">
        <w:rPr>
          <w:rFonts w:eastAsiaTheme="minorHAnsi"/>
          <w:color w:val="auto"/>
          <w:sz w:val="26"/>
          <w:szCs w:val="26"/>
          <w:lang w:eastAsia="en-US"/>
        </w:rPr>
        <w:t>у</w:t>
      </w:r>
      <w:r w:rsidR="00DB649C" w:rsidRPr="00DB649C">
        <w:rPr>
          <w:rFonts w:eastAsiaTheme="minorHAnsi"/>
          <w:color w:val="auto"/>
          <w:sz w:val="26"/>
          <w:szCs w:val="26"/>
          <w:lang w:eastAsia="en-US"/>
        </w:rPr>
        <w:t xml:space="preserve"> службы</w:t>
      </w:r>
      <w:r w:rsidR="001110F7">
        <w:rPr>
          <w:rFonts w:eastAsiaTheme="minorHAnsi"/>
          <w:color w:val="auto"/>
          <w:sz w:val="26"/>
          <w:szCs w:val="26"/>
          <w:lang w:eastAsia="en-US"/>
        </w:rPr>
        <w:t xml:space="preserve"> товара</w:t>
      </w:r>
      <w:r w:rsidRPr="002869B2">
        <w:rPr>
          <w:rFonts w:eastAsiaTheme="minorHAnsi"/>
          <w:color w:val="auto"/>
          <w:sz w:val="26"/>
          <w:szCs w:val="26"/>
          <w:lang w:eastAsia="en-US"/>
        </w:rPr>
        <w:t xml:space="preserve"> являются неправомерными.</w:t>
      </w:r>
    </w:p>
    <w:p w:rsidR="00C818E8" w:rsidRDefault="002869B2" w:rsidP="002869B2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869B2">
        <w:rPr>
          <w:rFonts w:eastAsiaTheme="minorHAnsi"/>
          <w:color w:val="auto"/>
          <w:sz w:val="26"/>
          <w:szCs w:val="26"/>
          <w:lang w:eastAsia="en-US"/>
        </w:rPr>
        <w:t>Таким образом, Комиссия приходит к выводу, что действия Заказчика нарушают пункт 3 части 2 статьи 42 Закона о контрактной системе, что содержит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 w:rsidR="001110F7" w:rsidRDefault="001110F7" w:rsidP="00E56839">
      <w:pPr>
        <w:spacing w:before="0" w:line="276" w:lineRule="auto"/>
        <w:ind w:firstLine="709"/>
        <w:jc w:val="both"/>
        <w:rPr>
          <w:sz w:val="26"/>
          <w:szCs w:val="26"/>
        </w:rPr>
      </w:pPr>
      <w:r w:rsidRPr="001110F7">
        <w:rPr>
          <w:sz w:val="26"/>
          <w:szCs w:val="26"/>
        </w:rPr>
        <w:t>Вместе с тем, Комиссия приходит к выводу о том, что указанное нарушение Закона о контрактной системе не повлияло на результаты определения поставщика (подрядчика, исполнителя).</w:t>
      </w:r>
    </w:p>
    <w:p w:rsidR="002F252E" w:rsidRPr="002F252E" w:rsidRDefault="0030101F" w:rsidP="002F252E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1361BF">
        <w:rPr>
          <w:sz w:val="26"/>
          <w:szCs w:val="26"/>
        </w:rPr>
        <w:t xml:space="preserve">На основании изложенного и руководствуясь частью 1 статьи 2, пунктом 1 части 15, пунктом 2 части 22 статьи 99, частью 8 статьи 106, частью 1 </w:t>
      </w:r>
      <w:r w:rsidRPr="001361BF">
        <w:rPr>
          <w:sz w:val="26"/>
          <w:szCs w:val="26"/>
        </w:rPr>
        <w:br/>
        <w:t>статьи 112 Закона о контрактной системе, Комиссия</w:t>
      </w:r>
    </w:p>
    <w:p w:rsidR="00CC48D4" w:rsidRPr="00AD618C" w:rsidRDefault="00CC48D4" w:rsidP="004D477B">
      <w:pPr>
        <w:spacing w:before="240" w:after="240" w:line="276" w:lineRule="auto"/>
        <w:ind w:firstLine="0"/>
        <w:jc w:val="center"/>
        <w:rPr>
          <w:b/>
          <w:sz w:val="26"/>
          <w:szCs w:val="26"/>
        </w:rPr>
      </w:pPr>
      <w:r w:rsidRPr="00AD618C">
        <w:rPr>
          <w:b/>
          <w:sz w:val="26"/>
          <w:szCs w:val="26"/>
        </w:rPr>
        <w:t>РЕШИЛА:</w:t>
      </w:r>
    </w:p>
    <w:p w:rsidR="001B1CCC" w:rsidRPr="00040F04" w:rsidRDefault="005474AF" w:rsidP="005474AF">
      <w:pPr>
        <w:pStyle w:val="a4"/>
        <w:widowControl/>
        <w:tabs>
          <w:tab w:val="left" w:pos="993"/>
        </w:tabs>
        <w:spacing w:before="0" w:line="276" w:lineRule="auto"/>
        <w:ind w:left="1069" w:hanging="36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1.</w:t>
      </w:r>
      <w:r w:rsidR="001B1CCC" w:rsidRPr="00040F04">
        <w:rPr>
          <w:bCs/>
          <w:sz w:val="26"/>
          <w:szCs w:val="26"/>
        </w:rPr>
        <w:t xml:space="preserve">Признать жалобу </w:t>
      </w:r>
      <w:r w:rsidR="000D2E7B" w:rsidRPr="000D2E7B">
        <w:rPr>
          <w:bCs/>
          <w:sz w:val="26"/>
          <w:szCs w:val="26"/>
        </w:rPr>
        <w:t>ИП Князева Ольга Николаевна</w:t>
      </w:r>
      <w:r w:rsidR="000D2E7B">
        <w:rPr>
          <w:bCs/>
          <w:sz w:val="26"/>
          <w:szCs w:val="26"/>
        </w:rPr>
        <w:t xml:space="preserve"> частично </w:t>
      </w:r>
      <w:r w:rsidR="001B1CCC" w:rsidRPr="00040F04">
        <w:rPr>
          <w:bCs/>
          <w:sz w:val="26"/>
          <w:szCs w:val="26"/>
        </w:rPr>
        <w:t>обоснованной.</w:t>
      </w:r>
    </w:p>
    <w:p w:rsidR="005474AF" w:rsidRPr="005474AF" w:rsidRDefault="005474AF" w:rsidP="005474AF">
      <w:pPr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2.</w:t>
      </w:r>
      <w:r w:rsidRPr="005474AF">
        <w:rPr>
          <w:sz w:val="26"/>
          <w:szCs w:val="26"/>
        </w:rPr>
        <w:t xml:space="preserve">Признать в действиях Заказчика нарушение пункта 3 части 2 статьи 42 Закона о контрактной системе.  </w:t>
      </w:r>
    </w:p>
    <w:p w:rsidR="005474AF" w:rsidRPr="005474AF" w:rsidRDefault="005474AF" w:rsidP="005474AF">
      <w:pPr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3.</w:t>
      </w:r>
      <w:r w:rsidRPr="005474AF">
        <w:rPr>
          <w:sz w:val="26"/>
          <w:szCs w:val="26"/>
        </w:rPr>
        <w:t>Заказчику, Уполномоченному учреждению, Аукционной комиссии, Оператору электронной площадки не выдавать обязательное для исполнения предписание об устранении допущенных нарушений.</w:t>
      </w:r>
    </w:p>
    <w:p w:rsidR="005474AF" w:rsidRPr="005474AF" w:rsidRDefault="005474AF" w:rsidP="005474AF">
      <w:pPr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bCs/>
          <w:sz w:val="26"/>
          <w:szCs w:val="26"/>
        </w:rPr>
        <w:t>4.</w:t>
      </w:r>
      <w:r w:rsidRPr="005474AF">
        <w:rPr>
          <w:bCs/>
          <w:sz w:val="26"/>
          <w:szCs w:val="26"/>
        </w:rPr>
        <w:t xml:space="preserve">Передать материалы дела от </w:t>
      </w:r>
      <w:r w:rsidR="00ED00C0">
        <w:rPr>
          <w:sz w:val="26"/>
          <w:szCs w:val="26"/>
        </w:rPr>
        <w:t>02.05</w:t>
      </w:r>
      <w:r w:rsidRPr="005474AF">
        <w:rPr>
          <w:sz w:val="26"/>
          <w:szCs w:val="26"/>
        </w:rPr>
        <w:t>.2023</w:t>
      </w:r>
      <w:r w:rsidRPr="005474AF">
        <w:rPr>
          <w:bCs/>
          <w:sz w:val="26"/>
          <w:szCs w:val="26"/>
        </w:rPr>
        <w:t xml:space="preserve"> № </w:t>
      </w:r>
      <w:r w:rsidRPr="005474AF">
        <w:rPr>
          <w:sz w:val="26"/>
          <w:szCs w:val="26"/>
        </w:rPr>
        <w:t>0</w:t>
      </w:r>
      <w:r w:rsidRPr="005474AF">
        <w:rPr>
          <w:bCs/>
          <w:sz w:val="26"/>
          <w:szCs w:val="26"/>
        </w:rPr>
        <w:t>50/06/105-</w:t>
      </w:r>
      <w:r w:rsidR="000D2E7B">
        <w:rPr>
          <w:bCs/>
          <w:sz w:val="26"/>
          <w:szCs w:val="26"/>
        </w:rPr>
        <w:t>14235</w:t>
      </w:r>
      <w:r w:rsidRPr="005474AF">
        <w:rPr>
          <w:bCs/>
          <w:sz w:val="26"/>
          <w:szCs w:val="26"/>
        </w:rPr>
        <w:t>/2023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5474AF" w:rsidRPr="00E01E31" w:rsidRDefault="005474AF" w:rsidP="005474AF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01E31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E3524E" w:rsidRPr="00815B82" w:rsidRDefault="00E3524E" w:rsidP="007E3E6A">
      <w:pPr>
        <w:spacing w:before="0" w:line="276" w:lineRule="auto"/>
        <w:ind w:firstLine="0"/>
        <w:rPr>
          <w:rFonts w:ascii="Times New Roman CYR" w:eastAsia="Calibri" w:hAnsi="Times New Roman CYR" w:cs="Times New Roman CYR"/>
          <w:color w:val="auto"/>
          <w:sz w:val="20"/>
          <w:szCs w:val="20"/>
          <w:lang w:eastAsia="en-US"/>
        </w:rPr>
      </w:pPr>
      <w:bookmarkStart w:id="0" w:name="_GoBack"/>
      <w:bookmarkEnd w:id="0"/>
    </w:p>
    <w:sectPr w:rsidR="00E3524E" w:rsidRPr="00815B82" w:rsidSect="002F252E">
      <w:headerReference w:type="even" r:id="rId8"/>
      <w:headerReference w:type="default" r:id="rId9"/>
      <w:pgSz w:w="11906" w:h="16838"/>
      <w:pgMar w:top="1134" w:right="851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083C" w:rsidRDefault="00D0083C" w:rsidP="00F963A7">
      <w:pPr>
        <w:spacing w:before="0"/>
      </w:pPr>
      <w:r>
        <w:separator/>
      </w:r>
    </w:p>
  </w:endnote>
  <w:endnote w:type="continuationSeparator" w:id="0">
    <w:p w:rsidR="00D0083C" w:rsidRDefault="00D0083C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083C" w:rsidRDefault="00D0083C" w:rsidP="00F963A7">
      <w:pPr>
        <w:spacing w:before="0"/>
      </w:pPr>
      <w:r>
        <w:separator/>
      </w:r>
    </w:p>
  </w:footnote>
  <w:footnote w:type="continuationSeparator" w:id="0">
    <w:p w:rsidR="00D0083C" w:rsidRDefault="00D0083C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18087822"/>
    </w:sdtPr>
    <w:sdtEndPr/>
    <w:sdtContent>
      <w:p w:rsidR="00AB25C4" w:rsidRDefault="00073685">
        <w:pPr>
          <w:pStyle w:val="a6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E133C3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AB25C4" w:rsidRDefault="00AB25C4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92103746"/>
    </w:sdtPr>
    <w:sdtEndPr>
      <w:rPr>
        <w:sz w:val="28"/>
        <w:szCs w:val="28"/>
      </w:rPr>
    </w:sdtEndPr>
    <w:sdtContent>
      <w:p w:rsidR="00AB25C4" w:rsidRPr="00405411" w:rsidRDefault="00D03B64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AB25C4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E133C3">
          <w:rPr>
            <w:noProof/>
            <w:sz w:val="26"/>
            <w:szCs w:val="26"/>
          </w:rPr>
          <w:t>7</w:t>
        </w:r>
        <w:r w:rsidRPr="0043688B">
          <w:rPr>
            <w:sz w:val="26"/>
            <w:szCs w:val="26"/>
          </w:rPr>
          <w:fldChar w:fldCharType="end"/>
        </w:r>
      </w:p>
    </w:sdtContent>
  </w:sdt>
  <w:p w:rsidR="00AB25C4" w:rsidRDefault="00AB25C4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C5D98"/>
    <w:multiLevelType w:val="hybridMultilevel"/>
    <w:tmpl w:val="00D89B3A"/>
    <w:lvl w:ilvl="0" w:tplc="AA2851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2FE73EE"/>
    <w:multiLevelType w:val="hybridMultilevel"/>
    <w:tmpl w:val="44AA8654"/>
    <w:lvl w:ilvl="0" w:tplc="0A5A751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C92255"/>
    <w:multiLevelType w:val="hybridMultilevel"/>
    <w:tmpl w:val="3CFABDC8"/>
    <w:lvl w:ilvl="0" w:tplc="B03EDF68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4" w15:restartNumberingAfterBreak="0">
    <w:nsid w:val="12B43CF3"/>
    <w:multiLevelType w:val="hybridMultilevel"/>
    <w:tmpl w:val="5B9E5798"/>
    <w:lvl w:ilvl="0" w:tplc="418A9C8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2C70D9F"/>
    <w:multiLevelType w:val="hybridMultilevel"/>
    <w:tmpl w:val="5CC6A1B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0C54EFC"/>
    <w:multiLevelType w:val="hybridMultilevel"/>
    <w:tmpl w:val="52C267BA"/>
    <w:lvl w:ilvl="0" w:tplc="A91639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6787E70"/>
    <w:multiLevelType w:val="hybridMultilevel"/>
    <w:tmpl w:val="0EF2B20C"/>
    <w:lvl w:ilvl="0" w:tplc="36665062">
      <w:start w:val="30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29042802"/>
    <w:multiLevelType w:val="hybridMultilevel"/>
    <w:tmpl w:val="659EE6AC"/>
    <w:lvl w:ilvl="0" w:tplc="F9F6ED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A0F3FA3"/>
    <w:multiLevelType w:val="hybridMultilevel"/>
    <w:tmpl w:val="65B2F666"/>
    <w:lvl w:ilvl="0" w:tplc="D43CAB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A621E69"/>
    <w:multiLevelType w:val="hybridMultilevel"/>
    <w:tmpl w:val="C94875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66130D"/>
    <w:multiLevelType w:val="hybridMultilevel"/>
    <w:tmpl w:val="42A6312E"/>
    <w:lvl w:ilvl="0" w:tplc="81C4A48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11215ED"/>
    <w:multiLevelType w:val="hybridMultilevel"/>
    <w:tmpl w:val="472A759E"/>
    <w:lvl w:ilvl="0" w:tplc="03B0CF2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0" w15:restartNumberingAfterBreak="0">
    <w:nsid w:val="4209052A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4B681AE7"/>
    <w:multiLevelType w:val="hybridMultilevel"/>
    <w:tmpl w:val="C41AA5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3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4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5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9D5D21"/>
    <w:multiLevelType w:val="hybridMultilevel"/>
    <w:tmpl w:val="271E20D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57686DCE"/>
    <w:multiLevelType w:val="hybridMultilevel"/>
    <w:tmpl w:val="40ECFE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BC7F87"/>
    <w:multiLevelType w:val="hybridMultilevel"/>
    <w:tmpl w:val="17707074"/>
    <w:lvl w:ilvl="0" w:tplc="D2407D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 w15:restartNumberingAfterBreak="0">
    <w:nsid w:val="76236EDC"/>
    <w:multiLevelType w:val="hybridMultilevel"/>
    <w:tmpl w:val="E682A172"/>
    <w:lvl w:ilvl="0" w:tplc="7CF8CE90">
      <w:start w:val="7"/>
      <w:numFmt w:val="decimal"/>
      <w:lvlText w:val="%1."/>
      <w:lvlJc w:val="left"/>
      <w:pPr>
        <w:ind w:left="106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9929A2"/>
    <w:multiLevelType w:val="hybridMultilevel"/>
    <w:tmpl w:val="E09C4C8A"/>
    <w:lvl w:ilvl="0" w:tplc="291EC7B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7" w15:restartNumberingAfterBreak="0">
    <w:nsid w:val="7E597C6C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</w:num>
  <w:num w:numId="3">
    <w:abstractNumId w:val="19"/>
  </w:num>
  <w:num w:numId="4">
    <w:abstractNumId w:val="16"/>
  </w:num>
  <w:num w:numId="5">
    <w:abstractNumId w:val="32"/>
  </w:num>
  <w:num w:numId="6">
    <w:abstractNumId w:val="35"/>
  </w:num>
  <w:num w:numId="7">
    <w:abstractNumId w:val="33"/>
  </w:num>
  <w:num w:numId="8">
    <w:abstractNumId w:val="3"/>
  </w:num>
  <w:num w:numId="9">
    <w:abstractNumId w:val="29"/>
  </w:num>
  <w:num w:numId="10">
    <w:abstractNumId w:val="30"/>
  </w:num>
  <w:num w:numId="11">
    <w:abstractNumId w:val="6"/>
  </w:num>
  <w:num w:numId="12">
    <w:abstractNumId w:val="25"/>
  </w:num>
  <w:num w:numId="13">
    <w:abstractNumId w:val="23"/>
  </w:num>
  <w:num w:numId="14">
    <w:abstractNumId w:val="17"/>
  </w:num>
  <w:num w:numId="15">
    <w:abstractNumId w:val="8"/>
  </w:num>
  <w:num w:numId="16">
    <w:abstractNumId w:val="14"/>
  </w:num>
  <w:num w:numId="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1"/>
  </w:num>
  <w:num w:numId="19">
    <w:abstractNumId w:val="18"/>
  </w:num>
  <w:num w:numId="20">
    <w:abstractNumId w:val="13"/>
  </w:num>
  <w:num w:numId="21">
    <w:abstractNumId w:val="2"/>
  </w:num>
  <w:num w:numId="22">
    <w:abstractNumId w:val="20"/>
  </w:num>
  <w:num w:numId="23">
    <w:abstractNumId w:val="37"/>
  </w:num>
  <w:num w:numId="24">
    <w:abstractNumId w:val="21"/>
  </w:num>
  <w:num w:numId="25">
    <w:abstractNumId w:val="9"/>
  </w:num>
  <w:num w:numId="26">
    <w:abstractNumId w:val="15"/>
  </w:num>
  <w:num w:numId="27">
    <w:abstractNumId w:val="27"/>
  </w:num>
  <w:num w:numId="28">
    <w:abstractNumId w:val="12"/>
  </w:num>
  <w:num w:numId="29">
    <w:abstractNumId w:val="10"/>
  </w:num>
  <w:num w:numId="30">
    <w:abstractNumId w:val="26"/>
  </w:num>
  <w:num w:numId="31">
    <w:abstractNumId w:val="7"/>
  </w:num>
  <w:num w:numId="32">
    <w:abstractNumId w:val="5"/>
  </w:num>
  <w:num w:numId="33">
    <w:abstractNumId w:val="0"/>
  </w:num>
  <w:num w:numId="34">
    <w:abstractNumId w:val="11"/>
  </w:num>
  <w:num w:numId="35">
    <w:abstractNumId w:val="4"/>
  </w:num>
  <w:num w:numId="36">
    <w:abstractNumId w:val="36"/>
  </w:num>
  <w:num w:numId="37">
    <w:abstractNumId w:val="28"/>
  </w:num>
  <w:num w:numId="38">
    <w:abstractNumId w:val="34"/>
  </w:num>
  <w:num w:numId="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00C3"/>
    <w:rsid w:val="000010C2"/>
    <w:rsid w:val="000044FF"/>
    <w:rsid w:val="00006E69"/>
    <w:rsid w:val="00010390"/>
    <w:rsid w:val="0001243E"/>
    <w:rsid w:val="00017CC1"/>
    <w:rsid w:val="00022DD9"/>
    <w:rsid w:val="0002331F"/>
    <w:rsid w:val="000278D4"/>
    <w:rsid w:val="00036731"/>
    <w:rsid w:val="000400EB"/>
    <w:rsid w:val="00040E0F"/>
    <w:rsid w:val="00040F04"/>
    <w:rsid w:val="00041D13"/>
    <w:rsid w:val="00043283"/>
    <w:rsid w:val="0004335D"/>
    <w:rsid w:val="00044E40"/>
    <w:rsid w:val="00045209"/>
    <w:rsid w:val="00046916"/>
    <w:rsid w:val="00046DFC"/>
    <w:rsid w:val="00047221"/>
    <w:rsid w:val="00052C1C"/>
    <w:rsid w:val="000544E9"/>
    <w:rsid w:val="000557D5"/>
    <w:rsid w:val="00062E5E"/>
    <w:rsid w:val="00063658"/>
    <w:rsid w:val="000639E3"/>
    <w:rsid w:val="00066914"/>
    <w:rsid w:val="00070CA0"/>
    <w:rsid w:val="00071804"/>
    <w:rsid w:val="00071E67"/>
    <w:rsid w:val="0007311F"/>
    <w:rsid w:val="000731DC"/>
    <w:rsid w:val="000733A7"/>
    <w:rsid w:val="00073685"/>
    <w:rsid w:val="00073B74"/>
    <w:rsid w:val="00074366"/>
    <w:rsid w:val="00076285"/>
    <w:rsid w:val="00076A8B"/>
    <w:rsid w:val="00080A0E"/>
    <w:rsid w:val="00082689"/>
    <w:rsid w:val="00082CB3"/>
    <w:rsid w:val="00084FB7"/>
    <w:rsid w:val="00086A12"/>
    <w:rsid w:val="00086FEE"/>
    <w:rsid w:val="0008705C"/>
    <w:rsid w:val="00087768"/>
    <w:rsid w:val="00090552"/>
    <w:rsid w:val="0009099A"/>
    <w:rsid w:val="00091A60"/>
    <w:rsid w:val="00092FA2"/>
    <w:rsid w:val="00093E04"/>
    <w:rsid w:val="00095C1D"/>
    <w:rsid w:val="000A183B"/>
    <w:rsid w:val="000A2355"/>
    <w:rsid w:val="000A2E4F"/>
    <w:rsid w:val="000B0A97"/>
    <w:rsid w:val="000B0E1F"/>
    <w:rsid w:val="000B4C48"/>
    <w:rsid w:val="000C19D2"/>
    <w:rsid w:val="000C1BFF"/>
    <w:rsid w:val="000C20DD"/>
    <w:rsid w:val="000C3F48"/>
    <w:rsid w:val="000C46BF"/>
    <w:rsid w:val="000C5FB1"/>
    <w:rsid w:val="000C6B6C"/>
    <w:rsid w:val="000C6F9C"/>
    <w:rsid w:val="000C71B0"/>
    <w:rsid w:val="000D06DF"/>
    <w:rsid w:val="000D0DF5"/>
    <w:rsid w:val="000D2788"/>
    <w:rsid w:val="000D2E7B"/>
    <w:rsid w:val="000D5C39"/>
    <w:rsid w:val="000E02FE"/>
    <w:rsid w:val="000E469A"/>
    <w:rsid w:val="000E7CDA"/>
    <w:rsid w:val="000F0244"/>
    <w:rsid w:val="000F34F1"/>
    <w:rsid w:val="00101069"/>
    <w:rsid w:val="001010A7"/>
    <w:rsid w:val="001010D8"/>
    <w:rsid w:val="0010183C"/>
    <w:rsid w:val="00101B5C"/>
    <w:rsid w:val="0010244B"/>
    <w:rsid w:val="001030D6"/>
    <w:rsid w:val="00105B22"/>
    <w:rsid w:val="00107A02"/>
    <w:rsid w:val="00110E2A"/>
    <w:rsid w:val="001110F7"/>
    <w:rsid w:val="001116E2"/>
    <w:rsid w:val="0011357B"/>
    <w:rsid w:val="00113827"/>
    <w:rsid w:val="001155F5"/>
    <w:rsid w:val="00115711"/>
    <w:rsid w:val="0012064C"/>
    <w:rsid w:val="001218AB"/>
    <w:rsid w:val="001219F5"/>
    <w:rsid w:val="001223DB"/>
    <w:rsid w:val="0012714B"/>
    <w:rsid w:val="001322A3"/>
    <w:rsid w:val="00132473"/>
    <w:rsid w:val="00135AFC"/>
    <w:rsid w:val="001361BF"/>
    <w:rsid w:val="00136666"/>
    <w:rsid w:val="0014142A"/>
    <w:rsid w:val="00141666"/>
    <w:rsid w:val="00147A2C"/>
    <w:rsid w:val="001563B4"/>
    <w:rsid w:val="00161559"/>
    <w:rsid w:val="00161EAB"/>
    <w:rsid w:val="00161EED"/>
    <w:rsid w:val="001620AC"/>
    <w:rsid w:val="001624AD"/>
    <w:rsid w:val="00162986"/>
    <w:rsid w:val="001661ED"/>
    <w:rsid w:val="0016776F"/>
    <w:rsid w:val="00170707"/>
    <w:rsid w:val="001708D2"/>
    <w:rsid w:val="0017279F"/>
    <w:rsid w:val="00172C63"/>
    <w:rsid w:val="001730FB"/>
    <w:rsid w:val="00180C85"/>
    <w:rsid w:val="00180E70"/>
    <w:rsid w:val="001834CE"/>
    <w:rsid w:val="00187E7E"/>
    <w:rsid w:val="001910DE"/>
    <w:rsid w:val="0019250E"/>
    <w:rsid w:val="00194D37"/>
    <w:rsid w:val="001951A1"/>
    <w:rsid w:val="00197FF6"/>
    <w:rsid w:val="001A5789"/>
    <w:rsid w:val="001A6AAB"/>
    <w:rsid w:val="001B07F8"/>
    <w:rsid w:val="001B1CCC"/>
    <w:rsid w:val="001B1DAB"/>
    <w:rsid w:val="001B2B3A"/>
    <w:rsid w:val="001B3CF8"/>
    <w:rsid w:val="001B4214"/>
    <w:rsid w:val="001B5AF1"/>
    <w:rsid w:val="001C2DE2"/>
    <w:rsid w:val="001C2F47"/>
    <w:rsid w:val="001C419F"/>
    <w:rsid w:val="001C4A0D"/>
    <w:rsid w:val="001C650C"/>
    <w:rsid w:val="001D3998"/>
    <w:rsid w:val="001D43A2"/>
    <w:rsid w:val="001D5D25"/>
    <w:rsid w:val="001E111F"/>
    <w:rsid w:val="001E17FE"/>
    <w:rsid w:val="001E35FF"/>
    <w:rsid w:val="001E6869"/>
    <w:rsid w:val="001E7156"/>
    <w:rsid w:val="001F024C"/>
    <w:rsid w:val="001F0C6A"/>
    <w:rsid w:val="001F3235"/>
    <w:rsid w:val="001F34C0"/>
    <w:rsid w:val="001F435B"/>
    <w:rsid w:val="001F6678"/>
    <w:rsid w:val="001F693F"/>
    <w:rsid w:val="0020213F"/>
    <w:rsid w:val="00202464"/>
    <w:rsid w:val="00202CC5"/>
    <w:rsid w:val="002037F3"/>
    <w:rsid w:val="002049FA"/>
    <w:rsid w:val="00207C2F"/>
    <w:rsid w:val="00212E9D"/>
    <w:rsid w:val="00212F97"/>
    <w:rsid w:val="00217FE3"/>
    <w:rsid w:val="002206A1"/>
    <w:rsid w:val="00226D34"/>
    <w:rsid w:val="00227F80"/>
    <w:rsid w:val="002308D3"/>
    <w:rsid w:val="0023387B"/>
    <w:rsid w:val="0023502B"/>
    <w:rsid w:val="002358FE"/>
    <w:rsid w:val="0024280A"/>
    <w:rsid w:val="002431D3"/>
    <w:rsid w:val="002454F5"/>
    <w:rsid w:val="00250B23"/>
    <w:rsid w:val="00253DB5"/>
    <w:rsid w:val="002549B4"/>
    <w:rsid w:val="002651EE"/>
    <w:rsid w:val="00265709"/>
    <w:rsid w:val="002661F1"/>
    <w:rsid w:val="0027697F"/>
    <w:rsid w:val="00277661"/>
    <w:rsid w:val="002806F4"/>
    <w:rsid w:val="00284A44"/>
    <w:rsid w:val="00285329"/>
    <w:rsid w:val="00286510"/>
    <w:rsid w:val="002869B2"/>
    <w:rsid w:val="00286ED1"/>
    <w:rsid w:val="00294D6E"/>
    <w:rsid w:val="00295D57"/>
    <w:rsid w:val="00296C2D"/>
    <w:rsid w:val="002A409E"/>
    <w:rsid w:val="002A458F"/>
    <w:rsid w:val="002A720D"/>
    <w:rsid w:val="002A7D9A"/>
    <w:rsid w:val="002B04FB"/>
    <w:rsid w:val="002B1A9D"/>
    <w:rsid w:val="002B1BB2"/>
    <w:rsid w:val="002B5445"/>
    <w:rsid w:val="002C0054"/>
    <w:rsid w:val="002C1284"/>
    <w:rsid w:val="002C22B5"/>
    <w:rsid w:val="002C3F15"/>
    <w:rsid w:val="002C6331"/>
    <w:rsid w:val="002C701D"/>
    <w:rsid w:val="002C7648"/>
    <w:rsid w:val="002D03D7"/>
    <w:rsid w:val="002D19DA"/>
    <w:rsid w:val="002D1CF9"/>
    <w:rsid w:val="002D38D6"/>
    <w:rsid w:val="002D5A56"/>
    <w:rsid w:val="002E511B"/>
    <w:rsid w:val="002E6A05"/>
    <w:rsid w:val="002F1953"/>
    <w:rsid w:val="002F1B79"/>
    <w:rsid w:val="002F252E"/>
    <w:rsid w:val="002F325F"/>
    <w:rsid w:val="002F3C7B"/>
    <w:rsid w:val="002F445A"/>
    <w:rsid w:val="002F46BA"/>
    <w:rsid w:val="002F4D1A"/>
    <w:rsid w:val="002F5495"/>
    <w:rsid w:val="002F7E8C"/>
    <w:rsid w:val="00300148"/>
    <w:rsid w:val="00300EF5"/>
    <w:rsid w:val="0030101F"/>
    <w:rsid w:val="00304295"/>
    <w:rsid w:val="0030780F"/>
    <w:rsid w:val="00307BE9"/>
    <w:rsid w:val="00315FFB"/>
    <w:rsid w:val="003206C5"/>
    <w:rsid w:val="00321E00"/>
    <w:rsid w:val="00322793"/>
    <w:rsid w:val="003256AD"/>
    <w:rsid w:val="00325A6F"/>
    <w:rsid w:val="0032756D"/>
    <w:rsid w:val="00331F15"/>
    <w:rsid w:val="00332447"/>
    <w:rsid w:val="003327DE"/>
    <w:rsid w:val="00332874"/>
    <w:rsid w:val="00335114"/>
    <w:rsid w:val="003369FE"/>
    <w:rsid w:val="00340871"/>
    <w:rsid w:val="00340B72"/>
    <w:rsid w:val="00343CA1"/>
    <w:rsid w:val="003462E1"/>
    <w:rsid w:val="00353D2A"/>
    <w:rsid w:val="00356066"/>
    <w:rsid w:val="00357622"/>
    <w:rsid w:val="00362A71"/>
    <w:rsid w:val="00365D71"/>
    <w:rsid w:val="00367234"/>
    <w:rsid w:val="00372928"/>
    <w:rsid w:val="00373552"/>
    <w:rsid w:val="00374202"/>
    <w:rsid w:val="00374E5E"/>
    <w:rsid w:val="00383189"/>
    <w:rsid w:val="00383CCC"/>
    <w:rsid w:val="003843ED"/>
    <w:rsid w:val="00386B8E"/>
    <w:rsid w:val="00386C0D"/>
    <w:rsid w:val="00387292"/>
    <w:rsid w:val="00391520"/>
    <w:rsid w:val="003927DA"/>
    <w:rsid w:val="00393602"/>
    <w:rsid w:val="003942AB"/>
    <w:rsid w:val="00396160"/>
    <w:rsid w:val="003A3E8B"/>
    <w:rsid w:val="003A78ED"/>
    <w:rsid w:val="003B07D1"/>
    <w:rsid w:val="003B0CAB"/>
    <w:rsid w:val="003B3EA4"/>
    <w:rsid w:val="003B533D"/>
    <w:rsid w:val="003B598F"/>
    <w:rsid w:val="003B5FC5"/>
    <w:rsid w:val="003C0006"/>
    <w:rsid w:val="003C0F83"/>
    <w:rsid w:val="003C173F"/>
    <w:rsid w:val="003C1DF1"/>
    <w:rsid w:val="003C2EE6"/>
    <w:rsid w:val="003C43B7"/>
    <w:rsid w:val="003C56EF"/>
    <w:rsid w:val="003C688E"/>
    <w:rsid w:val="003D13C8"/>
    <w:rsid w:val="003D1971"/>
    <w:rsid w:val="003D31CB"/>
    <w:rsid w:val="003D4E40"/>
    <w:rsid w:val="003D6248"/>
    <w:rsid w:val="003D7C0F"/>
    <w:rsid w:val="003E1CB0"/>
    <w:rsid w:val="003E7863"/>
    <w:rsid w:val="003F0D60"/>
    <w:rsid w:val="003F41AF"/>
    <w:rsid w:val="003F71E8"/>
    <w:rsid w:val="00400526"/>
    <w:rsid w:val="00401B5D"/>
    <w:rsid w:val="0040346C"/>
    <w:rsid w:val="00404EDD"/>
    <w:rsid w:val="00405411"/>
    <w:rsid w:val="00407DEF"/>
    <w:rsid w:val="00411AF4"/>
    <w:rsid w:val="00414492"/>
    <w:rsid w:val="00414F65"/>
    <w:rsid w:val="0041541B"/>
    <w:rsid w:val="004170A2"/>
    <w:rsid w:val="00420B31"/>
    <w:rsid w:val="00425992"/>
    <w:rsid w:val="00425F44"/>
    <w:rsid w:val="00426642"/>
    <w:rsid w:val="00426B08"/>
    <w:rsid w:val="00427E4F"/>
    <w:rsid w:val="004306AE"/>
    <w:rsid w:val="0043323E"/>
    <w:rsid w:val="004336F1"/>
    <w:rsid w:val="0043688B"/>
    <w:rsid w:val="00440B7C"/>
    <w:rsid w:val="00443AFE"/>
    <w:rsid w:val="00445EEF"/>
    <w:rsid w:val="0044662D"/>
    <w:rsid w:val="00446681"/>
    <w:rsid w:val="004470EB"/>
    <w:rsid w:val="0044722F"/>
    <w:rsid w:val="00447379"/>
    <w:rsid w:val="0044762D"/>
    <w:rsid w:val="00447E06"/>
    <w:rsid w:val="00455B36"/>
    <w:rsid w:val="00455D0D"/>
    <w:rsid w:val="00460747"/>
    <w:rsid w:val="004632E4"/>
    <w:rsid w:val="00463416"/>
    <w:rsid w:val="00463D2F"/>
    <w:rsid w:val="0046404A"/>
    <w:rsid w:val="00464288"/>
    <w:rsid w:val="00465F66"/>
    <w:rsid w:val="00470418"/>
    <w:rsid w:val="00473D0F"/>
    <w:rsid w:val="004743A3"/>
    <w:rsid w:val="004746FB"/>
    <w:rsid w:val="00474848"/>
    <w:rsid w:val="0047505E"/>
    <w:rsid w:val="00480EC4"/>
    <w:rsid w:val="00481C22"/>
    <w:rsid w:val="0048364D"/>
    <w:rsid w:val="00483FB7"/>
    <w:rsid w:val="00487A27"/>
    <w:rsid w:val="0049129C"/>
    <w:rsid w:val="00491954"/>
    <w:rsid w:val="00493C85"/>
    <w:rsid w:val="004961F7"/>
    <w:rsid w:val="004976FD"/>
    <w:rsid w:val="004A0B4D"/>
    <w:rsid w:val="004A19C7"/>
    <w:rsid w:val="004A21FC"/>
    <w:rsid w:val="004A2BEA"/>
    <w:rsid w:val="004A2CFD"/>
    <w:rsid w:val="004A4B19"/>
    <w:rsid w:val="004A61D2"/>
    <w:rsid w:val="004A77B9"/>
    <w:rsid w:val="004B0471"/>
    <w:rsid w:val="004B38CC"/>
    <w:rsid w:val="004B45D6"/>
    <w:rsid w:val="004B4F95"/>
    <w:rsid w:val="004B6030"/>
    <w:rsid w:val="004B7324"/>
    <w:rsid w:val="004C3BCA"/>
    <w:rsid w:val="004C767B"/>
    <w:rsid w:val="004D007A"/>
    <w:rsid w:val="004D02BD"/>
    <w:rsid w:val="004D2E8F"/>
    <w:rsid w:val="004D477B"/>
    <w:rsid w:val="004D4D64"/>
    <w:rsid w:val="004D5D4C"/>
    <w:rsid w:val="004E40E9"/>
    <w:rsid w:val="004E4322"/>
    <w:rsid w:val="004E5DC3"/>
    <w:rsid w:val="004E6935"/>
    <w:rsid w:val="004F13E1"/>
    <w:rsid w:val="004F1CEC"/>
    <w:rsid w:val="004F25DA"/>
    <w:rsid w:val="004F29E6"/>
    <w:rsid w:val="004F50A0"/>
    <w:rsid w:val="004F5992"/>
    <w:rsid w:val="004F718B"/>
    <w:rsid w:val="00500948"/>
    <w:rsid w:val="00502035"/>
    <w:rsid w:val="0050363D"/>
    <w:rsid w:val="00503D76"/>
    <w:rsid w:val="00504288"/>
    <w:rsid w:val="00506553"/>
    <w:rsid w:val="00507E98"/>
    <w:rsid w:val="005161E3"/>
    <w:rsid w:val="00521134"/>
    <w:rsid w:val="00521768"/>
    <w:rsid w:val="0052208E"/>
    <w:rsid w:val="0052355C"/>
    <w:rsid w:val="0052499A"/>
    <w:rsid w:val="00526218"/>
    <w:rsid w:val="00530004"/>
    <w:rsid w:val="00530EB5"/>
    <w:rsid w:val="005326BD"/>
    <w:rsid w:val="005332ED"/>
    <w:rsid w:val="0053459E"/>
    <w:rsid w:val="0053718E"/>
    <w:rsid w:val="005379C6"/>
    <w:rsid w:val="00537ABD"/>
    <w:rsid w:val="00540AB1"/>
    <w:rsid w:val="005474AF"/>
    <w:rsid w:val="00547EE8"/>
    <w:rsid w:val="00555A8C"/>
    <w:rsid w:val="005564AB"/>
    <w:rsid w:val="00556827"/>
    <w:rsid w:val="00556881"/>
    <w:rsid w:val="00557DB3"/>
    <w:rsid w:val="00560E5D"/>
    <w:rsid w:val="00560FB4"/>
    <w:rsid w:val="00565913"/>
    <w:rsid w:val="00565AD3"/>
    <w:rsid w:val="00571FE2"/>
    <w:rsid w:val="005724A1"/>
    <w:rsid w:val="00572F70"/>
    <w:rsid w:val="00580D8D"/>
    <w:rsid w:val="0058383F"/>
    <w:rsid w:val="005910BF"/>
    <w:rsid w:val="0059764C"/>
    <w:rsid w:val="005A1A1D"/>
    <w:rsid w:val="005A732B"/>
    <w:rsid w:val="005B06C7"/>
    <w:rsid w:val="005B1B28"/>
    <w:rsid w:val="005B319B"/>
    <w:rsid w:val="005B3396"/>
    <w:rsid w:val="005C1B8E"/>
    <w:rsid w:val="005C3FF3"/>
    <w:rsid w:val="005C7788"/>
    <w:rsid w:val="005D047B"/>
    <w:rsid w:val="005D3F3F"/>
    <w:rsid w:val="005D6709"/>
    <w:rsid w:val="005D7D45"/>
    <w:rsid w:val="005D7E41"/>
    <w:rsid w:val="005E075A"/>
    <w:rsid w:val="005E0769"/>
    <w:rsid w:val="005E4359"/>
    <w:rsid w:val="005E66C8"/>
    <w:rsid w:val="005F20B2"/>
    <w:rsid w:val="005F63F6"/>
    <w:rsid w:val="005F7752"/>
    <w:rsid w:val="00601C8F"/>
    <w:rsid w:val="0060606D"/>
    <w:rsid w:val="0060790C"/>
    <w:rsid w:val="00607DDE"/>
    <w:rsid w:val="006110DA"/>
    <w:rsid w:val="00612ECE"/>
    <w:rsid w:val="00615A5A"/>
    <w:rsid w:val="00616E96"/>
    <w:rsid w:val="00621540"/>
    <w:rsid w:val="00621F6D"/>
    <w:rsid w:val="006236BF"/>
    <w:rsid w:val="006239BF"/>
    <w:rsid w:val="0062615A"/>
    <w:rsid w:val="00631515"/>
    <w:rsid w:val="00632788"/>
    <w:rsid w:val="00633A90"/>
    <w:rsid w:val="006348E3"/>
    <w:rsid w:val="006360B5"/>
    <w:rsid w:val="00637D6D"/>
    <w:rsid w:val="006403AA"/>
    <w:rsid w:val="00640F35"/>
    <w:rsid w:val="00641531"/>
    <w:rsid w:val="00643BF6"/>
    <w:rsid w:val="00644270"/>
    <w:rsid w:val="00644CA4"/>
    <w:rsid w:val="00644EE5"/>
    <w:rsid w:val="00647008"/>
    <w:rsid w:val="00650E29"/>
    <w:rsid w:val="00651541"/>
    <w:rsid w:val="0065357B"/>
    <w:rsid w:val="00655943"/>
    <w:rsid w:val="00656131"/>
    <w:rsid w:val="00656EA5"/>
    <w:rsid w:val="00664045"/>
    <w:rsid w:val="006644E5"/>
    <w:rsid w:val="00665357"/>
    <w:rsid w:val="006664EE"/>
    <w:rsid w:val="00667959"/>
    <w:rsid w:val="00667A14"/>
    <w:rsid w:val="00670D52"/>
    <w:rsid w:val="00672743"/>
    <w:rsid w:val="00672AA4"/>
    <w:rsid w:val="00672D7D"/>
    <w:rsid w:val="0067361E"/>
    <w:rsid w:val="00677B29"/>
    <w:rsid w:val="006812DE"/>
    <w:rsid w:val="00682E89"/>
    <w:rsid w:val="00686A85"/>
    <w:rsid w:val="00687A2D"/>
    <w:rsid w:val="00690867"/>
    <w:rsid w:val="00690FD1"/>
    <w:rsid w:val="006919F2"/>
    <w:rsid w:val="00691F80"/>
    <w:rsid w:val="0069249D"/>
    <w:rsid w:val="0069260A"/>
    <w:rsid w:val="00693F67"/>
    <w:rsid w:val="00694486"/>
    <w:rsid w:val="00694B14"/>
    <w:rsid w:val="006A0036"/>
    <w:rsid w:val="006A2DC6"/>
    <w:rsid w:val="006A3730"/>
    <w:rsid w:val="006A4B58"/>
    <w:rsid w:val="006A64BE"/>
    <w:rsid w:val="006B097B"/>
    <w:rsid w:val="006B15A1"/>
    <w:rsid w:val="006B206D"/>
    <w:rsid w:val="006B273C"/>
    <w:rsid w:val="006B5007"/>
    <w:rsid w:val="006B5A47"/>
    <w:rsid w:val="006B6970"/>
    <w:rsid w:val="006C4443"/>
    <w:rsid w:val="006C5E7E"/>
    <w:rsid w:val="006C69C6"/>
    <w:rsid w:val="006C6D5F"/>
    <w:rsid w:val="006E2C95"/>
    <w:rsid w:val="006E41DE"/>
    <w:rsid w:val="006E50AC"/>
    <w:rsid w:val="006E5BFD"/>
    <w:rsid w:val="006E70C0"/>
    <w:rsid w:val="006E7205"/>
    <w:rsid w:val="006E7293"/>
    <w:rsid w:val="006E77EB"/>
    <w:rsid w:val="006F086B"/>
    <w:rsid w:val="006F2645"/>
    <w:rsid w:val="006F26D2"/>
    <w:rsid w:val="006F3557"/>
    <w:rsid w:val="006F6CAD"/>
    <w:rsid w:val="00700BEB"/>
    <w:rsid w:val="0070275F"/>
    <w:rsid w:val="00703116"/>
    <w:rsid w:val="00707C44"/>
    <w:rsid w:val="00707F91"/>
    <w:rsid w:val="007101A8"/>
    <w:rsid w:val="007113E7"/>
    <w:rsid w:val="0071201A"/>
    <w:rsid w:val="007126E1"/>
    <w:rsid w:val="00712E51"/>
    <w:rsid w:val="00713FAC"/>
    <w:rsid w:val="0071519B"/>
    <w:rsid w:val="007178D1"/>
    <w:rsid w:val="007178E2"/>
    <w:rsid w:val="007209DD"/>
    <w:rsid w:val="0072261C"/>
    <w:rsid w:val="00722FED"/>
    <w:rsid w:val="00724000"/>
    <w:rsid w:val="007255A5"/>
    <w:rsid w:val="007261EF"/>
    <w:rsid w:val="00734FE1"/>
    <w:rsid w:val="007368AB"/>
    <w:rsid w:val="00736D1E"/>
    <w:rsid w:val="007372FC"/>
    <w:rsid w:val="00741010"/>
    <w:rsid w:val="00743719"/>
    <w:rsid w:val="00745B15"/>
    <w:rsid w:val="00752059"/>
    <w:rsid w:val="00754F5C"/>
    <w:rsid w:val="00755ACA"/>
    <w:rsid w:val="007645BD"/>
    <w:rsid w:val="00766433"/>
    <w:rsid w:val="0077102C"/>
    <w:rsid w:val="00773104"/>
    <w:rsid w:val="0077409D"/>
    <w:rsid w:val="00777205"/>
    <w:rsid w:val="00783183"/>
    <w:rsid w:val="00787E01"/>
    <w:rsid w:val="00790411"/>
    <w:rsid w:val="00790C34"/>
    <w:rsid w:val="007911E3"/>
    <w:rsid w:val="00791972"/>
    <w:rsid w:val="007925D0"/>
    <w:rsid w:val="00792C77"/>
    <w:rsid w:val="007940FC"/>
    <w:rsid w:val="00795CCB"/>
    <w:rsid w:val="00797F15"/>
    <w:rsid w:val="007A63C4"/>
    <w:rsid w:val="007B34AA"/>
    <w:rsid w:val="007B615A"/>
    <w:rsid w:val="007B70B8"/>
    <w:rsid w:val="007B717E"/>
    <w:rsid w:val="007B7B05"/>
    <w:rsid w:val="007C014B"/>
    <w:rsid w:val="007C0D71"/>
    <w:rsid w:val="007C10F6"/>
    <w:rsid w:val="007C18E9"/>
    <w:rsid w:val="007C22C1"/>
    <w:rsid w:val="007C4D9C"/>
    <w:rsid w:val="007C51D6"/>
    <w:rsid w:val="007C731D"/>
    <w:rsid w:val="007D0351"/>
    <w:rsid w:val="007D3CAC"/>
    <w:rsid w:val="007D5736"/>
    <w:rsid w:val="007D7A94"/>
    <w:rsid w:val="007D7FFA"/>
    <w:rsid w:val="007E0C07"/>
    <w:rsid w:val="007E29A4"/>
    <w:rsid w:val="007E3818"/>
    <w:rsid w:val="007E3E6A"/>
    <w:rsid w:val="007E769F"/>
    <w:rsid w:val="007E770D"/>
    <w:rsid w:val="007F0767"/>
    <w:rsid w:val="007F2CBE"/>
    <w:rsid w:val="007F2E73"/>
    <w:rsid w:val="0080004C"/>
    <w:rsid w:val="00803414"/>
    <w:rsid w:val="008045D0"/>
    <w:rsid w:val="00805500"/>
    <w:rsid w:val="00815941"/>
    <w:rsid w:val="00815B82"/>
    <w:rsid w:val="00820ABD"/>
    <w:rsid w:val="00822D16"/>
    <w:rsid w:val="008242A7"/>
    <w:rsid w:val="00824AC1"/>
    <w:rsid w:val="00824D18"/>
    <w:rsid w:val="008257CD"/>
    <w:rsid w:val="00826480"/>
    <w:rsid w:val="00830F98"/>
    <w:rsid w:val="008332D6"/>
    <w:rsid w:val="00834242"/>
    <w:rsid w:val="00834DA8"/>
    <w:rsid w:val="00836FA8"/>
    <w:rsid w:val="008373A7"/>
    <w:rsid w:val="00841A5F"/>
    <w:rsid w:val="00841CC9"/>
    <w:rsid w:val="00842D21"/>
    <w:rsid w:val="00843BAA"/>
    <w:rsid w:val="0084431A"/>
    <w:rsid w:val="00844A05"/>
    <w:rsid w:val="00845D78"/>
    <w:rsid w:val="00850B9B"/>
    <w:rsid w:val="008515D4"/>
    <w:rsid w:val="00853E3D"/>
    <w:rsid w:val="00857F74"/>
    <w:rsid w:val="00864697"/>
    <w:rsid w:val="00870A9E"/>
    <w:rsid w:val="00875F4B"/>
    <w:rsid w:val="00876606"/>
    <w:rsid w:val="008777A4"/>
    <w:rsid w:val="00877B0B"/>
    <w:rsid w:val="008820D2"/>
    <w:rsid w:val="00884CE1"/>
    <w:rsid w:val="008868FE"/>
    <w:rsid w:val="0089211B"/>
    <w:rsid w:val="008952BC"/>
    <w:rsid w:val="0089697F"/>
    <w:rsid w:val="008971B9"/>
    <w:rsid w:val="008A0471"/>
    <w:rsid w:val="008A3E7D"/>
    <w:rsid w:val="008B08DA"/>
    <w:rsid w:val="008B2626"/>
    <w:rsid w:val="008B728A"/>
    <w:rsid w:val="008B76FE"/>
    <w:rsid w:val="008C1240"/>
    <w:rsid w:val="008C16BF"/>
    <w:rsid w:val="008C31C7"/>
    <w:rsid w:val="008C59D9"/>
    <w:rsid w:val="008C7D88"/>
    <w:rsid w:val="008D0BE5"/>
    <w:rsid w:val="008D14E5"/>
    <w:rsid w:val="008D15CD"/>
    <w:rsid w:val="008D2CA9"/>
    <w:rsid w:val="008D7D17"/>
    <w:rsid w:val="008E09D8"/>
    <w:rsid w:val="008E0F52"/>
    <w:rsid w:val="008E2367"/>
    <w:rsid w:val="008E5724"/>
    <w:rsid w:val="008E5E80"/>
    <w:rsid w:val="008E6617"/>
    <w:rsid w:val="008E6DCB"/>
    <w:rsid w:val="008F28C6"/>
    <w:rsid w:val="008F46E4"/>
    <w:rsid w:val="008F4BA5"/>
    <w:rsid w:val="008F7936"/>
    <w:rsid w:val="009028E2"/>
    <w:rsid w:val="00910CBA"/>
    <w:rsid w:val="009120AC"/>
    <w:rsid w:val="009121A4"/>
    <w:rsid w:val="00912615"/>
    <w:rsid w:val="00914778"/>
    <w:rsid w:val="00916708"/>
    <w:rsid w:val="00917708"/>
    <w:rsid w:val="009203DD"/>
    <w:rsid w:val="009207A3"/>
    <w:rsid w:val="00921FCC"/>
    <w:rsid w:val="00923B59"/>
    <w:rsid w:val="00924139"/>
    <w:rsid w:val="009265E7"/>
    <w:rsid w:val="009266C2"/>
    <w:rsid w:val="00927A1F"/>
    <w:rsid w:val="00932BD9"/>
    <w:rsid w:val="009333D8"/>
    <w:rsid w:val="009333FA"/>
    <w:rsid w:val="00937F50"/>
    <w:rsid w:val="00941684"/>
    <w:rsid w:val="00941C1B"/>
    <w:rsid w:val="0094779A"/>
    <w:rsid w:val="00950F87"/>
    <w:rsid w:val="00951E41"/>
    <w:rsid w:val="00955382"/>
    <w:rsid w:val="0096109F"/>
    <w:rsid w:val="0096131A"/>
    <w:rsid w:val="00961D08"/>
    <w:rsid w:val="00963106"/>
    <w:rsid w:val="00965307"/>
    <w:rsid w:val="0096585B"/>
    <w:rsid w:val="00965DB0"/>
    <w:rsid w:val="0096636C"/>
    <w:rsid w:val="00967272"/>
    <w:rsid w:val="0097076C"/>
    <w:rsid w:val="00971CEA"/>
    <w:rsid w:val="0097228D"/>
    <w:rsid w:val="0097352A"/>
    <w:rsid w:val="00976366"/>
    <w:rsid w:val="00977FC8"/>
    <w:rsid w:val="00980927"/>
    <w:rsid w:val="009828F6"/>
    <w:rsid w:val="00991E4B"/>
    <w:rsid w:val="009947C9"/>
    <w:rsid w:val="009975CA"/>
    <w:rsid w:val="00997E80"/>
    <w:rsid w:val="009A0E12"/>
    <w:rsid w:val="009A33C4"/>
    <w:rsid w:val="009A3434"/>
    <w:rsid w:val="009A56EF"/>
    <w:rsid w:val="009A5E3D"/>
    <w:rsid w:val="009A6C41"/>
    <w:rsid w:val="009B13AD"/>
    <w:rsid w:val="009B5227"/>
    <w:rsid w:val="009B6876"/>
    <w:rsid w:val="009B7356"/>
    <w:rsid w:val="009C3C90"/>
    <w:rsid w:val="009C4DE1"/>
    <w:rsid w:val="009C67BD"/>
    <w:rsid w:val="009C74C9"/>
    <w:rsid w:val="009C7990"/>
    <w:rsid w:val="009C7CD4"/>
    <w:rsid w:val="009D08C1"/>
    <w:rsid w:val="009D1424"/>
    <w:rsid w:val="009D38DE"/>
    <w:rsid w:val="009D3D16"/>
    <w:rsid w:val="009D5789"/>
    <w:rsid w:val="009D5D7B"/>
    <w:rsid w:val="009D638E"/>
    <w:rsid w:val="009E0A50"/>
    <w:rsid w:val="009E6732"/>
    <w:rsid w:val="009E7FBB"/>
    <w:rsid w:val="009F4005"/>
    <w:rsid w:val="009F5243"/>
    <w:rsid w:val="009F6E4A"/>
    <w:rsid w:val="00A00634"/>
    <w:rsid w:val="00A00CC4"/>
    <w:rsid w:val="00A01AF3"/>
    <w:rsid w:val="00A05AE6"/>
    <w:rsid w:val="00A05B7F"/>
    <w:rsid w:val="00A1013B"/>
    <w:rsid w:val="00A12BF7"/>
    <w:rsid w:val="00A14146"/>
    <w:rsid w:val="00A15529"/>
    <w:rsid w:val="00A17AC6"/>
    <w:rsid w:val="00A31971"/>
    <w:rsid w:val="00A36AD4"/>
    <w:rsid w:val="00A400A2"/>
    <w:rsid w:val="00A40754"/>
    <w:rsid w:val="00A40949"/>
    <w:rsid w:val="00A4112E"/>
    <w:rsid w:val="00A45E47"/>
    <w:rsid w:val="00A4670F"/>
    <w:rsid w:val="00A5075B"/>
    <w:rsid w:val="00A52B7E"/>
    <w:rsid w:val="00A544D5"/>
    <w:rsid w:val="00A54645"/>
    <w:rsid w:val="00A55483"/>
    <w:rsid w:val="00A60708"/>
    <w:rsid w:val="00A66643"/>
    <w:rsid w:val="00A71347"/>
    <w:rsid w:val="00A71C38"/>
    <w:rsid w:val="00A721F7"/>
    <w:rsid w:val="00A7548F"/>
    <w:rsid w:val="00A77306"/>
    <w:rsid w:val="00A82C64"/>
    <w:rsid w:val="00A82FC9"/>
    <w:rsid w:val="00A83BD3"/>
    <w:rsid w:val="00A83F55"/>
    <w:rsid w:val="00A8550E"/>
    <w:rsid w:val="00A85D2B"/>
    <w:rsid w:val="00A92EC2"/>
    <w:rsid w:val="00A935BA"/>
    <w:rsid w:val="00A960DF"/>
    <w:rsid w:val="00AA1AB5"/>
    <w:rsid w:val="00AA244E"/>
    <w:rsid w:val="00AA3B8A"/>
    <w:rsid w:val="00AA6969"/>
    <w:rsid w:val="00AA6EAF"/>
    <w:rsid w:val="00AA74EF"/>
    <w:rsid w:val="00AB25C4"/>
    <w:rsid w:val="00AB41CE"/>
    <w:rsid w:val="00AB500A"/>
    <w:rsid w:val="00AB6613"/>
    <w:rsid w:val="00AB66F1"/>
    <w:rsid w:val="00AB6F09"/>
    <w:rsid w:val="00AC1A9A"/>
    <w:rsid w:val="00AC221C"/>
    <w:rsid w:val="00AC309A"/>
    <w:rsid w:val="00AC3832"/>
    <w:rsid w:val="00AC4C6F"/>
    <w:rsid w:val="00AC531B"/>
    <w:rsid w:val="00AD4212"/>
    <w:rsid w:val="00AD618C"/>
    <w:rsid w:val="00AE0A64"/>
    <w:rsid w:val="00AE23FD"/>
    <w:rsid w:val="00AE34AE"/>
    <w:rsid w:val="00AE40FB"/>
    <w:rsid w:val="00AE7DE4"/>
    <w:rsid w:val="00AF686C"/>
    <w:rsid w:val="00B02F69"/>
    <w:rsid w:val="00B03A02"/>
    <w:rsid w:val="00B0599E"/>
    <w:rsid w:val="00B10A80"/>
    <w:rsid w:val="00B17CD3"/>
    <w:rsid w:val="00B226CA"/>
    <w:rsid w:val="00B22896"/>
    <w:rsid w:val="00B236E4"/>
    <w:rsid w:val="00B27037"/>
    <w:rsid w:val="00B31175"/>
    <w:rsid w:val="00B31E38"/>
    <w:rsid w:val="00B32C0C"/>
    <w:rsid w:val="00B33572"/>
    <w:rsid w:val="00B357E3"/>
    <w:rsid w:val="00B40926"/>
    <w:rsid w:val="00B42A0D"/>
    <w:rsid w:val="00B439B6"/>
    <w:rsid w:val="00B43DB7"/>
    <w:rsid w:val="00B43FD8"/>
    <w:rsid w:val="00B44B09"/>
    <w:rsid w:val="00B44C36"/>
    <w:rsid w:val="00B50C1F"/>
    <w:rsid w:val="00B50F89"/>
    <w:rsid w:val="00B5112C"/>
    <w:rsid w:val="00B55689"/>
    <w:rsid w:val="00B60185"/>
    <w:rsid w:val="00B63F84"/>
    <w:rsid w:val="00B65B20"/>
    <w:rsid w:val="00B66F1E"/>
    <w:rsid w:val="00B67266"/>
    <w:rsid w:val="00B67E18"/>
    <w:rsid w:val="00B7174A"/>
    <w:rsid w:val="00B7621F"/>
    <w:rsid w:val="00B76B2C"/>
    <w:rsid w:val="00B81478"/>
    <w:rsid w:val="00B87AB8"/>
    <w:rsid w:val="00B96EDC"/>
    <w:rsid w:val="00B971D6"/>
    <w:rsid w:val="00BA2281"/>
    <w:rsid w:val="00BA3F86"/>
    <w:rsid w:val="00BA57EC"/>
    <w:rsid w:val="00BA66A9"/>
    <w:rsid w:val="00BB0C96"/>
    <w:rsid w:val="00BB38D7"/>
    <w:rsid w:val="00BB7B43"/>
    <w:rsid w:val="00BC2E55"/>
    <w:rsid w:val="00BC3F33"/>
    <w:rsid w:val="00BC4B6A"/>
    <w:rsid w:val="00BC6679"/>
    <w:rsid w:val="00BC7C20"/>
    <w:rsid w:val="00BC7EFE"/>
    <w:rsid w:val="00BD1209"/>
    <w:rsid w:val="00BD1BFC"/>
    <w:rsid w:val="00BD2A79"/>
    <w:rsid w:val="00BD2F7C"/>
    <w:rsid w:val="00BD649D"/>
    <w:rsid w:val="00BE5596"/>
    <w:rsid w:val="00BE628A"/>
    <w:rsid w:val="00BF3FEE"/>
    <w:rsid w:val="00BF45F2"/>
    <w:rsid w:val="00BF4BA8"/>
    <w:rsid w:val="00C01644"/>
    <w:rsid w:val="00C036F3"/>
    <w:rsid w:val="00C050C3"/>
    <w:rsid w:val="00C06D46"/>
    <w:rsid w:val="00C10182"/>
    <w:rsid w:val="00C11E71"/>
    <w:rsid w:val="00C12D02"/>
    <w:rsid w:val="00C1461C"/>
    <w:rsid w:val="00C16CB2"/>
    <w:rsid w:val="00C2217A"/>
    <w:rsid w:val="00C2341A"/>
    <w:rsid w:val="00C24577"/>
    <w:rsid w:val="00C304BA"/>
    <w:rsid w:val="00C330D6"/>
    <w:rsid w:val="00C36B70"/>
    <w:rsid w:val="00C37E92"/>
    <w:rsid w:val="00C41737"/>
    <w:rsid w:val="00C41C93"/>
    <w:rsid w:val="00C471D4"/>
    <w:rsid w:val="00C50109"/>
    <w:rsid w:val="00C50381"/>
    <w:rsid w:val="00C53318"/>
    <w:rsid w:val="00C53988"/>
    <w:rsid w:val="00C55492"/>
    <w:rsid w:val="00C6105B"/>
    <w:rsid w:val="00C63386"/>
    <w:rsid w:val="00C646BD"/>
    <w:rsid w:val="00C67B88"/>
    <w:rsid w:val="00C67FCC"/>
    <w:rsid w:val="00C70D1A"/>
    <w:rsid w:val="00C71C76"/>
    <w:rsid w:val="00C76916"/>
    <w:rsid w:val="00C76E04"/>
    <w:rsid w:val="00C80B85"/>
    <w:rsid w:val="00C818E8"/>
    <w:rsid w:val="00C820A5"/>
    <w:rsid w:val="00C82283"/>
    <w:rsid w:val="00C83CCD"/>
    <w:rsid w:val="00C84A26"/>
    <w:rsid w:val="00C8652F"/>
    <w:rsid w:val="00C86D59"/>
    <w:rsid w:val="00C87CC8"/>
    <w:rsid w:val="00C910EF"/>
    <w:rsid w:val="00C92B1E"/>
    <w:rsid w:val="00C930F7"/>
    <w:rsid w:val="00C94813"/>
    <w:rsid w:val="00C948CC"/>
    <w:rsid w:val="00C94B2F"/>
    <w:rsid w:val="00C94E44"/>
    <w:rsid w:val="00C95A9D"/>
    <w:rsid w:val="00C9732C"/>
    <w:rsid w:val="00CA01B5"/>
    <w:rsid w:val="00CA194A"/>
    <w:rsid w:val="00CA3ECC"/>
    <w:rsid w:val="00CA5DED"/>
    <w:rsid w:val="00CB032D"/>
    <w:rsid w:val="00CB0C96"/>
    <w:rsid w:val="00CB156B"/>
    <w:rsid w:val="00CB409E"/>
    <w:rsid w:val="00CC0A85"/>
    <w:rsid w:val="00CC0A8F"/>
    <w:rsid w:val="00CC182A"/>
    <w:rsid w:val="00CC19FA"/>
    <w:rsid w:val="00CC34DF"/>
    <w:rsid w:val="00CC400D"/>
    <w:rsid w:val="00CC48D4"/>
    <w:rsid w:val="00CC49F5"/>
    <w:rsid w:val="00CC5730"/>
    <w:rsid w:val="00CC6893"/>
    <w:rsid w:val="00CC77D7"/>
    <w:rsid w:val="00CD1729"/>
    <w:rsid w:val="00CD238A"/>
    <w:rsid w:val="00CD29C8"/>
    <w:rsid w:val="00CD4096"/>
    <w:rsid w:val="00CD455C"/>
    <w:rsid w:val="00CD6AF3"/>
    <w:rsid w:val="00CD6E74"/>
    <w:rsid w:val="00CE05FD"/>
    <w:rsid w:val="00CE13A9"/>
    <w:rsid w:val="00CE1753"/>
    <w:rsid w:val="00CE346D"/>
    <w:rsid w:val="00CE3DA6"/>
    <w:rsid w:val="00CF3685"/>
    <w:rsid w:val="00D0083C"/>
    <w:rsid w:val="00D00D93"/>
    <w:rsid w:val="00D03432"/>
    <w:rsid w:val="00D03B64"/>
    <w:rsid w:val="00D057D2"/>
    <w:rsid w:val="00D06D0D"/>
    <w:rsid w:val="00D1140A"/>
    <w:rsid w:val="00D11C3F"/>
    <w:rsid w:val="00D13DE1"/>
    <w:rsid w:val="00D15C2C"/>
    <w:rsid w:val="00D166AE"/>
    <w:rsid w:val="00D16932"/>
    <w:rsid w:val="00D17127"/>
    <w:rsid w:val="00D176FE"/>
    <w:rsid w:val="00D21318"/>
    <w:rsid w:val="00D24B82"/>
    <w:rsid w:val="00D261B8"/>
    <w:rsid w:val="00D27944"/>
    <w:rsid w:val="00D30734"/>
    <w:rsid w:val="00D30830"/>
    <w:rsid w:val="00D31253"/>
    <w:rsid w:val="00D31E45"/>
    <w:rsid w:val="00D33DC9"/>
    <w:rsid w:val="00D36A35"/>
    <w:rsid w:val="00D36E97"/>
    <w:rsid w:val="00D408C8"/>
    <w:rsid w:val="00D415E0"/>
    <w:rsid w:val="00D41E43"/>
    <w:rsid w:val="00D42B6F"/>
    <w:rsid w:val="00D42E51"/>
    <w:rsid w:val="00D449B5"/>
    <w:rsid w:val="00D474D2"/>
    <w:rsid w:val="00D516C6"/>
    <w:rsid w:val="00D52D78"/>
    <w:rsid w:val="00D56741"/>
    <w:rsid w:val="00D60864"/>
    <w:rsid w:val="00D6125A"/>
    <w:rsid w:val="00D640FB"/>
    <w:rsid w:val="00D64916"/>
    <w:rsid w:val="00D65237"/>
    <w:rsid w:val="00D66A4B"/>
    <w:rsid w:val="00D67A0F"/>
    <w:rsid w:val="00D67ECD"/>
    <w:rsid w:val="00D7434B"/>
    <w:rsid w:val="00D75AF3"/>
    <w:rsid w:val="00D760E9"/>
    <w:rsid w:val="00D767EE"/>
    <w:rsid w:val="00D80CDA"/>
    <w:rsid w:val="00D80DB5"/>
    <w:rsid w:val="00D8248B"/>
    <w:rsid w:val="00D84DC3"/>
    <w:rsid w:val="00D8610E"/>
    <w:rsid w:val="00D87FC9"/>
    <w:rsid w:val="00D91523"/>
    <w:rsid w:val="00D93F38"/>
    <w:rsid w:val="00D94817"/>
    <w:rsid w:val="00D95C5B"/>
    <w:rsid w:val="00DA0574"/>
    <w:rsid w:val="00DA2AE3"/>
    <w:rsid w:val="00DA2B9A"/>
    <w:rsid w:val="00DA4243"/>
    <w:rsid w:val="00DA577B"/>
    <w:rsid w:val="00DA58C8"/>
    <w:rsid w:val="00DA5B4F"/>
    <w:rsid w:val="00DA6B5F"/>
    <w:rsid w:val="00DB1A5C"/>
    <w:rsid w:val="00DB29AA"/>
    <w:rsid w:val="00DB649C"/>
    <w:rsid w:val="00DC2000"/>
    <w:rsid w:val="00DC38CF"/>
    <w:rsid w:val="00DC72CE"/>
    <w:rsid w:val="00DD0CF2"/>
    <w:rsid w:val="00DD1569"/>
    <w:rsid w:val="00DD1F53"/>
    <w:rsid w:val="00DD3A84"/>
    <w:rsid w:val="00DD4CF6"/>
    <w:rsid w:val="00DD501B"/>
    <w:rsid w:val="00DD6FC7"/>
    <w:rsid w:val="00DE24D7"/>
    <w:rsid w:val="00DE28A8"/>
    <w:rsid w:val="00DE341F"/>
    <w:rsid w:val="00DF2BD5"/>
    <w:rsid w:val="00DF4ECA"/>
    <w:rsid w:val="00E01AA2"/>
    <w:rsid w:val="00E01BA9"/>
    <w:rsid w:val="00E01C36"/>
    <w:rsid w:val="00E02053"/>
    <w:rsid w:val="00E0303F"/>
    <w:rsid w:val="00E05655"/>
    <w:rsid w:val="00E11A49"/>
    <w:rsid w:val="00E12836"/>
    <w:rsid w:val="00E1314D"/>
    <w:rsid w:val="00E133C3"/>
    <w:rsid w:val="00E13915"/>
    <w:rsid w:val="00E2002F"/>
    <w:rsid w:val="00E2200E"/>
    <w:rsid w:val="00E22495"/>
    <w:rsid w:val="00E23655"/>
    <w:rsid w:val="00E24468"/>
    <w:rsid w:val="00E246B7"/>
    <w:rsid w:val="00E24986"/>
    <w:rsid w:val="00E279F0"/>
    <w:rsid w:val="00E328EC"/>
    <w:rsid w:val="00E34A6C"/>
    <w:rsid w:val="00E350D4"/>
    <w:rsid w:val="00E3514F"/>
    <w:rsid w:val="00E3524E"/>
    <w:rsid w:val="00E35B1F"/>
    <w:rsid w:val="00E35CD2"/>
    <w:rsid w:val="00E364BA"/>
    <w:rsid w:val="00E37E36"/>
    <w:rsid w:val="00E41B96"/>
    <w:rsid w:val="00E42A18"/>
    <w:rsid w:val="00E42C26"/>
    <w:rsid w:val="00E43C7B"/>
    <w:rsid w:val="00E43E11"/>
    <w:rsid w:val="00E461BD"/>
    <w:rsid w:val="00E5280A"/>
    <w:rsid w:val="00E54771"/>
    <w:rsid w:val="00E56839"/>
    <w:rsid w:val="00E6119D"/>
    <w:rsid w:val="00E61D48"/>
    <w:rsid w:val="00E63C0E"/>
    <w:rsid w:val="00E64FAA"/>
    <w:rsid w:val="00E65D8A"/>
    <w:rsid w:val="00E7037A"/>
    <w:rsid w:val="00E705BD"/>
    <w:rsid w:val="00E7092A"/>
    <w:rsid w:val="00E73F79"/>
    <w:rsid w:val="00E75E04"/>
    <w:rsid w:val="00E816DA"/>
    <w:rsid w:val="00E8335A"/>
    <w:rsid w:val="00E83698"/>
    <w:rsid w:val="00E8585B"/>
    <w:rsid w:val="00E85A08"/>
    <w:rsid w:val="00E87867"/>
    <w:rsid w:val="00E9031E"/>
    <w:rsid w:val="00E907BC"/>
    <w:rsid w:val="00E90912"/>
    <w:rsid w:val="00E94576"/>
    <w:rsid w:val="00EA01E4"/>
    <w:rsid w:val="00EA2D30"/>
    <w:rsid w:val="00EA3B1C"/>
    <w:rsid w:val="00EA4B15"/>
    <w:rsid w:val="00EA564A"/>
    <w:rsid w:val="00EA5AFF"/>
    <w:rsid w:val="00EA5C38"/>
    <w:rsid w:val="00EA7944"/>
    <w:rsid w:val="00EB58DC"/>
    <w:rsid w:val="00EB706A"/>
    <w:rsid w:val="00EB707F"/>
    <w:rsid w:val="00EC0C44"/>
    <w:rsid w:val="00EC1160"/>
    <w:rsid w:val="00EC28BD"/>
    <w:rsid w:val="00EC32FF"/>
    <w:rsid w:val="00ED00C0"/>
    <w:rsid w:val="00ED1DE1"/>
    <w:rsid w:val="00ED21A0"/>
    <w:rsid w:val="00ED2C0A"/>
    <w:rsid w:val="00ED35BE"/>
    <w:rsid w:val="00ED53C5"/>
    <w:rsid w:val="00ED76CF"/>
    <w:rsid w:val="00ED7881"/>
    <w:rsid w:val="00EE0372"/>
    <w:rsid w:val="00EE294C"/>
    <w:rsid w:val="00EE35B8"/>
    <w:rsid w:val="00EE3B07"/>
    <w:rsid w:val="00EE608E"/>
    <w:rsid w:val="00EE7F9D"/>
    <w:rsid w:val="00EF2183"/>
    <w:rsid w:val="00EF5403"/>
    <w:rsid w:val="00F012B3"/>
    <w:rsid w:val="00F0133B"/>
    <w:rsid w:val="00F0481A"/>
    <w:rsid w:val="00F06851"/>
    <w:rsid w:val="00F1303E"/>
    <w:rsid w:val="00F14053"/>
    <w:rsid w:val="00F1676C"/>
    <w:rsid w:val="00F173D0"/>
    <w:rsid w:val="00F1799E"/>
    <w:rsid w:val="00F31C66"/>
    <w:rsid w:val="00F326F9"/>
    <w:rsid w:val="00F350F1"/>
    <w:rsid w:val="00F353DD"/>
    <w:rsid w:val="00F36C26"/>
    <w:rsid w:val="00F36DFB"/>
    <w:rsid w:val="00F371B4"/>
    <w:rsid w:val="00F40077"/>
    <w:rsid w:val="00F407FF"/>
    <w:rsid w:val="00F4122D"/>
    <w:rsid w:val="00F41FC5"/>
    <w:rsid w:val="00F4496D"/>
    <w:rsid w:val="00F4577D"/>
    <w:rsid w:val="00F503C8"/>
    <w:rsid w:val="00F51673"/>
    <w:rsid w:val="00F56D77"/>
    <w:rsid w:val="00F605AD"/>
    <w:rsid w:val="00F61290"/>
    <w:rsid w:val="00F65207"/>
    <w:rsid w:val="00F66DF6"/>
    <w:rsid w:val="00F675E3"/>
    <w:rsid w:val="00F71818"/>
    <w:rsid w:val="00F7206F"/>
    <w:rsid w:val="00F72E9D"/>
    <w:rsid w:val="00F72FBA"/>
    <w:rsid w:val="00F730A2"/>
    <w:rsid w:val="00F74B83"/>
    <w:rsid w:val="00F76427"/>
    <w:rsid w:val="00F80291"/>
    <w:rsid w:val="00F81647"/>
    <w:rsid w:val="00F82A81"/>
    <w:rsid w:val="00F87026"/>
    <w:rsid w:val="00F87B44"/>
    <w:rsid w:val="00F92042"/>
    <w:rsid w:val="00F963A7"/>
    <w:rsid w:val="00F96F7B"/>
    <w:rsid w:val="00FA104A"/>
    <w:rsid w:val="00FA12FC"/>
    <w:rsid w:val="00FA1399"/>
    <w:rsid w:val="00FA1C4B"/>
    <w:rsid w:val="00FA2B96"/>
    <w:rsid w:val="00FA3BCF"/>
    <w:rsid w:val="00FA3E25"/>
    <w:rsid w:val="00FA4A69"/>
    <w:rsid w:val="00FA5619"/>
    <w:rsid w:val="00FA6D92"/>
    <w:rsid w:val="00FA7A33"/>
    <w:rsid w:val="00FB1455"/>
    <w:rsid w:val="00FB2C40"/>
    <w:rsid w:val="00FB3124"/>
    <w:rsid w:val="00FB3A1A"/>
    <w:rsid w:val="00FB4B9B"/>
    <w:rsid w:val="00FB4BF1"/>
    <w:rsid w:val="00FB625B"/>
    <w:rsid w:val="00FB6D0F"/>
    <w:rsid w:val="00FC0C1F"/>
    <w:rsid w:val="00FC39C7"/>
    <w:rsid w:val="00FC5A81"/>
    <w:rsid w:val="00FC5DB9"/>
    <w:rsid w:val="00FC6328"/>
    <w:rsid w:val="00FC78DC"/>
    <w:rsid w:val="00FD202D"/>
    <w:rsid w:val="00FD2466"/>
    <w:rsid w:val="00FE7EB1"/>
    <w:rsid w:val="00FF143A"/>
    <w:rsid w:val="00FF1C46"/>
    <w:rsid w:val="00FF27C0"/>
    <w:rsid w:val="00FF365A"/>
    <w:rsid w:val="00FF4D42"/>
    <w:rsid w:val="00FF5DAB"/>
    <w:rsid w:val="00FF6CCA"/>
    <w:rsid w:val="00FF788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14B3EF-F90B-45A9-A26D-C25B5AC51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08D2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AB500A"/>
    <w:rPr>
      <w:rFonts w:ascii="Times New Roman" w:eastAsia="Times New Roman" w:hAnsi="Times New Roman" w:cs="Times New Roman"/>
      <w:color w:val="000000"/>
      <w:lang w:eastAsia="ru-RU"/>
    </w:rPr>
  </w:style>
  <w:style w:type="paragraph" w:styleId="21">
    <w:name w:val="Body Text Indent 2"/>
    <w:basedOn w:val="a"/>
    <w:link w:val="22"/>
    <w:rsid w:val="00A82C64"/>
    <w:pPr>
      <w:autoSpaceDE/>
      <w:autoSpaceDN/>
      <w:adjustRightInd/>
      <w:spacing w:before="0"/>
      <w:ind w:firstLine="851"/>
      <w:jc w:val="both"/>
    </w:pPr>
    <w:rPr>
      <w:color w:val="auto"/>
      <w:sz w:val="24"/>
      <w:szCs w:val="20"/>
      <w:lang w:val="x-none" w:eastAsia="x-none"/>
    </w:rPr>
  </w:style>
  <w:style w:type="character" w:customStyle="1" w:styleId="22">
    <w:name w:val="Основной текст с отступом 2 Знак"/>
    <w:basedOn w:val="a0"/>
    <w:link w:val="21"/>
    <w:rsid w:val="00A82C64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table" w:styleId="af1">
    <w:name w:val="Table Grid"/>
    <w:basedOn w:val="a1"/>
    <w:uiPriority w:val="59"/>
    <w:rsid w:val="00DB29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29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59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2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15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7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05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9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85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77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9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3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7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0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23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5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7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1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02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72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1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8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3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06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7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0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3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63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6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0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5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4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404020-7AD6-4B8B-BAF7-06D1B6660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944</TotalTime>
  <Pages>8</Pages>
  <Words>2774</Words>
  <Characters>15817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Минкин Владислав Геннадьевич</cp:lastModifiedBy>
  <cp:revision>151</cp:revision>
  <cp:lastPrinted>2023-05-04T07:10:00Z</cp:lastPrinted>
  <dcterms:created xsi:type="dcterms:W3CDTF">2019-09-24T16:46:00Z</dcterms:created>
  <dcterms:modified xsi:type="dcterms:W3CDTF">2023-05-04T19:19:00Z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169816554</vt:i4>
  </property>
</Properties>
</file>