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Администрация Городского округа Пушкинский Московской области 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0789E">
        <w:rPr>
          <w:rFonts w:ascii="Times New Roman" w:eastAsia="Times New Roman" w:hAnsi="Times New Roman" w:cs="Times New Roman"/>
          <w:sz w:val="26"/>
          <w:szCs w:val="26"/>
        </w:rPr>
        <w:t>141207, Россия, Московская обл.,</w:t>
      </w:r>
      <w:r w:rsidRPr="0010789E">
        <w:rPr>
          <w:rFonts w:ascii="Times New Roman" w:eastAsia="Times New Roman" w:hAnsi="Times New Roman" w:cs="Times New Roman"/>
          <w:sz w:val="26"/>
          <w:szCs w:val="26"/>
        </w:rPr>
        <w:br/>
        <w:t>г.о. Пушкинский,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sz w:val="26"/>
          <w:szCs w:val="26"/>
        </w:rPr>
        <w:t>г. Пушкино, Московский пр-кт, д. 12/2, info@adm-pushkino.ru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казённое учреждение городского округа Пушкинский Московской области «Центр организации торгов» 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141280, Московская обл., г. Ивантеевка, пл. Первомайская, д.1 </w:t>
      </w:r>
      <w:r w:rsidRPr="0010789E">
        <w:rPr>
          <w:rFonts w:ascii="Times New Roman" w:eastAsia="Times New Roman" w:hAnsi="Times New Roman" w:cs="Times New Roman"/>
          <w:sz w:val="26"/>
          <w:szCs w:val="26"/>
        </w:rPr>
        <w:t>pshk_MKU_COT@mosreg.ru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0789E" w:rsidRPr="0010789E" w:rsidRDefault="0010789E" w:rsidP="0010789E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Перфильева Татьяна Анатольевна</w:t>
      </w:r>
    </w:p>
    <w:p w:rsidR="0010789E" w:rsidRPr="0010789E" w:rsidRDefault="0010789E" w:rsidP="0010789E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0789E">
        <w:rPr>
          <w:rFonts w:ascii="Times New Roman" w:eastAsia="Times New Roman" w:hAnsi="Times New Roman" w:cs="Times New Roman"/>
          <w:sz w:val="26"/>
          <w:szCs w:val="26"/>
          <w:lang w:eastAsia="ru-RU"/>
        </w:rPr>
        <w:t>Perfilyev_o-z@mail.ru</w:t>
      </w:r>
    </w:p>
    <w:p w:rsidR="00C96DA8" w:rsidRDefault="00C96DA8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0789E">
        <w:rPr>
          <w:rFonts w:ascii="Times New Roman" w:hAnsi="Times New Roman" w:cs="Times New Roman"/>
          <w:sz w:val="26"/>
          <w:szCs w:val="26"/>
        </w:rPr>
        <w:t>050/06/105-14236</w:t>
      </w:r>
      <w:r w:rsidR="006B00FD" w:rsidRPr="006B00FD">
        <w:rPr>
          <w:rFonts w:ascii="Times New Roman" w:hAnsi="Times New Roman" w:cs="Times New Roman"/>
          <w:sz w:val="26"/>
          <w:szCs w:val="26"/>
        </w:rPr>
        <w:t>/2023</w:t>
      </w:r>
      <w:r w:rsidR="006B00FD" w:rsidRPr="00681F65">
        <w:rPr>
          <w:sz w:val="26"/>
          <w:szCs w:val="26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10789E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6B00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0E1F" w:rsidRDefault="005336ED" w:rsidP="0044235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10789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B00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050/06/105-14236</w:t>
      </w:r>
      <w:r w:rsidR="006B00FD" w:rsidRPr="006B00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10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0789E" w:rsidRP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Перфильевой Татьяны Анатольевны (далее – Заявитель) на действия (бездействие) Администрации Городского округа Пушкинский Московской области (далее – Заказчик), Муниципального казённого учреждения городского округа Пушкинский Московской области «Центр </w:t>
      </w:r>
      <w:r w:rsidR="0010789E" w:rsidRP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организации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приобретение жилого помещения в многоквартирном доме гражданам, переселяемым из аварийного многоквартирного жилого дома 72, квартира 5 п. Софрино-1 Городской округ Пушкинский (</w:t>
      </w:r>
      <w:r w:rsid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извещение № 0848600003323000312</w:t>
      </w:r>
      <w:r w:rsidR="0010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на официальном сайте Единой информационной системы в сфере закупок – www.zakupki.go</w:t>
      </w:r>
      <w:r w:rsidR="00C96D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v.ru (далее – Официальный сайт)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</w:t>
      </w:r>
      <w:r w:rsidR="00FE08D0">
        <w:rPr>
          <w:rFonts w:ascii="Times New Roman" w:hAnsi="Times New Roman" w:cs="Times New Roman"/>
          <w:sz w:val="26"/>
          <w:szCs w:val="26"/>
        </w:rPr>
        <w:t>, Уполномоченному учреждению,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FE08D0">
        <w:rPr>
          <w:rFonts w:ascii="Times New Roman" w:hAnsi="Times New Roman" w:cs="Times New Roman"/>
          <w:sz w:val="26"/>
          <w:szCs w:val="26"/>
        </w:rPr>
        <w:t>,</w:t>
      </w:r>
      <w:r w:rsidR="00FE08D0" w:rsidRPr="00FE08D0">
        <w:rPr>
          <w:rFonts w:ascii="Times New Roman" w:hAnsi="Times New Roman" w:cs="Times New Roman"/>
          <w:sz w:val="26"/>
          <w:szCs w:val="26"/>
        </w:rPr>
        <w:t xml:space="preserve"> </w:t>
      </w:r>
      <w:r w:rsidR="00FE08D0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0789E" w:rsidRP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03.05.2023 № 050/06/105-14236/2023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FE08D0" w:rsidRPr="00FE08D0">
        <w:rPr>
          <w:rFonts w:ascii="Times New Roman" w:hAnsi="Times New Roman" w:cs="Times New Roman"/>
          <w:sz w:val="26"/>
          <w:szCs w:val="26"/>
        </w:rPr>
        <w:t xml:space="preserve"> </w:t>
      </w:r>
      <w:r w:rsidR="00FE08D0">
        <w:rPr>
          <w:rFonts w:ascii="Times New Roman" w:hAnsi="Times New Roman" w:cs="Times New Roman"/>
          <w:sz w:val="26"/>
          <w:szCs w:val="26"/>
        </w:rPr>
        <w:t>Уполномоченному учреждению,</w:t>
      </w:r>
      <w:r w:rsidR="007905B5" w:rsidRPr="007905B5"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0789E" w:rsidRPr="0010789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03.05.2023 № 050/06/105-14236/2023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FE08D0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10789E">
        <w:rPr>
          <w:rFonts w:ascii="Times New Roman" w:hAnsi="Times New Roman" w:cs="Times New Roman"/>
          <w:sz w:val="26"/>
          <w:szCs w:val="26"/>
        </w:rPr>
        <w:t>19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C2C37">
        <w:rPr>
          <w:rFonts w:ascii="Times New Roman" w:hAnsi="Times New Roman" w:cs="Times New Roman"/>
          <w:sz w:val="26"/>
          <w:szCs w:val="26"/>
        </w:rPr>
        <w:t>0</w:t>
      </w:r>
      <w:r w:rsidR="00176DD0">
        <w:rPr>
          <w:rFonts w:ascii="Times New Roman" w:hAnsi="Times New Roman" w:cs="Times New Roman"/>
          <w:sz w:val="26"/>
          <w:szCs w:val="26"/>
        </w:rPr>
        <w:t>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6B00FD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bookmarkStart w:id="0" w:name="_GoBack"/>
      <w:bookmarkEnd w:id="0"/>
    </w:p>
    <w:sectPr w:rsidR="00AE48E9" w:rsidRPr="007905B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515C4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06AA4"/>
    <w:rsid w:val="0010789E"/>
    <w:rsid w:val="00135636"/>
    <w:rsid w:val="00176DD0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15C4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B00FD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4625A"/>
    <w:rsid w:val="009534DB"/>
    <w:rsid w:val="00974375"/>
    <w:rsid w:val="009E768F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3E45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96DA8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08D0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A8C05-195D-4803-92C8-172AF878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Минкин Владислав Геннадьевич</cp:lastModifiedBy>
  <cp:revision>47</cp:revision>
  <cp:lastPrinted>2022-09-06T10:41:00Z</cp:lastPrinted>
  <dcterms:created xsi:type="dcterms:W3CDTF">2019-10-08T14:55:00Z</dcterms:created>
  <dcterms:modified xsi:type="dcterms:W3CDTF">2023-05-10T18:16:00Z</dcterms:modified>
</cp:coreProperties>
</file>