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96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7"/>
        <w:gridCol w:w="7"/>
        <w:gridCol w:w="685"/>
        <w:gridCol w:w="1307"/>
        <w:gridCol w:w="486"/>
        <w:gridCol w:w="7"/>
        <w:gridCol w:w="1523"/>
        <w:gridCol w:w="831"/>
        <w:gridCol w:w="4844"/>
      </w:tblGrid>
      <w:tr w:rsidR="00DB4998" w14:paraId="0349A023" w14:textId="77777777" w:rsidTr="00610583">
        <w:trPr>
          <w:cantSplit/>
          <w:trHeight w:val="105"/>
        </w:trPr>
        <w:tc>
          <w:tcPr>
            <w:tcW w:w="5123" w:type="dxa"/>
            <w:gridSpan w:val="8"/>
            <w:vMerge w:val="restart"/>
            <w:tcBorders>
              <w:top w:val="nil"/>
              <w:left w:val="nil"/>
              <w:bottom w:val="nil"/>
              <w:right w:val="nil"/>
            </w:tcBorders>
          </w:tcPr>
          <w:p w14:paraId="7EDF6673" w14:textId="63E1D611" w:rsidR="00DB4998" w:rsidRDefault="00BE2686">
            <w:pPr>
              <w:widowControl w:val="0"/>
              <w:rPr>
                <w:sz w:val="16"/>
              </w:rPr>
            </w:pPr>
            <w:r>
              <w:rPr>
                <w:b/>
                <w:noProof/>
                <w:sz w:val="24"/>
              </w:rPr>
              <w:drawing>
                <wp:anchor distT="0" distB="0" distL="114300" distR="114300" simplePos="0" relativeHeight="251657728" behindDoc="0" locked="0" layoutInCell="0" allowOverlap="1" wp14:anchorId="662C443A" wp14:editId="2A4FDE4E">
                  <wp:simplePos x="0" y="0"/>
                  <wp:positionH relativeFrom="column">
                    <wp:posOffset>1156335</wp:posOffset>
                  </wp:positionH>
                  <wp:positionV relativeFrom="paragraph">
                    <wp:posOffset>9525</wp:posOffset>
                  </wp:positionV>
                  <wp:extent cx="609600" cy="685800"/>
                  <wp:effectExtent l="0" t="0" r="0" b="0"/>
                  <wp:wrapTopAndBottom/>
                  <wp:docPr id="2" name="Рисунок 2"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09600" cy="685800"/>
                          </a:xfrm>
                          <a:prstGeom prst="rect">
                            <a:avLst/>
                          </a:prstGeom>
                          <a:noFill/>
                          <a:ln>
                            <a:noFill/>
                          </a:ln>
                        </pic:spPr>
                      </pic:pic>
                    </a:graphicData>
                  </a:graphic>
                </wp:anchor>
              </w:drawing>
            </w:r>
            <w:r w:rsidR="00884414">
              <w:t xml:space="preserve"> </w:t>
            </w:r>
            <w:r w:rsidR="00E25EC7">
              <w:fldChar w:fldCharType="begin"/>
            </w:r>
            <w:r w:rsidR="00DB4998">
              <w:instrText xml:space="preserve"> SEQ CHAPTER \h \r 1</w:instrText>
            </w:r>
            <w:r w:rsidR="00E25EC7">
              <w:fldChar w:fldCharType="end"/>
            </w:r>
            <w:r w:rsidR="00DB4998">
              <w:rPr>
                <w:sz w:val="24"/>
              </w:rPr>
              <w:t xml:space="preserve"> </w:t>
            </w:r>
            <w:r w:rsidR="00E25EC7">
              <w:rPr>
                <w:sz w:val="16"/>
              </w:rPr>
              <w:fldChar w:fldCharType="begin"/>
            </w:r>
            <w:r w:rsidR="00DB4998">
              <w:rPr>
                <w:sz w:val="16"/>
              </w:rPr>
              <w:instrText xml:space="preserve"> SEQ CHAPTER \h \r 1</w:instrText>
            </w:r>
            <w:r w:rsidR="00E25EC7">
              <w:rPr>
                <w:sz w:val="16"/>
              </w:rPr>
              <w:fldChar w:fldCharType="end"/>
            </w:r>
          </w:p>
          <w:p w14:paraId="5B6A3BAB" w14:textId="77777777" w:rsidR="00DB4998" w:rsidRDefault="00DB4998" w:rsidP="002B39A9">
            <w:pPr>
              <w:pStyle w:val="a4"/>
              <w:ind w:left="-249"/>
            </w:pPr>
            <w:r>
              <w:t>ФЕДЕРАЛЬНАЯ</w:t>
            </w:r>
            <w:r>
              <w:br/>
              <w:t>АНТИМОНОПОЛЬНАЯ СЛУЖБА</w:t>
            </w:r>
          </w:p>
          <w:p w14:paraId="157FEC8F" w14:textId="77777777" w:rsidR="00DB4998" w:rsidRDefault="00DB4998" w:rsidP="002B39A9">
            <w:pPr>
              <w:ind w:left="-249"/>
              <w:jc w:val="center"/>
              <w:rPr>
                <w:b/>
                <w:sz w:val="12"/>
              </w:rPr>
            </w:pPr>
          </w:p>
          <w:p w14:paraId="67A2F0D4" w14:textId="77777777" w:rsidR="00DB4998" w:rsidRDefault="00DB4998" w:rsidP="002B39A9">
            <w:pPr>
              <w:ind w:left="-249"/>
              <w:jc w:val="center"/>
              <w:rPr>
                <w:b/>
                <w:sz w:val="26"/>
              </w:rPr>
            </w:pPr>
            <w:r>
              <w:rPr>
                <w:b/>
                <w:sz w:val="26"/>
              </w:rPr>
              <w:t>УПРАВЛЕНИЕ</w:t>
            </w:r>
          </w:p>
          <w:p w14:paraId="70FDEEC5" w14:textId="77777777" w:rsidR="009C0C6B" w:rsidRDefault="009C0C6B" w:rsidP="002B39A9">
            <w:pPr>
              <w:ind w:left="-249"/>
              <w:jc w:val="center"/>
              <w:rPr>
                <w:b/>
                <w:sz w:val="26"/>
              </w:rPr>
            </w:pPr>
            <w:r>
              <w:rPr>
                <w:b/>
                <w:sz w:val="26"/>
              </w:rPr>
              <w:t>Федеральной антимонопольной службы</w:t>
            </w:r>
          </w:p>
          <w:p w14:paraId="58BE0223" w14:textId="77777777" w:rsidR="00DB4998" w:rsidRDefault="00DB4998" w:rsidP="002B39A9">
            <w:pPr>
              <w:ind w:left="-249"/>
              <w:jc w:val="center"/>
              <w:rPr>
                <w:b/>
                <w:sz w:val="24"/>
              </w:rPr>
            </w:pPr>
            <w:r>
              <w:rPr>
                <w:b/>
                <w:sz w:val="26"/>
              </w:rPr>
              <w:t>по Оренбургской области</w:t>
            </w:r>
          </w:p>
          <w:p w14:paraId="0C64DB40" w14:textId="77777777" w:rsidR="00487C21" w:rsidRDefault="00487C21" w:rsidP="00487C21">
            <w:pPr>
              <w:ind w:left="-249"/>
              <w:jc w:val="center"/>
              <w:rPr>
                <w:sz w:val="18"/>
              </w:rPr>
            </w:pPr>
          </w:p>
          <w:p w14:paraId="143BD442" w14:textId="1618633B" w:rsidR="007D46E9" w:rsidRDefault="00D10621" w:rsidP="002B39A9">
            <w:pPr>
              <w:ind w:left="-249"/>
              <w:jc w:val="center"/>
              <w:rPr>
                <w:sz w:val="18"/>
              </w:rPr>
            </w:pPr>
            <w:r>
              <w:rPr>
                <w:sz w:val="18"/>
              </w:rPr>
              <w:t>Адрес места нахождения:</w:t>
            </w:r>
            <w:r w:rsidR="00610583">
              <w:rPr>
                <w:sz w:val="18"/>
              </w:rPr>
              <w:t xml:space="preserve"> </w:t>
            </w:r>
            <w:r w:rsidR="0004582E">
              <w:rPr>
                <w:sz w:val="18"/>
              </w:rPr>
              <w:t>г.</w:t>
            </w:r>
            <w:r w:rsidR="005F5490">
              <w:rPr>
                <w:sz w:val="18"/>
              </w:rPr>
              <w:t xml:space="preserve"> </w:t>
            </w:r>
            <w:r w:rsidR="0004582E">
              <w:rPr>
                <w:sz w:val="18"/>
              </w:rPr>
              <w:t>Оренбург, ул.</w:t>
            </w:r>
            <w:r w:rsidR="005F5490">
              <w:rPr>
                <w:sz w:val="18"/>
              </w:rPr>
              <w:t xml:space="preserve"> </w:t>
            </w:r>
            <w:r w:rsidR="0004582E">
              <w:rPr>
                <w:sz w:val="18"/>
              </w:rPr>
              <w:t>Краснознаменная, 22</w:t>
            </w:r>
          </w:p>
          <w:p w14:paraId="564AAFAF" w14:textId="40A38EB9" w:rsidR="007D46E9" w:rsidRDefault="0004582E" w:rsidP="007D46E9">
            <w:pPr>
              <w:ind w:left="-249"/>
              <w:jc w:val="center"/>
              <w:rPr>
                <w:sz w:val="18"/>
              </w:rPr>
            </w:pPr>
            <w:r>
              <w:rPr>
                <w:sz w:val="18"/>
              </w:rPr>
              <w:t xml:space="preserve"> </w:t>
            </w:r>
            <w:r w:rsidR="007D46E9">
              <w:rPr>
                <w:sz w:val="18"/>
              </w:rPr>
              <w:t>Почтовый адрес: 460046, г.</w:t>
            </w:r>
            <w:r w:rsidR="005F5490">
              <w:rPr>
                <w:sz w:val="18"/>
              </w:rPr>
              <w:t xml:space="preserve"> </w:t>
            </w:r>
            <w:r w:rsidR="007D46E9">
              <w:rPr>
                <w:sz w:val="18"/>
              </w:rPr>
              <w:t xml:space="preserve">Оренбург, ул. 9 Января, 64 </w:t>
            </w:r>
          </w:p>
          <w:p w14:paraId="0A429FE6" w14:textId="77777777" w:rsidR="00DB4998" w:rsidRDefault="00DB4998" w:rsidP="002B39A9">
            <w:pPr>
              <w:ind w:left="-249"/>
              <w:jc w:val="center"/>
              <w:rPr>
                <w:sz w:val="18"/>
              </w:rPr>
            </w:pPr>
            <w:r>
              <w:rPr>
                <w:sz w:val="18"/>
              </w:rPr>
              <w:t>тел. (3532) 78-66-17, факс (3532) 77-80-70</w:t>
            </w:r>
          </w:p>
          <w:p w14:paraId="38FCED6F" w14:textId="77777777" w:rsidR="00DB4998" w:rsidRDefault="00DB4998" w:rsidP="002B39A9">
            <w:pPr>
              <w:ind w:left="-249"/>
              <w:jc w:val="center"/>
              <w:rPr>
                <w:sz w:val="18"/>
                <w:lang w:val="en-US"/>
              </w:rPr>
            </w:pPr>
            <w:r>
              <w:rPr>
                <w:sz w:val="18"/>
                <w:lang w:val="en-US"/>
              </w:rPr>
              <w:t>e</w:t>
            </w:r>
            <w:r w:rsidRPr="0004582E">
              <w:rPr>
                <w:sz w:val="18"/>
              </w:rPr>
              <w:t>-</w:t>
            </w:r>
            <w:r>
              <w:rPr>
                <w:sz w:val="18"/>
                <w:lang w:val="en-US"/>
              </w:rPr>
              <w:t>mail</w:t>
            </w:r>
            <w:r w:rsidRPr="0004582E">
              <w:rPr>
                <w:sz w:val="18"/>
              </w:rPr>
              <w:t xml:space="preserve">: </w:t>
            </w:r>
            <w:hyperlink r:id="rId7" w:history="1">
              <w:r>
                <w:rPr>
                  <w:rStyle w:val="a3"/>
                  <w:lang w:val="en-US"/>
                </w:rPr>
                <w:t>to56@fas.gov.ru</w:t>
              </w:r>
            </w:hyperlink>
            <w:r>
              <w:rPr>
                <w:sz w:val="18"/>
                <w:lang w:val="en-US"/>
              </w:rPr>
              <w:t xml:space="preserve"> </w:t>
            </w:r>
          </w:p>
          <w:p w14:paraId="5A2D7B9D" w14:textId="77777777" w:rsidR="00DB4998" w:rsidRDefault="00DB4998">
            <w:pPr>
              <w:jc w:val="center"/>
              <w:rPr>
                <w:lang w:val="en-US"/>
              </w:rPr>
            </w:pPr>
          </w:p>
        </w:tc>
        <w:tc>
          <w:tcPr>
            <w:tcW w:w="4844" w:type="dxa"/>
            <w:tcBorders>
              <w:top w:val="nil"/>
              <w:left w:val="nil"/>
              <w:bottom w:val="nil"/>
              <w:right w:val="nil"/>
            </w:tcBorders>
          </w:tcPr>
          <w:p w14:paraId="1DEC0A08" w14:textId="77777777" w:rsidR="00DB4998" w:rsidRDefault="00DB4998">
            <w:pPr>
              <w:pStyle w:val="6"/>
              <w:rPr>
                <w:lang w:val="en-US"/>
              </w:rPr>
            </w:pPr>
          </w:p>
        </w:tc>
      </w:tr>
      <w:tr w:rsidR="00DB4998" w:rsidRPr="00640877" w14:paraId="2658143D" w14:textId="77777777" w:rsidTr="00081C7D">
        <w:trPr>
          <w:cantSplit/>
          <w:trHeight w:val="685"/>
        </w:trPr>
        <w:tc>
          <w:tcPr>
            <w:tcW w:w="5123" w:type="dxa"/>
            <w:gridSpan w:val="8"/>
            <w:vMerge/>
            <w:tcBorders>
              <w:top w:val="nil"/>
              <w:left w:val="nil"/>
              <w:bottom w:val="nil"/>
              <w:right w:val="nil"/>
            </w:tcBorders>
          </w:tcPr>
          <w:p w14:paraId="3A912047" w14:textId="77777777" w:rsidR="00DB4998" w:rsidRDefault="00DB4998">
            <w:pPr>
              <w:jc w:val="center"/>
              <w:rPr>
                <w:lang w:val="en-US"/>
              </w:rPr>
            </w:pPr>
          </w:p>
        </w:tc>
        <w:tc>
          <w:tcPr>
            <w:tcW w:w="4844" w:type="dxa"/>
            <w:vMerge w:val="restart"/>
            <w:tcBorders>
              <w:top w:val="nil"/>
              <w:left w:val="nil"/>
              <w:bottom w:val="nil"/>
              <w:right w:val="nil"/>
            </w:tcBorders>
          </w:tcPr>
          <w:p w14:paraId="1DC883F3" w14:textId="77777777" w:rsidR="00E76D08" w:rsidRPr="00E76D08" w:rsidRDefault="00E76D08" w:rsidP="00E76D08">
            <w:pPr>
              <w:rPr>
                <w:bCs/>
                <w:sz w:val="24"/>
                <w:szCs w:val="24"/>
              </w:rPr>
            </w:pPr>
            <w:r w:rsidRPr="00E76D08">
              <w:rPr>
                <w:bCs/>
                <w:sz w:val="24"/>
                <w:szCs w:val="24"/>
              </w:rPr>
              <w:t>ИП Маковскому К.Ю.</w:t>
            </w:r>
          </w:p>
          <w:p w14:paraId="307AC670" w14:textId="77777777" w:rsidR="00E76D08" w:rsidRPr="00E76D08" w:rsidRDefault="00E76D08" w:rsidP="00E76D08">
            <w:pPr>
              <w:rPr>
                <w:bCs/>
                <w:sz w:val="24"/>
                <w:szCs w:val="24"/>
              </w:rPr>
            </w:pPr>
          </w:p>
          <w:p w14:paraId="711B8343" w14:textId="77777777" w:rsidR="00E76D08" w:rsidRPr="00E76D08" w:rsidRDefault="00E76D08" w:rsidP="00E76D08">
            <w:pPr>
              <w:rPr>
                <w:bCs/>
                <w:sz w:val="24"/>
                <w:szCs w:val="24"/>
              </w:rPr>
            </w:pPr>
            <w:r w:rsidRPr="00E76D08">
              <w:rPr>
                <w:bCs/>
                <w:sz w:val="24"/>
                <w:szCs w:val="24"/>
              </w:rPr>
              <w:t xml:space="preserve">125445, г Москва, </w:t>
            </w:r>
          </w:p>
          <w:p w14:paraId="4787939B" w14:textId="77777777" w:rsidR="00E76D08" w:rsidRPr="00E76D08" w:rsidRDefault="00E76D08" w:rsidP="00E76D08">
            <w:pPr>
              <w:rPr>
                <w:bCs/>
                <w:sz w:val="24"/>
                <w:szCs w:val="24"/>
              </w:rPr>
            </w:pPr>
            <w:r w:rsidRPr="00E76D08">
              <w:rPr>
                <w:bCs/>
                <w:sz w:val="24"/>
                <w:szCs w:val="24"/>
              </w:rPr>
              <w:t>ул. Беломорская, д. 20, к. 1, кв. 91</w:t>
            </w:r>
          </w:p>
          <w:p w14:paraId="37367B4C" w14:textId="77777777" w:rsidR="00E76D08" w:rsidRPr="00E76D08" w:rsidRDefault="00E76D08" w:rsidP="00E76D08">
            <w:pPr>
              <w:rPr>
                <w:bCs/>
                <w:sz w:val="24"/>
                <w:szCs w:val="24"/>
              </w:rPr>
            </w:pPr>
          </w:p>
          <w:p w14:paraId="4024F238" w14:textId="77777777" w:rsidR="00E76D08" w:rsidRPr="00E76D08" w:rsidRDefault="00E76D08" w:rsidP="00E76D08">
            <w:pPr>
              <w:rPr>
                <w:bCs/>
                <w:sz w:val="24"/>
                <w:szCs w:val="24"/>
              </w:rPr>
            </w:pPr>
            <w:r w:rsidRPr="00E76D08">
              <w:rPr>
                <w:bCs/>
                <w:sz w:val="24"/>
                <w:szCs w:val="24"/>
              </w:rPr>
              <w:t>Главному врачу Государственного бюджетного учреждения здравоохранения «</w:t>
            </w:r>
            <w:proofErr w:type="spellStart"/>
            <w:r w:rsidRPr="00E76D08">
              <w:rPr>
                <w:bCs/>
                <w:sz w:val="24"/>
                <w:szCs w:val="24"/>
              </w:rPr>
              <w:t>Асекеевская</w:t>
            </w:r>
            <w:proofErr w:type="spellEnd"/>
            <w:r w:rsidRPr="00E76D08">
              <w:rPr>
                <w:bCs/>
                <w:sz w:val="24"/>
                <w:szCs w:val="24"/>
              </w:rPr>
              <w:t xml:space="preserve"> районная больница» </w:t>
            </w:r>
          </w:p>
          <w:p w14:paraId="495DF3BF" w14:textId="77777777" w:rsidR="00E76D08" w:rsidRPr="00E76D08" w:rsidRDefault="00E76D08" w:rsidP="00E76D08">
            <w:pPr>
              <w:rPr>
                <w:bCs/>
                <w:sz w:val="24"/>
                <w:szCs w:val="24"/>
              </w:rPr>
            </w:pPr>
          </w:p>
          <w:p w14:paraId="345CD176" w14:textId="77777777" w:rsidR="00E76D08" w:rsidRPr="00E76D08" w:rsidRDefault="00E76D08" w:rsidP="00E76D08">
            <w:pPr>
              <w:rPr>
                <w:bCs/>
                <w:sz w:val="24"/>
                <w:szCs w:val="24"/>
              </w:rPr>
            </w:pPr>
            <w:r w:rsidRPr="00E76D08">
              <w:rPr>
                <w:bCs/>
                <w:sz w:val="24"/>
                <w:szCs w:val="24"/>
              </w:rPr>
              <w:t xml:space="preserve">461710, Оренбургская область, </w:t>
            </w:r>
            <w:proofErr w:type="spellStart"/>
            <w:r w:rsidRPr="00E76D08">
              <w:rPr>
                <w:bCs/>
                <w:sz w:val="24"/>
                <w:szCs w:val="24"/>
              </w:rPr>
              <w:t>Асекеевский</w:t>
            </w:r>
            <w:proofErr w:type="spellEnd"/>
            <w:r w:rsidRPr="00E76D08">
              <w:rPr>
                <w:bCs/>
                <w:sz w:val="24"/>
                <w:szCs w:val="24"/>
              </w:rPr>
              <w:t xml:space="preserve"> район, с. Асекеево, ул. Советская, д. 4</w:t>
            </w:r>
          </w:p>
          <w:p w14:paraId="67DC64FF" w14:textId="77777777" w:rsidR="00E76D08" w:rsidRPr="00E76D08" w:rsidRDefault="00E76D08" w:rsidP="00E76D08">
            <w:pPr>
              <w:rPr>
                <w:bCs/>
                <w:sz w:val="24"/>
                <w:szCs w:val="24"/>
              </w:rPr>
            </w:pPr>
          </w:p>
          <w:p w14:paraId="0D1B6F45" w14:textId="77777777" w:rsidR="00E76D08" w:rsidRPr="00E76D08" w:rsidRDefault="00E76D08" w:rsidP="00E76D08">
            <w:pPr>
              <w:rPr>
                <w:bCs/>
                <w:sz w:val="24"/>
                <w:szCs w:val="24"/>
              </w:rPr>
            </w:pPr>
            <w:r w:rsidRPr="00E76D08">
              <w:rPr>
                <w:bCs/>
                <w:sz w:val="24"/>
                <w:szCs w:val="24"/>
              </w:rPr>
              <w:t>Директору Государственного казенного учреждения Оренбургской области</w:t>
            </w:r>
          </w:p>
          <w:p w14:paraId="70885B5E" w14:textId="77777777" w:rsidR="00E76D08" w:rsidRPr="00E76D08" w:rsidRDefault="00E76D08" w:rsidP="00E76D08">
            <w:pPr>
              <w:rPr>
                <w:bCs/>
                <w:sz w:val="24"/>
                <w:szCs w:val="24"/>
              </w:rPr>
            </w:pPr>
            <w:r w:rsidRPr="00E76D08">
              <w:rPr>
                <w:bCs/>
                <w:sz w:val="24"/>
                <w:szCs w:val="24"/>
              </w:rPr>
              <w:t>«Центр организации закупок»</w:t>
            </w:r>
          </w:p>
          <w:p w14:paraId="61B09F41" w14:textId="77777777" w:rsidR="00E76D08" w:rsidRPr="00E76D08" w:rsidRDefault="00E76D08" w:rsidP="00E76D08">
            <w:pPr>
              <w:rPr>
                <w:bCs/>
                <w:sz w:val="24"/>
                <w:szCs w:val="24"/>
              </w:rPr>
            </w:pPr>
          </w:p>
          <w:p w14:paraId="4FDA714E" w14:textId="77777777" w:rsidR="00E76D08" w:rsidRPr="00E76D08" w:rsidRDefault="00E76D08" w:rsidP="00E76D08">
            <w:pPr>
              <w:rPr>
                <w:bCs/>
                <w:sz w:val="24"/>
                <w:szCs w:val="24"/>
              </w:rPr>
            </w:pPr>
            <w:r w:rsidRPr="00E76D08">
              <w:rPr>
                <w:bCs/>
                <w:sz w:val="24"/>
                <w:szCs w:val="24"/>
              </w:rPr>
              <w:t xml:space="preserve">460006, Оренбургская область, </w:t>
            </w:r>
          </w:p>
          <w:p w14:paraId="08971046" w14:textId="0A399E5F" w:rsidR="00077DC9" w:rsidRPr="0036456E" w:rsidRDefault="00E76D08" w:rsidP="00E76D08">
            <w:pPr>
              <w:rPr>
                <w:sz w:val="24"/>
                <w:szCs w:val="24"/>
              </w:rPr>
            </w:pPr>
            <w:r w:rsidRPr="00E76D08">
              <w:rPr>
                <w:bCs/>
                <w:sz w:val="24"/>
                <w:szCs w:val="24"/>
              </w:rPr>
              <w:t>г. Оренбург, ул. Комсомольская, д. 122</w:t>
            </w:r>
          </w:p>
        </w:tc>
      </w:tr>
      <w:tr w:rsidR="00DB4998" w14:paraId="693C1EAC" w14:textId="77777777" w:rsidTr="00081C7D">
        <w:trPr>
          <w:cantSplit/>
          <w:trHeight w:val="385"/>
        </w:trPr>
        <w:tc>
          <w:tcPr>
            <w:tcW w:w="277" w:type="dxa"/>
            <w:tcBorders>
              <w:top w:val="nil"/>
              <w:left w:val="nil"/>
              <w:bottom w:val="nil"/>
              <w:right w:val="nil"/>
            </w:tcBorders>
            <w:vAlign w:val="bottom"/>
          </w:tcPr>
          <w:p w14:paraId="1C0D3497" w14:textId="77777777" w:rsidR="00DB4998" w:rsidRPr="00640877" w:rsidRDefault="002B39A9">
            <w:pPr>
              <w:jc w:val="center"/>
            </w:pPr>
            <w:r w:rsidRPr="00640877">
              <w:t xml:space="preserve">      </w:t>
            </w:r>
          </w:p>
        </w:tc>
        <w:tc>
          <w:tcPr>
            <w:tcW w:w="1999" w:type="dxa"/>
            <w:gridSpan w:val="3"/>
            <w:tcBorders>
              <w:top w:val="nil"/>
              <w:left w:val="nil"/>
              <w:bottom w:val="single" w:sz="4" w:space="0" w:color="auto"/>
              <w:right w:val="nil"/>
            </w:tcBorders>
            <w:vAlign w:val="bottom"/>
          </w:tcPr>
          <w:p w14:paraId="41A742D2" w14:textId="6BCA040A" w:rsidR="00DB4998" w:rsidRPr="0006006C" w:rsidRDefault="00DB4998">
            <w:pPr>
              <w:jc w:val="center"/>
              <w:rPr>
                <w:sz w:val="24"/>
                <w:szCs w:val="24"/>
              </w:rPr>
            </w:pPr>
          </w:p>
        </w:tc>
        <w:tc>
          <w:tcPr>
            <w:tcW w:w="493" w:type="dxa"/>
            <w:gridSpan w:val="2"/>
            <w:tcBorders>
              <w:top w:val="nil"/>
              <w:left w:val="nil"/>
              <w:bottom w:val="nil"/>
              <w:right w:val="nil"/>
            </w:tcBorders>
            <w:vAlign w:val="bottom"/>
          </w:tcPr>
          <w:p w14:paraId="48BB5472" w14:textId="77777777" w:rsidR="00DB4998" w:rsidRDefault="00DB4998">
            <w:r>
              <w:rPr>
                <w:sz w:val="22"/>
              </w:rPr>
              <w:t>№</w:t>
            </w:r>
          </w:p>
        </w:tc>
        <w:tc>
          <w:tcPr>
            <w:tcW w:w="1523" w:type="dxa"/>
            <w:tcBorders>
              <w:top w:val="nil"/>
              <w:left w:val="nil"/>
              <w:bottom w:val="single" w:sz="4" w:space="0" w:color="auto"/>
              <w:right w:val="nil"/>
            </w:tcBorders>
            <w:vAlign w:val="bottom"/>
          </w:tcPr>
          <w:p w14:paraId="55A3714E" w14:textId="4009DD35" w:rsidR="00DB4998" w:rsidRPr="004248C6" w:rsidRDefault="00DB4998">
            <w:pPr>
              <w:jc w:val="center"/>
              <w:rPr>
                <w:sz w:val="24"/>
                <w:szCs w:val="24"/>
              </w:rPr>
            </w:pPr>
          </w:p>
        </w:tc>
        <w:tc>
          <w:tcPr>
            <w:tcW w:w="831" w:type="dxa"/>
            <w:tcBorders>
              <w:top w:val="nil"/>
              <w:left w:val="nil"/>
              <w:bottom w:val="nil"/>
              <w:right w:val="nil"/>
            </w:tcBorders>
            <w:vAlign w:val="bottom"/>
          </w:tcPr>
          <w:p w14:paraId="7A3E99A5" w14:textId="77777777" w:rsidR="00DB4998" w:rsidRDefault="00DB4998">
            <w:pPr>
              <w:jc w:val="center"/>
            </w:pPr>
          </w:p>
        </w:tc>
        <w:tc>
          <w:tcPr>
            <w:tcW w:w="4844" w:type="dxa"/>
            <w:vMerge/>
            <w:tcBorders>
              <w:top w:val="nil"/>
              <w:left w:val="nil"/>
              <w:bottom w:val="nil"/>
              <w:right w:val="nil"/>
            </w:tcBorders>
            <w:vAlign w:val="bottom"/>
          </w:tcPr>
          <w:p w14:paraId="4E9946C0" w14:textId="77777777" w:rsidR="00DB4998" w:rsidRDefault="00DB4998"/>
        </w:tc>
      </w:tr>
      <w:tr w:rsidR="00DB4998" w14:paraId="7D854229" w14:textId="77777777" w:rsidTr="00081C7D">
        <w:trPr>
          <w:cantSplit/>
          <w:trHeight w:val="424"/>
        </w:trPr>
        <w:tc>
          <w:tcPr>
            <w:tcW w:w="277" w:type="dxa"/>
            <w:tcBorders>
              <w:top w:val="nil"/>
              <w:left w:val="nil"/>
              <w:bottom w:val="nil"/>
              <w:right w:val="nil"/>
            </w:tcBorders>
            <w:vAlign w:val="bottom"/>
          </w:tcPr>
          <w:p w14:paraId="42718E0B" w14:textId="77777777" w:rsidR="00DB4998" w:rsidRDefault="00DB4998">
            <w:pPr>
              <w:jc w:val="center"/>
            </w:pPr>
          </w:p>
        </w:tc>
        <w:tc>
          <w:tcPr>
            <w:tcW w:w="692" w:type="dxa"/>
            <w:gridSpan w:val="2"/>
            <w:tcBorders>
              <w:top w:val="nil"/>
              <w:left w:val="nil"/>
              <w:bottom w:val="nil"/>
              <w:right w:val="nil"/>
            </w:tcBorders>
            <w:vAlign w:val="bottom"/>
          </w:tcPr>
          <w:p w14:paraId="19630282" w14:textId="77777777" w:rsidR="00DB4998" w:rsidRDefault="00DB4998">
            <w:r>
              <w:t>На №</w:t>
            </w:r>
          </w:p>
        </w:tc>
        <w:tc>
          <w:tcPr>
            <w:tcW w:w="1307" w:type="dxa"/>
            <w:tcBorders>
              <w:top w:val="single" w:sz="4" w:space="0" w:color="auto"/>
              <w:left w:val="nil"/>
              <w:bottom w:val="single" w:sz="4" w:space="0" w:color="auto"/>
              <w:right w:val="nil"/>
            </w:tcBorders>
            <w:vAlign w:val="bottom"/>
          </w:tcPr>
          <w:p w14:paraId="0663E5C9" w14:textId="77777777" w:rsidR="00DB4998" w:rsidRPr="00B83CE1" w:rsidRDefault="00DB4998" w:rsidP="00DA25D6">
            <w:pPr>
              <w:pStyle w:val="3"/>
              <w:jc w:val="left"/>
              <w:rPr>
                <w:sz w:val="20"/>
              </w:rPr>
            </w:pPr>
          </w:p>
        </w:tc>
        <w:tc>
          <w:tcPr>
            <w:tcW w:w="493" w:type="dxa"/>
            <w:gridSpan w:val="2"/>
            <w:tcBorders>
              <w:top w:val="nil"/>
              <w:left w:val="nil"/>
              <w:bottom w:val="nil"/>
              <w:right w:val="nil"/>
            </w:tcBorders>
            <w:vAlign w:val="bottom"/>
          </w:tcPr>
          <w:p w14:paraId="4172F81B" w14:textId="77777777" w:rsidR="00DB4998" w:rsidRDefault="00DB4998">
            <w:pPr>
              <w:jc w:val="center"/>
            </w:pPr>
            <w:r>
              <w:rPr>
                <w:sz w:val="22"/>
              </w:rPr>
              <w:t>от</w:t>
            </w:r>
          </w:p>
        </w:tc>
        <w:tc>
          <w:tcPr>
            <w:tcW w:w="1523" w:type="dxa"/>
            <w:tcBorders>
              <w:top w:val="single" w:sz="4" w:space="0" w:color="auto"/>
              <w:left w:val="nil"/>
              <w:bottom w:val="single" w:sz="4" w:space="0" w:color="auto"/>
              <w:right w:val="nil"/>
            </w:tcBorders>
            <w:vAlign w:val="bottom"/>
          </w:tcPr>
          <w:p w14:paraId="72A50477" w14:textId="77777777" w:rsidR="00DB4998" w:rsidRPr="00B83CE1" w:rsidRDefault="00DB4998" w:rsidP="00745777">
            <w:pPr>
              <w:jc w:val="center"/>
            </w:pPr>
          </w:p>
        </w:tc>
        <w:tc>
          <w:tcPr>
            <w:tcW w:w="831" w:type="dxa"/>
            <w:tcBorders>
              <w:top w:val="nil"/>
              <w:left w:val="nil"/>
              <w:bottom w:val="nil"/>
              <w:right w:val="nil"/>
            </w:tcBorders>
            <w:vAlign w:val="bottom"/>
          </w:tcPr>
          <w:p w14:paraId="3FA92F35" w14:textId="77777777" w:rsidR="00DB4998" w:rsidRDefault="00DB4998">
            <w:pPr>
              <w:jc w:val="center"/>
            </w:pPr>
          </w:p>
        </w:tc>
        <w:tc>
          <w:tcPr>
            <w:tcW w:w="4844" w:type="dxa"/>
            <w:vMerge/>
            <w:tcBorders>
              <w:top w:val="nil"/>
              <w:left w:val="nil"/>
              <w:bottom w:val="nil"/>
              <w:right w:val="nil"/>
            </w:tcBorders>
            <w:vAlign w:val="bottom"/>
          </w:tcPr>
          <w:p w14:paraId="5884E655" w14:textId="77777777" w:rsidR="00DB4998" w:rsidRDefault="00DB4998"/>
        </w:tc>
      </w:tr>
      <w:tr w:rsidR="00DB4998" w14:paraId="4EFF90E6" w14:textId="77777777" w:rsidTr="00081C7D">
        <w:trPr>
          <w:cantSplit/>
          <w:trHeight w:val="179"/>
        </w:trPr>
        <w:tc>
          <w:tcPr>
            <w:tcW w:w="284" w:type="dxa"/>
            <w:gridSpan w:val="2"/>
            <w:tcBorders>
              <w:top w:val="nil"/>
              <w:left w:val="nil"/>
              <w:bottom w:val="nil"/>
              <w:right w:val="nil"/>
            </w:tcBorders>
          </w:tcPr>
          <w:p w14:paraId="7C4825B0" w14:textId="77777777" w:rsidR="00DB4998" w:rsidRDefault="00DB4998">
            <w:pPr>
              <w:jc w:val="center"/>
            </w:pPr>
          </w:p>
        </w:tc>
        <w:tc>
          <w:tcPr>
            <w:tcW w:w="685" w:type="dxa"/>
            <w:tcBorders>
              <w:top w:val="nil"/>
              <w:left w:val="nil"/>
              <w:bottom w:val="nil"/>
              <w:right w:val="nil"/>
            </w:tcBorders>
          </w:tcPr>
          <w:p w14:paraId="76DAC872" w14:textId="77777777" w:rsidR="00DB4998" w:rsidRDefault="00DB4998">
            <w:pPr>
              <w:jc w:val="center"/>
            </w:pPr>
          </w:p>
        </w:tc>
        <w:tc>
          <w:tcPr>
            <w:tcW w:w="1307" w:type="dxa"/>
            <w:tcBorders>
              <w:top w:val="single" w:sz="4" w:space="0" w:color="auto"/>
              <w:left w:val="nil"/>
              <w:bottom w:val="nil"/>
              <w:right w:val="nil"/>
            </w:tcBorders>
          </w:tcPr>
          <w:p w14:paraId="4248B2D4" w14:textId="77777777" w:rsidR="00DB4998" w:rsidRDefault="00DB4998">
            <w:pPr>
              <w:jc w:val="center"/>
            </w:pPr>
          </w:p>
        </w:tc>
        <w:tc>
          <w:tcPr>
            <w:tcW w:w="486" w:type="dxa"/>
            <w:tcBorders>
              <w:top w:val="nil"/>
              <w:left w:val="nil"/>
              <w:bottom w:val="nil"/>
              <w:right w:val="nil"/>
            </w:tcBorders>
          </w:tcPr>
          <w:p w14:paraId="7A013AC4" w14:textId="77777777" w:rsidR="00DB4998" w:rsidRDefault="00DB4998">
            <w:pPr>
              <w:jc w:val="center"/>
            </w:pPr>
          </w:p>
        </w:tc>
        <w:tc>
          <w:tcPr>
            <w:tcW w:w="1530" w:type="dxa"/>
            <w:gridSpan w:val="2"/>
            <w:tcBorders>
              <w:top w:val="single" w:sz="4" w:space="0" w:color="auto"/>
              <w:left w:val="nil"/>
              <w:bottom w:val="nil"/>
              <w:right w:val="nil"/>
            </w:tcBorders>
          </w:tcPr>
          <w:p w14:paraId="1C38638C" w14:textId="77777777" w:rsidR="00DB4998" w:rsidRDefault="00DB4998">
            <w:pPr>
              <w:jc w:val="center"/>
            </w:pPr>
          </w:p>
        </w:tc>
        <w:tc>
          <w:tcPr>
            <w:tcW w:w="831" w:type="dxa"/>
            <w:tcBorders>
              <w:top w:val="nil"/>
              <w:left w:val="nil"/>
              <w:bottom w:val="nil"/>
              <w:right w:val="nil"/>
            </w:tcBorders>
          </w:tcPr>
          <w:p w14:paraId="3A4FAC87" w14:textId="77777777" w:rsidR="00DB4998" w:rsidRDefault="00DB4998">
            <w:pPr>
              <w:jc w:val="center"/>
            </w:pPr>
          </w:p>
        </w:tc>
        <w:tc>
          <w:tcPr>
            <w:tcW w:w="4844" w:type="dxa"/>
            <w:vMerge/>
            <w:tcBorders>
              <w:top w:val="nil"/>
              <w:left w:val="nil"/>
              <w:bottom w:val="nil"/>
              <w:right w:val="nil"/>
            </w:tcBorders>
          </w:tcPr>
          <w:p w14:paraId="1D9A9980" w14:textId="77777777" w:rsidR="00DB4998" w:rsidRDefault="00DB4998"/>
        </w:tc>
      </w:tr>
      <w:tr w:rsidR="00DB4998" w14:paraId="335044A4" w14:textId="77777777" w:rsidTr="005F5490">
        <w:trPr>
          <w:cantSplit/>
          <w:trHeight w:val="858"/>
        </w:trPr>
        <w:tc>
          <w:tcPr>
            <w:tcW w:w="5123" w:type="dxa"/>
            <w:gridSpan w:val="8"/>
            <w:tcBorders>
              <w:top w:val="nil"/>
              <w:left w:val="nil"/>
              <w:bottom w:val="nil"/>
              <w:right w:val="nil"/>
            </w:tcBorders>
            <w:vAlign w:val="center"/>
          </w:tcPr>
          <w:p w14:paraId="3D66B9BF" w14:textId="77777777" w:rsidR="00DB4998" w:rsidRDefault="00DB4998">
            <w:pPr>
              <w:pStyle w:val="2"/>
            </w:pPr>
          </w:p>
        </w:tc>
        <w:tc>
          <w:tcPr>
            <w:tcW w:w="4844" w:type="dxa"/>
            <w:vMerge/>
            <w:tcBorders>
              <w:top w:val="nil"/>
              <w:left w:val="nil"/>
              <w:bottom w:val="nil"/>
              <w:right w:val="nil"/>
            </w:tcBorders>
          </w:tcPr>
          <w:p w14:paraId="28F0A756" w14:textId="77777777" w:rsidR="00DB4998" w:rsidRDefault="00DB4998"/>
        </w:tc>
      </w:tr>
    </w:tbl>
    <w:p w14:paraId="29661C79" w14:textId="77777777" w:rsidR="0068056D" w:rsidRPr="006C7FD3" w:rsidRDefault="0068056D" w:rsidP="00CB0DCA">
      <w:pPr>
        <w:spacing w:after="1" w:line="240" w:lineRule="atLeast"/>
        <w:rPr>
          <w:sz w:val="24"/>
          <w:szCs w:val="24"/>
        </w:rPr>
      </w:pPr>
    </w:p>
    <w:p w14:paraId="4D5F2014" w14:textId="77777777" w:rsidR="00A15F32" w:rsidRPr="00936331" w:rsidRDefault="00DB4998" w:rsidP="00A15F32">
      <w:pPr>
        <w:spacing w:after="1" w:line="240" w:lineRule="atLeast"/>
        <w:ind w:firstLine="708"/>
        <w:jc w:val="center"/>
        <w:rPr>
          <w:b/>
          <w:sz w:val="24"/>
          <w:szCs w:val="24"/>
        </w:rPr>
      </w:pPr>
      <w:r w:rsidRPr="00936331">
        <w:rPr>
          <w:sz w:val="24"/>
          <w:szCs w:val="24"/>
        </w:rPr>
        <w:t xml:space="preserve"> </w:t>
      </w:r>
      <w:r w:rsidR="00A15F32" w:rsidRPr="00936331">
        <w:rPr>
          <w:b/>
          <w:sz w:val="24"/>
          <w:szCs w:val="24"/>
        </w:rPr>
        <w:t>РЕШЕНИЕ</w:t>
      </w:r>
    </w:p>
    <w:p w14:paraId="555E7C1A" w14:textId="7433D4B8" w:rsidR="00A15F32" w:rsidRPr="00936331" w:rsidRDefault="00105E1A" w:rsidP="00A15F32">
      <w:pPr>
        <w:spacing w:after="1" w:line="240" w:lineRule="atLeast"/>
        <w:ind w:firstLine="708"/>
        <w:jc w:val="center"/>
        <w:rPr>
          <w:b/>
          <w:sz w:val="24"/>
          <w:szCs w:val="24"/>
        </w:rPr>
      </w:pPr>
      <w:r w:rsidRPr="00936331">
        <w:rPr>
          <w:b/>
          <w:sz w:val="24"/>
          <w:szCs w:val="24"/>
        </w:rPr>
        <w:t>по делу № 056/</w:t>
      </w:r>
      <w:r w:rsidR="00640877" w:rsidRPr="00936331">
        <w:rPr>
          <w:b/>
          <w:sz w:val="24"/>
          <w:szCs w:val="24"/>
        </w:rPr>
        <w:t>06/</w:t>
      </w:r>
      <w:r w:rsidR="00A70E68">
        <w:rPr>
          <w:b/>
          <w:sz w:val="24"/>
          <w:szCs w:val="24"/>
        </w:rPr>
        <w:t>105-453</w:t>
      </w:r>
      <w:r w:rsidR="00CF2DB2" w:rsidRPr="00936331">
        <w:rPr>
          <w:b/>
          <w:sz w:val="24"/>
          <w:szCs w:val="24"/>
        </w:rPr>
        <w:t>/20</w:t>
      </w:r>
      <w:r w:rsidR="000866DC">
        <w:rPr>
          <w:b/>
          <w:sz w:val="24"/>
          <w:szCs w:val="24"/>
        </w:rPr>
        <w:t>2</w:t>
      </w:r>
      <w:r w:rsidR="003544A8">
        <w:rPr>
          <w:b/>
          <w:sz w:val="24"/>
          <w:szCs w:val="24"/>
        </w:rPr>
        <w:t>3</w:t>
      </w:r>
    </w:p>
    <w:p w14:paraId="24CBCD4F" w14:textId="77777777" w:rsidR="00A15F32" w:rsidRPr="00936331" w:rsidRDefault="00A15F32" w:rsidP="00A15F32">
      <w:pPr>
        <w:spacing w:after="1" w:line="240" w:lineRule="atLeast"/>
        <w:ind w:firstLine="708"/>
        <w:jc w:val="both"/>
        <w:rPr>
          <w:sz w:val="24"/>
          <w:szCs w:val="24"/>
        </w:rPr>
      </w:pPr>
    </w:p>
    <w:p w14:paraId="39901DB3" w14:textId="152DB303" w:rsidR="00A15F32" w:rsidRPr="00936331" w:rsidRDefault="00A70E68" w:rsidP="0006006C">
      <w:pPr>
        <w:jc w:val="both"/>
        <w:rPr>
          <w:sz w:val="24"/>
          <w:szCs w:val="24"/>
        </w:rPr>
      </w:pPr>
      <w:r>
        <w:rPr>
          <w:sz w:val="24"/>
          <w:szCs w:val="24"/>
        </w:rPr>
        <w:t>27</w:t>
      </w:r>
      <w:r w:rsidR="0036456E">
        <w:rPr>
          <w:sz w:val="24"/>
          <w:szCs w:val="24"/>
        </w:rPr>
        <w:t xml:space="preserve"> </w:t>
      </w:r>
      <w:r w:rsidR="00077DC9">
        <w:rPr>
          <w:sz w:val="24"/>
          <w:szCs w:val="24"/>
        </w:rPr>
        <w:t>апреля</w:t>
      </w:r>
      <w:r w:rsidR="0036456E">
        <w:rPr>
          <w:sz w:val="24"/>
          <w:szCs w:val="24"/>
        </w:rPr>
        <w:t xml:space="preserve"> 2022</w:t>
      </w:r>
      <w:r w:rsidR="00323570" w:rsidRPr="00936331">
        <w:rPr>
          <w:sz w:val="24"/>
          <w:szCs w:val="24"/>
        </w:rPr>
        <w:t xml:space="preserve"> года                                                                                           </w:t>
      </w:r>
      <w:r w:rsidR="00640877" w:rsidRPr="00936331">
        <w:rPr>
          <w:sz w:val="24"/>
          <w:szCs w:val="24"/>
        </w:rPr>
        <w:t xml:space="preserve">   </w:t>
      </w:r>
      <w:r w:rsidR="000866DC">
        <w:rPr>
          <w:sz w:val="24"/>
          <w:szCs w:val="24"/>
        </w:rPr>
        <w:t xml:space="preserve">           </w:t>
      </w:r>
      <w:r w:rsidR="0036456E">
        <w:rPr>
          <w:sz w:val="24"/>
          <w:szCs w:val="24"/>
        </w:rPr>
        <w:t xml:space="preserve"> </w:t>
      </w:r>
      <w:r w:rsidR="000866DC">
        <w:rPr>
          <w:sz w:val="24"/>
          <w:szCs w:val="24"/>
        </w:rPr>
        <w:t xml:space="preserve"> </w:t>
      </w:r>
      <w:r w:rsidR="00A15F32" w:rsidRPr="00936331">
        <w:rPr>
          <w:sz w:val="24"/>
          <w:szCs w:val="24"/>
        </w:rPr>
        <w:t>г. Оренбург</w:t>
      </w:r>
    </w:p>
    <w:p w14:paraId="68D0393C" w14:textId="77777777" w:rsidR="00A15F32" w:rsidRPr="00936331" w:rsidRDefault="007229F3" w:rsidP="0006006C">
      <w:pPr>
        <w:tabs>
          <w:tab w:val="left" w:pos="4456"/>
        </w:tabs>
        <w:ind w:firstLine="709"/>
        <w:jc w:val="both"/>
        <w:rPr>
          <w:sz w:val="24"/>
          <w:szCs w:val="24"/>
        </w:rPr>
      </w:pPr>
      <w:r w:rsidRPr="00936331">
        <w:rPr>
          <w:sz w:val="24"/>
          <w:szCs w:val="24"/>
        </w:rPr>
        <w:tab/>
      </w:r>
    </w:p>
    <w:p w14:paraId="1730B181" w14:textId="041AB20E" w:rsidR="00A15F32" w:rsidRPr="00611FBE" w:rsidRDefault="00A15F32" w:rsidP="00582F3C">
      <w:pPr>
        <w:ind w:firstLine="567"/>
        <w:jc w:val="both"/>
        <w:rPr>
          <w:sz w:val="24"/>
          <w:szCs w:val="24"/>
        </w:rPr>
      </w:pPr>
      <w:r w:rsidRPr="00611FBE">
        <w:rPr>
          <w:sz w:val="24"/>
          <w:szCs w:val="24"/>
        </w:rPr>
        <w:t>Резолютивная часть решения оглашена</w:t>
      </w:r>
      <w:r w:rsidR="003D7837" w:rsidRPr="00611FBE">
        <w:rPr>
          <w:sz w:val="24"/>
          <w:szCs w:val="24"/>
        </w:rPr>
        <w:t xml:space="preserve"> </w:t>
      </w:r>
      <w:r w:rsidR="00A70E68">
        <w:rPr>
          <w:sz w:val="24"/>
          <w:szCs w:val="24"/>
        </w:rPr>
        <w:t>27</w:t>
      </w:r>
      <w:r w:rsidR="003544A8">
        <w:rPr>
          <w:sz w:val="24"/>
          <w:szCs w:val="24"/>
        </w:rPr>
        <w:t xml:space="preserve"> апреля</w:t>
      </w:r>
      <w:r w:rsidR="0036456E" w:rsidRPr="00611FBE">
        <w:rPr>
          <w:sz w:val="24"/>
          <w:szCs w:val="24"/>
        </w:rPr>
        <w:t xml:space="preserve"> 202</w:t>
      </w:r>
      <w:r w:rsidR="003544A8">
        <w:rPr>
          <w:sz w:val="24"/>
          <w:szCs w:val="24"/>
        </w:rPr>
        <w:t>3</w:t>
      </w:r>
      <w:r w:rsidR="0036456E" w:rsidRPr="00611FBE">
        <w:rPr>
          <w:sz w:val="24"/>
          <w:szCs w:val="24"/>
        </w:rPr>
        <w:t xml:space="preserve"> </w:t>
      </w:r>
      <w:r w:rsidRPr="00611FBE">
        <w:rPr>
          <w:sz w:val="24"/>
          <w:szCs w:val="24"/>
        </w:rPr>
        <w:t xml:space="preserve">года </w:t>
      </w:r>
    </w:p>
    <w:p w14:paraId="42165B42" w14:textId="27FF75AB" w:rsidR="00A15F32" w:rsidRPr="00611FBE" w:rsidRDefault="00A15F32" w:rsidP="00582F3C">
      <w:pPr>
        <w:ind w:firstLine="567"/>
        <w:jc w:val="both"/>
        <w:rPr>
          <w:sz w:val="24"/>
          <w:szCs w:val="24"/>
        </w:rPr>
      </w:pPr>
      <w:r w:rsidRPr="00611FBE">
        <w:rPr>
          <w:sz w:val="24"/>
          <w:szCs w:val="24"/>
        </w:rPr>
        <w:t>Решение в полном объеме изготовлено</w:t>
      </w:r>
      <w:r w:rsidR="003D7837" w:rsidRPr="00611FBE">
        <w:rPr>
          <w:sz w:val="24"/>
          <w:szCs w:val="24"/>
        </w:rPr>
        <w:t xml:space="preserve"> </w:t>
      </w:r>
      <w:r w:rsidR="00A70E68">
        <w:rPr>
          <w:sz w:val="24"/>
          <w:szCs w:val="24"/>
        </w:rPr>
        <w:t>02 ма</w:t>
      </w:r>
      <w:r w:rsidR="00077DC9">
        <w:rPr>
          <w:sz w:val="24"/>
          <w:szCs w:val="24"/>
        </w:rPr>
        <w:t>я</w:t>
      </w:r>
      <w:r w:rsidR="0036456E" w:rsidRPr="00611FBE">
        <w:rPr>
          <w:sz w:val="24"/>
          <w:szCs w:val="24"/>
        </w:rPr>
        <w:t xml:space="preserve"> 202</w:t>
      </w:r>
      <w:r w:rsidR="003544A8">
        <w:rPr>
          <w:sz w:val="24"/>
          <w:szCs w:val="24"/>
        </w:rPr>
        <w:t>3</w:t>
      </w:r>
      <w:r w:rsidR="0036456E" w:rsidRPr="00611FBE">
        <w:rPr>
          <w:sz w:val="24"/>
          <w:szCs w:val="24"/>
        </w:rPr>
        <w:t xml:space="preserve"> </w:t>
      </w:r>
      <w:r w:rsidRPr="00611FBE">
        <w:rPr>
          <w:sz w:val="24"/>
          <w:szCs w:val="24"/>
        </w:rPr>
        <w:t>года</w:t>
      </w:r>
    </w:p>
    <w:p w14:paraId="6EB7D20F" w14:textId="77777777" w:rsidR="00303862" w:rsidRPr="00611FBE" w:rsidRDefault="00303862" w:rsidP="00582F3C">
      <w:pPr>
        <w:ind w:firstLine="567"/>
        <w:jc w:val="both"/>
        <w:rPr>
          <w:sz w:val="24"/>
          <w:szCs w:val="24"/>
        </w:rPr>
      </w:pPr>
    </w:p>
    <w:p w14:paraId="1D02768C" w14:textId="77777777" w:rsidR="00303862" w:rsidRPr="00611FBE" w:rsidRDefault="00303862" w:rsidP="00582F3C">
      <w:pPr>
        <w:ind w:firstLine="567"/>
        <w:jc w:val="both"/>
        <w:rPr>
          <w:sz w:val="24"/>
          <w:szCs w:val="24"/>
        </w:rPr>
      </w:pPr>
      <w:r w:rsidRPr="00611FBE">
        <w:rPr>
          <w:sz w:val="24"/>
          <w:szCs w:val="24"/>
        </w:rPr>
        <w:t>Комиссия Оренбургского УФАС России по контролю в сфере осуществления закупок (далее по тексту - Комиссия Оренбургского УФАС России) в составе:</w:t>
      </w:r>
    </w:p>
    <w:p w14:paraId="028A9E52" w14:textId="76C15C6F" w:rsidR="00B731D5" w:rsidRDefault="0026203C" w:rsidP="00582F3C">
      <w:pPr>
        <w:ind w:firstLine="567"/>
        <w:jc w:val="both"/>
        <w:rPr>
          <w:sz w:val="24"/>
          <w:szCs w:val="24"/>
        </w:rPr>
      </w:pPr>
      <w:r w:rsidRPr="00611FBE">
        <w:rPr>
          <w:sz w:val="24"/>
          <w:szCs w:val="24"/>
        </w:rPr>
        <w:t xml:space="preserve">Председателя </w:t>
      </w:r>
      <w:proofErr w:type="gramStart"/>
      <w:r w:rsidRPr="00611FBE">
        <w:rPr>
          <w:sz w:val="24"/>
          <w:szCs w:val="24"/>
        </w:rPr>
        <w:t>Комиссии:</w:t>
      </w:r>
      <w:r w:rsidR="00105E1A" w:rsidRPr="00611FBE">
        <w:rPr>
          <w:sz w:val="24"/>
          <w:szCs w:val="24"/>
        </w:rPr>
        <w:t>,</w:t>
      </w:r>
      <w:proofErr w:type="gramEnd"/>
      <w:r w:rsidR="00105E1A" w:rsidRPr="00611FBE">
        <w:rPr>
          <w:sz w:val="24"/>
          <w:szCs w:val="24"/>
        </w:rPr>
        <w:t xml:space="preserve"> </w:t>
      </w:r>
      <w:r w:rsidR="00303862" w:rsidRPr="00611FBE">
        <w:rPr>
          <w:sz w:val="24"/>
          <w:szCs w:val="24"/>
        </w:rPr>
        <w:t xml:space="preserve">Членов Комиссии: </w:t>
      </w:r>
    </w:p>
    <w:p w14:paraId="390FAB3A" w14:textId="7EEB4C3A" w:rsidR="00611FBE" w:rsidRPr="00611FBE" w:rsidRDefault="00A70E68" w:rsidP="00582F3C">
      <w:pPr>
        <w:ind w:firstLine="567"/>
        <w:jc w:val="both"/>
        <w:rPr>
          <w:sz w:val="24"/>
          <w:szCs w:val="24"/>
        </w:rPr>
      </w:pPr>
      <w:r>
        <w:rPr>
          <w:sz w:val="24"/>
          <w:szCs w:val="24"/>
        </w:rPr>
        <w:t>ИП Маковский К.Ю.</w:t>
      </w:r>
      <w:r w:rsidR="00611FBE" w:rsidRPr="00611FBE">
        <w:rPr>
          <w:sz w:val="24"/>
          <w:szCs w:val="24"/>
        </w:rPr>
        <w:t xml:space="preserve"> на рассмотрение жалобы не явился, о дате, времени и месте рассмотрения извещен, </w:t>
      </w:r>
      <w:r w:rsidR="00611FBE">
        <w:rPr>
          <w:sz w:val="24"/>
          <w:szCs w:val="24"/>
        </w:rPr>
        <w:t>ходатайств не заявлял</w:t>
      </w:r>
      <w:r w:rsidR="00611FBE" w:rsidRPr="00611FBE">
        <w:rPr>
          <w:sz w:val="24"/>
          <w:szCs w:val="24"/>
        </w:rPr>
        <w:t>,</w:t>
      </w:r>
    </w:p>
    <w:p w14:paraId="7C4CEF71" w14:textId="53915194" w:rsidR="0036456E" w:rsidRDefault="003407EA" w:rsidP="00582F3C">
      <w:pPr>
        <w:ind w:firstLine="567"/>
        <w:jc w:val="both"/>
        <w:rPr>
          <w:sz w:val="24"/>
          <w:szCs w:val="24"/>
        </w:rPr>
      </w:pPr>
      <w:r w:rsidRPr="00611FBE">
        <w:rPr>
          <w:sz w:val="24"/>
          <w:szCs w:val="24"/>
        </w:rPr>
        <w:t>представител</w:t>
      </w:r>
      <w:r w:rsidR="0036456E" w:rsidRPr="00611FBE">
        <w:rPr>
          <w:sz w:val="24"/>
          <w:szCs w:val="24"/>
        </w:rPr>
        <w:t>ь</w:t>
      </w:r>
      <w:r w:rsidRPr="00611FBE">
        <w:rPr>
          <w:sz w:val="24"/>
          <w:szCs w:val="24"/>
        </w:rPr>
        <w:t xml:space="preserve"> </w:t>
      </w:r>
      <w:r w:rsidR="00A70E68" w:rsidRPr="00A70E68">
        <w:rPr>
          <w:sz w:val="24"/>
          <w:szCs w:val="24"/>
        </w:rPr>
        <w:t>Государственного бюджетного учреждения здравоохранения «</w:t>
      </w:r>
      <w:proofErr w:type="spellStart"/>
      <w:r w:rsidR="00A70E68" w:rsidRPr="00A70E68">
        <w:rPr>
          <w:sz w:val="24"/>
          <w:szCs w:val="24"/>
        </w:rPr>
        <w:t>Асекеевская</w:t>
      </w:r>
      <w:proofErr w:type="spellEnd"/>
      <w:r w:rsidR="00A70E68" w:rsidRPr="00A70E68">
        <w:rPr>
          <w:sz w:val="24"/>
          <w:szCs w:val="24"/>
        </w:rPr>
        <w:t xml:space="preserve"> районная больница» </w:t>
      </w:r>
      <w:r w:rsidR="003544A8" w:rsidRPr="003544A8">
        <w:rPr>
          <w:sz w:val="24"/>
          <w:szCs w:val="24"/>
        </w:rPr>
        <w:t>на рассмотрение жалобы не явился, о дате, времени и месте рассмотрения извещен, ходатайств не заявлял</w:t>
      </w:r>
      <w:r w:rsidR="00DD1D30" w:rsidRPr="00611FBE">
        <w:rPr>
          <w:sz w:val="24"/>
          <w:szCs w:val="24"/>
        </w:rPr>
        <w:t>,</w:t>
      </w:r>
    </w:p>
    <w:p w14:paraId="2F0DF42D" w14:textId="143302FE" w:rsidR="003544A8" w:rsidRPr="00611FBE" w:rsidRDefault="003544A8" w:rsidP="00582F3C">
      <w:pPr>
        <w:ind w:firstLine="567"/>
        <w:jc w:val="both"/>
        <w:rPr>
          <w:sz w:val="24"/>
          <w:szCs w:val="24"/>
        </w:rPr>
      </w:pPr>
      <w:r>
        <w:rPr>
          <w:sz w:val="24"/>
          <w:szCs w:val="24"/>
        </w:rPr>
        <w:t xml:space="preserve">представитель </w:t>
      </w:r>
      <w:r w:rsidRPr="003544A8">
        <w:rPr>
          <w:sz w:val="24"/>
          <w:szCs w:val="24"/>
        </w:rPr>
        <w:t>Государственного казенного учреждения Оренбургской области</w:t>
      </w:r>
      <w:r>
        <w:rPr>
          <w:sz w:val="24"/>
          <w:szCs w:val="24"/>
        </w:rPr>
        <w:t xml:space="preserve"> </w:t>
      </w:r>
      <w:r w:rsidRPr="003544A8">
        <w:rPr>
          <w:sz w:val="24"/>
          <w:szCs w:val="24"/>
        </w:rPr>
        <w:t>«Центр организации закупок»</w:t>
      </w:r>
      <w:r w:rsidRPr="003544A8">
        <w:t xml:space="preserve"> </w:t>
      </w:r>
      <w:r w:rsidRPr="003544A8">
        <w:rPr>
          <w:sz w:val="24"/>
          <w:szCs w:val="24"/>
        </w:rPr>
        <w:t>на рассмотрение жалобы не явился, о дате, времени и месте рассмотрения извещен, ходатайств не заявлял</w:t>
      </w:r>
      <w:r>
        <w:rPr>
          <w:sz w:val="24"/>
          <w:szCs w:val="24"/>
        </w:rPr>
        <w:t>,</w:t>
      </w:r>
    </w:p>
    <w:p w14:paraId="71E3DBC3" w14:textId="1A0A237C" w:rsidR="005270E3" w:rsidRPr="00611FBE" w:rsidRDefault="00303862" w:rsidP="00582F3C">
      <w:pPr>
        <w:ind w:firstLine="567"/>
        <w:jc w:val="both"/>
        <w:rPr>
          <w:sz w:val="24"/>
          <w:szCs w:val="24"/>
        </w:rPr>
      </w:pPr>
      <w:r w:rsidRPr="00611FBE">
        <w:rPr>
          <w:sz w:val="24"/>
          <w:szCs w:val="24"/>
        </w:rPr>
        <w:t>рассмотрев жалобу</w:t>
      </w:r>
      <w:r w:rsidR="005D2D4D" w:rsidRPr="00611FBE">
        <w:rPr>
          <w:sz w:val="24"/>
          <w:szCs w:val="24"/>
        </w:rPr>
        <w:t xml:space="preserve"> </w:t>
      </w:r>
      <w:r w:rsidR="00A70E68">
        <w:rPr>
          <w:bCs/>
          <w:sz w:val="24"/>
          <w:szCs w:val="24"/>
        </w:rPr>
        <w:t>ИП Маковского К.Ю.</w:t>
      </w:r>
      <w:r w:rsidR="0036456E" w:rsidRPr="00611FBE">
        <w:rPr>
          <w:sz w:val="24"/>
          <w:szCs w:val="24"/>
        </w:rPr>
        <w:t xml:space="preserve"> </w:t>
      </w:r>
      <w:r w:rsidR="00A04698" w:rsidRPr="00611FBE">
        <w:rPr>
          <w:sz w:val="24"/>
          <w:szCs w:val="24"/>
        </w:rPr>
        <w:t xml:space="preserve">на действия </w:t>
      </w:r>
      <w:r w:rsidR="003544A8">
        <w:rPr>
          <w:sz w:val="24"/>
          <w:szCs w:val="24"/>
        </w:rPr>
        <w:t xml:space="preserve">комиссии по осуществлению закупок </w:t>
      </w:r>
      <w:r w:rsidR="00A70E68" w:rsidRPr="00A70E68">
        <w:rPr>
          <w:sz w:val="24"/>
          <w:szCs w:val="24"/>
        </w:rPr>
        <w:t>Государственного бюджетного учреждения здравоохранения «</w:t>
      </w:r>
      <w:proofErr w:type="spellStart"/>
      <w:r w:rsidR="00A70E68" w:rsidRPr="00A70E68">
        <w:rPr>
          <w:sz w:val="24"/>
          <w:szCs w:val="24"/>
        </w:rPr>
        <w:t>Асекеевская</w:t>
      </w:r>
      <w:proofErr w:type="spellEnd"/>
      <w:r w:rsidR="00A70E68" w:rsidRPr="00A70E68">
        <w:rPr>
          <w:sz w:val="24"/>
          <w:szCs w:val="24"/>
        </w:rPr>
        <w:t xml:space="preserve"> районная больница»</w:t>
      </w:r>
      <w:r w:rsidR="0036456E" w:rsidRPr="00611FBE">
        <w:rPr>
          <w:sz w:val="24"/>
          <w:szCs w:val="24"/>
        </w:rPr>
        <w:t xml:space="preserve"> при проведении </w:t>
      </w:r>
      <w:r w:rsidR="00A70E68">
        <w:rPr>
          <w:sz w:val="24"/>
          <w:szCs w:val="24"/>
        </w:rPr>
        <w:t xml:space="preserve">электронного аукциона </w:t>
      </w:r>
      <w:bookmarkStart w:id="0" w:name="_Hlk132702133"/>
      <w:r w:rsidR="003544A8">
        <w:rPr>
          <w:sz w:val="24"/>
          <w:szCs w:val="24"/>
        </w:rPr>
        <w:t xml:space="preserve">на </w:t>
      </w:r>
      <w:r w:rsidR="00A70E68" w:rsidRPr="00A70E68">
        <w:rPr>
          <w:sz w:val="24"/>
          <w:szCs w:val="24"/>
        </w:rPr>
        <w:t>поставку пакетов для сбора, хранения и транспортировки медицинских отходов</w:t>
      </w:r>
      <w:r w:rsidR="0036456E" w:rsidRPr="00611FBE">
        <w:rPr>
          <w:sz w:val="24"/>
          <w:szCs w:val="24"/>
        </w:rPr>
        <w:t xml:space="preserve"> (номер извещения № </w:t>
      </w:r>
      <w:r w:rsidR="00A70E68" w:rsidRPr="00A70E68">
        <w:rPr>
          <w:sz w:val="24"/>
          <w:szCs w:val="24"/>
        </w:rPr>
        <w:t>0853500000323003151</w:t>
      </w:r>
      <w:r w:rsidR="0036456E" w:rsidRPr="00611FBE">
        <w:rPr>
          <w:sz w:val="24"/>
          <w:szCs w:val="24"/>
        </w:rPr>
        <w:t>)</w:t>
      </w:r>
      <w:bookmarkEnd w:id="0"/>
      <w:r w:rsidR="00105E1A" w:rsidRPr="00611FBE">
        <w:rPr>
          <w:sz w:val="24"/>
          <w:szCs w:val="24"/>
        </w:rPr>
        <w:t>,</w:t>
      </w:r>
    </w:p>
    <w:p w14:paraId="4D72BEC0" w14:textId="77777777" w:rsidR="00105E1A" w:rsidRPr="00611FBE" w:rsidRDefault="00105E1A" w:rsidP="00611FBE">
      <w:pPr>
        <w:ind w:firstLine="709"/>
        <w:jc w:val="both"/>
        <w:rPr>
          <w:sz w:val="24"/>
          <w:szCs w:val="24"/>
        </w:rPr>
      </w:pPr>
    </w:p>
    <w:p w14:paraId="460CAFC7" w14:textId="77777777" w:rsidR="0068056D" w:rsidRPr="00077DC9" w:rsidRDefault="00303862" w:rsidP="00611FBE">
      <w:pPr>
        <w:ind w:firstLine="709"/>
        <w:jc w:val="center"/>
        <w:rPr>
          <w:b/>
          <w:bCs/>
          <w:sz w:val="24"/>
          <w:szCs w:val="24"/>
        </w:rPr>
      </w:pPr>
      <w:r w:rsidRPr="00077DC9">
        <w:rPr>
          <w:b/>
          <w:bCs/>
          <w:sz w:val="24"/>
          <w:szCs w:val="24"/>
        </w:rPr>
        <w:t>УСТАНОВИЛА:</w:t>
      </w:r>
    </w:p>
    <w:p w14:paraId="6FC051F0" w14:textId="77777777" w:rsidR="005270E3" w:rsidRPr="00611FBE" w:rsidRDefault="005270E3" w:rsidP="00611FBE">
      <w:pPr>
        <w:ind w:firstLine="709"/>
        <w:jc w:val="both"/>
        <w:rPr>
          <w:sz w:val="24"/>
          <w:szCs w:val="24"/>
        </w:rPr>
      </w:pPr>
    </w:p>
    <w:p w14:paraId="40144C90" w14:textId="7FE4A093" w:rsidR="00A15F32" w:rsidRPr="00611FBE" w:rsidRDefault="00A70E68" w:rsidP="00582F3C">
      <w:pPr>
        <w:ind w:firstLine="567"/>
        <w:jc w:val="both"/>
        <w:rPr>
          <w:sz w:val="24"/>
          <w:szCs w:val="24"/>
        </w:rPr>
      </w:pPr>
      <w:r>
        <w:rPr>
          <w:sz w:val="24"/>
          <w:szCs w:val="24"/>
        </w:rPr>
        <w:t>22.04</w:t>
      </w:r>
      <w:r w:rsidR="0036456E" w:rsidRPr="00611FBE">
        <w:rPr>
          <w:sz w:val="24"/>
          <w:szCs w:val="24"/>
        </w:rPr>
        <w:t>.202</w:t>
      </w:r>
      <w:r>
        <w:rPr>
          <w:sz w:val="24"/>
          <w:szCs w:val="24"/>
        </w:rPr>
        <w:t>3</w:t>
      </w:r>
      <w:r w:rsidR="00F35E3E" w:rsidRPr="00611FBE">
        <w:rPr>
          <w:sz w:val="24"/>
          <w:szCs w:val="24"/>
        </w:rPr>
        <w:t xml:space="preserve"> </w:t>
      </w:r>
      <w:r w:rsidR="00303862" w:rsidRPr="00611FBE">
        <w:rPr>
          <w:sz w:val="24"/>
          <w:szCs w:val="24"/>
        </w:rPr>
        <w:t>г. в Орен</w:t>
      </w:r>
      <w:r w:rsidR="00E32373" w:rsidRPr="00611FBE">
        <w:rPr>
          <w:sz w:val="24"/>
          <w:szCs w:val="24"/>
        </w:rPr>
        <w:t xml:space="preserve">бургское УФАС России поступила </w:t>
      </w:r>
      <w:r w:rsidR="00303862" w:rsidRPr="00611FBE">
        <w:rPr>
          <w:sz w:val="24"/>
          <w:szCs w:val="24"/>
        </w:rPr>
        <w:t>жалоба</w:t>
      </w:r>
      <w:r w:rsidR="00105E1A" w:rsidRPr="00611FBE">
        <w:rPr>
          <w:sz w:val="24"/>
          <w:szCs w:val="24"/>
        </w:rPr>
        <w:t xml:space="preserve"> </w:t>
      </w:r>
      <w:r w:rsidRPr="00A70E68">
        <w:rPr>
          <w:bCs/>
          <w:sz w:val="24"/>
          <w:szCs w:val="24"/>
        </w:rPr>
        <w:t xml:space="preserve">ИП Маковского К.Ю. </w:t>
      </w:r>
      <w:r w:rsidR="00077DC9">
        <w:rPr>
          <w:bCs/>
          <w:sz w:val="24"/>
          <w:szCs w:val="24"/>
        </w:rPr>
        <w:t xml:space="preserve">(далее по тексту – Заявитель) </w:t>
      </w:r>
      <w:r w:rsidR="003544A8" w:rsidRPr="003544A8">
        <w:rPr>
          <w:bCs/>
          <w:sz w:val="24"/>
          <w:szCs w:val="24"/>
        </w:rPr>
        <w:t xml:space="preserve">на действия комиссии по осуществлению закупок </w:t>
      </w:r>
      <w:r w:rsidRPr="00A70E68">
        <w:rPr>
          <w:bCs/>
          <w:sz w:val="24"/>
          <w:szCs w:val="24"/>
        </w:rPr>
        <w:t>Государственного бюджетного учреждения здравоохранения «</w:t>
      </w:r>
      <w:proofErr w:type="spellStart"/>
      <w:r w:rsidRPr="00A70E68">
        <w:rPr>
          <w:bCs/>
          <w:sz w:val="24"/>
          <w:szCs w:val="24"/>
        </w:rPr>
        <w:t>Асекеевская</w:t>
      </w:r>
      <w:proofErr w:type="spellEnd"/>
      <w:r w:rsidRPr="00A70E68">
        <w:rPr>
          <w:bCs/>
          <w:sz w:val="24"/>
          <w:szCs w:val="24"/>
        </w:rPr>
        <w:t xml:space="preserve"> районная больница» </w:t>
      </w:r>
      <w:r w:rsidR="00077DC9">
        <w:rPr>
          <w:bCs/>
          <w:sz w:val="24"/>
          <w:szCs w:val="24"/>
        </w:rPr>
        <w:t xml:space="preserve">(далее по тексту – Заказчик) </w:t>
      </w:r>
      <w:r w:rsidRPr="00A70E68">
        <w:rPr>
          <w:bCs/>
          <w:sz w:val="24"/>
          <w:szCs w:val="24"/>
        </w:rPr>
        <w:t xml:space="preserve">при проведении электронного аукциона на поставку </w:t>
      </w:r>
      <w:r w:rsidRPr="00A70E68">
        <w:rPr>
          <w:bCs/>
          <w:sz w:val="24"/>
          <w:szCs w:val="24"/>
        </w:rPr>
        <w:lastRenderedPageBreak/>
        <w:t>пакетов для сбора, хранения и транспортировки медицинских отходов (номер извещения № 0853500000323003151)</w:t>
      </w:r>
      <w:r w:rsidR="003544A8" w:rsidRPr="003544A8">
        <w:rPr>
          <w:bCs/>
          <w:sz w:val="24"/>
          <w:szCs w:val="24"/>
        </w:rPr>
        <w:t xml:space="preserve"> </w:t>
      </w:r>
      <w:r w:rsidR="000866DC" w:rsidRPr="00611FBE">
        <w:rPr>
          <w:sz w:val="24"/>
          <w:szCs w:val="24"/>
        </w:rPr>
        <w:t>(далее</w:t>
      </w:r>
      <w:r w:rsidR="0036456E" w:rsidRPr="00611FBE">
        <w:rPr>
          <w:sz w:val="24"/>
          <w:szCs w:val="24"/>
        </w:rPr>
        <w:t xml:space="preserve"> </w:t>
      </w:r>
      <w:r w:rsidR="000866DC" w:rsidRPr="00611FBE">
        <w:rPr>
          <w:sz w:val="24"/>
          <w:szCs w:val="24"/>
        </w:rPr>
        <w:t>- Закупка)</w:t>
      </w:r>
      <w:r w:rsidR="00F35E3E" w:rsidRPr="00611FBE">
        <w:rPr>
          <w:sz w:val="24"/>
          <w:szCs w:val="24"/>
        </w:rPr>
        <w:t>.</w:t>
      </w:r>
      <w:r w:rsidR="00D507E0" w:rsidRPr="00611FBE">
        <w:rPr>
          <w:sz w:val="24"/>
          <w:szCs w:val="24"/>
        </w:rPr>
        <w:t xml:space="preserve"> </w:t>
      </w:r>
    </w:p>
    <w:p w14:paraId="65CA0B33" w14:textId="6BA85014" w:rsidR="00E97970" w:rsidRDefault="00E97970" w:rsidP="00582F3C">
      <w:pPr>
        <w:ind w:firstLine="567"/>
        <w:jc w:val="both"/>
        <w:rPr>
          <w:sz w:val="24"/>
          <w:szCs w:val="24"/>
        </w:rPr>
      </w:pPr>
      <w:r w:rsidRPr="00611FBE">
        <w:rPr>
          <w:sz w:val="24"/>
          <w:szCs w:val="24"/>
        </w:rPr>
        <w:t>В связи с поступившей жалобой, в порядке ч. 7 ст.</w:t>
      </w:r>
      <w:r w:rsidR="0036456E" w:rsidRPr="00611FBE">
        <w:rPr>
          <w:sz w:val="24"/>
          <w:szCs w:val="24"/>
        </w:rPr>
        <w:t xml:space="preserve"> </w:t>
      </w:r>
      <w:r w:rsidRPr="00611FBE">
        <w:rPr>
          <w:sz w:val="24"/>
          <w:szCs w:val="24"/>
        </w:rPr>
        <w:t xml:space="preserve">106 Федерального закона РФ от 05.04.2013 № 44-ФЗ «О контрактной системе в сфере закупок товаров, работ, услуг для обеспечения государственных и муниципальных нужд» (далее - Закон о </w:t>
      </w:r>
      <w:r w:rsidR="00FA739B" w:rsidRPr="00611FBE">
        <w:rPr>
          <w:sz w:val="24"/>
          <w:szCs w:val="24"/>
        </w:rPr>
        <w:t>контрактной системе), Заказчику</w:t>
      </w:r>
      <w:r w:rsidR="003544A8">
        <w:rPr>
          <w:sz w:val="24"/>
          <w:szCs w:val="24"/>
        </w:rPr>
        <w:t xml:space="preserve">, Уполномоченному органу - </w:t>
      </w:r>
      <w:r w:rsidR="00014502" w:rsidRPr="00014502">
        <w:rPr>
          <w:sz w:val="24"/>
          <w:szCs w:val="24"/>
        </w:rPr>
        <w:t>Государственно</w:t>
      </w:r>
      <w:r w:rsidR="00014502">
        <w:rPr>
          <w:sz w:val="24"/>
          <w:szCs w:val="24"/>
        </w:rPr>
        <w:t>му</w:t>
      </w:r>
      <w:r w:rsidR="00014502" w:rsidRPr="00014502">
        <w:rPr>
          <w:sz w:val="24"/>
          <w:szCs w:val="24"/>
        </w:rPr>
        <w:t xml:space="preserve"> казенно</w:t>
      </w:r>
      <w:r w:rsidR="00014502">
        <w:rPr>
          <w:sz w:val="24"/>
          <w:szCs w:val="24"/>
        </w:rPr>
        <w:t>му</w:t>
      </w:r>
      <w:r w:rsidR="00014502" w:rsidRPr="00014502">
        <w:rPr>
          <w:sz w:val="24"/>
          <w:szCs w:val="24"/>
        </w:rPr>
        <w:t xml:space="preserve"> учреждени</w:t>
      </w:r>
      <w:r w:rsidR="00014502">
        <w:rPr>
          <w:sz w:val="24"/>
          <w:szCs w:val="24"/>
        </w:rPr>
        <w:t>ю</w:t>
      </w:r>
      <w:r w:rsidR="00014502" w:rsidRPr="00014502">
        <w:rPr>
          <w:sz w:val="24"/>
          <w:szCs w:val="24"/>
        </w:rPr>
        <w:t xml:space="preserve"> Оренбургской области «Центр организации закупок»</w:t>
      </w:r>
      <w:r w:rsidR="00534D38">
        <w:rPr>
          <w:sz w:val="24"/>
          <w:szCs w:val="24"/>
        </w:rPr>
        <w:t xml:space="preserve"> </w:t>
      </w:r>
      <w:r w:rsidRPr="00611FBE">
        <w:rPr>
          <w:sz w:val="24"/>
          <w:szCs w:val="24"/>
        </w:rPr>
        <w:t>выставлено требование о приостановлении осуществления закупки в части заключения контракта до рассмотрения жалобы по существу.</w:t>
      </w:r>
    </w:p>
    <w:p w14:paraId="3C477120" w14:textId="484A7D56" w:rsidR="00A70E68" w:rsidRDefault="00014502" w:rsidP="00582F3C">
      <w:pPr>
        <w:ind w:firstLine="567"/>
        <w:jc w:val="both"/>
        <w:rPr>
          <w:sz w:val="24"/>
          <w:szCs w:val="24"/>
        </w:rPr>
      </w:pPr>
      <w:r>
        <w:rPr>
          <w:sz w:val="24"/>
          <w:szCs w:val="24"/>
        </w:rPr>
        <w:t xml:space="preserve">Из жалобы Заявителя следует, что </w:t>
      </w:r>
      <w:r w:rsidR="00A70E68" w:rsidRPr="00A70E68">
        <w:rPr>
          <w:sz w:val="24"/>
          <w:szCs w:val="24"/>
        </w:rPr>
        <w:t>комисси</w:t>
      </w:r>
      <w:r w:rsidR="00A70E68">
        <w:rPr>
          <w:sz w:val="24"/>
          <w:szCs w:val="24"/>
        </w:rPr>
        <w:t>ей</w:t>
      </w:r>
      <w:r w:rsidR="00A70E68" w:rsidRPr="00A70E68">
        <w:rPr>
          <w:sz w:val="24"/>
          <w:szCs w:val="24"/>
        </w:rPr>
        <w:t xml:space="preserve"> по осуществлению закупки Заказчика</w:t>
      </w:r>
      <w:r w:rsidR="00A70E68">
        <w:rPr>
          <w:sz w:val="24"/>
          <w:szCs w:val="24"/>
        </w:rPr>
        <w:t xml:space="preserve"> неправомерно определен Победитель электронного аукциона, подавший заявку 17.04.2023 14:12:32, тогда как заявка Заявителя подана 13.04.2023 г. 03:27:59.</w:t>
      </w:r>
    </w:p>
    <w:p w14:paraId="6CB71CB6" w14:textId="1AB69BA3" w:rsidR="00A70E68" w:rsidRDefault="00A70E68" w:rsidP="00582F3C">
      <w:pPr>
        <w:ind w:firstLine="567"/>
        <w:jc w:val="both"/>
        <w:rPr>
          <w:sz w:val="24"/>
          <w:szCs w:val="24"/>
        </w:rPr>
      </w:pPr>
      <w:r>
        <w:rPr>
          <w:sz w:val="24"/>
          <w:szCs w:val="24"/>
        </w:rPr>
        <w:t xml:space="preserve">Уполномоченным органом представлены письменные пояснения, в которых указано, что согласно сведениям, размещенным на ЭТП, ценовое предложение Победителя – ООО «ОРЕН-МЕД» (идентификационный номер </w:t>
      </w:r>
      <w:proofErr w:type="spellStart"/>
      <w:r>
        <w:rPr>
          <w:sz w:val="24"/>
          <w:szCs w:val="24"/>
        </w:rPr>
        <w:t>заяки</w:t>
      </w:r>
      <w:proofErr w:type="spellEnd"/>
      <w:r>
        <w:rPr>
          <w:sz w:val="24"/>
          <w:szCs w:val="24"/>
        </w:rPr>
        <w:t xml:space="preserve"> № 30) подано 19.04.2023 09:15:25:653, при этом, ценовое предложение ИП Маковского К.Ю. (идентификационный номер заявки № 112</w:t>
      </w:r>
      <w:r w:rsidR="00E01439">
        <w:rPr>
          <w:sz w:val="24"/>
          <w:szCs w:val="24"/>
        </w:rPr>
        <w:t xml:space="preserve">) подано 19.04.2023 09:16:18:817. Следовательно, действия комиссии </w:t>
      </w:r>
      <w:r w:rsidR="00E01439" w:rsidRPr="00E01439">
        <w:rPr>
          <w:sz w:val="24"/>
          <w:szCs w:val="24"/>
        </w:rPr>
        <w:t>по осуществлению закупки Заказчика</w:t>
      </w:r>
      <w:r w:rsidR="00E01439">
        <w:rPr>
          <w:sz w:val="24"/>
          <w:szCs w:val="24"/>
        </w:rPr>
        <w:t xml:space="preserve"> в части признания Победителя электронного аукциона правомерны, а жалоба Заявителя не обоснована.</w:t>
      </w:r>
    </w:p>
    <w:p w14:paraId="48E81AF7" w14:textId="77777777" w:rsidR="008168A5" w:rsidRPr="00611FBE" w:rsidRDefault="008168A5" w:rsidP="00582F3C">
      <w:pPr>
        <w:ind w:firstLine="567"/>
        <w:jc w:val="both"/>
        <w:rPr>
          <w:sz w:val="24"/>
          <w:szCs w:val="24"/>
        </w:rPr>
      </w:pPr>
      <w:r w:rsidRPr="00611FBE">
        <w:rPr>
          <w:sz w:val="24"/>
          <w:szCs w:val="24"/>
        </w:rPr>
        <w:t>В результате рассмотрения жалобы и осуществления в соответствии с ч. 3 ст. 99 Закона о контрактной системе, внеплановой проверки, Комиссия Оренбургского УФАС России, проанализировав представленные документы, заслушав доводы сторон, пришла к следующим выводам:</w:t>
      </w:r>
    </w:p>
    <w:p w14:paraId="0B5F4934" w14:textId="63897FB1" w:rsidR="000E5B73" w:rsidRPr="00611FBE" w:rsidRDefault="00E01439" w:rsidP="00582F3C">
      <w:pPr>
        <w:ind w:firstLine="567"/>
        <w:jc w:val="both"/>
        <w:rPr>
          <w:sz w:val="24"/>
          <w:szCs w:val="24"/>
        </w:rPr>
      </w:pPr>
      <w:r>
        <w:rPr>
          <w:sz w:val="24"/>
          <w:szCs w:val="24"/>
        </w:rPr>
        <w:t>11.04</w:t>
      </w:r>
      <w:r w:rsidR="000E38A2" w:rsidRPr="00611FBE">
        <w:rPr>
          <w:sz w:val="24"/>
          <w:szCs w:val="24"/>
        </w:rPr>
        <w:t>.202</w:t>
      </w:r>
      <w:r w:rsidR="00FE1F68">
        <w:rPr>
          <w:sz w:val="24"/>
          <w:szCs w:val="24"/>
        </w:rPr>
        <w:t>3</w:t>
      </w:r>
      <w:r w:rsidR="00F35E3E" w:rsidRPr="00611FBE">
        <w:rPr>
          <w:sz w:val="24"/>
          <w:szCs w:val="24"/>
        </w:rPr>
        <w:t xml:space="preserve"> </w:t>
      </w:r>
      <w:r w:rsidR="000E5B73" w:rsidRPr="00611FBE">
        <w:rPr>
          <w:sz w:val="24"/>
          <w:szCs w:val="24"/>
        </w:rPr>
        <w:t xml:space="preserve">г. на официальном сайте Российской Федерации (единая информационная система) для размещения информации о размещении закупок в сети Интернет www.zakupki.gov.ru и на электронной площадке было размещено извещение </w:t>
      </w:r>
      <w:r>
        <w:rPr>
          <w:sz w:val="24"/>
          <w:szCs w:val="24"/>
        </w:rPr>
        <w:t>о проведении электронного аукциона</w:t>
      </w:r>
      <w:r w:rsidR="003662FB">
        <w:rPr>
          <w:sz w:val="24"/>
          <w:szCs w:val="24"/>
        </w:rPr>
        <w:t xml:space="preserve"> </w:t>
      </w:r>
      <w:r w:rsidR="00FE1F68">
        <w:rPr>
          <w:sz w:val="24"/>
          <w:szCs w:val="24"/>
        </w:rPr>
        <w:t xml:space="preserve">на </w:t>
      </w:r>
      <w:r w:rsidRPr="00E01439">
        <w:rPr>
          <w:sz w:val="24"/>
          <w:szCs w:val="24"/>
        </w:rPr>
        <w:t xml:space="preserve">поставку пакетов для сбора, хранения и транспортировки медицинских отходов </w:t>
      </w:r>
      <w:r w:rsidR="000E38A2" w:rsidRPr="00611FBE">
        <w:rPr>
          <w:sz w:val="24"/>
          <w:szCs w:val="24"/>
        </w:rPr>
        <w:t xml:space="preserve">(номер извещения № </w:t>
      </w:r>
      <w:r w:rsidRPr="00E01439">
        <w:rPr>
          <w:sz w:val="24"/>
          <w:szCs w:val="24"/>
        </w:rPr>
        <w:t>0853500000323003151</w:t>
      </w:r>
      <w:r w:rsidR="000E38A2" w:rsidRPr="00611FBE">
        <w:rPr>
          <w:sz w:val="24"/>
          <w:szCs w:val="24"/>
        </w:rPr>
        <w:t>)</w:t>
      </w:r>
      <w:r w:rsidR="000866DC" w:rsidRPr="00611FBE">
        <w:rPr>
          <w:sz w:val="24"/>
          <w:szCs w:val="24"/>
        </w:rPr>
        <w:t>.</w:t>
      </w:r>
    </w:p>
    <w:p w14:paraId="618810B4" w14:textId="5CC26E23" w:rsidR="000E5B73" w:rsidRDefault="000E5B73" w:rsidP="00582F3C">
      <w:pPr>
        <w:ind w:firstLine="567"/>
        <w:jc w:val="both"/>
        <w:rPr>
          <w:sz w:val="24"/>
          <w:szCs w:val="24"/>
        </w:rPr>
      </w:pPr>
      <w:r w:rsidRPr="00611FBE">
        <w:rPr>
          <w:sz w:val="24"/>
          <w:szCs w:val="24"/>
        </w:rPr>
        <w:t xml:space="preserve">Начальная (максимальная) цена контракта составляет </w:t>
      </w:r>
      <w:r w:rsidR="00E01439" w:rsidRPr="00E01439">
        <w:rPr>
          <w:sz w:val="24"/>
          <w:szCs w:val="24"/>
        </w:rPr>
        <w:t>75 840,00</w:t>
      </w:r>
      <w:r w:rsidR="003662FB">
        <w:rPr>
          <w:sz w:val="24"/>
          <w:szCs w:val="24"/>
        </w:rPr>
        <w:t xml:space="preserve"> </w:t>
      </w:r>
      <w:r w:rsidRPr="00611FBE">
        <w:rPr>
          <w:sz w:val="24"/>
          <w:szCs w:val="24"/>
        </w:rPr>
        <w:t>рублей.</w:t>
      </w:r>
    </w:p>
    <w:p w14:paraId="2A082722" w14:textId="01321200" w:rsidR="00E01439" w:rsidRDefault="00E01439" w:rsidP="00582F3C">
      <w:pPr>
        <w:ind w:firstLine="567"/>
        <w:jc w:val="both"/>
        <w:rPr>
          <w:sz w:val="24"/>
          <w:szCs w:val="24"/>
        </w:rPr>
      </w:pPr>
      <w:r>
        <w:rPr>
          <w:sz w:val="24"/>
          <w:szCs w:val="24"/>
        </w:rPr>
        <w:t>В соответствии с ч. 1 ст. 49 Закона о контрактной системе, э</w:t>
      </w:r>
      <w:r w:rsidRPr="00E01439">
        <w:rPr>
          <w:sz w:val="24"/>
          <w:szCs w:val="24"/>
        </w:rPr>
        <w:t>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w:t>
      </w:r>
    </w:p>
    <w:p w14:paraId="35107C81" w14:textId="3B3EB416" w:rsidR="00E01439" w:rsidRDefault="00E01439" w:rsidP="00582F3C">
      <w:pPr>
        <w:ind w:firstLine="567"/>
        <w:jc w:val="both"/>
        <w:rPr>
          <w:sz w:val="24"/>
          <w:szCs w:val="24"/>
        </w:rPr>
      </w:pPr>
      <w:r>
        <w:rPr>
          <w:sz w:val="24"/>
          <w:szCs w:val="24"/>
        </w:rPr>
        <w:t>В соответствии с ч. 2 ст. 49 Закона о контрактной системе, у</w:t>
      </w:r>
      <w:r w:rsidRPr="00E01439">
        <w:rPr>
          <w:sz w:val="24"/>
          <w:szCs w:val="24"/>
        </w:rPr>
        <w:t>частники закупки, подавшие в соответствии с настоящим Федеральным законом заявки на участие в закупке, вправе в течение процедуры подачи предложений о цене контракта либо о сумме цен единиц товара, работы, услуги (в случае, предусмотренном частью 24 статьи 22 настоящего Федерального закона) подать с использованием электронной площадки ценовые предложения, предусматривающие снижение (за исключением случая, предусмотренного пунктом 9 части 3 настоящей статьи) начальной (максимальной) цены контракта либо начальной суммы цен единиц товара, работы, услуги (в случае, предусмотренном частью 24 статьи 22 настоящего Федерального закона).</w:t>
      </w:r>
    </w:p>
    <w:p w14:paraId="1EC91EDD" w14:textId="77777777" w:rsidR="00E01439" w:rsidRPr="00E01439" w:rsidRDefault="00E01439" w:rsidP="00582F3C">
      <w:pPr>
        <w:ind w:firstLine="567"/>
        <w:jc w:val="both"/>
        <w:rPr>
          <w:sz w:val="24"/>
          <w:szCs w:val="24"/>
        </w:rPr>
      </w:pPr>
      <w:r>
        <w:rPr>
          <w:sz w:val="24"/>
          <w:szCs w:val="24"/>
        </w:rPr>
        <w:t xml:space="preserve">В соответствии с ч. 3 ст. 49 Закона о контрактной системе, </w:t>
      </w:r>
      <w:r w:rsidRPr="00E01439">
        <w:rPr>
          <w:sz w:val="24"/>
          <w:szCs w:val="24"/>
        </w:rPr>
        <w:t>Подача ценовых предложений проводится в следующем порядке:</w:t>
      </w:r>
    </w:p>
    <w:p w14:paraId="24B1C2B4" w14:textId="77777777" w:rsidR="00E01439" w:rsidRPr="00E01439" w:rsidRDefault="00E01439" w:rsidP="00582F3C">
      <w:pPr>
        <w:ind w:firstLine="567"/>
        <w:jc w:val="both"/>
        <w:rPr>
          <w:sz w:val="24"/>
          <w:szCs w:val="24"/>
        </w:rPr>
      </w:pPr>
      <w:r w:rsidRPr="00E01439">
        <w:rPr>
          <w:sz w:val="24"/>
          <w:szCs w:val="24"/>
        </w:rPr>
        <w:t>1) подача ценовых предложений осуществляется путем снижения текущего минимального ценового предложения на величину, составляющую от 0,5 процента до 5 процентов начальной (максимальной) цены контракта либо начальной суммы цен единиц товара, работы, услуги (в случае, предусмотренном частью 24 статьи 22 настоящего Федерального закона) (далее - "шаг аукциона");</w:t>
      </w:r>
    </w:p>
    <w:p w14:paraId="528732A1" w14:textId="77777777" w:rsidR="00E01439" w:rsidRPr="00E01439" w:rsidRDefault="00E01439" w:rsidP="00582F3C">
      <w:pPr>
        <w:ind w:firstLine="567"/>
        <w:jc w:val="both"/>
        <w:rPr>
          <w:sz w:val="24"/>
          <w:szCs w:val="24"/>
        </w:rPr>
      </w:pPr>
      <w:r w:rsidRPr="00E01439">
        <w:rPr>
          <w:sz w:val="24"/>
          <w:szCs w:val="24"/>
        </w:rPr>
        <w:t>2) не допускается подача участником закупки ценового предложения:</w:t>
      </w:r>
    </w:p>
    <w:p w14:paraId="27AE3005" w14:textId="77777777" w:rsidR="00E01439" w:rsidRPr="00E01439" w:rsidRDefault="00E01439" w:rsidP="00E01439">
      <w:pPr>
        <w:ind w:firstLine="709"/>
        <w:jc w:val="both"/>
        <w:rPr>
          <w:sz w:val="24"/>
          <w:szCs w:val="24"/>
        </w:rPr>
      </w:pPr>
      <w:r w:rsidRPr="00E01439">
        <w:rPr>
          <w:sz w:val="24"/>
          <w:szCs w:val="24"/>
        </w:rPr>
        <w:t>а) равного нулю;</w:t>
      </w:r>
    </w:p>
    <w:p w14:paraId="6074E803" w14:textId="77777777" w:rsidR="00E01439" w:rsidRPr="00E01439" w:rsidRDefault="00E01439" w:rsidP="00E01439">
      <w:pPr>
        <w:ind w:firstLine="709"/>
        <w:jc w:val="both"/>
        <w:rPr>
          <w:sz w:val="24"/>
          <w:szCs w:val="24"/>
        </w:rPr>
      </w:pPr>
      <w:r w:rsidRPr="00E01439">
        <w:rPr>
          <w:sz w:val="24"/>
          <w:szCs w:val="24"/>
        </w:rPr>
        <w:lastRenderedPageBreak/>
        <w:t>б) равного ранее поданному таким участником ценовому предложению или превышающего его;</w:t>
      </w:r>
    </w:p>
    <w:p w14:paraId="7FF59DC4" w14:textId="77777777" w:rsidR="00E01439" w:rsidRPr="00E01439" w:rsidRDefault="00E01439" w:rsidP="00E01439">
      <w:pPr>
        <w:ind w:firstLine="709"/>
        <w:jc w:val="both"/>
        <w:rPr>
          <w:sz w:val="24"/>
          <w:szCs w:val="24"/>
        </w:rPr>
      </w:pPr>
      <w:r w:rsidRPr="00E01439">
        <w:rPr>
          <w:sz w:val="24"/>
          <w:szCs w:val="24"/>
        </w:rPr>
        <w:t>в) которое ниже, чем текущее минимальное ценовое предложение, сниженное в пределах "шага аукциона";</w:t>
      </w:r>
    </w:p>
    <w:p w14:paraId="0CB270E0" w14:textId="77777777" w:rsidR="00E01439" w:rsidRPr="00E01439" w:rsidRDefault="00E01439" w:rsidP="00E01439">
      <w:pPr>
        <w:ind w:firstLine="709"/>
        <w:jc w:val="both"/>
        <w:rPr>
          <w:sz w:val="24"/>
          <w:szCs w:val="24"/>
        </w:rPr>
      </w:pPr>
      <w:r w:rsidRPr="00E01439">
        <w:rPr>
          <w:sz w:val="24"/>
          <w:szCs w:val="24"/>
        </w:rPr>
        <w:t>г) которое ниже, чем текущее минимальное ценовое предложение, если оно подано таким участником закупки;</w:t>
      </w:r>
    </w:p>
    <w:p w14:paraId="34A100D7" w14:textId="77777777" w:rsidR="00E01439" w:rsidRPr="00E01439" w:rsidRDefault="00E01439" w:rsidP="00E01439">
      <w:pPr>
        <w:ind w:firstLine="567"/>
        <w:jc w:val="both"/>
        <w:rPr>
          <w:sz w:val="24"/>
          <w:szCs w:val="24"/>
        </w:rPr>
      </w:pPr>
      <w:r w:rsidRPr="00E01439">
        <w:rPr>
          <w:sz w:val="24"/>
          <w:szCs w:val="24"/>
        </w:rPr>
        <w:t>3) допускается подача ценового предложения независимо от "шага аукциона" при условии соблюдения требований, предусмотренных пунктом 2 настоящей части;</w:t>
      </w:r>
    </w:p>
    <w:p w14:paraId="1FAA0C2D" w14:textId="77777777" w:rsidR="00E01439" w:rsidRPr="00E01439" w:rsidRDefault="00E01439" w:rsidP="00E01439">
      <w:pPr>
        <w:ind w:firstLine="567"/>
        <w:jc w:val="both"/>
        <w:rPr>
          <w:sz w:val="24"/>
          <w:szCs w:val="24"/>
        </w:rPr>
      </w:pPr>
      <w:r w:rsidRPr="00E01439">
        <w:rPr>
          <w:sz w:val="24"/>
          <w:szCs w:val="24"/>
        </w:rPr>
        <w:t>4) оператор электронной площадки с использованием электронной площадки автоматически отклоняет ценовые предложения, не соответствующие требованиям настоящей части. Отклонение ценовых предложений по иным основаниям не допускается;</w:t>
      </w:r>
    </w:p>
    <w:p w14:paraId="59A1EC8B" w14:textId="77777777" w:rsidR="00E01439" w:rsidRPr="00E01439" w:rsidRDefault="00E01439" w:rsidP="00E01439">
      <w:pPr>
        <w:ind w:firstLine="567"/>
        <w:jc w:val="both"/>
        <w:rPr>
          <w:sz w:val="24"/>
          <w:szCs w:val="24"/>
        </w:rPr>
      </w:pPr>
      <w:r w:rsidRPr="00E01439">
        <w:rPr>
          <w:sz w:val="24"/>
          <w:szCs w:val="24"/>
        </w:rPr>
        <w:t>5) время приема ценовых предложений составляет четыре минуты с момента начала процедуры подачи ценовых предложений. В случае поступления в такое время ценового предложения в соответствии с пунктами 1 и 2 настоящей части время приема ценовых предложений на электронной площадке автоматически увеличивается на четыре минуты с момента поступления такого предложения. При этом общая продолжительность приема ценовых предложений не должна превышать пять часов с момента начала процедуры подачи ценовых предложений;</w:t>
      </w:r>
    </w:p>
    <w:p w14:paraId="33FC744D" w14:textId="77777777" w:rsidR="00E01439" w:rsidRPr="00E01439" w:rsidRDefault="00E01439" w:rsidP="00E01439">
      <w:pPr>
        <w:ind w:firstLine="567"/>
        <w:jc w:val="both"/>
        <w:rPr>
          <w:sz w:val="24"/>
          <w:szCs w:val="24"/>
        </w:rPr>
      </w:pPr>
      <w:r w:rsidRPr="00E01439">
        <w:rPr>
          <w:sz w:val="24"/>
          <w:szCs w:val="24"/>
        </w:rPr>
        <w:t>6) не позднее десяти минут с момента окончания времени приема ценовых предложений, предусмотренного пунктом 5 настоящей части, участник закупки вправе подать одно ценовое предложение не ниже чем минимальное ценовое предложение, поступившее во время приема ценовых предложений, предусмотренное пунктом 5 настоящей части. Ценовое предложение участника закупки должно соответствовать требованиям подпунктов "а", "б" и "г" пункта 2 настоящей части и может быть подано независимо от "шага аукциона";</w:t>
      </w:r>
    </w:p>
    <w:p w14:paraId="770685B6" w14:textId="77777777" w:rsidR="00E01439" w:rsidRPr="00E01439" w:rsidRDefault="00E01439" w:rsidP="00E01439">
      <w:pPr>
        <w:ind w:firstLine="567"/>
        <w:jc w:val="both"/>
        <w:rPr>
          <w:sz w:val="24"/>
          <w:szCs w:val="24"/>
        </w:rPr>
      </w:pPr>
      <w:r w:rsidRPr="00E01439">
        <w:rPr>
          <w:sz w:val="24"/>
          <w:szCs w:val="24"/>
        </w:rPr>
        <w:t>7) оператор электронной площадки указывает на электронной площадке все поданные ценовые предложения и время их поступления без указания информации о подавших их участниках закупки, а также оставшееся время приема ценовых предложений;</w:t>
      </w:r>
    </w:p>
    <w:p w14:paraId="50448BDB" w14:textId="77777777" w:rsidR="00E01439" w:rsidRPr="00E01439" w:rsidRDefault="00E01439" w:rsidP="00E01439">
      <w:pPr>
        <w:ind w:firstLine="567"/>
        <w:jc w:val="both"/>
        <w:rPr>
          <w:sz w:val="24"/>
          <w:szCs w:val="24"/>
        </w:rPr>
      </w:pPr>
      <w:r w:rsidRPr="00E01439">
        <w:rPr>
          <w:sz w:val="24"/>
          <w:szCs w:val="24"/>
        </w:rPr>
        <w:t>8) в случае, если участником закупки не подано ценовое предложение, минимальным ценовым предложением такого участника закупки признается начальная (максимальная) цена контракта либо начальная сумма цен единиц товара, работы, услуги (в случае, предусмотренном частью 24 статьи 22 настоящего Федерального закона);</w:t>
      </w:r>
    </w:p>
    <w:p w14:paraId="70B62A65" w14:textId="77777777" w:rsidR="00E01439" w:rsidRPr="00E01439" w:rsidRDefault="00E01439" w:rsidP="00E01439">
      <w:pPr>
        <w:ind w:firstLine="567"/>
        <w:jc w:val="both"/>
        <w:rPr>
          <w:sz w:val="24"/>
          <w:szCs w:val="24"/>
        </w:rPr>
      </w:pPr>
      <w:r w:rsidRPr="00E01439">
        <w:rPr>
          <w:sz w:val="24"/>
          <w:szCs w:val="24"/>
        </w:rPr>
        <w:t>9) в случае, если при проведении процедуры подачи ценовых предложений подано ценовое предложение, предусматривающее снижение цены контракта либо суммы цен единиц товара, работы, услуги (в случае, предусмотренном частью 24 статьи 22 настоящего Федерального закона) до половины процента начальной (максимальной) цены контракта либо начальной суммы цен единиц товара, работы, услуги (в случае, предусмотренном частью 24 статьи 22 настоящего Федерального закона) или ниже, такая процедура проводится на право заключения контракта в порядке, предусмотренном настоящей частью, с учетом следующих особенностей:</w:t>
      </w:r>
    </w:p>
    <w:p w14:paraId="17855CBB" w14:textId="77777777" w:rsidR="00E01439" w:rsidRPr="00E01439" w:rsidRDefault="00E01439" w:rsidP="00E01439">
      <w:pPr>
        <w:ind w:firstLine="709"/>
        <w:jc w:val="both"/>
        <w:rPr>
          <w:sz w:val="24"/>
          <w:szCs w:val="24"/>
        </w:rPr>
      </w:pPr>
      <w:r w:rsidRPr="00E01439">
        <w:rPr>
          <w:sz w:val="24"/>
          <w:szCs w:val="24"/>
        </w:rPr>
        <w:t>а) по результатам такой процедуры определяется размер платы, подлежащей внесению участником закупки за заключение контракта. При этом такой размер указывается в соответствии с настоящим Федеральным законом в качестве цены контракта;</w:t>
      </w:r>
    </w:p>
    <w:p w14:paraId="7243251B" w14:textId="77777777" w:rsidR="00E01439" w:rsidRPr="00E01439" w:rsidRDefault="00E01439" w:rsidP="00E01439">
      <w:pPr>
        <w:ind w:firstLine="709"/>
        <w:jc w:val="both"/>
        <w:rPr>
          <w:sz w:val="24"/>
          <w:szCs w:val="24"/>
        </w:rPr>
      </w:pPr>
      <w:r w:rsidRPr="00E01439">
        <w:rPr>
          <w:sz w:val="24"/>
          <w:szCs w:val="24"/>
        </w:rPr>
        <w:t>б) участники закупки вправе подать ценовые предложения, предусматривающие увеличение ценового предложения, предусмотренного абзацем первым настоящего пункта;</w:t>
      </w:r>
    </w:p>
    <w:p w14:paraId="14F37F56" w14:textId="77777777" w:rsidR="00E01439" w:rsidRPr="00E01439" w:rsidRDefault="00E01439" w:rsidP="00E01439">
      <w:pPr>
        <w:ind w:firstLine="709"/>
        <w:jc w:val="both"/>
        <w:rPr>
          <w:sz w:val="24"/>
          <w:szCs w:val="24"/>
        </w:rPr>
      </w:pPr>
      <w:r w:rsidRPr="00E01439">
        <w:rPr>
          <w:sz w:val="24"/>
          <w:szCs w:val="24"/>
        </w:rPr>
        <w:t>в) процедура подачи ценовых предложений проводится путем повышения текущего максимального ценового предложения на величину в пределах "шага аукциона", составляющего до пяти миллионов рублей;</w:t>
      </w:r>
    </w:p>
    <w:p w14:paraId="3EDB1541" w14:textId="4660F8EA" w:rsidR="000F71F9" w:rsidRPr="000F71F9" w:rsidRDefault="000F71F9" w:rsidP="000F71F9">
      <w:pPr>
        <w:ind w:firstLine="567"/>
        <w:jc w:val="both"/>
        <w:rPr>
          <w:sz w:val="24"/>
          <w:szCs w:val="24"/>
        </w:rPr>
      </w:pPr>
      <w:r>
        <w:rPr>
          <w:sz w:val="24"/>
          <w:szCs w:val="24"/>
        </w:rPr>
        <w:t>В соответствии с ч. 4 ст. 49 Закона о контрактной системе, н</w:t>
      </w:r>
      <w:r w:rsidRPr="000F71F9">
        <w:rPr>
          <w:sz w:val="24"/>
          <w:szCs w:val="24"/>
        </w:rPr>
        <w:t>е позднее одного часа с момента завершения процедуры подачи ценовых предложений оператор электронной площадки:</w:t>
      </w:r>
    </w:p>
    <w:p w14:paraId="75CB4197" w14:textId="77777777" w:rsidR="000F71F9" w:rsidRPr="000F71F9" w:rsidRDefault="000F71F9" w:rsidP="000F71F9">
      <w:pPr>
        <w:ind w:firstLine="567"/>
        <w:jc w:val="both"/>
        <w:rPr>
          <w:sz w:val="24"/>
          <w:szCs w:val="24"/>
        </w:rPr>
      </w:pPr>
      <w:r w:rsidRPr="000F71F9">
        <w:rPr>
          <w:sz w:val="24"/>
          <w:szCs w:val="24"/>
        </w:rPr>
        <w:t xml:space="preserve">1) присваивает каждой заявке на участие в закупке порядковый номер в порядке возрастания цены контракта, суммы цен единиц товара, работы, услуги (в случае, предусмотренном частью 24 статьи 22 настоящего Федерального закона), предложенных </w:t>
      </w:r>
      <w:r w:rsidRPr="000F71F9">
        <w:rPr>
          <w:sz w:val="24"/>
          <w:szCs w:val="24"/>
        </w:rPr>
        <w:lastRenderedPageBreak/>
        <w:t>участником закупки, подавшим такую заявку (за исключением случая, предусмотренного пунктом 9 части 3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настоящей части, присваиваются в порядке убывания цены контракта, суммы цен единиц товара, работы, услуги (в случае, предусмотренном частью 24 статьи 22 настоящего Федерального закона). В случае, если несколькими участниками закупки поданы одинаковые ценовые предложения, меньший порядковый номер присваивается заявке на участие в закупке, поданной участником закупки, подавшим ценовое предложение ранее других таких участников закупки. При присвоении порядкового номера заявкам на участие в закупке, поданным участниками закупки без ценовых предложений, меньший порядковый номер присваивается заявке на участие в закупке, которая поступила ранее других таких заявок на участие в закупке;</w:t>
      </w:r>
    </w:p>
    <w:p w14:paraId="11A03C0A" w14:textId="77777777" w:rsidR="000F71F9" w:rsidRPr="000F71F9" w:rsidRDefault="000F71F9" w:rsidP="000F71F9">
      <w:pPr>
        <w:ind w:firstLine="567"/>
        <w:jc w:val="both"/>
        <w:rPr>
          <w:sz w:val="24"/>
          <w:szCs w:val="24"/>
        </w:rPr>
      </w:pPr>
      <w:r w:rsidRPr="000F71F9">
        <w:rPr>
          <w:sz w:val="24"/>
          <w:szCs w:val="24"/>
        </w:rPr>
        <w:t>2) формирует протокол подачи ценовых предложений, содержащий:</w:t>
      </w:r>
    </w:p>
    <w:p w14:paraId="4B2BFA9D" w14:textId="77777777" w:rsidR="000F71F9" w:rsidRPr="000F71F9" w:rsidRDefault="000F71F9" w:rsidP="000F71F9">
      <w:pPr>
        <w:ind w:firstLine="709"/>
        <w:jc w:val="both"/>
        <w:rPr>
          <w:sz w:val="24"/>
          <w:szCs w:val="24"/>
        </w:rPr>
      </w:pPr>
      <w:r w:rsidRPr="000F71F9">
        <w:rPr>
          <w:sz w:val="24"/>
          <w:szCs w:val="24"/>
        </w:rPr>
        <w:t>а) дату, время начала и окончания проведения процедуры подачи ценовых предложений;</w:t>
      </w:r>
    </w:p>
    <w:p w14:paraId="713A2E9A" w14:textId="77777777" w:rsidR="000F71F9" w:rsidRPr="000F71F9" w:rsidRDefault="000F71F9" w:rsidP="000F71F9">
      <w:pPr>
        <w:ind w:firstLine="709"/>
        <w:jc w:val="both"/>
        <w:rPr>
          <w:sz w:val="24"/>
          <w:szCs w:val="24"/>
        </w:rPr>
      </w:pPr>
      <w:r w:rsidRPr="000F71F9">
        <w:rPr>
          <w:sz w:val="24"/>
          <w:szCs w:val="24"/>
        </w:rPr>
        <w:t>б) минимальное ценовое предложение либо максимальное ценовое предложение (в случае, предусмотренном пунктом 9 части 3 настоящей статьи), поданное каждым участником закупки, с указанием идентификационного номера заявки такого участника, времени подачи таких предложений, даты и времени подачи заявок на участие в закупке, поданных участниками закупки без ценовых предложений;</w:t>
      </w:r>
    </w:p>
    <w:p w14:paraId="601AB46B" w14:textId="77777777" w:rsidR="000F71F9" w:rsidRPr="000F71F9" w:rsidRDefault="000F71F9" w:rsidP="000F71F9">
      <w:pPr>
        <w:ind w:firstLine="709"/>
        <w:jc w:val="both"/>
        <w:rPr>
          <w:sz w:val="24"/>
          <w:szCs w:val="24"/>
        </w:rPr>
      </w:pPr>
      <w:r w:rsidRPr="000F71F9">
        <w:rPr>
          <w:sz w:val="24"/>
          <w:szCs w:val="24"/>
        </w:rPr>
        <w:t>в) порядковые номера, присвоенные заявкам в соответствии с пунктом 1 настоящей части;</w:t>
      </w:r>
    </w:p>
    <w:p w14:paraId="7B884B0D" w14:textId="77777777" w:rsidR="000F71F9" w:rsidRPr="000F71F9" w:rsidRDefault="000F71F9" w:rsidP="000F71F9">
      <w:pPr>
        <w:ind w:firstLine="567"/>
        <w:jc w:val="both"/>
        <w:rPr>
          <w:sz w:val="24"/>
          <w:szCs w:val="24"/>
        </w:rPr>
      </w:pPr>
      <w:r w:rsidRPr="000F71F9">
        <w:rPr>
          <w:sz w:val="24"/>
          <w:szCs w:val="24"/>
        </w:rPr>
        <w:t>3) размещает протокол, предусмотренный пунктом 2 настоящей части, в единой информационной системе и на электронной площадке;</w:t>
      </w:r>
    </w:p>
    <w:p w14:paraId="159743A9" w14:textId="36B43E4A" w:rsidR="00E01439" w:rsidRDefault="000F71F9" w:rsidP="000F71F9">
      <w:pPr>
        <w:ind w:firstLine="567"/>
        <w:jc w:val="both"/>
        <w:rPr>
          <w:sz w:val="24"/>
          <w:szCs w:val="24"/>
        </w:rPr>
      </w:pPr>
      <w:r w:rsidRPr="000F71F9">
        <w:rPr>
          <w:sz w:val="24"/>
          <w:szCs w:val="24"/>
        </w:rPr>
        <w:t>4) направляет заказчику протокол, предусмотренный пунктом 2 настоящей части, заявки на участие в закупке, а также предусмотренные пунктами 2 и 3 части 6 статьи 43 настоящего Федерального закона информацию и документы участников закупки, подавших такие заявки.</w:t>
      </w:r>
    </w:p>
    <w:p w14:paraId="6ABF5BEC" w14:textId="77777777" w:rsidR="000F71F9" w:rsidRPr="000F71F9" w:rsidRDefault="000F71F9" w:rsidP="000F71F9">
      <w:pPr>
        <w:ind w:firstLine="567"/>
        <w:jc w:val="both"/>
        <w:rPr>
          <w:sz w:val="24"/>
          <w:szCs w:val="24"/>
        </w:rPr>
      </w:pPr>
      <w:r>
        <w:rPr>
          <w:sz w:val="24"/>
          <w:szCs w:val="24"/>
        </w:rPr>
        <w:t>В соответствии с ч. 5 ст. 49 Закона о контрактной системе</w:t>
      </w:r>
      <w:proofErr w:type="gramStart"/>
      <w:r>
        <w:rPr>
          <w:sz w:val="24"/>
          <w:szCs w:val="24"/>
        </w:rPr>
        <w:t>,</w:t>
      </w:r>
      <w:r w:rsidRPr="000F71F9">
        <w:rPr>
          <w:sz w:val="24"/>
          <w:szCs w:val="24"/>
        </w:rPr>
        <w:t xml:space="preserve"> Не</w:t>
      </w:r>
      <w:proofErr w:type="gramEnd"/>
      <w:r w:rsidRPr="000F71F9">
        <w:rPr>
          <w:sz w:val="24"/>
          <w:szCs w:val="24"/>
        </w:rPr>
        <w:t xml:space="preserve">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14:paraId="4A366059" w14:textId="77777777" w:rsidR="000F71F9" w:rsidRPr="000F71F9" w:rsidRDefault="000F71F9" w:rsidP="000F71F9">
      <w:pPr>
        <w:ind w:firstLine="567"/>
        <w:jc w:val="both"/>
        <w:rPr>
          <w:sz w:val="24"/>
          <w:szCs w:val="24"/>
        </w:rPr>
      </w:pPr>
      <w:r w:rsidRPr="000F71F9">
        <w:rPr>
          <w:sz w:val="24"/>
          <w:szCs w:val="24"/>
        </w:rPr>
        <w:t>1) члены комиссии по осуществлению закупок:</w:t>
      </w:r>
    </w:p>
    <w:p w14:paraId="231B1A97" w14:textId="77777777" w:rsidR="000F71F9" w:rsidRPr="000F71F9" w:rsidRDefault="000F71F9" w:rsidP="000F71F9">
      <w:pPr>
        <w:ind w:firstLine="709"/>
        <w:jc w:val="both"/>
        <w:rPr>
          <w:sz w:val="24"/>
          <w:szCs w:val="24"/>
        </w:rPr>
      </w:pPr>
      <w:r w:rsidRPr="000F71F9">
        <w:rPr>
          <w:sz w:val="24"/>
          <w:szCs w:val="24"/>
        </w:rPr>
        <w:t>а)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14:paraId="61D7C7AE" w14:textId="77777777" w:rsidR="000F71F9" w:rsidRPr="000F71F9" w:rsidRDefault="000F71F9" w:rsidP="000F71F9">
      <w:pPr>
        <w:ind w:firstLine="709"/>
        <w:jc w:val="both"/>
        <w:rPr>
          <w:sz w:val="24"/>
          <w:szCs w:val="24"/>
        </w:rPr>
      </w:pPr>
      <w:r w:rsidRPr="000F71F9">
        <w:rPr>
          <w:sz w:val="24"/>
          <w:szCs w:val="24"/>
        </w:rPr>
        <w:t>б) 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первый номер;</w:t>
      </w:r>
    </w:p>
    <w:p w14:paraId="1FDEF6F7" w14:textId="2E143A39" w:rsidR="00E01439" w:rsidRPr="000F71F9" w:rsidRDefault="000F71F9" w:rsidP="00582F3C">
      <w:pPr>
        <w:ind w:firstLine="567"/>
        <w:jc w:val="both"/>
        <w:rPr>
          <w:sz w:val="24"/>
          <w:szCs w:val="24"/>
        </w:rPr>
      </w:pPr>
      <w:r w:rsidRPr="000F71F9">
        <w:rPr>
          <w:sz w:val="24"/>
          <w:szCs w:val="24"/>
        </w:rPr>
        <w:t xml:space="preserve">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w:t>
      </w:r>
      <w:r w:rsidRPr="000F71F9">
        <w:rPr>
          <w:sz w:val="24"/>
          <w:szCs w:val="24"/>
        </w:rPr>
        <w:lastRenderedPageBreak/>
        <w:t>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14:paraId="0D457287" w14:textId="6BCA2E62" w:rsidR="00E01439" w:rsidRDefault="000F71F9" w:rsidP="00582F3C">
      <w:pPr>
        <w:ind w:firstLine="567"/>
        <w:jc w:val="both"/>
        <w:rPr>
          <w:sz w:val="24"/>
          <w:szCs w:val="24"/>
        </w:rPr>
      </w:pPr>
      <w:r>
        <w:rPr>
          <w:sz w:val="24"/>
          <w:szCs w:val="24"/>
        </w:rPr>
        <w:t xml:space="preserve">В </w:t>
      </w:r>
      <w:r w:rsidRPr="000F71F9">
        <w:rPr>
          <w:sz w:val="24"/>
          <w:szCs w:val="24"/>
        </w:rPr>
        <w:t>Протокол</w:t>
      </w:r>
      <w:r w:rsidR="00582F3C">
        <w:rPr>
          <w:sz w:val="24"/>
          <w:szCs w:val="24"/>
        </w:rPr>
        <w:t>е</w:t>
      </w:r>
      <w:r w:rsidRPr="000F71F9">
        <w:rPr>
          <w:sz w:val="24"/>
          <w:szCs w:val="24"/>
        </w:rPr>
        <w:t xml:space="preserve"> подачи ценовых предложений от 19.04.2023</w:t>
      </w:r>
      <w:r>
        <w:rPr>
          <w:sz w:val="24"/>
          <w:szCs w:val="24"/>
        </w:rPr>
        <w:t xml:space="preserve"> г.</w:t>
      </w:r>
      <w:r w:rsidRPr="000F71F9">
        <w:rPr>
          <w:sz w:val="24"/>
          <w:szCs w:val="24"/>
        </w:rPr>
        <w:t xml:space="preserve"> №</w:t>
      </w:r>
      <w:r>
        <w:rPr>
          <w:sz w:val="24"/>
          <w:szCs w:val="24"/>
        </w:rPr>
        <w:t xml:space="preserve"> </w:t>
      </w:r>
      <w:r w:rsidRPr="000F71F9">
        <w:rPr>
          <w:sz w:val="24"/>
          <w:szCs w:val="24"/>
        </w:rPr>
        <w:t>ЦПА1</w:t>
      </w:r>
      <w:r>
        <w:rPr>
          <w:sz w:val="24"/>
          <w:szCs w:val="24"/>
        </w:rPr>
        <w:t>, сформированн</w:t>
      </w:r>
      <w:r w:rsidR="00582F3C">
        <w:rPr>
          <w:sz w:val="24"/>
          <w:szCs w:val="24"/>
        </w:rPr>
        <w:t>ом</w:t>
      </w:r>
      <w:r>
        <w:rPr>
          <w:sz w:val="24"/>
          <w:szCs w:val="24"/>
        </w:rPr>
        <w:t xml:space="preserve"> </w:t>
      </w:r>
      <w:r w:rsidR="00582F3C">
        <w:rPr>
          <w:sz w:val="24"/>
          <w:szCs w:val="24"/>
        </w:rPr>
        <w:t>оператором электронной торговой площадки в соответствии с требованиями ч. 4 ст. 49 Закона о контрактной системе, указаны следующие сведения:</w:t>
      </w:r>
    </w:p>
    <w:p w14:paraId="46625FF6" w14:textId="77777777" w:rsidR="00582F3C" w:rsidRDefault="00582F3C" w:rsidP="00611FBE">
      <w:pPr>
        <w:ind w:firstLine="709"/>
        <w:jc w:val="both"/>
        <w:rPr>
          <w:sz w:val="24"/>
          <w:szCs w:val="24"/>
        </w:rPr>
      </w:pPr>
    </w:p>
    <w:tbl>
      <w:tblPr>
        <w:tblStyle w:val="dt"/>
        <w:tblW w:w="4779" w:type="pct"/>
        <w:tblInd w:w="30" w:type="dxa"/>
        <w:tblCellMar>
          <w:top w:w="15" w:type="dxa"/>
          <w:left w:w="15" w:type="dxa"/>
          <w:bottom w:w="15" w:type="dxa"/>
          <w:right w:w="15" w:type="dxa"/>
        </w:tblCellMar>
        <w:tblLook w:val="05E0" w:firstRow="1" w:lastRow="1" w:firstColumn="1" w:lastColumn="1" w:noHBand="0" w:noVBand="1"/>
      </w:tblPr>
      <w:tblGrid>
        <w:gridCol w:w="2054"/>
        <w:gridCol w:w="1583"/>
        <w:gridCol w:w="1116"/>
        <w:gridCol w:w="974"/>
        <w:gridCol w:w="1334"/>
        <w:gridCol w:w="1046"/>
        <w:gridCol w:w="1315"/>
      </w:tblGrid>
      <w:tr w:rsidR="00582F3C" w14:paraId="4224E5EE" w14:textId="77777777" w:rsidTr="00582F3C">
        <w:tc>
          <w:tcPr>
            <w:tcW w:w="1137" w:type="pct"/>
            <w:tcBorders>
              <w:top w:val="single" w:sz="6" w:space="0" w:color="000000"/>
              <w:left w:val="single" w:sz="6" w:space="0" w:color="000000"/>
              <w:bottom w:val="single" w:sz="6" w:space="0" w:color="000000"/>
              <w:right w:val="single" w:sz="6" w:space="0" w:color="000000"/>
            </w:tcBorders>
            <w:shd w:val="clear" w:color="auto" w:fill="EEEEEE"/>
            <w:tcMar>
              <w:top w:w="22" w:type="dxa"/>
              <w:left w:w="22" w:type="dxa"/>
              <w:bottom w:w="22" w:type="dxa"/>
              <w:right w:w="22" w:type="dxa"/>
            </w:tcMar>
          </w:tcPr>
          <w:p w14:paraId="4E714A92" w14:textId="77777777" w:rsidR="00582F3C" w:rsidRDefault="00582F3C" w:rsidP="00D83B89">
            <w:pPr>
              <w:rPr>
                <w:rFonts w:ascii="Calibri" w:eastAsia="Calibri" w:hAnsi="Calibri" w:cs="Calibri"/>
                <w:color w:val="000000"/>
                <w:sz w:val="24"/>
                <w:szCs w:val="24"/>
              </w:rPr>
            </w:pPr>
            <w:r>
              <w:rPr>
                <w:rFonts w:ascii="Calibri" w:eastAsia="Calibri" w:hAnsi="Calibri" w:cs="Calibri"/>
                <w:color w:val="000000"/>
                <w:sz w:val="24"/>
                <w:szCs w:val="24"/>
              </w:rPr>
              <w:t xml:space="preserve">Идентификационный </w:t>
            </w:r>
            <w:r>
              <w:rPr>
                <w:rFonts w:ascii="Calibri" w:eastAsia="Calibri" w:hAnsi="Calibri" w:cs="Calibri"/>
                <w:color w:val="000000"/>
                <w:sz w:val="24"/>
                <w:szCs w:val="24"/>
              </w:rPr>
              <w:br/>
              <w:t xml:space="preserve">номер заявки </w:t>
            </w:r>
          </w:p>
        </w:tc>
        <w:tc>
          <w:tcPr>
            <w:tcW w:w="876" w:type="pct"/>
            <w:tcBorders>
              <w:top w:val="single" w:sz="6" w:space="0" w:color="000000"/>
              <w:left w:val="single" w:sz="6" w:space="0" w:color="000000"/>
              <w:bottom w:val="single" w:sz="6" w:space="0" w:color="000000"/>
              <w:right w:val="single" w:sz="6" w:space="0" w:color="000000"/>
            </w:tcBorders>
            <w:shd w:val="clear" w:color="auto" w:fill="EEEEEE"/>
            <w:tcMar>
              <w:top w:w="22" w:type="dxa"/>
              <w:left w:w="22" w:type="dxa"/>
              <w:bottom w:w="22" w:type="dxa"/>
              <w:right w:w="22" w:type="dxa"/>
            </w:tcMar>
          </w:tcPr>
          <w:p w14:paraId="6B46A32B" w14:textId="77777777" w:rsidR="00582F3C" w:rsidRDefault="00582F3C" w:rsidP="00D83B89">
            <w:pPr>
              <w:rPr>
                <w:rFonts w:ascii="Calibri" w:eastAsia="Calibri" w:hAnsi="Calibri" w:cs="Calibri"/>
                <w:color w:val="000000"/>
                <w:sz w:val="24"/>
                <w:szCs w:val="24"/>
              </w:rPr>
            </w:pPr>
            <w:r>
              <w:rPr>
                <w:rFonts w:ascii="Calibri" w:eastAsia="Calibri" w:hAnsi="Calibri" w:cs="Calibri"/>
                <w:color w:val="000000"/>
                <w:sz w:val="24"/>
                <w:szCs w:val="24"/>
              </w:rPr>
              <w:t xml:space="preserve">Предложения о цене контракта, </w:t>
            </w:r>
            <w:r>
              <w:rPr>
                <w:rFonts w:ascii="Calibri" w:eastAsia="Calibri" w:hAnsi="Calibri" w:cs="Calibri"/>
                <w:color w:val="000000"/>
                <w:sz w:val="24"/>
                <w:szCs w:val="24"/>
              </w:rPr>
              <w:br/>
              <w:t xml:space="preserve">ранжированные по мере убывания </w:t>
            </w:r>
          </w:p>
        </w:tc>
        <w:tc>
          <w:tcPr>
            <w:tcW w:w="618" w:type="pct"/>
            <w:tcBorders>
              <w:top w:val="single" w:sz="6" w:space="0" w:color="000000"/>
              <w:left w:val="single" w:sz="6" w:space="0" w:color="000000"/>
              <w:bottom w:val="single" w:sz="6" w:space="0" w:color="000000"/>
              <w:right w:val="single" w:sz="6" w:space="0" w:color="000000"/>
            </w:tcBorders>
            <w:shd w:val="clear" w:color="auto" w:fill="EEEEEE"/>
            <w:tcMar>
              <w:top w:w="22" w:type="dxa"/>
              <w:left w:w="22" w:type="dxa"/>
              <w:bottom w:w="22" w:type="dxa"/>
              <w:right w:w="22" w:type="dxa"/>
            </w:tcMar>
          </w:tcPr>
          <w:p w14:paraId="0FEEAA8D" w14:textId="77777777" w:rsidR="00582F3C" w:rsidRDefault="00582F3C" w:rsidP="00D83B89">
            <w:pPr>
              <w:rPr>
                <w:rFonts w:ascii="Calibri" w:eastAsia="Calibri" w:hAnsi="Calibri" w:cs="Calibri"/>
                <w:color w:val="000000"/>
                <w:sz w:val="24"/>
                <w:szCs w:val="24"/>
              </w:rPr>
            </w:pPr>
            <w:r>
              <w:rPr>
                <w:rFonts w:ascii="Calibri" w:eastAsia="Calibri" w:hAnsi="Calibri" w:cs="Calibri"/>
                <w:color w:val="000000"/>
                <w:sz w:val="24"/>
                <w:szCs w:val="24"/>
              </w:rPr>
              <w:t xml:space="preserve">Тип цены </w:t>
            </w:r>
          </w:p>
        </w:tc>
        <w:tc>
          <w:tcPr>
            <w:tcW w:w="0" w:type="auto"/>
            <w:tcBorders>
              <w:top w:val="single" w:sz="6" w:space="0" w:color="000000"/>
              <w:left w:val="single" w:sz="6" w:space="0" w:color="000000"/>
              <w:bottom w:val="single" w:sz="6" w:space="0" w:color="000000"/>
              <w:right w:val="single" w:sz="6" w:space="0" w:color="000000"/>
            </w:tcBorders>
            <w:shd w:val="clear" w:color="auto" w:fill="EEEEEE"/>
            <w:tcMar>
              <w:top w:w="22" w:type="dxa"/>
              <w:left w:w="22" w:type="dxa"/>
              <w:bottom w:w="22" w:type="dxa"/>
              <w:right w:w="22" w:type="dxa"/>
            </w:tcMar>
          </w:tcPr>
          <w:p w14:paraId="52119580" w14:textId="77777777" w:rsidR="00582F3C" w:rsidRDefault="00582F3C" w:rsidP="00D83B89">
            <w:pPr>
              <w:rPr>
                <w:rFonts w:ascii="Calibri" w:eastAsia="Calibri" w:hAnsi="Calibri" w:cs="Calibri"/>
                <w:color w:val="000000"/>
                <w:sz w:val="24"/>
                <w:szCs w:val="24"/>
              </w:rPr>
            </w:pPr>
            <w:r>
              <w:rPr>
                <w:rFonts w:ascii="Calibri" w:eastAsia="Calibri" w:hAnsi="Calibri" w:cs="Calibri"/>
                <w:color w:val="000000"/>
                <w:sz w:val="24"/>
                <w:szCs w:val="24"/>
              </w:rPr>
              <w:t xml:space="preserve">Процент </w:t>
            </w:r>
            <w:r>
              <w:rPr>
                <w:rFonts w:ascii="Calibri" w:eastAsia="Calibri" w:hAnsi="Calibri" w:cs="Calibri"/>
                <w:color w:val="000000"/>
                <w:sz w:val="24"/>
                <w:szCs w:val="24"/>
              </w:rPr>
              <w:br/>
              <w:t xml:space="preserve">снижения </w:t>
            </w:r>
          </w:p>
        </w:tc>
        <w:tc>
          <w:tcPr>
            <w:tcW w:w="0" w:type="auto"/>
            <w:tcBorders>
              <w:top w:val="single" w:sz="6" w:space="0" w:color="000000"/>
              <w:left w:val="single" w:sz="6" w:space="0" w:color="000000"/>
              <w:bottom w:val="single" w:sz="6" w:space="0" w:color="000000"/>
              <w:right w:val="single" w:sz="6" w:space="0" w:color="000000"/>
            </w:tcBorders>
            <w:shd w:val="clear" w:color="auto" w:fill="EEEEEE"/>
            <w:tcMar>
              <w:top w:w="22" w:type="dxa"/>
              <w:left w:w="22" w:type="dxa"/>
              <w:bottom w:w="22" w:type="dxa"/>
              <w:right w:w="22" w:type="dxa"/>
            </w:tcMar>
          </w:tcPr>
          <w:p w14:paraId="07A124C6" w14:textId="77777777" w:rsidR="00582F3C" w:rsidRDefault="00582F3C" w:rsidP="00D83B89">
            <w:pPr>
              <w:rPr>
                <w:rFonts w:ascii="Calibri" w:eastAsia="Calibri" w:hAnsi="Calibri" w:cs="Calibri"/>
                <w:color w:val="000000"/>
                <w:sz w:val="24"/>
                <w:szCs w:val="24"/>
              </w:rPr>
            </w:pPr>
            <w:r>
              <w:rPr>
                <w:rFonts w:ascii="Calibri" w:eastAsia="Calibri" w:hAnsi="Calibri" w:cs="Calibri"/>
                <w:color w:val="000000"/>
                <w:sz w:val="24"/>
                <w:szCs w:val="24"/>
              </w:rPr>
              <w:t xml:space="preserve">Дата и время поступления </w:t>
            </w:r>
            <w:r>
              <w:rPr>
                <w:rFonts w:ascii="Calibri" w:eastAsia="Calibri" w:hAnsi="Calibri" w:cs="Calibri"/>
                <w:color w:val="000000"/>
                <w:sz w:val="24"/>
                <w:szCs w:val="24"/>
              </w:rPr>
              <w:br/>
              <w:t xml:space="preserve">ценового предложения </w:t>
            </w:r>
          </w:p>
        </w:tc>
        <w:tc>
          <w:tcPr>
            <w:tcW w:w="0" w:type="auto"/>
            <w:tcBorders>
              <w:top w:val="single" w:sz="6" w:space="0" w:color="000000"/>
              <w:left w:val="single" w:sz="6" w:space="0" w:color="000000"/>
              <w:bottom w:val="single" w:sz="6" w:space="0" w:color="000000"/>
              <w:right w:val="single" w:sz="6" w:space="0" w:color="000000"/>
            </w:tcBorders>
            <w:shd w:val="clear" w:color="auto" w:fill="EEEEEE"/>
            <w:tcMar>
              <w:top w:w="22" w:type="dxa"/>
              <w:left w:w="22" w:type="dxa"/>
              <w:bottom w:w="22" w:type="dxa"/>
              <w:right w:w="22" w:type="dxa"/>
            </w:tcMar>
          </w:tcPr>
          <w:p w14:paraId="4C0C682A" w14:textId="77777777" w:rsidR="00582F3C" w:rsidRDefault="00582F3C" w:rsidP="00D83B89">
            <w:pPr>
              <w:rPr>
                <w:rFonts w:ascii="Calibri" w:eastAsia="Calibri" w:hAnsi="Calibri" w:cs="Calibri"/>
                <w:color w:val="000000"/>
                <w:sz w:val="24"/>
                <w:szCs w:val="24"/>
              </w:rPr>
            </w:pPr>
            <w:r>
              <w:rPr>
                <w:rFonts w:ascii="Calibri" w:eastAsia="Calibri" w:hAnsi="Calibri" w:cs="Calibri"/>
                <w:color w:val="000000"/>
                <w:sz w:val="24"/>
                <w:szCs w:val="24"/>
              </w:rPr>
              <w:t xml:space="preserve">Дата и время подачи </w:t>
            </w:r>
            <w:r>
              <w:rPr>
                <w:rFonts w:ascii="Calibri" w:eastAsia="Calibri" w:hAnsi="Calibri" w:cs="Calibri"/>
                <w:color w:val="000000"/>
                <w:sz w:val="24"/>
                <w:szCs w:val="24"/>
              </w:rPr>
              <w:br/>
              <w:t xml:space="preserve">заявки </w:t>
            </w:r>
          </w:p>
        </w:tc>
        <w:tc>
          <w:tcPr>
            <w:tcW w:w="513" w:type="pct"/>
            <w:tcBorders>
              <w:top w:val="single" w:sz="6" w:space="0" w:color="000000"/>
              <w:left w:val="single" w:sz="6" w:space="0" w:color="000000"/>
              <w:bottom w:val="single" w:sz="6" w:space="0" w:color="000000"/>
              <w:right w:val="single" w:sz="6" w:space="0" w:color="000000"/>
            </w:tcBorders>
            <w:shd w:val="clear" w:color="auto" w:fill="EEEEEE"/>
            <w:tcMar>
              <w:top w:w="22" w:type="dxa"/>
              <w:left w:w="22" w:type="dxa"/>
              <w:bottom w:w="22" w:type="dxa"/>
              <w:right w:w="22" w:type="dxa"/>
            </w:tcMar>
          </w:tcPr>
          <w:p w14:paraId="130501DB" w14:textId="77777777" w:rsidR="00582F3C" w:rsidRDefault="00582F3C" w:rsidP="00D83B89">
            <w:pPr>
              <w:rPr>
                <w:rFonts w:ascii="Calibri" w:eastAsia="Calibri" w:hAnsi="Calibri" w:cs="Calibri"/>
                <w:color w:val="000000"/>
                <w:sz w:val="24"/>
                <w:szCs w:val="24"/>
              </w:rPr>
            </w:pPr>
            <w:r>
              <w:rPr>
                <w:rFonts w:ascii="Calibri" w:eastAsia="Calibri" w:hAnsi="Calibri" w:cs="Calibri"/>
                <w:color w:val="000000"/>
                <w:sz w:val="24"/>
                <w:szCs w:val="24"/>
              </w:rPr>
              <w:t xml:space="preserve">Порядковый номер заявки, </w:t>
            </w:r>
            <w:r>
              <w:rPr>
                <w:rFonts w:ascii="Calibri" w:eastAsia="Calibri" w:hAnsi="Calibri" w:cs="Calibri"/>
                <w:color w:val="000000"/>
                <w:sz w:val="24"/>
                <w:szCs w:val="24"/>
              </w:rPr>
              <w:br/>
              <w:t xml:space="preserve">присвоенный оператором </w:t>
            </w:r>
          </w:p>
        </w:tc>
      </w:tr>
      <w:tr w:rsidR="00582F3C" w14:paraId="2181055B" w14:textId="77777777" w:rsidTr="00582F3C">
        <w:tc>
          <w:tcPr>
            <w:tcW w:w="1137"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tcPr>
          <w:p w14:paraId="1C95BE38" w14:textId="77777777" w:rsidR="00582F3C" w:rsidRDefault="00582F3C" w:rsidP="00D83B89">
            <w:pPr>
              <w:rPr>
                <w:rFonts w:ascii="Calibri" w:eastAsia="Calibri" w:hAnsi="Calibri" w:cs="Calibri"/>
                <w:color w:val="000000"/>
                <w:sz w:val="24"/>
                <w:szCs w:val="24"/>
              </w:rPr>
            </w:pPr>
            <w:r>
              <w:rPr>
                <w:rFonts w:ascii="Calibri" w:eastAsia="Calibri" w:hAnsi="Calibri" w:cs="Calibri"/>
                <w:color w:val="000000"/>
                <w:sz w:val="24"/>
                <w:szCs w:val="24"/>
              </w:rPr>
              <w:t>30</w:t>
            </w:r>
          </w:p>
        </w:tc>
        <w:tc>
          <w:tcPr>
            <w:tcW w:w="876"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tcPr>
          <w:p w14:paraId="37AF2D41" w14:textId="77777777" w:rsidR="00582F3C" w:rsidRDefault="00582F3C" w:rsidP="00D83B89">
            <w:pPr>
              <w:rPr>
                <w:rFonts w:ascii="Calibri" w:eastAsia="Calibri" w:hAnsi="Calibri" w:cs="Calibri"/>
                <w:color w:val="000000"/>
                <w:sz w:val="24"/>
                <w:szCs w:val="24"/>
              </w:rPr>
            </w:pPr>
            <w:r>
              <w:rPr>
                <w:rFonts w:ascii="Calibri" w:eastAsia="Calibri" w:hAnsi="Calibri" w:cs="Calibri"/>
                <w:color w:val="000000"/>
                <w:sz w:val="24"/>
                <w:szCs w:val="24"/>
              </w:rPr>
              <w:t>30049.40</w:t>
            </w:r>
          </w:p>
        </w:tc>
        <w:tc>
          <w:tcPr>
            <w:tcW w:w="618"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tcPr>
          <w:p w14:paraId="5667F852" w14:textId="77777777" w:rsidR="00582F3C" w:rsidRDefault="00582F3C" w:rsidP="00D83B89">
            <w:pPr>
              <w:rPr>
                <w:rFonts w:ascii="Calibri" w:eastAsia="Calibri" w:hAnsi="Calibri" w:cs="Calibri"/>
                <w:color w:val="000000"/>
                <w:sz w:val="24"/>
                <w:szCs w:val="24"/>
              </w:rPr>
            </w:pPr>
            <w:r>
              <w:rPr>
                <w:rFonts w:ascii="Calibri" w:eastAsia="Calibri" w:hAnsi="Calibri" w:cs="Calibri"/>
                <w:color w:val="000000"/>
                <w:sz w:val="24"/>
                <w:szCs w:val="24"/>
              </w:rPr>
              <w:t>понижение</w:t>
            </w:r>
          </w:p>
        </w:tc>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tcPr>
          <w:p w14:paraId="6DAE363B" w14:textId="77777777" w:rsidR="00582F3C" w:rsidRDefault="00582F3C" w:rsidP="00D83B89">
            <w:pPr>
              <w:rPr>
                <w:rFonts w:ascii="Calibri" w:eastAsia="Calibri" w:hAnsi="Calibri" w:cs="Calibri"/>
                <w:color w:val="000000"/>
                <w:sz w:val="24"/>
                <w:szCs w:val="24"/>
              </w:rPr>
            </w:pPr>
            <w:r>
              <w:rPr>
                <w:rFonts w:ascii="Calibri" w:eastAsia="Calibri" w:hAnsi="Calibri" w:cs="Calibri"/>
                <w:color w:val="000000"/>
                <w:sz w:val="24"/>
                <w:szCs w:val="24"/>
              </w:rPr>
              <w:t>60.38 %</w:t>
            </w:r>
          </w:p>
        </w:tc>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tcPr>
          <w:p w14:paraId="4F636A79" w14:textId="77777777" w:rsidR="00582F3C" w:rsidRDefault="00582F3C" w:rsidP="00D83B89">
            <w:pPr>
              <w:rPr>
                <w:rFonts w:ascii="Calibri" w:eastAsia="Calibri" w:hAnsi="Calibri" w:cs="Calibri"/>
                <w:color w:val="000000"/>
                <w:sz w:val="24"/>
                <w:szCs w:val="24"/>
              </w:rPr>
            </w:pPr>
            <w:r>
              <w:rPr>
                <w:rFonts w:ascii="Calibri" w:eastAsia="Calibri" w:hAnsi="Calibri" w:cs="Calibri"/>
                <w:color w:val="000000"/>
                <w:sz w:val="24"/>
                <w:szCs w:val="24"/>
              </w:rPr>
              <w:t>19.04.2023 09:15:25</w:t>
            </w:r>
          </w:p>
        </w:tc>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tcPr>
          <w:p w14:paraId="33F8734F" w14:textId="77777777" w:rsidR="00582F3C" w:rsidRDefault="00582F3C" w:rsidP="00D83B89">
            <w:pPr>
              <w:rPr>
                <w:rFonts w:ascii="Calibri" w:eastAsia="Calibri" w:hAnsi="Calibri" w:cs="Calibri"/>
                <w:color w:val="000000"/>
                <w:sz w:val="24"/>
                <w:szCs w:val="24"/>
              </w:rPr>
            </w:pPr>
            <w:r>
              <w:rPr>
                <w:rFonts w:ascii="Calibri" w:eastAsia="Calibri" w:hAnsi="Calibri" w:cs="Calibri"/>
                <w:color w:val="000000"/>
                <w:sz w:val="24"/>
                <w:szCs w:val="24"/>
              </w:rPr>
              <w:t>17.04.2023 14:12:32</w:t>
            </w:r>
          </w:p>
        </w:tc>
        <w:tc>
          <w:tcPr>
            <w:tcW w:w="513"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tcPr>
          <w:p w14:paraId="5D6C5EE3" w14:textId="77777777" w:rsidR="00582F3C" w:rsidRDefault="00582F3C" w:rsidP="00D83B89">
            <w:pPr>
              <w:rPr>
                <w:rFonts w:ascii="Calibri" w:eastAsia="Calibri" w:hAnsi="Calibri" w:cs="Calibri"/>
                <w:color w:val="000000"/>
                <w:sz w:val="24"/>
                <w:szCs w:val="24"/>
              </w:rPr>
            </w:pPr>
            <w:r>
              <w:rPr>
                <w:rFonts w:ascii="Calibri" w:eastAsia="Calibri" w:hAnsi="Calibri" w:cs="Calibri"/>
                <w:color w:val="000000"/>
                <w:sz w:val="24"/>
                <w:szCs w:val="24"/>
              </w:rPr>
              <w:t>1</w:t>
            </w:r>
          </w:p>
        </w:tc>
      </w:tr>
      <w:tr w:rsidR="00582F3C" w14:paraId="6A691D8E" w14:textId="77777777" w:rsidTr="00582F3C">
        <w:tc>
          <w:tcPr>
            <w:tcW w:w="1137"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tcPr>
          <w:p w14:paraId="6DB73432" w14:textId="77777777" w:rsidR="00582F3C" w:rsidRDefault="00582F3C" w:rsidP="00D83B89">
            <w:pPr>
              <w:rPr>
                <w:rFonts w:ascii="Calibri" w:eastAsia="Calibri" w:hAnsi="Calibri" w:cs="Calibri"/>
                <w:color w:val="000000"/>
                <w:sz w:val="24"/>
                <w:szCs w:val="24"/>
              </w:rPr>
            </w:pPr>
            <w:r>
              <w:rPr>
                <w:rFonts w:ascii="Calibri" w:eastAsia="Calibri" w:hAnsi="Calibri" w:cs="Calibri"/>
                <w:color w:val="000000"/>
                <w:sz w:val="24"/>
                <w:szCs w:val="24"/>
              </w:rPr>
              <w:t>112</w:t>
            </w:r>
          </w:p>
        </w:tc>
        <w:tc>
          <w:tcPr>
            <w:tcW w:w="876"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tcPr>
          <w:p w14:paraId="285A4E96" w14:textId="77777777" w:rsidR="00582F3C" w:rsidRDefault="00582F3C" w:rsidP="00D83B89">
            <w:pPr>
              <w:rPr>
                <w:rFonts w:ascii="Calibri" w:eastAsia="Calibri" w:hAnsi="Calibri" w:cs="Calibri"/>
                <w:color w:val="000000"/>
                <w:sz w:val="24"/>
                <w:szCs w:val="24"/>
              </w:rPr>
            </w:pPr>
            <w:r>
              <w:rPr>
                <w:rFonts w:ascii="Calibri" w:eastAsia="Calibri" w:hAnsi="Calibri" w:cs="Calibri"/>
                <w:color w:val="000000"/>
                <w:sz w:val="24"/>
                <w:szCs w:val="24"/>
              </w:rPr>
              <w:t>30049.40</w:t>
            </w:r>
          </w:p>
        </w:tc>
        <w:tc>
          <w:tcPr>
            <w:tcW w:w="618"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tcPr>
          <w:p w14:paraId="2B85A40A" w14:textId="77777777" w:rsidR="00582F3C" w:rsidRDefault="00582F3C" w:rsidP="00D83B89">
            <w:pPr>
              <w:rPr>
                <w:rFonts w:ascii="Calibri" w:eastAsia="Calibri" w:hAnsi="Calibri" w:cs="Calibri"/>
                <w:color w:val="000000"/>
                <w:sz w:val="24"/>
                <w:szCs w:val="24"/>
              </w:rPr>
            </w:pPr>
            <w:r>
              <w:rPr>
                <w:rFonts w:ascii="Calibri" w:eastAsia="Calibri" w:hAnsi="Calibri" w:cs="Calibri"/>
                <w:color w:val="000000"/>
                <w:sz w:val="24"/>
                <w:szCs w:val="24"/>
              </w:rPr>
              <w:t>понижение</w:t>
            </w:r>
          </w:p>
        </w:tc>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tcPr>
          <w:p w14:paraId="40F2DB6A" w14:textId="77777777" w:rsidR="00582F3C" w:rsidRDefault="00582F3C" w:rsidP="00D83B89">
            <w:pPr>
              <w:rPr>
                <w:rFonts w:ascii="Calibri" w:eastAsia="Calibri" w:hAnsi="Calibri" w:cs="Calibri"/>
                <w:color w:val="000000"/>
                <w:sz w:val="24"/>
                <w:szCs w:val="24"/>
              </w:rPr>
            </w:pPr>
            <w:r>
              <w:rPr>
                <w:rFonts w:ascii="Calibri" w:eastAsia="Calibri" w:hAnsi="Calibri" w:cs="Calibri"/>
                <w:color w:val="000000"/>
                <w:sz w:val="24"/>
                <w:szCs w:val="24"/>
              </w:rPr>
              <w:t>60.38 %</w:t>
            </w:r>
          </w:p>
        </w:tc>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tcPr>
          <w:p w14:paraId="3FD84BCC" w14:textId="77777777" w:rsidR="00582F3C" w:rsidRDefault="00582F3C" w:rsidP="00D83B89">
            <w:pPr>
              <w:rPr>
                <w:rFonts w:ascii="Calibri" w:eastAsia="Calibri" w:hAnsi="Calibri" w:cs="Calibri"/>
                <w:color w:val="000000"/>
                <w:sz w:val="24"/>
                <w:szCs w:val="24"/>
              </w:rPr>
            </w:pPr>
            <w:r>
              <w:rPr>
                <w:rFonts w:ascii="Calibri" w:eastAsia="Calibri" w:hAnsi="Calibri" w:cs="Calibri"/>
                <w:color w:val="000000"/>
                <w:sz w:val="24"/>
                <w:szCs w:val="24"/>
              </w:rPr>
              <w:t>19.04.2023 09:16:18</w:t>
            </w:r>
          </w:p>
        </w:tc>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tcPr>
          <w:p w14:paraId="67E0A63A" w14:textId="77777777" w:rsidR="00582F3C" w:rsidRDefault="00582F3C" w:rsidP="00D83B89">
            <w:pPr>
              <w:rPr>
                <w:rFonts w:ascii="Calibri" w:eastAsia="Calibri" w:hAnsi="Calibri" w:cs="Calibri"/>
                <w:color w:val="000000"/>
                <w:sz w:val="24"/>
                <w:szCs w:val="24"/>
              </w:rPr>
            </w:pPr>
            <w:r>
              <w:rPr>
                <w:rFonts w:ascii="Calibri" w:eastAsia="Calibri" w:hAnsi="Calibri" w:cs="Calibri"/>
                <w:color w:val="000000"/>
                <w:sz w:val="24"/>
                <w:szCs w:val="24"/>
              </w:rPr>
              <w:t>13.04.2023 03:27:59</w:t>
            </w:r>
          </w:p>
        </w:tc>
        <w:tc>
          <w:tcPr>
            <w:tcW w:w="513"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tcPr>
          <w:p w14:paraId="3055E619" w14:textId="77777777" w:rsidR="00582F3C" w:rsidRDefault="00582F3C" w:rsidP="00D83B89">
            <w:pPr>
              <w:rPr>
                <w:rFonts w:ascii="Calibri" w:eastAsia="Calibri" w:hAnsi="Calibri" w:cs="Calibri"/>
                <w:color w:val="000000"/>
                <w:sz w:val="24"/>
                <w:szCs w:val="24"/>
              </w:rPr>
            </w:pPr>
            <w:r>
              <w:rPr>
                <w:rFonts w:ascii="Calibri" w:eastAsia="Calibri" w:hAnsi="Calibri" w:cs="Calibri"/>
                <w:color w:val="000000"/>
                <w:sz w:val="24"/>
                <w:szCs w:val="24"/>
              </w:rPr>
              <w:t>2</w:t>
            </w:r>
          </w:p>
        </w:tc>
      </w:tr>
      <w:tr w:rsidR="00582F3C" w14:paraId="49B32A1E" w14:textId="77777777" w:rsidTr="00582F3C">
        <w:tc>
          <w:tcPr>
            <w:tcW w:w="1137"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tcPr>
          <w:p w14:paraId="5D9FAD92" w14:textId="77777777" w:rsidR="00582F3C" w:rsidRDefault="00582F3C" w:rsidP="00D83B89">
            <w:pPr>
              <w:rPr>
                <w:rFonts w:ascii="Calibri" w:eastAsia="Calibri" w:hAnsi="Calibri" w:cs="Calibri"/>
                <w:color w:val="000000"/>
                <w:sz w:val="24"/>
                <w:szCs w:val="24"/>
              </w:rPr>
            </w:pPr>
            <w:r>
              <w:rPr>
                <w:rFonts w:ascii="Calibri" w:eastAsia="Calibri" w:hAnsi="Calibri" w:cs="Calibri"/>
                <w:color w:val="000000"/>
                <w:sz w:val="24"/>
                <w:szCs w:val="24"/>
              </w:rPr>
              <w:t>139</w:t>
            </w:r>
          </w:p>
        </w:tc>
        <w:tc>
          <w:tcPr>
            <w:tcW w:w="876"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tcPr>
          <w:p w14:paraId="51D2A3D6" w14:textId="77777777" w:rsidR="00582F3C" w:rsidRDefault="00582F3C" w:rsidP="00D83B89">
            <w:pPr>
              <w:rPr>
                <w:rFonts w:ascii="Calibri" w:eastAsia="Calibri" w:hAnsi="Calibri" w:cs="Calibri"/>
                <w:color w:val="000000"/>
                <w:sz w:val="24"/>
                <w:szCs w:val="24"/>
              </w:rPr>
            </w:pPr>
            <w:r>
              <w:rPr>
                <w:rFonts w:ascii="Calibri" w:eastAsia="Calibri" w:hAnsi="Calibri" w:cs="Calibri"/>
                <w:color w:val="000000"/>
                <w:sz w:val="24"/>
                <w:szCs w:val="24"/>
              </w:rPr>
              <w:t>33649.00</w:t>
            </w:r>
          </w:p>
        </w:tc>
        <w:tc>
          <w:tcPr>
            <w:tcW w:w="618"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tcPr>
          <w:p w14:paraId="18E434DE" w14:textId="77777777" w:rsidR="00582F3C" w:rsidRDefault="00582F3C" w:rsidP="00D83B89">
            <w:pPr>
              <w:rPr>
                <w:rFonts w:ascii="Calibri" w:eastAsia="Calibri" w:hAnsi="Calibri" w:cs="Calibri"/>
                <w:color w:val="000000"/>
                <w:sz w:val="24"/>
                <w:szCs w:val="24"/>
              </w:rPr>
            </w:pPr>
            <w:r>
              <w:rPr>
                <w:rFonts w:ascii="Calibri" w:eastAsia="Calibri" w:hAnsi="Calibri" w:cs="Calibri"/>
                <w:color w:val="000000"/>
                <w:sz w:val="24"/>
                <w:szCs w:val="24"/>
              </w:rPr>
              <w:t>понижение</w:t>
            </w:r>
          </w:p>
        </w:tc>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tcPr>
          <w:p w14:paraId="05CCE040" w14:textId="77777777" w:rsidR="00582F3C" w:rsidRDefault="00582F3C" w:rsidP="00D83B89">
            <w:pPr>
              <w:rPr>
                <w:rFonts w:ascii="Calibri" w:eastAsia="Calibri" w:hAnsi="Calibri" w:cs="Calibri"/>
                <w:color w:val="000000"/>
                <w:sz w:val="24"/>
                <w:szCs w:val="24"/>
              </w:rPr>
            </w:pPr>
            <w:r>
              <w:rPr>
                <w:rFonts w:ascii="Calibri" w:eastAsia="Calibri" w:hAnsi="Calibri" w:cs="Calibri"/>
                <w:color w:val="000000"/>
                <w:sz w:val="24"/>
                <w:szCs w:val="24"/>
              </w:rPr>
              <w:t>55.63 %</w:t>
            </w:r>
          </w:p>
        </w:tc>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tcPr>
          <w:p w14:paraId="1FC3A230" w14:textId="77777777" w:rsidR="00582F3C" w:rsidRDefault="00582F3C" w:rsidP="00D83B89">
            <w:pPr>
              <w:rPr>
                <w:rFonts w:ascii="Calibri" w:eastAsia="Calibri" w:hAnsi="Calibri" w:cs="Calibri"/>
                <w:color w:val="000000"/>
                <w:sz w:val="24"/>
                <w:szCs w:val="24"/>
              </w:rPr>
            </w:pPr>
            <w:r>
              <w:rPr>
                <w:rFonts w:ascii="Calibri" w:eastAsia="Calibri" w:hAnsi="Calibri" w:cs="Calibri"/>
                <w:color w:val="000000"/>
                <w:sz w:val="24"/>
                <w:szCs w:val="24"/>
              </w:rPr>
              <w:t>19.04.2023 09:11:18</w:t>
            </w:r>
          </w:p>
        </w:tc>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tcPr>
          <w:p w14:paraId="2F31C1FD" w14:textId="77777777" w:rsidR="00582F3C" w:rsidRDefault="00582F3C" w:rsidP="00D83B89">
            <w:pPr>
              <w:rPr>
                <w:rFonts w:ascii="Calibri" w:eastAsia="Calibri" w:hAnsi="Calibri" w:cs="Calibri"/>
                <w:color w:val="000000"/>
                <w:sz w:val="24"/>
                <w:szCs w:val="24"/>
              </w:rPr>
            </w:pPr>
            <w:r>
              <w:rPr>
                <w:rFonts w:ascii="Calibri" w:eastAsia="Calibri" w:hAnsi="Calibri" w:cs="Calibri"/>
                <w:color w:val="000000"/>
                <w:sz w:val="24"/>
                <w:szCs w:val="24"/>
              </w:rPr>
              <w:t>17.04.2023 13:01:09</w:t>
            </w:r>
          </w:p>
        </w:tc>
        <w:tc>
          <w:tcPr>
            <w:tcW w:w="513"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tcPr>
          <w:p w14:paraId="22EBC361" w14:textId="77777777" w:rsidR="00582F3C" w:rsidRDefault="00582F3C" w:rsidP="00D83B89">
            <w:pPr>
              <w:rPr>
                <w:rFonts w:ascii="Calibri" w:eastAsia="Calibri" w:hAnsi="Calibri" w:cs="Calibri"/>
                <w:color w:val="000000"/>
                <w:sz w:val="24"/>
                <w:szCs w:val="24"/>
              </w:rPr>
            </w:pPr>
            <w:r>
              <w:rPr>
                <w:rFonts w:ascii="Calibri" w:eastAsia="Calibri" w:hAnsi="Calibri" w:cs="Calibri"/>
                <w:color w:val="000000"/>
                <w:sz w:val="24"/>
                <w:szCs w:val="24"/>
              </w:rPr>
              <w:t>3</w:t>
            </w:r>
          </w:p>
        </w:tc>
      </w:tr>
      <w:tr w:rsidR="00582F3C" w14:paraId="5F0CCF6F" w14:textId="77777777" w:rsidTr="00582F3C">
        <w:tc>
          <w:tcPr>
            <w:tcW w:w="1137"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tcPr>
          <w:p w14:paraId="79639E7B" w14:textId="77777777" w:rsidR="00582F3C" w:rsidRDefault="00582F3C" w:rsidP="00D83B89">
            <w:pPr>
              <w:rPr>
                <w:rFonts w:ascii="Calibri" w:eastAsia="Calibri" w:hAnsi="Calibri" w:cs="Calibri"/>
                <w:color w:val="000000"/>
                <w:sz w:val="24"/>
                <w:szCs w:val="24"/>
              </w:rPr>
            </w:pPr>
            <w:r>
              <w:rPr>
                <w:rFonts w:ascii="Calibri" w:eastAsia="Calibri" w:hAnsi="Calibri" w:cs="Calibri"/>
                <w:color w:val="000000"/>
                <w:sz w:val="24"/>
                <w:szCs w:val="24"/>
              </w:rPr>
              <w:t>168</w:t>
            </w:r>
          </w:p>
        </w:tc>
        <w:tc>
          <w:tcPr>
            <w:tcW w:w="876"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tcPr>
          <w:p w14:paraId="7DC3CFDD" w14:textId="77777777" w:rsidR="00582F3C" w:rsidRDefault="00582F3C" w:rsidP="00D83B89">
            <w:pPr>
              <w:rPr>
                <w:rFonts w:ascii="Calibri" w:eastAsia="Calibri" w:hAnsi="Calibri" w:cs="Calibri"/>
                <w:color w:val="000000"/>
                <w:sz w:val="24"/>
                <w:szCs w:val="24"/>
              </w:rPr>
            </w:pPr>
            <w:r>
              <w:rPr>
                <w:rFonts w:ascii="Calibri" w:eastAsia="Calibri" w:hAnsi="Calibri" w:cs="Calibri"/>
                <w:color w:val="000000"/>
                <w:sz w:val="24"/>
                <w:szCs w:val="24"/>
              </w:rPr>
              <w:t>34220.60</w:t>
            </w:r>
          </w:p>
        </w:tc>
        <w:tc>
          <w:tcPr>
            <w:tcW w:w="618"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tcPr>
          <w:p w14:paraId="5C0A42CD" w14:textId="77777777" w:rsidR="00582F3C" w:rsidRDefault="00582F3C" w:rsidP="00D83B89">
            <w:pPr>
              <w:rPr>
                <w:rFonts w:ascii="Calibri" w:eastAsia="Calibri" w:hAnsi="Calibri" w:cs="Calibri"/>
                <w:color w:val="000000"/>
                <w:sz w:val="24"/>
                <w:szCs w:val="24"/>
              </w:rPr>
            </w:pPr>
            <w:r>
              <w:rPr>
                <w:rFonts w:ascii="Calibri" w:eastAsia="Calibri" w:hAnsi="Calibri" w:cs="Calibri"/>
                <w:color w:val="000000"/>
                <w:sz w:val="24"/>
                <w:szCs w:val="24"/>
              </w:rPr>
              <w:t>понижение</w:t>
            </w:r>
          </w:p>
        </w:tc>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tcPr>
          <w:p w14:paraId="10B19382" w14:textId="77777777" w:rsidR="00582F3C" w:rsidRDefault="00582F3C" w:rsidP="00D83B89">
            <w:pPr>
              <w:rPr>
                <w:rFonts w:ascii="Calibri" w:eastAsia="Calibri" w:hAnsi="Calibri" w:cs="Calibri"/>
                <w:color w:val="000000"/>
                <w:sz w:val="24"/>
                <w:szCs w:val="24"/>
              </w:rPr>
            </w:pPr>
            <w:r>
              <w:rPr>
                <w:rFonts w:ascii="Calibri" w:eastAsia="Calibri" w:hAnsi="Calibri" w:cs="Calibri"/>
                <w:color w:val="000000"/>
                <w:sz w:val="24"/>
                <w:szCs w:val="24"/>
              </w:rPr>
              <w:t>54.88 %</w:t>
            </w:r>
          </w:p>
        </w:tc>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tcPr>
          <w:p w14:paraId="07749E53" w14:textId="77777777" w:rsidR="00582F3C" w:rsidRDefault="00582F3C" w:rsidP="00D83B89">
            <w:pPr>
              <w:rPr>
                <w:rFonts w:ascii="Calibri" w:eastAsia="Calibri" w:hAnsi="Calibri" w:cs="Calibri"/>
                <w:color w:val="000000"/>
                <w:sz w:val="24"/>
                <w:szCs w:val="24"/>
              </w:rPr>
            </w:pPr>
            <w:r>
              <w:rPr>
                <w:rFonts w:ascii="Calibri" w:eastAsia="Calibri" w:hAnsi="Calibri" w:cs="Calibri"/>
                <w:color w:val="000000"/>
                <w:sz w:val="24"/>
                <w:szCs w:val="24"/>
              </w:rPr>
              <w:t>19.04.2023 09:10:52</w:t>
            </w:r>
          </w:p>
        </w:tc>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tcPr>
          <w:p w14:paraId="1FEA7D31" w14:textId="77777777" w:rsidR="00582F3C" w:rsidRDefault="00582F3C" w:rsidP="00D83B89">
            <w:pPr>
              <w:rPr>
                <w:rFonts w:ascii="Calibri" w:eastAsia="Calibri" w:hAnsi="Calibri" w:cs="Calibri"/>
                <w:color w:val="000000"/>
                <w:sz w:val="24"/>
                <w:szCs w:val="24"/>
              </w:rPr>
            </w:pPr>
            <w:r>
              <w:rPr>
                <w:rFonts w:ascii="Calibri" w:eastAsia="Calibri" w:hAnsi="Calibri" w:cs="Calibri"/>
                <w:color w:val="000000"/>
                <w:sz w:val="24"/>
                <w:szCs w:val="24"/>
              </w:rPr>
              <w:t>18.04.2023 11:35:45</w:t>
            </w:r>
          </w:p>
        </w:tc>
        <w:tc>
          <w:tcPr>
            <w:tcW w:w="513"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tcPr>
          <w:p w14:paraId="01D18CA2" w14:textId="77777777" w:rsidR="00582F3C" w:rsidRDefault="00582F3C" w:rsidP="00D83B89">
            <w:pPr>
              <w:rPr>
                <w:rFonts w:ascii="Calibri" w:eastAsia="Calibri" w:hAnsi="Calibri" w:cs="Calibri"/>
                <w:color w:val="000000"/>
                <w:sz w:val="24"/>
                <w:szCs w:val="24"/>
              </w:rPr>
            </w:pPr>
            <w:r>
              <w:rPr>
                <w:rFonts w:ascii="Calibri" w:eastAsia="Calibri" w:hAnsi="Calibri" w:cs="Calibri"/>
                <w:color w:val="000000"/>
                <w:sz w:val="24"/>
                <w:szCs w:val="24"/>
              </w:rPr>
              <w:t>4</w:t>
            </w:r>
          </w:p>
        </w:tc>
      </w:tr>
      <w:tr w:rsidR="00582F3C" w14:paraId="11A84946" w14:textId="77777777" w:rsidTr="00582F3C">
        <w:tc>
          <w:tcPr>
            <w:tcW w:w="1137"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tcPr>
          <w:p w14:paraId="097EB217" w14:textId="77777777" w:rsidR="00582F3C" w:rsidRDefault="00582F3C" w:rsidP="00D83B89">
            <w:pPr>
              <w:rPr>
                <w:rFonts w:ascii="Calibri" w:eastAsia="Calibri" w:hAnsi="Calibri" w:cs="Calibri"/>
                <w:color w:val="000000"/>
                <w:sz w:val="24"/>
                <w:szCs w:val="24"/>
              </w:rPr>
            </w:pPr>
            <w:r>
              <w:rPr>
                <w:rFonts w:ascii="Calibri" w:eastAsia="Calibri" w:hAnsi="Calibri" w:cs="Calibri"/>
                <w:color w:val="000000"/>
                <w:sz w:val="24"/>
                <w:szCs w:val="24"/>
              </w:rPr>
              <w:t>69</w:t>
            </w:r>
          </w:p>
        </w:tc>
        <w:tc>
          <w:tcPr>
            <w:tcW w:w="876"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tcPr>
          <w:p w14:paraId="5C82E1E3" w14:textId="77777777" w:rsidR="00582F3C" w:rsidRDefault="00582F3C" w:rsidP="00D83B89">
            <w:pPr>
              <w:rPr>
                <w:rFonts w:ascii="Calibri" w:eastAsia="Calibri" w:hAnsi="Calibri" w:cs="Calibri"/>
                <w:color w:val="000000"/>
                <w:sz w:val="24"/>
                <w:szCs w:val="24"/>
              </w:rPr>
            </w:pPr>
            <w:r>
              <w:rPr>
                <w:rFonts w:ascii="Calibri" w:eastAsia="Calibri" w:hAnsi="Calibri" w:cs="Calibri"/>
                <w:color w:val="000000"/>
                <w:sz w:val="24"/>
                <w:szCs w:val="24"/>
              </w:rPr>
              <w:t>40667.00</w:t>
            </w:r>
          </w:p>
        </w:tc>
        <w:tc>
          <w:tcPr>
            <w:tcW w:w="618"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tcPr>
          <w:p w14:paraId="2420B0E3" w14:textId="77777777" w:rsidR="00582F3C" w:rsidRDefault="00582F3C" w:rsidP="00D83B89">
            <w:pPr>
              <w:rPr>
                <w:rFonts w:ascii="Calibri" w:eastAsia="Calibri" w:hAnsi="Calibri" w:cs="Calibri"/>
                <w:color w:val="000000"/>
                <w:sz w:val="24"/>
                <w:szCs w:val="24"/>
              </w:rPr>
            </w:pPr>
            <w:r>
              <w:rPr>
                <w:rFonts w:ascii="Calibri" w:eastAsia="Calibri" w:hAnsi="Calibri" w:cs="Calibri"/>
                <w:color w:val="000000"/>
                <w:sz w:val="24"/>
                <w:szCs w:val="24"/>
              </w:rPr>
              <w:t>понижение</w:t>
            </w:r>
          </w:p>
        </w:tc>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tcPr>
          <w:p w14:paraId="152EABC4" w14:textId="77777777" w:rsidR="00582F3C" w:rsidRDefault="00582F3C" w:rsidP="00D83B89">
            <w:pPr>
              <w:rPr>
                <w:rFonts w:ascii="Calibri" w:eastAsia="Calibri" w:hAnsi="Calibri" w:cs="Calibri"/>
                <w:color w:val="000000"/>
                <w:sz w:val="24"/>
                <w:szCs w:val="24"/>
              </w:rPr>
            </w:pPr>
            <w:r>
              <w:rPr>
                <w:rFonts w:ascii="Calibri" w:eastAsia="Calibri" w:hAnsi="Calibri" w:cs="Calibri"/>
                <w:color w:val="000000"/>
                <w:sz w:val="24"/>
                <w:szCs w:val="24"/>
              </w:rPr>
              <w:t>46.38 %</w:t>
            </w:r>
          </w:p>
        </w:tc>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tcPr>
          <w:p w14:paraId="3A8033A1" w14:textId="77777777" w:rsidR="00582F3C" w:rsidRDefault="00582F3C" w:rsidP="00D83B89">
            <w:pPr>
              <w:rPr>
                <w:rFonts w:ascii="Calibri" w:eastAsia="Calibri" w:hAnsi="Calibri" w:cs="Calibri"/>
                <w:color w:val="000000"/>
                <w:sz w:val="24"/>
                <w:szCs w:val="24"/>
              </w:rPr>
            </w:pPr>
            <w:r>
              <w:rPr>
                <w:rFonts w:ascii="Calibri" w:eastAsia="Calibri" w:hAnsi="Calibri" w:cs="Calibri"/>
                <w:color w:val="000000"/>
                <w:sz w:val="24"/>
                <w:szCs w:val="24"/>
              </w:rPr>
              <w:t>19.04.2023 09:07:53</w:t>
            </w:r>
          </w:p>
        </w:tc>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tcPr>
          <w:p w14:paraId="63496E85" w14:textId="77777777" w:rsidR="00582F3C" w:rsidRDefault="00582F3C" w:rsidP="00D83B89">
            <w:pPr>
              <w:rPr>
                <w:rFonts w:ascii="Calibri" w:eastAsia="Calibri" w:hAnsi="Calibri" w:cs="Calibri"/>
                <w:color w:val="000000"/>
                <w:sz w:val="24"/>
                <w:szCs w:val="24"/>
              </w:rPr>
            </w:pPr>
            <w:r>
              <w:rPr>
                <w:rFonts w:ascii="Calibri" w:eastAsia="Calibri" w:hAnsi="Calibri" w:cs="Calibri"/>
                <w:color w:val="000000"/>
                <w:sz w:val="24"/>
                <w:szCs w:val="24"/>
              </w:rPr>
              <w:t>18.04.2023 17:17:35</w:t>
            </w:r>
          </w:p>
        </w:tc>
        <w:tc>
          <w:tcPr>
            <w:tcW w:w="513"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tcPr>
          <w:p w14:paraId="1321C5A7" w14:textId="77777777" w:rsidR="00582F3C" w:rsidRDefault="00582F3C" w:rsidP="00D83B89">
            <w:pPr>
              <w:rPr>
                <w:rFonts w:ascii="Calibri" w:eastAsia="Calibri" w:hAnsi="Calibri" w:cs="Calibri"/>
                <w:color w:val="000000"/>
                <w:sz w:val="24"/>
                <w:szCs w:val="24"/>
              </w:rPr>
            </w:pPr>
            <w:r>
              <w:rPr>
                <w:rFonts w:ascii="Calibri" w:eastAsia="Calibri" w:hAnsi="Calibri" w:cs="Calibri"/>
                <w:color w:val="000000"/>
                <w:sz w:val="24"/>
                <w:szCs w:val="24"/>
              </w:rPr>
              <w:t>5</w:t>
            </w:r>
          </w:p>
        </w:tc>
      </w:tr>
      <w:tr w:rsidR="00582F3C" w14:paraId="2FB4DD99" w14:textId="77777777" w:rsidTr="00582F3C">
        <w:tc>
          <w:tcPr>
            <w:tcW w:w="1137"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tcPr>
          <w:p w14:paraId="000FBF5A" w14:textId="77777777" w:rsidR="00582F3C" w:rsidRDefault="00582F3C" w:rsidP="00D83B89">
            <w:pPr>
              <w:rPr>
                <w:rFonts w:ascii="Calibri" w:eastAsia="Calibri" w:hAnsi="Calibri" w:cs="Calibri"/>
                <w:color w:val="000000"/>
                <w:sz w:val="24"/>
                <w:szCs w:val="24"/>
              </w:rPr>
            </w:pPr>
            <w:r>
              <w:rPr>
                <w:rFonts w:ascii="Calibri" w:eastAsia="Calibri" w:hAnsi="Calibri" w:cs="Calibri"/>
                <w:color w:val="000000"/>
                <w:sz w:val="24"/>
                <w:szCs w:val="24"/>
              </w:rPr>
              <w:t>56</w:t>
            </w:r>
          </w:p>
        </w:tc>
        <w:tc>
          <w:tcPr>
            <w:tcW w:w="876"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tcPr>
          <w:p w14:paraId="772C86A8" w14:textId="77777777" w:rsidR="00582F3C" w:rsidRDefault="00582F3C" w:rsidP="00D83B89">
            <w:pPr>
              <w:rPr>
                <w:rFonts w:ascii="Calibri" w:eastAsia="Calibri" w:hAnsi="Calibri" w:cs="Calibri"/>
                <w:color w:val="000000"/>
                <w:sz w:val="24"/>
                <w:szCs w:val="24"/>
              </w:rPr>
            </w:pPr>
            <w:r>
              <w:rPr>
                <w:rFonts w:ascii="Calibri" w:eastAsia="Calibri" w:hAnsi="Calibri" w:cs="Calibri"/>
                <w:color w:val="000000"/>
                <w:sz w:val="24"/>
                <w:szCs w:val="24"/>
              </w:rPr>
              <w:t>41425.40</w:t>
            </w:r>
          </w:p>
        </w:tc>
        <w:tc>
          <w:tcPr>
            <w:tcW w:w="618"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tcPr>
          <w:p w14:paraId="0236C642" w14:textId="77777777" w:rsidR="00582F3C" w:rsidRDefault="00582F3C" w:rsidP="00D83B89">
            <w:pPr>
              <w:rPr>
                <w:rFonts w:ascii="Calibri" w:eastAsia="Calibri" w:hAnsi="Calibri" w:cs="Calibri"/>
                <w:color w:val="000000"/>
                <w:sz w:val="24"/>
                <w:szCs w:val="24"/>
              </w:rPr>
            </w:pPr>
            <w:r>
              <w:rPr>
                <w:rFonts w:ascii="Calibri" w:eastAsia="Calibri" w:hAnsi="Calibri" w:cs="Calibri"/>
                <w:color w:val="000000"/>
                <w:sz w:val="24"/>
                <w:szCs w:val="24"/>
              </w:rPr>
              <w:t>понижение</w:t>
            </w:r>
          </w:p>
        </w:tc>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tcPr>
          <w:p w14:paraId="0A609065" w14:textId="77777777" w:rsidR="00582F3C" w:rsidRDefault="00582F3C" w:rsidP="00D83B89">
            <w:pPr>
              <w:rPr>
                <w:rFonts w:ascii="Calibri" w:eastAsia="Calibri" w:hAnsi="Calibri" w:cs="Calibri"/>
                <w:color w:val="000000"/>
                <w:sz w:val="24"/>
                <w:szCs w:val="24"/>
              </w:rPr>
            </w:pPr>
            <w:r>
              <w:rPr>
                <w:rFonts w:ascii="Calibri" w:eastAsia="Calibri" w:hAnsi="Calibri" w:cs="Calibri"/>
                <w:color w:val="000000"/>
                <w:sz w:val="24"/>
                <w:szCs w:val="24"/>
              </w:rPr>
              <w:t>45.38 %</w:t>
            </w:r>
          </w:p>
        </w:tc>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tcPr>
          <w:p w14:paraId="359031EF" w14:textId="77777777" w:rsidR="00582F3C" w:rsidRDefault="00582F3C" w:rsidP="00D83B89">
            <w:pPr>
              <w:rPr>
                <w:rFonts w:ascii="Calibri" w:eastAsia="Calibri" w:hAnsi="Calibri" w:cs="Calibri"/>
                <w:color w:val="000000"/>
                <w:sz w:val="24"/>
                <w:szCs w:val="24"/>
              </w:rPr>
            </w:pPr>
            <w:r>
              <w:rPr>
                <w:rFonts w:ascii="Calibri" w:eastAsia="Calibri" w:hAnsi="Calibri" w:cs="Calibri"/>
                <w:color w:val="000000"/>
                <w:sz w:val="24"/>
                <w:szCs w:val="24"/>
              </w:rPr>
              <w:t>19.04.2023 09:07:29</w:t>
            </w:r>
          </w:p>
        </w:tc>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tcPr>
          <w:p w14:paraId="77D873FB" w14:textId="77777777" w:rsidR="00582F3C" w:rsidRDefault="00582F3C" w:rsidP="00D83B89">
            <w:pPr>
              <w:rPr>
                <w:rFonts w:ascii="Calibri" w:eastAsia="Calibri" w:hAnsi="Calibri" w:cs="Calibri"/>
                <w:color w:val="000000"/>
                <w:sz w:val="24"/>
                <w:szCs w:val="24"/>
              </w:rPr>
            </w:pPr>
            <w:r>
              <w:rPr>
                <w:rFonts w:ascii="Calibri" w:eastAsia="Calibri" w:hAnsi="Calibri" w:cs="Calibri"/>
                <w:color w:val="000000"/>
                <w:sz w:val="24"/>
                <w:szCs w:val="24"/>
              </w:rPr>
              <w:t>17.04.2023 12:09:53</w:t>
            </w:r>
          </w:p>
        </w:tc>
        <w:tc>
          <w:tcPr>
            <w:tcW w:w="513"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tcPr>
          <w:p w14:paraId="45E650C1" w14:textId="77777777" w:rsidR="00582F3C" w:rsidRDefault="00582F3C" w:rsidP="00D83B89">
            <w:pPr>
              <w:rPr>
                <w:rFonts w:ascii="Calibri" w:eastAsia="Calibri" w:hAnsi="Calibri" w:cs="Calibri"/>
                <w:color w:val="000000"/>
                <w:sz w:val="24"/>
                <w:szCs w:val="24"/>
              </w:rPr>
            </w:pPr>
            <w:r>
              <w:rPr>
                <w:rFonts w:ascii="Calibri" w:eastAsia="Calibri" w:hAnsi="Calibri" w:cs="Calibri"/>
                <w:color w:val="000000"/>
                <w:sz w:val="24"/>
                <w:szCs w:val="24"/>
              </w:rPr>
              <w:t>6</w:t>
            </w:r>
          </w:p>
        </w:tc>
      </w:tr>
      <w:tr w:rsidR="00582F3C" w14:paraId="2622C242" w14:textId="77777777" w:rsidTr="00582F3C">
        <w:tc>
          <w:tcPr>
            <w:tcW w:w="1137"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tcPr>
          <w:p w14:paraId="48A5F61F" w14:textId="77777777" w:rsidR="00582F3C" w:rsidRDefault="00582F3C" w:rsidP="00D83B89">
            <w:pPr>
              <w:rPr>
                <w:rFonts w:ascii="Calibri" w:eastAsia="Calibri" w:hAnsi="Calibri" w:cs="Calibri"/>
                <w:color w:val="000000"/>
                <w:sz w:val="24"/>
                <w:szCs w:val="24"/>
              </w:rPr>
            </w:pPr>
            <w:r>
              <w:rPr>
                <w:rFonts w:ascii="Calibri" w:eastAsia="Calibri" w:hAnsi="Calibri" w:cs="Calibri"/>
                <w:color w:val="000000"/>
                <w:sz w:val="24"/>
                <w:szCs w:val="24"/>
              </w:rPr>
              <w:t>86</w:t>
            </w:r>
          </w:p>
        </w:tc>
        <w:tc>
          <w:tcPr>
            <w:tcW w:w="876"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tcPr>
          <w:p w14:paraId="21DFDE4D" w14:textId="77777777" w:rsidR="00582F3C" w:rsidRDefault="00582F3C" w:rsidP="00D83B89">
            <w:pPr>
              <w:rPr>
                <w:rFonts w:ascii="Calibri" w:eastAsia="Calibri" w:hAnsi="Calibri" w:cs="Calibri"/>
                <w:color w:val="000000"/>
                <w:sz w:val="24"/>
                <w:szCs w:val="24"/>
              </w:rPr>
            </w:pPr>
            <w:r>
              <w:rPr>
                <w:rFonts w:ascii="Calibri" w:eastAsia="Calibri" w:hAnsi="Calibri" w:cs="Calibri"/>
                <w:color w:val="000000"/>
                <w:sz w:val="24"/>
                <w:szCs w:val="24"/>
              </w:rPr>
              <w:t>54349.61</w:t>
            </w:r>
          </w:p>
        </w:tc>
        <w:tc>
          <w:tcPr>
            <w:tcW w:w="618"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tcPr>
          <w:p w14:paraId="245FFE0D" w14:textId="77777777" w:rsidR="00582F3C" w:rsidRDefault="00582F3C" w:rsidP="00D83B89">
            <w:pPr>
              <w:rPr>
                <w:rFonts w:ascii="Calibri" w:eastAsia="Calibri" w:hAnsi="Calibri" w:cs="Calibri"/>
                <w:color w:val="000000"/>
                <w:sz w:val="24"/>
                <w:szCs w:val="24"/>
              </w:rPr>
            </w:pPr>
            <w:r>
              <w:rPr>
                <w:rFonts w:ascii="Calibri" w:eastAsia="Calibri" w:hAnsi="Calibri" w:cs="Calibri"/>
                <w:color w:val="000000"/>
                <w:sz w:val="24"/>
                <w:szCs w:val="24"/>
              </w:rPr>
              <w:t>понижение</w:t>
            </w:r>
          </w:p>
        </w:tc>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tcPr>
          <w:p w14:paraId="11A1F68B" w14:textId="77777777" w:rsidR="00582F3C" w:rsidRDefault="00582F3C" w:rsidP="00D83B89">
            <w:pPr>
              <w:rPr>
                <w:rFonts w:ascii="Calibri" w:eastAsia="Calibri" w:hAnsi="Calibri" w:cs="Calibri"/>
                <w:color w:val="000000"/>
                <w:sz w:val="24"/>
                <w:szCs w:val="24"/>
              </w:rPr>
            </w:pPr>
            <w:r>
              <w:rPr>
                <w:rFonts w:ascii="Calibri" w:eastAsia="Calibri" w:hAnsi="Calibri" w:cs="Calibri"/>
                <w:color w:val="000000"/>
                <w:sz w:val="24"/>
                <w:szCs w:val="24"/>
              </w:rPr>
              <w:t>28.34 %</w:t>
            </w:r>
          </w:p>
        </w:tc>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tcPr>
          <w:p w14:paraId="0D7BE05B" w14:textId="77777777" w:rsidR="00582F3C" w:rsidRDefault="00582F3C" w:rsidP="00D83B89">
            <w:pPr>
              <w:rPr>
                <w:rFonts w:ascii="Calibri" w:eastAsia="Calibri" w:hAnsi="Calibri" w:cs="Calibri"/>
                <w:color w:val="000000"/>
                <w:sz w:val="24"/>
                <w:szCs w:val="24"/>
              </w:rPr>
            </w:pPr>
            <w:r>
              <w:rPr>
                <w:rFonts w:ascii="Calibri" w:eastAsia="Calibri" w:hAnsi="Calibri" w:cs="Calibri"/>
                <w:color w:val="000000"/>
                <w:sz w:val="24"/>
                <w:szCs w:val="24"/>
              </w:rPr>
              <w:t>19.04.2023 09:03:13</w:t>
            </w:r>
          </w:p>
        </w:tc>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tcPr>
          <w:p w14:paraId="645ABCD4" w14:textId="77777777" w:rsidR="00582F3C" w:rsidRDefault="00582F3C" w:rsidP="00D83B89">
            <w:pPr>
              <w:rPr>
                <w:rFonts w:ascii="Calibri" w:eastAsia="Calibri" w:hAnsi="Calibri" w:cs="Calibri"/>
                <w:color w:val="000000"/>
                <w:sz w:val="24"/>
                <w:szCs w:val="24"/>
              </w:rPr>
            </w:pPr>
            <w:r>
              <w:rPr>
                <w:rFonts w:ascii="Calibri" w:eastAsia="Calibri" w:hAnsi="Calibri" w:cs="Calibri"/>
                <w:color w:val="000000"/>
                <w:sz w:val="24"/>
                <w:szCs w:val="24"/>
              </w:rPr>
              <w:t>17.04.2023 00:27:57</w:t>
            </w:r>
          </w:p>
        </w:tc>
        <w:tc>
          <w:tcPr>
            <w:tcW w:w="513"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tcPr>
          <w:p w14:paraId="080AEC95" w14:textId="77777777" w:rsidR="00582F3C" w:rsidRDefault="00582F3C" w:rsidP="00D83B89">
            <w:pPr>
              <w:rPr>
                <w:rFonts w:ascii="Calibri" w:eastAsia="Calibri" w:hAnsi="Calibri" w:cs="Calibri"/>
                <w:color w:val="000000"/>
                <w:sz w:val="24"/>
                <w:szCs w:val="24"/>
              </w:rPr>
            </w:pPr>
            <w:r>
              <w:rPr>
                <w:rFonts w:ascii="Calibri" w:eastAsia="Calibri" w:hAnsi="Calibri" w:cs="Calibri"/>
                <w:color w:val="000000"/>
                <w:sz w:val="24"/>
                <w:szCs w:val="24"/>
              </w:rPr>
              <w:t>7</w:t>
            </w:r>
          </w:p>
        </w:tc>
      </w:tr>
    </w:tbl>
    <w:p w14:paraId="0D521108" w14:textId="77777777" w:rsidR="00582F3C" w:rsidRPr="000F71F9" w:rsidRDefault="00582F3C" w:rsidP="00611FBE">
      <w:pPr>
        <w:ind w:firstLine="709"/>
        <w:jc w:val="both"/>
        <w:rPr>
          <w:sz w:val="24"/>
          <w:szCs w:val="24"/>
        </w:rPr>
      </w:pPr>
    </w:p>
    <w:p w14:paraId="25E46628" w14:textId="0C7F13B9" w:rsidR="00582F3C" w:rsidRDefault="00582F3C" w:rsidP="00582F3C">
      <w:pPr>
        <w:autoSpaceDE w:val="0"/>
        <w:autoSpaceDN w:val="0"/>
        <w:adjustRightInd w:val="0"/>
        <w:ind w:firstLine="567"/>
        <w:jc w:val="both"/>
        <w:rPr>
          <w:rStyle w:val="iceouttxt"/>
          <w:bCs/>
          <w:sz w:val="24"/>
          <w:szCs w:val="24"/>
        </w:rPr>
      </w:pPr>
      <w:r>
        <w:rPr>
          <w:rStyle w:val="iceouttxt"/>
          <w:bCs/>
          <w:sz w:val="24"/>
          <w:szCs w:val="24"/>
        </w:rPr>
        <w:t xml:space="preserve">Таким образом, присвоение порядкового номера – 1 заявке с идентификационным номером 30 соответствует требованиям п. 1 ч. 4 ст. 49 Закона о контрактной системе, поскольку </w:t>
      </w:r>
      <w:r w:rsidRPr="00582F3C">
        <w:rPr>
          <w:rStyle w:val="iceouttxt"/>
          <w:bCs/>
          <w:sz w:val="24"/>
          <w:szCs w:val="24"/>
        </w:rPr>
        <w:t>ценовое предложение</w:t>
      </w:r>
      <w:r>
        <w:rPr>
          <w:rStyle w:val="iceouttxt"/>
          <w:bCs/>
          <w:sz w:val="24"/>
          <w:szCs w:val="24"/>
        </w:rPr>
        <w:t xml:space="preserve"> указанного участника подано</w:t>
      </w:r>
      <w:r w:rsidRPr="00582F3C">
        <w:rPr>
          <w:rStyle w:val="iceouttxt"/>
          <w:bCs/>
          <w:sz w:val="24"/>
          <w:szCs w:val="24"/>
        </w:rPr>
        <w:t xml:space="preserve"> ранее других таких участников закупки</w:t>
      </w:r>
      <w:r>
        <w:rPr>
          <w:rStyle w:val="iceouttxt"/>
          <w:bCs/>
          <w:sz w:val="24"/>
          <w:szCs w:val="24"/>
        </w:rPr>
        <w:t xml:space="preserve">. </w:t>
      </w:r>
    </w:p>
    <w:p w14:paraId="02245C14" w14:textId="76850D9F" w:rsidR="00582F3C" w:rsidRDefault="00582F3C" w:rsidP="00582F3C">
      <w:pPr>
        <w:autoSpaceDE w:val="0"/>
        <w:autoSpaceDN w:val="0"/>
        <w:adjustRightInd w:val="0"/>
        <w:ind w:firstLine="567"/>
        <w:jc w:val="both"/>
        <w:rPr>
          <w:rStyle w:val="iceouttxt"/>
          <w:bCs/>
          <w:sz w:val="24"/>
          <w:szCs w:val="24"/>
        </w:rPr>
      </w:pPr>
      <w:r>
        <w:rPr>
          <w:rStyle w:val="iceouttxt"/>
          <w:bCs/>
          <w:sz w:val="24"/>
          <w:szCs w:val="24"/>
        </w:rPr>
        <w:t xml:space="preserve">В соответствии с </w:t>
      </w:r>
      <w:r w:rsidRPr="00582F3C">
        <w:rPr>
          <w:rStyle w:val="iceouttxt"/>
          <w:bCs/>
          <w:sz w:val="24"/>
          <w:szCs w:val="24"/>
        </w:rPr>
        <w:t>Протокол</w:t>
      </w:r>
      <w:r>
        <w:rPr>
          <w:rStyle w:val="iceouttxt"/>
          <w:bCs/>
          <w:sz w:val="24"/>
          <w:szCs w:val="24"/>
        </w:rPr>
        <w:t>ом</w:t>
      </w:r>
      <w:r w:rsidRPr="00582F3C">
        <w:rPr>
          <w:rStyle w:val="iceouttxt"/>
          <w:bCs/>
          <w:sz w:val="24"/>
          <w:szCs w:val="24"/>
        </w:rPr>
        <w:t xml:space="preserve"> подведения итогов определения поставщика (подрядчика, исполнителя) от 21.04.2023</w:t>
      </w:r>
      <w:r>
        <w:rPr>
          <w:rStyle w:val="iceouttxt"/>
          <w:bCs/>
          <w:sz w:val="24"/>
          <w:szCs w:val="24"/>
        </w:rPr>
        <w:t xml:space="preserve"> г.</w:t>
      </w:r>
      <w:r w:rsidRPr="00582F3C">
        <w:rPr>
          <w:rStyle w:val="iceouttxt"/>
          <w:bCs/>
          <w:sz w:val="24"/>
          <w:szCs w:val="24"/>
        </w:rPr>
        <w:t xml:space="preserve"> №</w:t>
      </w:r>
      <w:r>
        <w:rPr>
          <w:rStyle w:val="iceouttxt"/>
          <w:bCs/>
          <w:sz w:val="24"/>
          <w:szCs w:val="24"/>
        </w:rPr>
        <w:t xml:space="preserve"> </w:t>
      </w:r>
      <w:r w:rsidRPr="00582F3C">
        <w:rPr>
          <w:rStyle w:val="iceouttxt"/>
          <w:bCs/>
          <w:sz w:val="24"/>
          <w:szCs w:val="24"/>
        </w:rPr>
        <w:t>ИЭА1</w:t>
      </w:r>
      <w:r>
        <w:rPr>
          <w:rStyle w:val="iceouttxt"/>
          <w:bCs/>
          <w:sz w:val="24"/>
          <w:szCs w:val="24"/>
        </w:rPr>
        <w:t>, Победителем электронного аукциона признано ООО «ОРЕН-МЕД», поскольку его заявка признана комиссией по осуществлению закупок Заказчика соответствующей требованиям извещения о проведении электронного аукциона и первым подано наименьшее ценовое предложение. Следовательно, доводы жалобы Заявителя не находят своего подтверждения.</w:t>
      </w:r>
    </w:p>
    <w:p w14:paraId="70371CA0" w14:textId="29CB311B" w:rsidR="000E5B73" w:rsidRPr="00611FBE" w:rsidRDefault="000E5B73" w:rsidP="00582F3C">
      <w:pPr>
        <w:autoSpaceDE w:val="0"/>
        <w:autoSpaceDN w:val="0"/>
        <w:adjustRightInd w:val="0"/>
        <w:ind w:firstLine="567"/>
        <w:jc w:val="both"/>
        <w:rPr>
          <w:sz w:val="24"/>
          <w:szCs w:val="24"/>
        </w:rPr>
      </w:pPr>
      <w:r w:rsidRPr="00611FBE">
        <w:rPr>
          <w:sz w:val="24"/>
          <w:szCs w:val="24"/>
        </w:rPr>
        <w:t>На основании вышеизложенного, руководствуясь ст. 99, ч. 8 ст. 106 Закона о контрактной системе, Комиссия Оренбургского УФАС России,</w:t>
      </w:r>
    </w:p>
    <w:p w14:paraId="0D522834" w14:textId="77777777" w:rsidR="000E5B73" w:rsidRPr="00611FBE" w:rsidRDefault="000E5B73" w:rsidP="00582F3C">
      <w:pPr>
        <w:ind w:firstLine="567"/>
        <w:jc w:val="both"/>
        <w:rPr>
          <w:i/>
          <w:sz w:val="24"/>
          <w:szCs w:val="24"/>
        </w:rPr>
      </w:pPr>
    </w:p>
    <w:p w14:paraId="23DD12F5" w14:textId="77777777" w:rsidR="000E5B73" w:rsidRPr="00C74EA6" w:rsidRDefault="000E5B73" w:rsidP="00611FBE">
      <w:pPr>
        <w:ind w:firstLine="720"/>
        <w:jc w:val="center"/>
        <w:rPr>
          <w:b/>
          <w:bCs/>
          <w:sz w:val="24"/>
          <w:szCs w:val="24"/>
        </w:rPr>
      </w:pPr>
      <w:r w:rsidRPr="00C74EA6">
        <w:rPr>
          <w:b/>
          <w:bCs/>
          <w:sz w:val="24"/>
          <w:szCs w:val="24"/>
        </w:rPr>
        <w:lastRenderedPageBreak/>
        <w:t>РЕШИЛА:</w:t>
      </w:r>
    </w:p>
    <w:p w14:paraId="732D0017" w14:textId="77777777" w:rsidR="006E40D1" w:rsidRPr="00C74EA6" w:rsidRDefault="006E40D1" w:rsidP="00611FBE">
      <w:pPr>
        <w:ind w:firstLine="720"/>
        <w:jc w:val="both"/>
        <w:rPr>
          <w:b/>
          <w:bCs/>
          <w:sz w:val="24"/>
          <w:szCs w:val="24"/>
        </w:rPr>
      </w:pPr>
    </w:p>
    <w:p w14:paraId="1F168224" w14:textId="375F2B1F" w:rsidR="00C74EA6" w:rsidRPr="00C74EA6" w:rsidRDefault="00C74EA6" w:rsidP="00582F3C">
      <w:pPr>
        <w:widowControl w:val="0"/>
        <w:autoSpaceDE w:val="0"/>
        <w:autoSpaceDN w:val="0"/>
        <w:adjustRightInd w:val="0"/>
        <w:ind w:firstLine="567"/>
        <w:jc w:val="both"/>
        <w:rPr>
          <w:sz w:val="24"/>
          <w:szCs w:val="24"/>
        </w:rPr>
      </w:pPr>
      <w:r w:rsidRPr="00C74EA6">
        <w:rPr>
          <w:sz w:val="24"/>
          <w:szCs w:val="24"/>
        </w:rPr>
        <w:t xml:space="preserve">1. Признать жалобу </w:t>
      </w:r>
      <w:r w:rsidR="00582F3C" w:rsidRPr="00582F3C">
        <w:rPr>
          <w:sz w:val="24"/>
          <w:szCs w:val="24"/>
        </w:rPr>
        <w:t>ИП Маковского К.Ю. на действия комиссии по осуществлению закупок Государственного бюджетного учреждения здравоохранения «</w:t>
      </w:r>
      <w:proofErr w:type="spellStart"/>
      <w:r w:rsidR="00582F3C" w:rsidRPr="00582F3C">
        <w:rPr>
          <w:sz w:val="24"/>
          <w:szCs w:val="24"/>
        </w:rPr>
        <w:t>Асекеевская</w:t>
      </w:r>
      <w:proofErr w:type="spellEnd"/>
      <w:r w:rsidR="00582F3C" w:rsidRPr="00582F3C">
        <w:rPr>
          <w:sz w:val="24"/>
          <w:szCs w:val="24"/>
        </w:rPr>
        <w:t xml:space="preserve"> районная больница» при проведении электронного аукциона на поставку пакетов для сбора, хранения и транспортировки медицинских отходов (номер извещения № 0853500000323003151)</w:t>
      </w:r>
      <w:r w:rsidRPr="00C74EA6">
        <w:rPr>
          <w:sz w:val="24"/>
          <w:szCs w:val="24"/>
        </w:rPr>
        <w:t xml:space="preserve"> необоснованной.</w:t>
      </w:r>
    </w:p>
    <w:p w14:paraId="3D8B6523" w14:textId="77777777" w:rsidR="00C74EA6" w:rsidRPr="00C74EA6" w:rsidRDefault="00C74EA6" w:rsidP="00C74EA6">
      <w:pPr>
        <w:widowControl w:val="0"/>
        <w:autoSpaceDE w:val="0"/>
        <w:autoSpaceDN w:val="0"/>
        <w:adjustRightInd w:val="0"/>
        <w:jc w:val="both"/>
        <w:rPr>
          <w:sz w:val="24"/>
          <w:szCs w:val="24"/>
        </w:rPr>
      </w:pPr>
    </w:p>
    <w:p w14:paraId="04EE3434" w14:textId="3718C3AC" w:rsidR="00291BF7" w:rsidRDefault="00C74EA6" w:rsidP="00C74EA6">
      <w:pPr>
        <w:widowControl w:val="0"/>
        <w:autoSpaceDE w:val="0"/>
        <w:autoSpaceDN w:val="0"/>
        <w:adjustRightInd w:val="0"/>
        <w:jc w:val="both"/>
        <w:rPr>
          <w:sz w:val="24"/>
          <w:szCs w:val="24"/>
        </w:rPr>
      </w:pPr>
      <w:r w:rsidRPr="00C74EA6">
        <w:rPr>
          <w:sz w:val="24"/>
          <w:szCs w:val="24"/>
        </w:rPr>
        <w:t>Решение может быть обжаловано в судебном порядке в течение 3-х месяцев</w:t>
      </w:r>
    </w:p>
    <w:p w14:paraId="4C175C93" w14:textId="5706E2B6" w:rsidR="00C74EA6" w:rsidRDefault="00C74EA6" w:rsidP="00C74EA6">
      <w:pPr>
        <w:widowControl w:val="0"/>
        <w:autoSpaceDE w:val="0"/>
        <w:autoSpaceDN w:val="0"/>
        <w:adjustRightInd w:val="0"/>
        <w:jc w:val="both"/>
        <w:rPr>
          <w:rFonts w:eastAsia="Calibri"/>
          <w:sz w:val="24"/>
          <w:szCs w:val="24"/>
          <w:lang w:eastAsia="en-US"/>
        </w:rPr>
      </w:pPr>
    </w:p>
    <w:p w14:paraId="3E3440ED" w14:textId="75AB91A5" w:rsidR="00AD29FC" w:rsidRDefault="00AD29FC" w:rsidP="00C74EA6">
      <w:pPr>
        <w:widowControl w:val="0"/>
        <w:autoSpaceDE w:val="0"/>
        <w:autoSpaceDN w:val="0"/>
        <w:adjustRightInd w:val="0"/>
        <w:jc w:val="both"/>
        <w:rPr>
          <w:rFonts w:eastAsia="Calibri"/>
          <w:sz w:val="24"/>
          <w:szCs w:val="24"/>
          <w:lang w:eastAsia="en-US"/>
        </w:rPr>
      </w:pPr>
    </w:p>
    <w:p w14:paraId="51FF6711" w14:textId="77777777" w:rsidR="00AD29FC" w:rsidRPr="008951ED" w:rsidRDefault="00AD29FC" w:rsidP="00C74EA6">
      <w:pPr>
        <w:widowControl w:val="0"/>
        <w:autoSpaceDE w:val="0"/>
        <w:autoSpaceDN w:val="0"/>
        <w:adjustRightInd w:val="0"/>
        <w:jc w:val="both"/>
        <w:rPr>
          <w:rFonts w:eastAsia="Calibri"/>
          <w:sz w:val="24"/>
          <w:szCs w:val="24"/>
          <w:lang w:eastAsia="en-US"/>
        </w:rPr>
      </w:pPr>
    </w:p>
    <w:p w14:paraId="2B6EE91B" w14:textId="73040D1A" w:rsidR="00AD29FC" w:rsidRPr="00E75E63" w:rsidRDefault="00AD29FC" w:rsidP="00AD29FC">
      <w:pPr>
        <w:widowControl w:val="0"/>
        <w:autoSpaceDE w:val="0"/>
        <w:autoSpaceDN w:val="0"/>
        <w:adjustRightInd w:val="0"/>
        <w:jc w:val="both"/>
        <w:rPr>
          <w:sz w:val="24"/>
          <w:szCs w:val="24"/>
        </w:rPr>
      </w:pPr>
      <w:r w:rsidRPr="00E75E63">
        <w:rPr>
          <w:sz w:val="24"/>
          <w:szCs w:val="24"/>
        </w:rPr>
        <w:t xml:space="preserve">Председатель комиссии                                                                                            </w:t>
      </w:r>
    </w:p>
    <w:p w14:paraId="58F1803B" w14:textId="77777777" w:rsidR="00AD29FC" w:rsidRPr="00E75E63" w:rsidRDefault="00AD29FC" w:rsidP="00AD29FC">
      <w:pPr>
        <w:widowControl w:val="0"/>
        <w:autoSpaceDE w:val="0"/>
        <w:autoSpaceDN w:val="0"/>
        <w:adjustRightInd w:val="0"/>
        <w:jc w:val="both"/>
        <w:rPr>
          <w:sz w:val="24"/>
          <w:szCs w:val="24"/>
        </w:rPr>
      </w:pPr>
    </w:p>
    <w:p w14:paraId="43D145F4" w14:textId="77777777" w:rsidR="00AD29FC" w:rsidRPr="00E75E63" w:rsidRDefault="00AD29FC" w:rsidP="00AD29FC">
      <w:pPr>
        <w:widowControl w:val="0"/>
        <w:autoSpaceDE w:val="0"/>
        <w:autoSpaceDN w:val="0"/>
        <w:adjustRightInd w:val="0"/>
        <w:jc w:val="both"/>
        <w:rPr>
          <w:sz w:val="24"/>
          <w:szCs w:val="24"/>
        </w:rPr>
      </w:pPr>
    </w:p>
    <w:p w14:paraId="4E757868" w14:textId="4F38E854" w:rsidR="000A6692" w:rsidRDefault="00AD29FC" w:rsidP="000A6692">
      <w:pPr>
        <w:widowControl w:val="0"/>
        <w:autoSpaceDE w:val="0"/>
        <w:autoSpaceDN w:val="0"/>
        <w:adjustRightInd w:val="0"/>
        <w:jc w:val="both"/>
      </w:pPr>
      <w:r w:rsidRPr="00E75E63">
        <w:rPr>
          <w:sz w:val="24"/>
          <w:szCs w:val="24"/>
        </w:rPr>
        <w:t xml:space="preserve">Члены комиссии                                                                                                       </w:t>
      </w:r>
      <w:bookmarkStart w:id="1" w:name="_GoBack"/>
      <w:bookmarkEnd w:id="1"/>
    </w:p>
    <w:p w14:paraId="180A1CFD" w14:textId="7D77852B" w:rsidR="00AD29FC" w:rsidRDefault="00AD29FC" w:rsidP="00AD29FC">
      <w:pPr>
        <w:widowControl w:val="0"/>
        <w:autoSpaceDE w:val="0"/>
        <w:autoSpaceDN w:val="0"/>
        <w:adjustRightInd w:val="0"/>
        <w:jc w:val="right"/>
      </w:pPr>
    </w:p>
    <w:p w14:paraId="11CACB31" w14:textId="77777777" w:rsidR="00291BF7" w:rsidRDefault="00291BF7" w:rsidP="00C74EA6">
      <w:pPr>
        <w:widowControl w:val="0"/>
        <w:autoSpaceDE w:val="0"/>
        <w:autoSpaceDN w:val="0"/>
        <w:adjustRightInd w:val="0"/>
        <w:ind w:firstLine="708"/>
        <w:jc w:val="both"/>
        <w:rPr>
          <w:rFonts w:eastAsia="Calibri"/>
          <w:sz w:val="26"/>
          <w:szCs w:val="26"/>
          <w:lang w:eastAsia="en-US"/>
        </w:rPr>
      </w:pPr>
    </w:p>
    <w:sectPr w:rsidR="00291BF7" w:rsidSect="005A3501">
      <w:pgSz w:w="11906" w:h="16838"/>
      <w:pgMar w:top="851" w:right="737" w:bottom="851" w:left="1701" w:header="720" w:footer="720"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2F420E"/>
    <w:multiLevelType w:val="hybridMultilevel"/>
    <w:tmpl w:val="FFF873CA"/>
    <w:lvl w:ilvl="0" w:tplc="E43A2940">
      <w:start w:val="1"/>
      <w:numFmt w:val="decimal"/>
      <w:lvlText w:val="%1."/>
      <w:lvlJc w:val="left"/>
      <w:pPr>
        <w:ind w:left="1695" w:hanging="975"/>
      </w:pPr>
      <w:rPr>
        <w:rFonts w:hint="default"/>
        <w:sz w:val="24"/>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4C190FEF"/>
    <w:multiLevelType w:val="hybridMultilevel"/>
    <w:tmpl w:val="4EA465C8"/>
    <w:lvl w:ilvl="0" w:tplc="3A7E7D8C">
      <w:start w:val="1"/>
      <w:numFmt w:val="decimal"/>
      <w:lvlText w:val="%1."/>
      <w:lvlJc w:val="left"/>
      <w:pPr>
        <w:ind w:left="1026" w:hanging="360"/>
      </w:pPr>
      <w:rPr>
        <w:b/>
      </w:rPr>
    </w:lvl>
    <w:lvl w:ilvl="1" w:tplc="04190019">
      <w:start w:val="1"/>
      <w:numFmt w:val="lowerLetter"/>
      <w:lvlText w:val="%2."/>
      <w:lvlJc w:val="left"/>
      <w:pPr>
        <w:ind w:left="1746" w:hanging="360"/>
      </w:pPr>
    </w:lvl>
    <w:lvl w:ilvl="2" w:tplc="0419001B">
      <w:start w:val="1"/>
      <w:numFmt w:val="lowerRoman"/>
      <w:lvlText w:val="%3."/>
      <w:lvlJc w:val="right"/>
      <w:pPr>
        <w:ind w:left="2466" w:hanging="180"/>
      </w:pPr>
    </w:lvl>
    <w:lvl w:ilvl="3" w:tplc="0419000F">
      <w:start w:val="1"/>
      <w:numFmt w:val="decimal"/>
      <w:lvlText w:val="%4."/>
      <w:lvlJc w:val="left"/>
      <w:pPr>
        <w:ind w:left="3186" w:hanging="360"/>
      </w:pPr>
    </w:lvl>
    <w:lvl w:ilvl="4" w:tplc="04190019">
      <w:start w:val="1"/>
      <w:numFmt w:val="lowerLetter"/>
      <w:lvlText w:val="%5."/>
      <w:lvlJc w:val="left"/>
      <w:pPr>
        <w:ind w:left="3906" w:hanging="360"/>
      </w:pPr>
    </w:lvl>
    <w:lvl w:ilvl="5" w:tplc="0419001B">
      <w:start w:val="1"/>
      <w:numFmt w:val="lowerRoman"/>
      <w:lvlText w:val="%6."/>
      <w:lvlJc w:val="right"/>
      <w:pPr>
        <w:ind w:left="4626" w:hanging="180"/>
      </w:pPr>
    </w:lvl>
    <w:lvl w:ilvl="6" w:tplc="0419000F">
      <w:start w:val="1"/>
      <w:numFmt w:val="decimal"/>
      <w:lvlText w:val="%7."/>
      <w:lvlJc w:val="left"/>
      <w:pPr>
        <w:ind w:left="5346" w:hanging="360"/>
      </w:pPr>
    </w:lvl>
    <w:lvl w:ilvl="7" w:tplc="04190019">
      <w:start w:val="1"/>
      <w:numFmt w:val="lowerLetter"/>
      <w:lvlText w:val="%8."/>
      <w:lvlJc w:val="left"/>
      <w:pPr>
        <w:ind w:left="6066" w:hanging="360"/>
      </w:pPr>
    </w:lvl>
    <w:lvl w:ilvl="8" w:tplc="0419001B">
      <w:start w:val="1"/>
      <w:numFmt w:val="lowerRoman"/>
      <w:lvlText w:val="%9."/>
      <w:lvlJc w:val="right"/>
      <w:pPr>
        <w:ind w:left="6786"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6DE"/>
    <w:rsid w:val="00006CF3"/>
    <w:rsid w:val="00012FAB"/>
    <w:rsid w:val="00014502"/>
    <w:rsid w:val="0001493E"/>
    <w:rsid w:val="00016C48"/>
    <w:rsid w:val="00017098"/>
    <w:rsid w:val="00024644"/>
    <w:rsid w:val="000271CE"/>
    <w:rsid w:val="0003421D"/>
    <w:rsid w:val="0003500F"/>
    <w:rsid w:val="00041023"/>
    <w:rsid w:val="000422A1"/>
    <w:rsid w:val="00042755"/>
    <w:rsid w:val="0004582E"/>
    <w:rsid w:val="00057CE5"/>
    <w:rsid w:val="0006006C"/>
    <w:rsid w:val="0006328C"/>
    <w:rsid w:val="00067A42"/>
    <w:rsid w:val="000707AD"/>
    <w:rsid w:val="0007219E"/>
    <w:rsid w:val="0007226A"/>
    <w:rsid w:val="0007233C"/>
    <w:rsid w:val="00077DC9"/>
    <w:rsid w:val="00080B6C"/>
    <w:rsid w:val="00081C7D"/>
    <w:rsid w:val="000826F9"/>
    <w:rsid w:val="000866DC"/>
    <w:rsid w:val="000A158F"/>
    <w:rsid w:val="000A2CCD"/>
    <w:rsid w:val="000A6692"/>
    <w:rsid w:val="000B0DAD"/>
    <w:rsid w:val="000B1FEF"/>
    <w:rsid w:val="000B4C7F"/>
    <w:rsid w:val="000C1DD5"/>
    <w:rsid w:val="000C2687"/>
    <w:rsid w:val="000C49A7"/>
    <w:rsid w:val="000D1DBE"/>
    <w:rsid w:val="000D3413"/>
    <w:rsid w:val="000D5649"/>
    <w:rsid w:val="000D6002"/>
    <w:rsid w:val="000E0BDF"/>
    <w:rsid w:val="000E1093"/>
    <w:rsid w:val="000E2689"/>
    <w:rsid w:val="000E38A2"/>
    <w:rsid w:val="000E423F"/>
    <w:rsid w:val="000E5B73"/>
    <w:rsid w:val="000E5D67"/>
    <w:rsid w:val="000E76D2"/>
    <w:rsid w:val="000F27E8"/>
    <w:rsid w:val="000F2DE9"/>
    <w:rsid w:val="000F71F9"/>
    <w:rsid w:val="000F788C"/>
    <w:rsid w:val="00102E05"/>
    <w:rsid w:val="00102FB1"/>
    <w:rsid w:val="001046BF"/>
    <w:rsid w:val="00105362"/>
    <w:rsid w:val="00105542"/>
    <w:rsid w:val="00105E1A"/>
    <w:rsid w:val="0011068E"/>
    <w:rsid w:val="00111F76"/>
    <w:rsid w:val="0012196E"/>
    <w:rsid w:val="00133576"/>
    <w:rsid w:val="001341E9"/>
    <w:rsid w:val="001379E7"/>
    <w:rsid w:val="0014057E"/>
    <w:rsid w:val="001504D3"/>
    <w:rsid w:val="00154064"/>
    <w:rsid w:val="00161CD3"/>
    <w:rsid w:val="001631B3"/>
    <w:rsid w:val="001646FB"/>
    <w:rsid w:val="001647F0"/>
    <w:rsid w:val="00170A65"/>
    <w:rsid w:val="00177A06"/>
    <w:rsid w:val="00177CF3"/>
    <w:rsid w:val="00183644"/>
    <w:rsid w:val="00183E9B"/>
    <w:rsid w:val="0018737C"/>
    <w:rsid w:val="00192917"/>
    <w:rsid w:val="00194FBF"/>
    <w:rsid w:val="001A1168"/>
    <w:rsid w:val="001A266D"/>
    <w:rsid w:val="001A4657"/>
    <w:rsid w:val="001A546F"/>
    <w:rsid w:val="001A7AAA"/>
    <w:rsid w:val="001B1502"/>
    <w:rsid w:val="001B51DE"/>
    <w:rsid w:val="001B524B"/>
    <w:rsid w:val="001B6BF8"/>
    <w:rsid w:val="001C450D"/>
    <w:rsid w:val="001C5E48"/>
    <w:rsid w:val="001D69FE"/>
    <w:rsid w:val="001E4951"/>
    <w:rsid w:val="001E550A"/>
    <w:rsid w:val="001F0460"/>
    <w:rsid w:val="001F0636"/>
    <w:rsid w:val="00211940"/>
    <w:rsid w:val="00216BBB"/>
    <w:rsid w:val="002179BB"/>
    <w:rsid w:val="00221830"/>
    <w:rsid w:val="00225ADA"/>
    <w:rsid w:val="00230461"/>
    <w:rsid w:val="00230D32"/>
    <w:rsid w:val="002321E6"/>
    <w:rsid w:val="002561E1"/>
    <w:rsid w:val="0026203C"/>
    <w:rsid w:val="00263468"/>
    <w:rsid w:val="00263584"/>
    <w:rsid w:val="00263E82"/>
    <w:rsid w:val="00266746"/>
    <w:rsid w:val="00267ACC"/>
    <w:rsid w:val="00267C77"/>
    <w:rsid w:val="002730D9"/>
    <w:rsid w:val="00273A1C"/>
    <w:rsid w:val="00275121"/>
    <w:rsid w:val="002761E8"/>
    <w:rsid w:val="0028352A"/>
    <w:rsid w:val="0028691D"/>
    <w:rsid w:val="002913FB"/>
    <w:rsid w:val="00291BF7"/>
    <w:rsid w:val="00293922"/>
    <w:rsid w:val="00295C28"/>
    <w:rsid w:val="0029760E"/>
    <w:rsid w:val="002A5B60"/>
    <w:rsid w:val="002B2CA5"/>
    <w:rsid w:val="002B39A9"/>
    <w:rsid w:val="002B56FA"/>
    <w:rsid w:val="002D4026"/>
    <w:rsid w:val="002D58DC"/>
    <w:rsid w:val="002E4367"/>
    <w:rsid w:val="002E5DFD"/>
    <w:rsid w:val="003015D6"/>
    <w:rsid w:val="00302F87"/>
    <w:rsid w:val="00303862"/>
    <w:rsid w:val="003050BD"/>
    <w:rsid w:val="003078B6"/>
    <w:rsid w:val="0031405E"/>
    <w:rsid w:val="00315FF4"/>
    <w:rsid w:val="00323570"/>
    <w:rsid w:val="00324037"/>
    <w:rsid w:val="00324E62"/>
    <w:rsid w:val="003329A5"/>
    <w:rsid w:val="003351AF"/>
    <w:rsid w:val="00337402"/>
    <w:rsid w:val="003407EA"/>
    <w:rsid w:val="0034360C"/>
    <w:rsid w:val="00345DEA"/>
    <w:rsid w:val="003520DF"/>
    <w:rsid w:val="003544A8"/>
    <w:rsid w:val="00355329"/>
    <w:rsid w:val="003556B1"/>
    <w:rsid w:val="003639DF"/>
    <w:rsid w:val="0036456E"/>
    <w:rsid w:val="00365315"/>
    <w:rsid w:val="003658BD"/>
    <w:rsid w:val="003662FB"/>
    <w:rsid w:val="00370A4E"/>
    <w:rsid w:val="00374BAF"/>
    <w:rsid w:val="00377483"/>
    <w:rsid w:val="00380976"/>
    <w:rsid w:val="003917D7"/>
    <w:rsid w:val="00397494"/>
    <w:rsid w:val="003A056D"/>
    <w:rsid w:val="003A3B4F"/>
    <w:rsid w:val="003A5298"/>
    <w:rsid w:val="003A779F"/>
    <w:rsid w:val="003C3C8D"/>
    <w:rsid w:val="003C57FC"/>
    <w:rsid w:val="003C62B1"/>
    <w:rsid w:val="003C78C8"/>
    <w:rsid w:val="003D4313"/>
    <w:rsid w:val="003D7837"/>
    <w:rsid w:val="003E1D6D"/>
    <w:rsid w:val="003E2F7C"/>
    <w:rsid w:val="003E4513"/>
    <w:rsid w:val="003F2A1E"/>
    <w:rsid w:val="003F5036"/>
    <w:rsid w:val="003F6141"/>
    <w:rsid w:val="0040333D"/>
    <w:rsid w:val="004170F5"/>
    <w:rsid w:val="00421E1F"/>
    <w:rsid w:val="004248C6"/>
    <w:rsid w:val="004273D0"/>
    <w:rsid w:val="0043427E"/>
    <w:rsid w:val="00434798"/>
    <w:rsid w:val="004365BE"/>
    <w:rsid w:val="00440413"/>
    <w:rsid w:val="004414C9"/>
    <w:rsid w:val="0045246F"/>
    <w:rsid w:val="004545E9"/>
    <w:rsid w:val="00454AF2"/>
    <w:rsid w:val="00456F49"/>
    <w:rsid w:val="0046210A"/>
    <w:rsid w:val="004625F4"/>
    <w:rsid w:val="00462F6A"/>
    <w:rsid w:val="004636AD"/>
    <w:rsid w:val="00463DD1"/>
    <w:rsid w:val="00463E04"/>
    <w:rsid w:val="004656DE"/>
    <w:rsid w:val="00472747"/>
    <w:rsid w:val="00473627"/>
    <w:rsid w:val="00477394"/>
    <w:rsid w:val="00480DB8"/>
    <w:rsid w:val="00482A29"/>
    <w:rsid w:val="00482E5A"/>
    <w:rsid w:val="004862C0"/>
    <w:rsid w:val="00487C21"/>
    <w:rsid w:val="00491030"/>
    <w:rsid w:val="00491D7F"/>
    <w:rsid w:val="00493015"/>
    <w:rsid w:val="004A03E4"/>
    <w:rsid w:val="004A1EEA"/>
    <w:rsid w:val="004A6E9B"/>
    <w:rsid w:val="004B1F19"/>
    <w:rsid w:val="004B588D"/>
    <w:rsid w:val="004B6634"/>
    <w:rsid w:val="004C4886"/>
    <w:rsid w:val="004C49FD"/>
    <w:rsid w:val="004D3AA4"/>
    <w:rsid w:val="004F0537"/>
    <w:rsid w:val="004F344A"/>
    <w:rsid w:val="004F3693"/>
    <w:rsid w:val="00505D78"/>
    <w:rsid w:val="005073F1"/>
    <w:rsid w:val="00507E0D"/>
    <w:rsid w:val="0051161C"/>
    <w:rsid w:val="00513FDB"/>
    <w:rsid w:val="00515372"/>
    <w:rsid w:val="005157D0"/>
    <w:rsid w:val="005178FB"/>
    <w:rsid w:val="005226C8"/>
    <w:rsid w:val="00522DF2"/>
    <w:rsid w:val="005270E3"/>
    <w:rsid w:val="00532BFD"/>
    <w:rsid w:val="005332D0"/>
    <w:rsid w:val="00534D38"/>
    <w:rsid w:val="005362DA"/>
    <w:rsid w:val="00537E12"/>
    <w:rsid w:val="005400A5"/>
    <w:rsid w:val="00541258"/>
    <w:rsid w:val="00551F4E"/>
    <w:rsid w:val="00552260"/>
    <w:rsid w:val="00553D3E"/>
    <w:rsid w:val="00554477"/>
    <w:rsid w:val="00560577"/>
    <w:rsid w:val="00561AED"/>
    <w:rsid w:val="0056258D"/>
    <w:rsid w:val="00564474"/>
    <w:rsid w:val="0057223A"/>
    <w:rsid w:val="00582F3C"/>
    <w:rsid w:val="0058328C"/>
    <w:rsid w:val="00583F1D"/>
    <w:rsid w:val="005848C6"/>
    <w:rsid w:val="00584E9B"/>
    <w:rsid w:val="00590FB1"/>
    <w:rsid w:val="0059205B"/>
    <w:rsid w:val="00593E36"/>
    <w:rsid w:val="00594498"/>
    <w:rsid w:val="00594DC1"/>
    <w:rsid w:val="005A3501"/>
    <w:rsid w:val="005A7332"/>
    <w:rsid w:val="005B43AA"/>
    <w:rsid w:val="005C1D4E"/>
    <w:rsid w:val="005C22C0"/>
    <w:rsid w:val="005C4494"/>
    <w:rsid w:val="005C597E"/>
    <w:rsid w:val="005C5B91"/>
    <w:rsid w:val="005D2D4D"/>
    <w:rsid w:val="005D502E"/>
    <w:rsid w:val="005E4384"/>
    <w:rsid w:val="005E55AC"/>
    <w:rsid w:val="005E6C22"/>
    <w:rsid w:val="005F048F"/>
    <w:rsid w:val="005F177C"/>
    <w:rsid w:val="005F39C0"/>
    <w:rsid w:val="005F5490"/>
    <w:rsid w:val="005F7069"/>
    <w:rsid w:val="00603DC1"/>
    <w:rsid w:val="006054EB"/>
    <w:rsid w:val="0060611C"/>
    <w:rsid w:val="00610583"/>
    <w:rsid w:val="00611FBE"/>
    <w:rsid w:val="00613B7D"/>
    <w:rsid w:val="00613E81"/>
    <w:rsid w:val="00616E5C"/>
    <w:rsid w:val="006171FE"/>
    <w:rsid w:val="00621BA2"/>
    <w:rsid w:val="006224D6"/>
    <w:rsid w:val="00624167"/>
    <w:rsid w:val="00625348"/>
    <w:rsid w:val="00625966"/>
    <w:rsid w:val="00636044"/>
    <w:rsid w:val="00640877"/>
    <w:rsid w:val="006427CF"/>
    <w:rsid w:val="00646DDD"/>
    <w:rsid w:val="00651FF2"/>
    <w:rsid w:val="00662D8B"/>
    <w:rsid w:val="00665854"/>
    <w:rsid w:val="00672745"/>
    <w:rsid w:val="0068056D"/>
    <w:rsid w:val="00683642"/>
    <w:rsid w:val="0068677E"/>
    <w:rsid w:val="00692C18"/>
    <w:rsid w:val="0069736A"/>
    <w:rsid w:val="006A186F"/>
    <w:rsid w:val="006A598C"/>
    <w:rsid w:val="006A6C53"/>
    <w:rsid w:val="006B5472"/>
    <w:rsid w:val="006B7FF6"/>
    <w:rsid w:val="006C1CB8"/>
    <w:rsid w:val="006C2795"/>
    <w:rsid w:val="006C3AE4"/>
    <w:rsid w:val="006C7225"/>
    <w:rsid w:val="006C7FD3"/>
    <w:rsid w:val="006D127D"/>
    <w:rsid w:val="006D4767"/>
    <w:rsid w:val="006D7502"/>
    <w:rsid w:val="006D79A3"/>
    <w:rsid w:val="006E0E01"/>
    <w:rsid w:val="006E302B"/>
    <w:rsid w:val="006E40D1"/>
    <w:rsid w:val="006E4DD6"/>
    <w:rsid w:val="006E5A24"/>
    <w:rsid w:val="006E708F"/>
    <w:rsid w:val="006F53EF"/>
    <w:rsid w:val="006F75A3"/>
    <w:rsid w:val="00700F72"/>
    <w:rsid w:val="0071099A"/>
    <w:rsid w:val="00711BF4"/>
    <w:rsid w:val="00715D9A"/>
    <w:rsid w:val="0071717D"/>
    <w:rsid w:val="007223FE"/>
    <w:rsid w:val="007229F3"/>
    <w:rsid w:val="007236D0"/>
    <w:rsid w:val="00725113"/>
    <w:rsid w:val="00725CD3"/>
    <w:rsid w:val="00725F2E"/>
    <w:rsid w:val="00732716"/>
    <w:rsid w:val="007376A1"/>
    <w:rsid w:val="00743985"/>
    <w:rsid w:val="00745777"/>
    <w:rsid w:val="007552C3"/>
    <w:rsid w:val="00757886"/>
    <w:rsid w:val="007653A0"/>
    <w:rsid w:val="00771372"/>
    <w:rsid w:val="00773B0F"/>
    <w:rsid w:val="007758FC"/>
    <w:rsid w:val="00776B31"/>
    <w:rsid w:val="00782D88"/>
    <w:rsid w:val="00782F04"/>
    <w:rsid w:val="00795BB3"/>
    <w:rsid w:val="00796DAE"/>
    <w:rsid w:val="00797499"/>
    <w:rsid w:val="007A40AB"/>
    <w:rsid w:val="007A7BA7"/>
    <w:rsid w:val="007B1578"/>
    <w:rsid w:val="007C148F"/>
    <w:rsid w:val="007C348F"/>
    <w:rsid w:val="007D46E9"/>
    <w:rsid w:val="007D6180"/>
    <w:rsid w:val="007E28BE"/>
    <w:rsid w:val="007E7F48"/>
    <w:rsid w:val="007F29D4"/>
    <w:rsid w:val="007F4475"/>
    <w:rsid w:val="008009B0"/>
    <w:rsid w:val="00806DF2"/>
    <w:rsid w:val="0081303E"/>
    <w:rsid w:val="00813DCC"/>
    <w:rsid w:val="00815DE9"/>
    <w:rsid w:val="008168A5"/>
    <w:rsid w:val="008171F2"/>
    <w:rsid w:val="00820ABF"/>
    <w:rsid w:val="00823A0B"/>
    <w:rsid w:val="00823D46"/>
    <w:rsid w:val="008302C5"/>
    <w:rsid w:val="00834739"/>
    <w:rsid w:val="0084270F"/>
    <w:rsid w:val="00847899"/>
    <w:rsid w:val="00850AF4"/>
    <w:rsid w:val="00851A10"/>
    <w:rsid w:val="00860A02"/>
    <w:rsid w:val="00860FC9"/>
    <w:rsid w:val="0087245B"/>
    <w:rsid w:val="00872C64"/>
    <w:rsid w:val="008757EA"/>
    <w:rsid w:val="00880178"/>
    <w:rsid w:val="008836FF"/>
    <w:rsid w:val="00884414"/>
    <w:rsid w:val="00884A52"/>
    <w:rsid w:val="00885CE6"/>
    <w:rsid w:val="0089052F"/>
    <w:rsid w:val="008926FB"/>
    <w:rsid w:val="00892707"/>
    <w:rsid w:val="008951ED"/>
    <w:rsid w:val="008A74A6"/>
    <w:rsid w:val="008B1A11"/>
    <w:rsid w:val="008B4858"/>
    <w:rsid w:val="008B7162"/>
    <w:rsid w:val="008C3F1B"/>
    <w:rsid w:val="008D06A2"/>
    <w:rsid w:val="008D2673"/>
    <w:rsid w:val="008D3FD5"/>
    <w:rsid w:val="008E006A"/>
    <w:rsid w:val="008E7668"/>
    <w:rsid w:val="008F30FD"/>
    <w:rsid w:val="0090368F"/>
    <w:rsid w:val="00907A0E"/>
    <w:rsid w:val="0091458D"/>
    <w:rsid w:val="00915FA9"/>
    <w:rsid w:val="009240A6"/>
    <w:rsid w:val="00931461"/>
    <w:rsid w:val="00932EB8"/>
    <w:rsid w:val="009337A4"/>
    <w:rsid w:val="00936331"/>
    <w:rsid w:val="0093755A"/>
    <w:rsid w:val="00941357"/>
    <w:rsid w:val="00943326"/>
    <w:rsid w:val="009444FC"/>
    <w:rsid w:val="009456E5"/>
    <w:rsid w:val="00947025"/>
    <w:rsid w:val="0095158D"/>
    <w:rsid w:val="00960888"/>
    <w:rsid w:val="00962296"/>
    <w:rsid w:val="00963066"/>
    <w:rsid w:val="0097423E"/>
    <w:rsid w:val="009760FA"/>
    <w:rsid w:val="009803BC"/>
    <w:rsid w:val="009805CB"/>
    <w:rsid w:val="00980DEC"/>
    <w:rsid w:val="00985BC1"/>
    <w:rsid w:val="00991794"/>
    <w:rsid w:val="00992B7F"/>
    <w:rsid w:val="009933FF"/>
    <w:rsid w:val="009A703B"/>
    <w:rsid w:val="009C0C6B"/>
    <w:rsid w:val="009C4977"/>
    <w:rsid w:val="009D7518"/>
    <w:rsid w:val="009D7683"/>
    <w:rsid w:val="009E0FD1"/>
    <w:rsid w:val="009F0B86"/>
    <w:rsid w:val="009F15A8"/>
    <w:rsid w:val="009F1D44"/>
    <w:rsid w:val="009F48C8"/>
    <w:rsid w:val="009F652D"/>
    <w:rsid w:val="009F6FF6"/>
    <w:rsid w:val="00A00699"/>
    <w:rsid w:val="00A0215F"/>
    <w:rsid w:val="00A04698"/>
    <w:rsid w:val="00A04DE2"/>
    <w:rsid w:val="00A12A8F"/>
    <w:rsid w:val="00A149D8"/>
    <w:rsid w:val="00A15F32"/>
    <w:rsid w:val="00A161CE"/>
    <w:rsid w:val="00A2040F"/>
    <w:rsid w:val="00A22445"/>
    <w:rsid w:val="00A23837"/>
    <w:rsid w:val="00A255E4"/>
    <w:rsid w:val="00A318CB"/>
    <w:rsid w:val="00A32201"/>
    <w:rsid w:val="00A40420"/>
    <w:rsid w:val="00A40FFE"/>
    <w:rsid w:val="00A4344F"/>
    <w:rsid w:val="00A46272"/>
    <w:rsid w:val="00A502A0"/>
    <w:rsid w:val="00A53DF6"/>
    <w:rsid w:val="00A561A8"/>
    <w:rsid w:val="00A57903"/>
    <w:rsid w:val="00A6109A"/>
    <w:rsid w:val="00A65B21"/>
    <w:rsid w:val="00A70E68"/>
    <w:rsid w:val="00A76990"/>
    <w:rsid w:val="00A81CEE"/>
    <w:rsid w:val="00A86C2F"/>
    <w:rsid w:val="00A91129"/>
    <w:rsid w:val="00A97605"/>
    <w:rsid w:val="00A97EFE"/>
    <w:rsid w:val="00AA2022"/>
    <w:rsid w:val="00AB0E17"/>
    <w:rsid w:val="00AB2AAC"/>
    <w:rsid w:val="00AB3F74"/>
    <w:rsid w:val="00AB40F9"/>
    <w:rsid w:val="00AB46E8"/>
    <w:rsid w:val="00AC3DD6"/>
    <w:rsid w:val="00AC527F"/>
    <w:rsid w:val="00AC7546"/>
    <w:rsid w:val="00AD29FC"/>
    <w:rsid w:val="00AE640F"/>
    <w:rsid w:val="00AF2845"/>
    <w:rsid w:val="00AF5EC0"/>
    <w:rsid w:val="00B20A1B"/>
    <w:rsid w:val="00B218C7"/>
    <w:rsid w:val="00B22BB2"/>
    <w:rsid w:val="00B3422E"/>
    <w:rsid w:val="00B3521C"/>
    <w:rsid w:val="00B40610"/>
    <w:rsid w:val="00B40E03"/>
    <w:rsid w:val="00B43811"/>
    <w:rsid w:val="00B439D5"/>
    <w:rsid w:val="00B44549"/>
    <w:rsid w:val="00B60169"/>
    <w:rsid w:val="00B70202"/>
    <w:rsid w:val="00B731D5"/>
    <w:rsid w:val="00B7749F"/>
    <w:rsid w:val="00B77833"/>
    <w:rsid w:val="00B81536"/>
    <w:rsid w:val="00B816A2"/>
    <w:rsid w:val="00B83630"/>
    <w:rsid w:val="00B838F8"/>
    <w:rsid w:val="00B83CE1"/>
    <w:rsid w:val="00B8530F"/>
    <w:rsid w:val="00B93BBC"/>
    <w:rsid w:val="00BA1311"/>
    <w:rsid w:val="00BA145B"/>
    <w:rsid w:val="00BA5D7F"/>
    <w:rsid w:val="00BB208D"/>
    <w:rsid w:val="00BC06DE"/>
    <w:rsid w:val="00BC50B6"/>
    <w:rsid w:val="00BC7204"/>
    <w:rsid w:val="00BD04D2"/>
    <w:rsid w:val="00BD0571"/>
    <w:rsid w:val="00BD0934"/>
    <w:rsid w:val="00BD32B5"/>
    <w:rsid w:val="00BE2686"/>
    <w:rsid w:val="00BE3FCD"/>
    <w:rsid w:val="00BE75C3"/>
    <w:rsid w:val="00BF09F3"/>
    <w:rsid w:val="00BF1E4A"/>
    <w:rsid w:val="00BF5B01"/>
    <w:rsid w:val="00BF6CDB"/>
    <w:rsid w:val="00C043D3"/>
    <w:rsid w:val="00C052BB"/>
    <w:rsid w:val="00C13130"/>
    <w:rsid w:val="00C16CCA"/>
    <w:rsid w:val="00C24894"/>
    <w:rsid w:val="00C330D0"/>
    <w:rsid w:val="00C357CE"/>
    <w:rsid w:val="00C366A3"/>
    <w:rsid w:val="00C40818"/>
    <w:rsid w:val="00C56D64"/>
    <w:rsid w:val="00C63389"/>
    <w:rsid w:val="00C633CD"/>
    <w:rsid w:val="00C70D77"/>
    <w:rsid w:val="00C74EA6"/>
    <w:rsid w:val="00C766B9"/>
    <w:rsid w:val="00C84DB3"/>
    <w:rsid w:val="00C85BA9"/>
    <w:rsid w:val="00C9355E"/>
    <w:rsid w:val="00C9497C"/>
    <w:rsid w:val="00C96C2B"/>
    <w:rsid w:val="00CA609B"/>
    <w:rsid w:val="00CA6811"/>
    <w:rsid w:val="00CB0DCA"/>
    <w:rsid w:val="00CB6551"/>
    <w:rsid w:val="00CD24FC"/>
    <w:rsid w:val="00CD69E5"/>
    <w:rsid w:val="00CE50AA"/>
    <w:rsid w:val="00CF098A"/>
    <w:rsid w:val="00CF1471"/>
    <w:rsid w:val="00CF23D5"/>
    <w:rsid w:val="00CF2DB2"/>
    <w:rsid w:val="00CF4B51"/>
    <w:rsid w:val="00D03242"/>
    <w:rsid w:val="00D10621"/>
    <w:rsid w:val="00D21830"/>
    <w:rsid w:val="00D22AD4"/>
    <w:rsid w:val="00D318B5"/>
    <w:rsid w:val="00D3389C"/>
    <w:rsid w:val="00D34103"/>
    <w:rsid w:val="00D3566C"/>
    <w:rsid w:val="00D36818"/>
    <w:rsid w:val="00D40EB3"/>
    <w:rsid w:val="00D46B59"/>
    <w:rsid w:val="00D507E0"/>
    <w:rsid w:val="00D5142B"/>
    <w:rsid w:val="00D56180"/>
    <w:rsid w:val="00D60EEE"/>
    <w:rsid w:val="00D62A57"/>
    <w:rsid w:val="00D665D3"/>
    <w:rsid w:val="00D72A42"/>
    <w:rsid w:val="00D73019"/>
    <w:rsid w:val="00D74794"/>
    <w:rsid w:val="00D75840"/>
    <w:rsid w:val="00D776A1"/>
    <w:rsid w:val="00D835CA"/>
    <w:rsid w:val="00D86CC5"/>
    <w:rsid w:val="00D9361B"/>
    <w:rsid w:val="00D96694"/>
    <w:rsid w:val="00DA03F7"/>
    <w:rsid w:val="00DA221F"/>
    <w:rsid w:val="00DA25D6"/>
    <w:rsid w:val="00DA4525"/>
    <w:rsid w:val="00DA5E98"/>
    <w:rsid w:val="00DB2BF5"/>
    <w:rsid w:val="00DB4998"/>
    <w:rsid w:val="00DC05BE"/>
    <w:rsid w:val="00DC22A4"/>
    <w:rsid w:val="00DD0D08"/>
    <w:rsid w:val="00DD1D30"/>
    <w:rsid w:val="00DD2130"/>
    <w:rsid w:val="00DD31AB"/>
    <w:rsid w:val="00DE53F4"/>
    <w:rsid w:val="00DE5432"/>
    <w:rsid w:val="00DE5857"/>
    <w:rsid w:val="00DE5CF2"/>
    <w:rsid w:val="00DE7F16"/>
    <w:rsid w:val="00DF116A"/>
    <w:rsid w:val="00E01439"/>
    <w:rsid w:val="00E023D9"/>
    <w:rsid w:val="00E04ABC"/>
    <w:rsid w:val="00E23A14"/>
    <w:rsid w:val="00E25EC7"/>
    <w:rsid w:val="00E32373"/>
    <w:rsid w:val="00E34258"/>
    <w:rsid w:val="00E37D96"/>
    <w:rsid w:val="00E40A88"/>
    <w:rsid w:val="00E42476"/>
    <w:rsid w:val="00E44202"/>
    <w:rsid w:val="00E45DD5"/>
    <w:rsid w:val="00E4750F"/>
    <w:rsid w:val="00E50502"/>
    <w:rsid w:val="00E54D68"/>
    <w:rsid w:val="00E74B37"/>
    <w:rsid w:val="00E7560E"/>
    <w:rsid w:val="00E76D08"/>
    <w:rsid w:val="00E80801"/>
    <w:rsid w:val="00E8299D"/>
    <w:rsid w:val="00E82B8D"/>
    <w:rsid w:val="00E85735"/>
    <w:rsid w:val="00E8593C"/>
    <w:rsid w:val="00E945C0"/>
    <w:rsid w:val="00E95589"/>
    <w:rsid w:val="00E97970"/>
    <w:rsid w:val="00EA2E20"/>
    <w:rsid w:val="00EA4E7E"/>
    <w:rsid w:val="00EA6659"/>
    <w:rsid w:val="00EB71B3"/>
    <w:rsid w:val="00EC2697"/>
    <w:rsid w:val="00EC3CB4"/>
    <w:rsid w:val="00ED3F88"/>
    <w:rsid w:val="00ED644F"/>
    <w:rsid w:val="00EF07F5"/>
    <w:rsid w:val="00EF0D44"/>
    <w:rsid w:val="00EF36D2"/>
    <w:rsid w:val="00EF39CA"/>
    <w:rsid w:val="00EF55D7"/>
    <w:rsid w:val="00F0332D"/>
    <w:rsid w:val="00F03ACA"/>
    <w:rsid w:val="00F041BD"/>
    <w:rsid w:val="00F06842"/>
    <w:rsid w:val="00F167EF"/>
    <w:rsid w:val="00F21E6E"/>
    <w:rsid w:val="00F262F9"/>
    <w:rsid w:val="00F33A22"/>
    <w:rsid w:val="00F35E3E"/>
    <w:rsid w:val="00F426A7"/>
    <w:rsid w:val="00F447BD"/>
    <w:rsid w:val="00F44AB3"/>
    <w:rsid w:val="00F45496"/>
    <w:rsid w:val="00F53AAF"/>
    <w:rsid w:val="00F54378"/>
    <w:rsid w:val="00F7200A"/>
    <w:rsid w:val="00F80911"/>
    <w:rsid w:val="00F85971"/>
    <w:rsid w:val="00F861AC"/>
    <w:rsid w:val="00FA2AD7"/>
    <w:rsid w:val="00FA6E88"/>
    <w:rsid w:val="00FA739B"/>
    <w:rsid w:val="00FB176A"/>
    <w:rsid w:val="00FB45A7"/>
    <w:rsid w:val="00FD1CC2"/>
    <w:rsid w:val="00FD6605"/>
    <w:rsid w:val="00FD6F2B"/>
    <w:rsid w:val="00FE1CFB"/>
    <w:rsid w:val="00FE1F68"/>
    <w:rsid w:val="00FE7A5E"/>
    <w:rsid w:val="00FF0A83"/>
    <w:rsid w:val="00FF2C7E"/>
    <w:rsid w:val="00FF6D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570012"/>
  <w15:docId w15:val="{73E9828D-A996-4714-97AD-7E0206EB1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440413"/>
  </w:style>
  <w:style w:type="paragraph" w:styleId="1">
    <w:name w:val="heading 1"/>
    <w:basedOn w:val="a"/>
    <w:next w:val="a"/>
    <w:qFormat/>
    <w:rsid w:val="00440413"/>
    <w:pPr>
      <w:keepNext/>
      <w:ind w:left="4860"/>
      <w:outlineLvl w:val="0"/>
    </w:pPr>
    <w:rPr>
      <w:sz w:val="28"/>
    </w:rPr>
  </w:style>
  <w:style w:type="paragraph" w:styleId="2">
    <w:name w:val="heading 2"/>
    <w:basedOn w:val="a"/>
    <w:next w:val="a"/>
    <w:link w:val="20"/>
    <w:qFormat/>
    <w:rsid w:val="00440413"/>
    <w:pPr>
      <w:keepNext/>
      <w:ind w:left="142" w:right="176"/>
      <w:jc w:val="center"/>
      <w:outlineLvl w:val="1"/>
    </w:pPr>
    <w:rPr>
      <w:sz w:val="28"/>
    </w:rPr>
  </w:style>
  <w:style w:type="paragraph" w:styleId="3">
    <w:name w:val="heading 3"/>
    <w:basedOn w:val="a"/>
    <w:next w:val="a"/>
    <w:link w:val="30"/>
    <w:qFormat/>
    <w:rsid w:val="00440413"/>
    <w:pPr>
      <w:keepNext/>
      <w:jc w:val="center"/>
      <w:outlineLvl w:val="2"/>
    </w:pPr>
    <w:rPr>
      <w:sz w:val="24"/>
    </w:rPr>
  </w:style>
  <w:style w:type="paragraph" w:styleId="6">
    <w:name w:val="heading 6"/>
    <w:basedOn w:val="a"/>
    <w:next w:val="a"/>
    <w:qFormat/>
    <w:rsid w:val="00440413"/>
    <w:pPr>
      <w:keepNext/>
      <w:outlineLvl w:val="5"/>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aliases w:val="%Hyperlink"/>
    <w:rsid w:val="00440413"/>
    <w:rPr>
      <w:color w:val="0000FF"/>
      <w:u w:val="single"/>
    </w:rPr>
  </w:style>
  <w:style w:type="paragraph" w:styleId="a4">
    <w:name w:val="Body Text"/>
    <w:basedOn w:val="a"/>
    <w:link w:val="a5"/>
    <w:rsid w:val="00440413"/>
    <w:pPr>
      <w:jc w:val="center"/>
    </w:pPr>
    <w:rPr>
      <w:b/>
      <w:sz w:val="22"/>
    </w:rPr>
  </w:style>
  <w:style w:type="paragraph" w:styleId="21">
    <w:name w:val="Body Text Indent 2"/>
    <w:basedOn w:val="a"/>
    <w:rsid w:val="00440413"/>
    <w:pPr>
      <w:spacing w:line="360" w:lineRule="auto"/>
      <w:ind w:firstLine="709"/>
    </w:pPr>
    <w:rPr>
      <w:sz w:val="28"/>
    </w:rPr>
  </w:style>
  <w:style w:type="character" w:styleId="a6">
    <w:name w:val="FollowedHyperlink"/>
    <w:rsid w:val="00440413"/>
    <w:rPr>
      <w:color w:val="800080"/>
      <w:u w:val="single"/>
    </w:rPr>
  </w:style>
  <w:style w:type="paragraph" w:styleId="a7">
    <w:name w:val="Body Text Indent"/>
    <w:basedOn w:val="a"/>
    <w:rsid w:val="00440413"/>
    <w:pPr>
      <w:ind w:firstLine="720"/>
      <w:jc w:val="both"/>
    </w:pPr>
    <w:rPr>
      <w:sz w:val="28"/>
    </w:rPr>
  </w:style>
  <w:style w:type="paragraph" w:styleId="31">
    <w:name w:val="Body Text Indent 3"/>
    <w:basedOn w:val="a"/>
    <w:link w:val="32"/>
    <w:rsid w:val="00440413"/>
    <w:pPr>
      <w:ind w:firstLine="720"/>
      <w:jc w:val="both"/>
    </w:pPr>
    <w:rPr>
      <w:sz w:val="28"/>
    </w:rPr>
  </w:style>
  <w:style w:type="paragraph" w:styleId="a8">
    <w:name w:val="Balloon Text"/>
    <w:basedOn w:val="a"/>
    <w:semiHidden/>
    <w:rsid w:val="004656DE"/>
    <w:rPr>
      <w:rFonts w:ascii="Tahoma" w:hAnsi="Tahoma" w:cs="Tahoma"/>
      <w:sz w:val="16"/>
      <w:szCs w:val="16"/>
    </w:rPr>
  </w:style>
  <w:style w:type="paragraph" w:customStyle="1" w:styleId="Default">
    <w:name w:val="Default"/>
    <w:rsid w:val="00C24894"/>
    <w:pPr>
      <w:autoSpaceDE w:val="0"/>
      <w:autoSpaceDN w:val="0"/>
      <w:adjustRightInd w:val="0"/>
    </w:pPr>
    <w:rPr>
      <w:color w:val="000000"/>
      <w:sz w:val="24"/>
      <w:szCs w:val="24"/>
    </w:rPr>
  </w:style>
  <w:style w:type="paragraph" w:customStyle="1" w:styleId="ConsPlusNormal">
    <w:name w:val="ConsPlusNormal"/>
    <w:link w:val="ConsPlusNormal0"/>
    <w:rsid w:val="00324E62"/>
    <w:pPr>
      <w:widowControl w:val="0"/>
      <w:autoSpaceDE w:val="0"/>
      <w:autoSpaceDN w:val="0"/>
      <w:adjustRightInd w:val="0"/>
    </w:pPr>
    <w:rPr>
      <w:rFonts w:ascii="Arial" w:hAnsi="Arial" w:cs="Arial"/>
    </w:rPr>
  </w:style>
  <w:style w:type="character" w:customStyle="1" w:styleId="ConsPlusNormal0">
    <w:name w:val="ConsPlusNormal Знак"/>
    <w:link w:val="ConsPlusNormal"/>
    <w:locked/>
    <w:rsid w:val="00324E62"/>
    <w:rPr>
      <w:rFonts w:ascii="Arial" w:hAnsi="Arial" w:cs="Arial"/>
    </w:rPr>
  </w:style>
  <w:style w:type="paragraph" w:customStyle="1" w:styleId="parametervalue">
    <w:name w:val="parametervalue"/>
    <w:basedOn w:val="a"/>
    <w:rsid w:val="00960888"/>
    <w:pPr>
      <w:spacing w:before="100" w:beforeAutospacing="1" w:after="100" w:afterAutospacing="1"/>
    </w:pPr>
    <w:rPr>
      <w:sz w:val="24"/>
      <w:szCs w:val="24"/>
    </w:rPr>
  </w:style>
  <w:style w:type="paragraph" w:customStyle="1" w:styleId="formattext">
    <w:name w:val="formattext"/>
    <w:basedOn w:val="a"/>
    <w:rsid w:val="003C78C8"/>
    <w:pPr>
      <w:spacing w:before="100" w:beforeAutospacing="1" w:after="100" w:afterAutospacing="1"/>
    </w:pPr>
    <w:rPr>
      <w:sz w:val="24"/>
      <w:szCs w:val="24"/>
    </w:rPr>
  </w:style>
  <w:style w:type="table" w:styleId="a9">
    <w:name w:val="Table Grid"/>
    <w:basedOn w:val="a1"/>
    <w:uiPriority w:val="39"/>
    <w:rsid w:val="000410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10">
    <w:name w:val="Знак1"/>
    <w:basedOn w:val="a"/>
    <w:rsid w:val="0026203C"/>
    <w:pPr>
      <w:spacing w:before="100" w:beforeAutospacing="1" w:after="100" w:afterAutospacing="1"/>
    </w:pPr>
    <w:rPr>
      <w:rFonts w:ascii="Tahoma" w:hAnsi="Tahoma" w:cs="Tahoma"/>
      <w:lang w:val="en-US" w:eastAsia="en-US"/>
    </w:rPr>
  </w:style>
  <w:style w:type="paragraph" w:styleId="aa">
    <w:name w:val="Normal (Web)"/>
    <w:basedOn w:val="a"/>
    <w:uiPriority w:val="99"/>
    <w:rsid w:val="006E708F"/>
    <w:pPr>
      <w:spacing w:before="100" w:beforeAutospacing="1" w:after="100" w:afterAutospacing="1"/>
      <w:ind w:firstLine="709"/>
      <w:jc w:val="both"/>
    </w:pPr>
    <w:rPr>
      <w:sz w:val="24"/>
      <w:szCs w:val="24"/>
    </w:rPr>
  </w:style>
  <w:style w:type="character" w:styleId="ab">
    <w:name w:val="Strong"/>
    <w:uiPriority w:val="22"/>
    <w:qFormat/>
    <w:rsid w:val="004A1EEA"/>
    <w:rPr>
      <w:b/>
      <w:bCs/>
    </w:rPr>
  </w:style>
  <w:style w:type="character" w:customStyle="1" w:styleId="fractionnumber">
    <w:name w:val="fractionnumber"/>
    <w:basedOn w:val="a0"/>
    <w:rsid w:val="00F35E3E"/>
  </w:style>
  <w:style w:type="character" w:customStyle="1" w:styleId="22">
    <w:name w:val="Основной текст (2)_"/>
    <w:basedOn w:val="a0"/>
    <w:link w:val="23"/>
    <w:rsid w:val="001379E7"/>
    <w:rPr>
      <w:sz w:val="22"/>
      <w:szCs w:val="22"/>
      <w:shd w:val="clear" w:color="auto" w:fill="FFFFFF"/>
    </w:rPr>
  </w:style>
  <w:style w:type="paragraph" w:customStyle="1" w:styleId="23">
    <w:name w:val="Основной текст (2)"/>
    <w:basedOn w:val="a"/>
    <w:link w:val="22"/>
    <w:rsid w:val="001379E7"/>
    <w:pPr>
      <w:widowControl w:val="0"/>
      <w:shd w:val="clear" w:color="auto" w:fill="FFFFFF"/>
      <w:spacing w:before="300" w:line="252" w:lineRule="exact"/>
    </w:pPr>
    <w:rPr>
      <w:sz w:val="22"/>
      <w:szCs w:val="22"/>
    </w:rPr>
  </w:style>
  <w:style w:type="character" w:customStyle="1" w:styleId="30">
    <w:name w:val="Заголовок 3 Знак"/>
    <w:basedOn w:val="a0"/>
    <w:link w:val="3"/>
    <w:rsid w:val="00665854"/>
    <w:rPr>
      <w:sz w:val="24"/>
    </w:rPr>
  </w:style>
  <w:style w:type="paragraph" w:customStyle="1" w:styleId="p">
    <w:name w:val="p"/>
    <w:basedOn w:val="a"/>
    <w:rsid w:val="003407EA"/>
    <w:pPr>
      <w:jc w:val="both"/>
    </w:pPr>
    <w:rPr>
      <w:sz w:val="22"/>
      <w:szCs w:val="22"/>
    </w:rPr>
  </w:style>
  <w:style w:type="character" w:customStyle="1" w:styleId="any">
    <w:name w:val="any"/>
    <w:rsid w:val="005E4384"/>
    <w:rPr>
      <w:rFonts w:ascii="Times New Roman" w:eastAsia="Times New Roman" w:hAnsi="Times New Roman" w:cs="Times New Roman" w:hint="default"/>
      <w:sz w:val="22"/>
      <w:szCs w:val="22"/>
    </w:rPr>
  </w:style>
  <w:style w:type="character" w:customStyle="1" w:styleId="ac">
    <w:name w:val="Без интервала Знак"/>
    <w:link w:val="ad"/>
    <w:locked/>
    <w:rsid w:val="00583F1D"/>
    <w:rPr>
      <w:rFonts w:ascii="Calibri" w:hAnsi="Calibri" w:cs="Calibri"/>
    </w:rPr>
  </w:style>
  <w:style w:type="paragraph" w:styleId="ad">
    <w:name w:val="No Spacing"/>
    <w:link w:val="ac"/>
    <w:qFormat/>
    <w:rsid w:val="00583F1D"/>
    <w:rPr>
      <w:rFonts w:ascii="Calibri" w:hAnsi="Calibri" w:cs="Calibri"/>
    </w:rPr>
  </w:style>
  <w:style w:type="character" w:customStyle="1" w:styleId="iceouttxt">
    <w:name w:val="iceouttxt"/>
    <w:rsid w:val="00480DB8"/>
  </w:style>
  <w:style w:type="character" w:customStyle="1" w:styleId="20">
    <w:name w:val="Заголовок 2 Знак"/>
    <w:basedOn w:val="a0"/>
    <w:link w:val="2"/>
    <w:rsid w:val="000271CE"/>
    <w:rPr>
      <w:sz w:val="28"/>
    </w:rPr>
  </w:style>
  <w:style w:type="character" w:customStyle="1" w:styleId="a5">
    <w:name w:val="Основной текст Знак"/>
    <w:basedOn w:val="a0"/>
    <w:link w:val="a4"/>
    <w:rsid w:val="000271CE"/>
    <w:rPr>
      <w:b/>
      <w:sz w:val="22"/>
    </w:rPr>
  </w:style>
  <w:style w:type="character" w:customStyle="1" w:styleId="32">
    <w:name w:val="Основной текст с отступом 3 Знак"/>
    <w:basedOn w:val="a0"/>
    <w:link w:val="31"/>
    <w:rsid w:val="000271CE"/>
    <w:rPr>
      <w:sz w:val="28"/>
    </w:rPr>
  </w:style>
  <w:style w:type="table" w:customStyle="1" w:styleId="11">
    <w:name w:val="Сетка таблицы1"/>
    <w:basedOn w:val="a1"/>
    <w:next w:val="a9"/>
    <w:uiPriority w:val="59"/>
    <w:rsid w:val="005A3501"/>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dt">
    <w:name w:val="dt"/>
    <w:basedOn w:val="a1"/>
    <w:rsid w:val="00582F3C"/>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277740">
      <w:bodyDiv w:val="1"/>
      <w:marLeft w:val="0"/>
      <w:marRight w:val="0"/>
      <w:marTop w:val="0"/>
      <w:marBottom w:val="0"/>
      <w:divBdr>
        <w:top w:val="none" w:sz="0" w:space="0" w:color="auto"/>
        <w:left w:val="none" w:sz="0" w:space="0" w:color="auto"/>
        <w:bottom w:val="none" w:sz="0" w:space="0" w:color="auto"/>
        <w:right w:val="none" w:sz="0" w:space="0" w:color="auto"/>
      </w:divBdr>
      <w:divsChild>
        <w:div w:id="1064722425">
          <w:marLeft w:val="0"/>
          <w:marRight w:val="0"/>
          <w:marTop w:val="0"/>
          <w:marBottom w:val="0"/>
          <w:divBdr>
            <w:top w:val="none" w:sz="0" w:space="0" w:color="auto"/>
            <w:left w:val="none" w:sz="0" w:space="0" w:color="auto"/>
            <w:bottom w:val="none" w:sz="0" w:space="0" w:color="auto"/>
            <w:right w:val="none" w:sz="0" w:space="0" w:color="auto"/>
          </w:divBdr>
        </w:div>
      </w:divsChild>
    </w:div>
    <w:div w:id="34820801">
      <w:bodyDiv w:val="1"/>
      <w:marLeft w:val="0"/>
      <w:marRight w:val="0"/>
      <w:marTop w:val="0"/>
      <w:marBottom w:val="0"/>
      <w:divBdr>
        <w:top w:val="none" w:sz="0" w:space="0" w:color="auto"/>
        <w:left w:val="none" w:sz="0" w:space="0" w:color="auto"/>
        <w:bottom w:val="none" w:sz="0" w:space="0" w:color="auto"/>
        <w:right w:val="none" w:sz="0" w:space="0" w:color="auto"/>
      </w:divBdr>
    </w:div>
    <w:div w:id="54596332">
      <w:bodyDiv w:val="1"/>
      <w:marLeft w:val="0"/>
      <w:marRight w:val="0"/>
      <w:marTop w:val="0"/>
      <w:marBottom w:val="0"/>
      <w:divBdr>
        <w:top w:val="none" w:sz="0" w:space="0" w:color="auto"/>
        <w:left w:val="none" w:sz="0" w:space="0" w:color="auto"/>
        <w:bottom w:val="none" w:sz="0" w:space="0" w:color="auto"/>
        <w:right w:val="none" w:sz="0" w:space="0" w:color="auto"/>
      </w:divBdr>
    </w:div>
    <w:div w:id="120652447">
      <w:bodyDiv w:val="1"/>
      <w:marLeft w:val="0"/>
      <w:marRight w:val="0"/>
      <w:marTop w:val="0"/>
      <w:marBottom w:val="0"/>
      <w:divBdr>
        <w:top w:val="none" w:sz="0" w:space="0" w:color="auto"/>
        <w:left w:val="none" w:sz="0" w:space="0" w:color="auto"/>
        <w:bottom w:val="none" w:sz="0" w:space="0" w:color="auto"/>
        <w:right w:val="none" w:sz="0" w:space="0" w:color="auto"/>
      </w:divBdr>
      <w:divsChild>
        <w:div w:id="1542208433">
          <w:marLeft w:val="0"/>
          <w:marRight w:val="0"/>
          <w:marTop w:val="0"/>
          <w:marBottom w:val="0"/>
          <w:divBdr>
            <w:top w:val="none" w:sz="0" w:space="0" w:color="auto"/>
            <w:left w:val="none" w:sz="0" w:space="0" w:color="auto"/>
            <w:bottom w:val="none" w:sz="0" w:space="0" w:color="auto"/>
            <w:right w:val="none" w:sz="0" w:space="0" w:color="auto"/>
          </w:divBdr>
        </w:div>
      </w:divsChild>
    </w:div>
    <w:div w:id="225651772">
      <w:bodyDiv w:val="1"/>
      <w:marLeft w:val="0"/>
      <w:marRight w:val="0"/>
      <w:marTop w:val="0"/>
      <w:marBottom w:val="0"/>
      <w:divBdr>
        <w:top w:val="none" w:sz="0" w:space="0" w:color="auto"/>
        <w:left w:val="none" w:sz="0" w:space="0" w:color="auto"/>
        <w:bottom w:val="none" w:sz="0" w:space="0" w:color="auto"/>
        <w:right w:val="none" w:sz="0" w:space="0" w:color="auto"/>
      </w:divBdr>
    </w:div>
    <w:div w:id="227308122">
      <w:bodyDiv w:val="1"/>
      <w:marLeft w:val="0"/>
      <w:marRight w:val="0"/>
      <w:marTop w:val="0"/>
      <w:marBottom w:val="0"/>
      <w:divBdr>
        <w:top w:val="none" w:sz="0" w:space="0" w:color="auto"/>
        <w:left w:val="none" w:sz="0" w:space="0" w:color="auto"/>
        <w:bottom w:val="none" w:sz="0" w:space="0" w:color="auto"/>
        <w:right w:val="none" w:sz="0" w:space="0" w:color="auto"/>
      </w:divBdr>
      <w:divsChild>
        <w:div w:id="621308092">
          <w:marLeft w:val="0"/>
          <w:marRight w:val="0"/>
          <w:marTop w:val="0"/>
          <w:marBottom w:val="0"/>
          <w:divBdr>
            <w:top w:val="none" w:sz="0" w:space="0" w:color="auto"/>
            <w:left w:val="none" w:sz="0" w:space="0" w:color="auto"/>
            <w:bottom w:val="none" w:sz="0" w:space="0" w:color="auto"/>
            <w:right w:val="none" w:sz="0" w:space="0" w:color="auto"/>
          </w:divBdr>
        </w:div>
      </w:divsChild>
    </w:div>
    <w:div w:id="297034884">
      <w:bodyDiv w:val="1"/>
      <w:marLeft w:val="0"/>
      <w:marRight w:val="0"/>
      <w:marTop w:val="0"/>
      <w:marBottom w:val="0"/>
      <w:divBdr>
        <w:top w:val="none" w:sz="0" w:space="0" w:color="auto"/>
        <w:left w:val="none" w:sz="0" w:space="0" w:color="auto"/>
        <w:bottom w:val="none" w:sz="0" w:space="0" w:color="auto"/>
        <w:right w:val="none" w:sz="0" w:space="0" w:color="auto"/>
      </w:divBdr>
    </w:div>
    <w:div w:id="371922086">
      <w:bodyDiv w:val="1"/>
      <w:marLeft w:val="0"/>
      <w:marRight w:val="0"/>
      <w:marTop w:val="0"/>
      <w:marBottom w:val="0"/>
      <w:divBdr>
        <w:top w:val="none" w:sz="0" w:space="0" w:color="auto"/>
        <w:left w:val="none" w:sz="0" w:space="0" w:color="auto"/>
        <w:bottom w:val="none" w:sz="0" w:space="0" w:color="auto"/>
        <w:right w:val="none" w:sz="0" w:space="0" w:color="auto"/>
      </w:divBdr>
    </w:div>
    <w:div w:id="400907417">
      <w:bodyDiv w:val="1"/>
      <w:marLeft w:val="0"/>
      <w:marRight w:val="0"/>
      <w:marTop w:val="0"/>
      <w:marBottom w:val="0"/>
      <w:divBdr>
        <w:top w:val="none" w:sz="0" w:space="0" w:color="auto"/>
        <w:left w:val="none" w:sz="0" w:space="0" w:color="auto"/>
        <w:bottom w:val="none" w:sz="0" w:space="0" w:color="auto"/>
        <w:right w:val="none" w:sz="0" w:space="0" w:color="auto"/>
      </w:divBdr>
    </w:div>
    <w:div w:id="427120129">
      <w:bodyDiv w:val="1"/>
      <w:marLeft w:val="0"/>
      <w:marRight w:val="0"/>
      <w:marTop w:val="0"/>
      <w:marBottom w:val="0"/>
      <w:divBdr>
        <w:top w:val="none" w:sz="0" w:space="0" w:color="auto"/>
        <w:left w:val="none" w:sz="0" w:space="0" w:color="auto"/>
        <w:bottom w:val="none" w:sz="0" w:space="0" w:color="auto"/>
        <w:right w:val="none" w:sz="0" w:space="0" w:color="auto"/>
      </w:divBdr>
    </w:div>
    <w:div w:id="493254955">
      <w:bodyDiv w:val="1"/>
      <w:marLeft w:val="0"/>
      <w:marRight w:val="0"/>
      <w:marTop w:val="0"/>
      <w:marBottom w:val="0"/>
      <w:divBdr>
        <w:top w:val="none" w:sz="0" w:space="0" w:color="auto"/>
        <w:left w:val="none" w:sz="0" w:space="0" w:color="auto"/>
        <w:bottom w:val="none" w:sz="0" w:space="0" w:color="auto"/>
        <w:right w:val="none" w:sz="0" w:space="0" w:color="auto"/>
      </w:divBdr>
    </w:div>
    <w:div w:id="552934596">
      <w:bodyDiv w:val="1"/>
      <w:marLeft w:val="0"/>
      <w:marRight w:val="0"/>
      <w:marTop w:val="0"/>
      <w:marBottom w:val="0"/>
      <w:divBdr>
        <w:top w:val="none" w:sz="0" w:space="0" w:color="auto"/>
        <w:left w:val="none" w:sz="0" w:space="0" w:color="auto"/>
        <w:bottom w:val="none" w:sz="0" w:space="0" w:color="auto"/>
        <w:right w:val="none" w:sz="0" w:space="0" w:color="auto"/>
      </w:divBdr>
    </w:div>
    <w:div w:id="557791150">
      <w:bodyDiv w:val="1"/>
      <w:marLeft w:val="0"/>
      <w:marRight w:val="0"/>
      <w:marTop w:val="0"/>
      <w:marBottom w:val="0"/>
      <w:divBdr>
        <w:top w:val="none" w:sz="0" w:space="0" w:color="auto"/>
        <w:left w:val="none" w:sz="0" w:space="0" w:color="auto"/>
        <w:bottom w:val="none" w:sz="0" w:space="0" w:color="auto"/>
        <w:right w:val="none" w:sz="0" w:space="0" w:color="auto"/>
      </w:divBdr>
    </w:div>
    <w:div w:id="583495636">
      <w:bodyDiv w:val="1"/>
      <w:marLeft w:val="0"/>
      <w:marRight w:val="0"/>
      <w:marTop w:val="0"/>
      <w:marBottom w:val="0"/>
      <w:divBdr>
        <w:top w:val="none" w:sz="0" w:space="0" w:color="auto"/>
        <w:left w:val="none" w:sz="0" w:space="0" w:color="auto"/>
        <w:bottom w:val="none" w:sz="0" w:space="0" w:color="auto"/>
        <w:right w:val="none" w:sz="0" w:space="0" w:color="auto"/>
      </w:divBdr>
    </w:div>
    <w:div w:id="623314500">
      <w:bodyDiv w:val="1"/>
      <w:marLeft w:val="0"/>
      <w:marRight w:val="0"/>
      <w:marTop w:val="0"/>
      <w:marBottom w:val="0"/>
      <w:divBdr>
        <w:top w:val="none" w:sz="0" w:space="0" w:color="auto"/>
        <w:left w:val="none" w:sz="0" w:space="0" w:color="auto"/>
        <w:bottom w:val="none" w:sz="0" w:space="0" w:color="auto"/>
        <w:right w:val="none" w:sz="0" w:space="0" w:color="auto"/>
      </w:divBdr>
    </w:div>
    <w:div w:id="633289112">
      <w:bodyDiv w:val="1"/>
      <w:marLeft w:val="0"/>
      <w:marRight w:val="0"/>
      <w:marTop w:val="0"/>
      <w:marBottom w:val="0"/>
      <w:divBdr>
        <w:top w:val="none" w:sz="0" w:space="0" w:color="auto"/>
        <w:left w:val="none" w:sz="0" w:space="0" w:color="auto"/>
        <w:bottom w:val="none" w:sz="0" w:space="0" w:color="auto"/>
        <w:right w:val="none" w:sz="0" w:space="0" w:color="auto"/>
      </w:divBdr>
    </w:div>
    <w:div w:id="635836241">
      <w:bodyDiv w:val="1"/>
      <w:marLeft w:val="0"/>
      <w:marRight w:val="0"/>
      <w:marTop w:val="0"/>
      <w:marBottom w:val="0"/>
      <w:divBdr>
        <w:top w:val="none" w:sz="0" w:space="0" w:color="auto"/>
        <w:left w:val="none" w:sz="0" w:space="0" w:color="auto"/>
        <w:bottom w:val="none" w:sz="0" w:space="0" w:color="auto"/>
        <w:right w:val="none" w:sz="0" w:space="0" w:color="auto"/>
      </w:divBdr>
    </w:div>
    <w:div w:id="635961660">
      <w:bodyDiv w:val="1"/>
      <w:marLeft w:val="0"/>
      <w:marRight w:val="0"/>
      <w:marTop w:val="0"/>
      <w:marBottom w:val="0"/>
      <w:divBdr>
        <w:top w:val="none" w:sz="0" w:space="0" w:color="auto"/>
        <w:left w:val="none" w:sz="0" w:space="0" w:color="auto"/>
        <w:bottom w:val="none" w:sz="0" w:space="0" w:color="auto"/>
        <w:right w:val="none" w:sz="0" w:space="0" w:color="auto"/>
      </w:divBdr>
    </w:div>
    <w:div w:id="670525151">
      <w:bodyDiv w:val="1"/>
      <w:marLeft w:val="0"/>
      <w:marRight w:val="0"/>
      <w:marTop w:val="0"/>
      <w:marBottom w:val="0"/>
      <w:divBdr>
        <w:top w:val="none" w:sz="0" w:space="0" w:color="auto"/>
        <w:left w:val="none" w:sz="0" w:space="0" w:color="auto"/>
        <w:bottom w:val="none" w:sz="0" w:space="0" w:color="auto"/>
        <w:right w:val="none" w:sz="0" w:space="0" w:color="auto"/>
      </w:divBdr>
    </w:div>
    <w:div w:id="788091477">
      <w:bodyDiv w:val="1"/>
      <w:marLeft w:val="0"/>
      <w:marRight w:val="0"/>
      <w:marTop w:val="0"/>
      <w:marBottom w:val="0"/>
      <w:divBdr>
        <w:top w:val="none" w:sz="0" w:space="0" w:color="auto"/>
        <w:left w:val="none" w:sz="0" w:space="0" w:color="auto"/>
        <w:bottom w:val="none" w:sz="0" w:space="0" w:color="auto"/>
        <w:right w:val="none" w:sz="0" w:space="0" w:color="auto"/>
      </w:divBdr>
    </w:div>
    <w:div w:id="789937000">
      <w:bodyDiv w:val="1"/>
      <w:marLeft w:val="0"/>
      <w:marRight w:val="0"/>
      <w:marTop w:val="0"/>
      <w:marBottom w:val="0"/>
      <w:divBdr>
        <w:top w:val="none" w:sz="0" w:space="0" w:color="auto"/>
        <w:left w:val="none" w:sz="0" w:space="0" w:color="auto"/>
        <w:bottom w:val="none" w:sz="0" w:space="0" w:color="auto"/>
        <w:right w:val="none" w:sz="0" w:space="0" w:color="auto"/>
      </w:divBdr>
    </w:div>
    <w:div w:id="801654218">
      <w:bodyDiv w:val="1"/>
      <w:marLeft w:val="0"/>
      <w:marRight w:val="0"/>
      <w:marTop w:val="0"/>
      <w:marBottom w:val="0"/>
      <w:divBdr>
        <w:top w:val="none" w:sz="0" w:space="0" w:color="auto"/>
        <w:left w:val="none" w:sz="0" w:space="0" w:color="auto"/>
        <w:bottom w:val="none" w:sz="0" w:space="0" w:color="auto"/>
        <w:right w:val="none" w:sz="0" w:space="0" w:color="auto"/>
      </w:divBdr>
    </w:div>
    <w:div w:id="890535868">
      <w:bodyDiv w:val="1"/>
      <w:marLeft w:val="0"/>
      <w:marRight w:val="0"/>
      <w:marTop w:val="0"/>
      <w:marBottom w:val="0"/>
      <w:divBdr>
        <w:top w:val="none" w:sz="0" w:space="0" w:color="auto"/>
        <w:left w:val="none" w:sz="0" w:space="0" w:color="auto"/>
        <w:bottom w:val="none" w:sz="0" w:space="0" w:color="auto"/>
        <w:right w:val="none" w:sz="0" w:space="0" w:color="auto"/>
      </w:divBdr>
    </w:div>
    <w:div w:id="930772708">
      <w:bodyDiv w:val="1"/>
      <w:marLeft w:val="0"/>
      <w:marRight w:val="0"/>
      <w:marTop w:val="0"/>
      <w:marBottom w:val="0"/>
      <w:divBdr>
        <w:top w:val="none" w:sz="0" w:space="0" w:color="auto"/>
        <w:left w:val="none" w:sz="0" w:space="0" w:color="auto"/>
        <w:bottom w:val="none" w:sz="0" w:space="0" w:color="auto"/>
        <w:right w:val="none" w:sz="0" w:space="0" w:color="auto"/>
      </w:divBdr>
    </w:div>
    <w:div w:id="933319494">
      <w:bodyDiv w:val="1"/>
      <w:marLeft w:val="0"/>
      <w:marRight w:val="0"/>
      <w:marTop w:val="0"/>
      <w:marBottom w:val="0"/>
      <w:divBdr>
        <w:top w:val="none" w:sz="0" w:space="0" w:color="auto"/>
        <w:left w:val="none" w:sz="0" w:space="0" w:color="auto"/>
        <w:bottom w:val="none" w:sz="0" w:space="0" w:color="auto"/>
        <w:right w:val="none" w:sz="0" w:space="0" w:color="auto"/>
      </w:divBdr>
    </w:div>
    <w:div w:id="1043483784">
      <w:bodyDiv w:val="1"/>
      <w:marLeft w:val="0"/>
      <w:marRight w:val="0"/>
      <w:marTop w:val="0"/>
      <w:marBottom w:val="0"/>
      <w:divBdr>
        <w:top w:val="none" w:sz="0" w:space="0" w:color="auto"/>
        <w:left w:val="none" w:sz="0" w:space="0" w:color="auto"/>
        <w:bottom w:val="none" w:sz="0" w:space="0" w:color="auto"/>
        <w:right w:val="none" w:sz="0" w:space="0" w:color="auto"/>
      </w:divBdr>
    </w:div>
    <w:div w:id="1051073056">
      <w:bodyDiv w:val="1"/>
      <w:marLeft w:val="0"/>
      <w:marRight w:val="0"/>
      <w:marTop w:val="0"/>
      <w:marBottom w:val="0"/>
      <w:divBdr>
        <w:top w:val="none" w:sz="0" w:space="0" w:color="auto"/>
        <w:left w:val="none" w:sz="0" w:space="0" w:color="auto"/>
        <w:bottom w:val="none" w:sz="0" w:space="0" w:color="auto"/>
        <w:right w:val="none" w:sz="0" w:space="0" w:color="auto"/>
      </w:divBdr>
    </w:div>
    <w:div w:id="1123620143">
      <w:bodyDiv w:val="1"/>
      <w:marLeft w:val="0"/>
      <w:marRight w:val="0"/>
      <w:marTop w:val="0"/>
      <w:marBottom w:val="0"/>
      <w:divBdr>
        <w:top w:val="none" w:sz="0" w:space="0" w:color="auto"/>
        <w:left w:val="none" w:sz="0" w:space="0" w:color="auto"/>
        <w:bottom w:val="none" w:sz="0" w:space="0" w:color="auto"/>
        <w:right w:val="none" w:sz="0" w:space="0" w:color="auto"/>
      </w:divBdr>
    </w:div>
    <w:div w:id="1129588992">
      <w:bodyDiv w:val="1"/>
      <w:marLeft w:val="0"/>
      <w:marRight w:val="0"/>
      <w:marTop w:val="0"/>
      <w:marBottom w:val="0"/>
      <w:divBdr>
        <w:top w:val="none" w:sz="0" w:space="0" w:color="auto"/>
        <w:left w:val="none" w:sz="0" w:space="0" w:color="auto"/>
        <w:bottom w:val="none" w:sz="0" w:space="0" w:color="auto"/>
        <w:right w:val="none" w:sz="0" w:space="0" w:color="auto"/>
      </w:divBdr>
    </w:div>
    <w:div w:id="1194608590">
      <w:bodyDiv w:val="1"/>
      <w:marLeft w:val="0"/>
      <w:marRight w:val="0"/>
      <w:marTop w:val="0"/>
      <w:marBottom w:val="0"/>
      <w:divBdr>
        <w:top w:val="none" w:sz="0" w:space="0" w:color="auto"/>
        <w:left w:val="none" w:sz="0" w:space="0" w:color="auto"/>
        <w:bottom w:val="none" w:sz="0" w:space="0" w:color="auto"/>
        <w:right w:val="none" w:sz="0" w:space="0" w:color="auto"/>
      </w:divBdr>
    </w:div>
    <w:div w:id="1207177627">
      <w:bodyDiv w:val="1"/>
      <w:marLeft w:val="0"/>
      <w:marRight w:val="0"/>
      <w:marTop w:val="0"/>
      <w:marBottom w:val="0"/>
      <w:divBdr>
        <w:top w:val="none" w:sz="0" w:space="0" w:color="auto"/>
        <w:left w:val="none" w:sz="0" w:space="0" w:color="auto"/>
        <w:bottom w:val="none" w:sz="0" w:space="0" w:color="auto"/>
        <w:right w:val="none" w:sz="0" w:space="0" w:color="auto"/>
      </w:divBdr>
    </w:div>
    <w:div w:id="1210797837">
      <w:bodyDiv w:val="1"/>
      <w:marLeft w:val="0"/>
      <w:marRight w:val="0"/>
      <w:marTop w:val="0"/>
      <w:marBottom w:val="0"/>
      <w:divBdr>
        <w:top w:val="none" w:sz="0" w:space="0" w:color="auto"/>
        <w:left w:val="none" w:sz="0" w:space="0" w:color="auto"/>
        <w:bottom w:val="none" w:sz="0" w:space="0" w:color="auto"/>
        <w:right w:val="none" w:sz="0" w:space="0" w:color="auto"/>
      </w:divBdr>
    </w:div>
    <w:div w:id="1226454833">
      <w:bodyDiv w:val="1"/>
      <w:marLeft w:val="0"/>
      <w:marRight w:val="0"/>
      <w:marTop w:val="0"/>
      <w:marBottom w:val="0"/>
      <w:divBdr>
        <w:top w:val="none" w:sz="0" w:space="0" w:color="auto"/>
        <w:left w:val="none" w:sz="0" w:space="0" w:color="auto"/>
        <w:bottom w:val="none" w:sz="0" w:space="0" w:color="auto"/>
        <w:right w:val="none" w:sz="0" w:space="0" w:color="auto"/>
      </w:divBdr>
      <w:divsChild>
        <w:div w:id="938484367">
          <w:marLeft w:val="0"/>
          <w:marRight w:val="0"/>
          <w:marTop w:val="0"/>
          <w:marBottom w:val="0"/>
          <w:divBdr>
            <w:top w:val="none" w:sz="0" w:space="0" w:color="auto"/>
            <w:left w:val="none" w:sz="0" w:space="0" w:color="auto"/>
            <w:bottom w:val="none" w:sz="0" w:space="0" w:color="auto"/>
            <w:right w:val="none" w:sz="0" w:space="0" w:color="auto"/>
          </w:divBdr>
        </w:div>
      </w:divsChild>
    </w:div>
    <w:div w:id="1233199015">
      <w:bodyDiv w:val="1"/>
      <w:marLeft w:val="0"/>
      <w:marRight w:val="0"/>
      <w:marTop w:val="0"/>
      <w:marBottom w:val="0"/>
      <w:divBdr>
        <w:top w:val="none" w:sz="0" w:space="0" w:color="auto"/>
        <w:left w:val="none" w:sz="0" w:space="0" w:color="auto"/>
        <w:bottom w:val="none" w:sz="0" w:space="0" w:color="auto"/>
        <w:right w:val="none" w:sz="0" w:space="0" w:color="auto"/>
      </w:divBdr>
    </w:div>
    <w:div w:id="1261600741">
      <w:bodyDiv w:val="1"/>
      <w:marLeft w:val="0"/>
      <w:marRight w:val="0"/>
      <w:marTop w:val="0"/>
      <w:marBottom w:val="0"/>
      <w:divBdr>
        <w:top w:val="none" w:sz="0" w:space="0" w:color="auto"/>
        <w:left w:val="none" w:sz="0" w:space="0" w:color="auto"/>
        <w:bottom w:val="none" w:sz="0" w:space="0" w:color="auto"/>
        <w:right w:val="none" w:sz="0" w:space="0" w:color="auto"/>
      </w:divBdr>
    </w:div>
    <w:div w:id="1330980477">
      <w:bodyDiv w:val="1"/>
      <w:marLeft w:val="0"/>
      <w:marRight w:val="0"/>
      <w:marTop w:val="0"/>
      <w:marBottom w:val="0"/>
      <w:divBdr>
        <w:top w:val="none" w:sz="0" w:space="0" w:color="auto"/>
        <w:left w:val="none" w:sz="0" w:space="0" w:color="auto"/>
        <w:bottom w:val="none" w:sz="0" w:space="0" w:color="auto"/>
        <w:right w:val="none" w:sz="0" w:space="0" w:color="auto"/>
      </w:divBdr>
    </w:div>
    <w:div w:id="1353338736">
      <w:bodyDiv w:val="1"/>
      <w:marLeft w:val="0"/>
      <w:marRight w:val="0"/>
      <w:marTop w:val="0"/>
      <w:marBottom w:val="0"/>
      <w:divBdr>
        <w:top w:val="none" w:sz="0" w:space="0" w:color="auto"/>
        <w:left w:val="none" w:sz="0" w:space="0" w:color="auto"/>
        <w:bottom w:val="none" w:sz="0" w:space="0" w:color="auto"/>
        <w:right w:val="none" w:sz="0" w:space="0" w:color="auto"/>
      </w:divBdr>
    </w:div>
    <w:div w:id="1353875005">
      <w:bodyDiv w:val="1"/>
      <w:marLeft w:val="0"/>
      <w:marRight w:val="0"/>
      <w:marTop w:val="0"/>
      <w:marBottom w:val="0"/>
      <w:divBdr>
        <w:top w:val="none" w:sz="0" w:space="0" w:color="auto"/>
        <w:left w:val="none" w:sz="0" w:space="0" w:color="auto"/>
        <w:bottom w:val="none" w:sz="0" w:space="0" w:color="auto"/>
        <w:right w:val="none" w:sz="0" w:space="0" w:color="auto"/>
      </w:divBdr>
    </w:div>
    <w:div w:id="1401060064">
      <w:bodyDiv w:val="1"/>
      <w:marLeft w:val="0"/>
      <w:marRight w:val="0"/>
      <w:marTop w:val="0"/>
      <w:marBottom w:val="0"/>
      <w:divBdr>
        <w:top w:val="none" w:sz="0" w:space="0" w:color="auto"/>
        <w:left w:val="none" w:sz="0" w:space="0" w:color="auto"/>
        <w:bottom w:val="none" w:sz="0" w:space="0" w:color="auto"/>
        <w:right w:val="none" w:sz="0" w:space="0" w:color="auto"/>
      </w:divBdr>
    </w:div>
    <w:div w:id="1471482192">
      <w:bodyDiv w:val="1"/>
      <w:marLeft w:val="0"/>
      <w:marRight w:val="0"/>
      <w:marTop w:val="0"/>
      <w:marBottom w:val="0"/>
      <w:divBdr>
        <w:top w:val="none" w:sz="0" w:space="0" w:color="auto"/>
        <w:left w:val="none" w:sz="0" w:space="0" w:color="auto"/>
        <w:bottom w:val="none" w:sz="0" w:space="0" w:color="auto"/>
        <w:right w:val="none" w:sz="0" w:space="0" w:color="auto"/>
      </w:divBdr>
    </w:div>
    <w:div w:id="1478642222">
      <w:bodyDiv w:val="1"/>
      <w:marLeft w:val="0"/>
      <w:marRight w:val="0"/>
      <w:marTop w:val="0"/>
      <w:marBottom w:val="0"/>
      <w:divBdr>
        <w:top w:val="none" w:sz="0" w:space="0" w:color="auto"/>
        <w:left w:val="none" w:sz="0" w:space="0" w:color="auto"/>
        <w:bottom w:val="none" w:sz="0" w:space="0" w:color="auto"/>
        <w:right w:val="none" w:sz="0" w:space="0" w:color="auto"/>
      </w:divBdr>
    </w:div>
    <w:div w:id="1528105943">
      <w:bodyDiv w:val="1"/>
      <w:marLeft w:val="0"/>
      <w:marRight w:val="0"/>
      <w:marTop w:val="0"/>
      <w:marBottom w:val="0"/>
      <w:divBdr>
        <w:top w:val="none" w:sz="0" w:space="0" w:color="auto"/>
        <w:left w:val="none" w:sz="0" w:space="0" w:color="auto"/>
        <w:bottom w:val="none" w:sz="0" w:space="0" w:color="auto"/>
        <w:right w:val="none" w:sz="0" w:space="0" w:color="auto"/>
      </w:divBdr>
    </w:div>
    <w:div w:id="1532496493">
      <w:bodyDiv w:val="1"/>
      <w:marLeft w:val="0"/>
      <w:marRight w:val="0"/>
      <w:marTop w:val="0"/>
      <w:marBottom w:val="0"/>
      <w:divBdr>
        <w:top w:val="none" w:sz="0" w:space="0" w:color="auto"/>
        <w:left w:val="none" w:sz="0" w:space="0" w:color="auto"/>
        <w:bottom w:val="none" w:sz="0" w:space="0" w:color="auto"/>
        <w:right w:val="none" w:sz="0" w:space="0" w:color="auto"/>
      </w:divBdr>
    </w:div>
    <w:div w:id="1550797199">
      <w:bodyDiv w:val="1"/>
      <w:marLeft w:val="0"/>
      <w:marRight w:val="0"/>
      <w:marTop w:val="0"/>
      <w:marBottom w:val="0"/>
      <w:divBdr>
        <w:top w:val="none" w:sz="0" w:space="0" w:color="auto"/>
        <w:left w:val="none" w:sz="0" w:space="0" w:color="auto"/>
        <w:bottom w:val="none" w:sz="0" w:space="0" w:color="auto"/>
        <w:right w:val="none" w:sz="0" w:space="0" w:color="auto"/>
      </w:divBdr>
      <w:divsChild>
        <w:div w:id="1318729527">
          <w:marLeft w:val="0"/>
          <w:marRight w:val="0"/>
          <w:marTop w:val="0"/>
          <w:marBottom w:val="0"/>
          <w:divBdr>
            <w:top w:val="none" w:sz="0" w:space="0" w:color="auto"/>
            <w:left w:val="none" w:sz="0" w:space="0" w:color="auto"/>
            <w:bottom w:val="none" w:sz="0" w:space="0" w:color="auto"/>
            <w:right w:val="none" w:sz="0" w:space="0" w:color="auto"/>
          </w:divBdr>
        </w:div>
      </w:divsChild>
    </w:div>
    <w:div w:id="1570457651">
      <w:bodyDiv w:val="1"/>
      <w:marLeft w:val="0"/>
      <w:marRight w:val="0"/>
      <w:marTop w:val="0"/>
      <w:marBottom w:val="0"/>
      <w:divBdr>
        <w:top w:val="none" w:sz="0" w:space="0" w:color="auto"/>
        <w:left w:val="none" w:sz="0" w:space="0" w:color="auto"/>
        <w:bottom w:val="none" w:sz="0" w:space="0" w:color="auto"/>
        <w:right w:val="none" w:sz="0" w:space="0" w:color="auto"/>
      </w:divBdr>
    </w:div>
    <w:div w:id="1576547270">
      <w:bodyDiv w:val="1"/>
      <w:marLeft w:val="0"/>
      <w:marRight w:val="0"/>
      <w:marTop w:val="0"/>
      <w:marBottom w:val="0"/>
      <w:divBdr>
        <w:top w:val="none" w:sz="0" w:space="0" w:color="auto"/>
        <w:left w:val="none" w:sz="0" w:space="0" w:color="auto"/>
        <w:bottom w:val="none" w:sz="0" w:space="0" w:color="auto"/>
        <w:right w:val="none" w:sz="0" w:space="0" w:color="auto"/>
      </w:divBdr>
    </w:div>
    <w:div w:id="1584989946">
      <w:bodyDiv w:val="1"/>
      <w:marLeft w:val="0"/>
      <w:marRight w:val="0"/>
      <w:marTop w:val="0"/>
      <w:marBottom w:val="0"/>
      <w:divBdr>
        <w:top w:val="none" w:sz="0" w:space="0" w:color="auto"/>
        <w:left w:val="none" w:sz="0" w:space="0" w:color="auto"/>
        <w:bottom w:val="none" w:sz="0" w:space="0" w:color="auto"/>
        <w:right w:val="none" w:sz="0" w:space="0" w:color="auto"/>
      </w:divBdr>
    </w:div>
    <w:div w:id="1590772125">
      <w:bodyDiv w:val="1"/>
      <w:marLeft w:val="0"/>
      <w:marRight w:val="0"/>
      <w:marTop w:val="0"/>
      <w:marBottom w:val="0"/>
      <w:divBdr>
        <w:top w:val="none" w:sz="0" w:space="0" w:color="auto"/>
        <w:left w:val="none" w:sz="0" w:space="0" w:color="auto"/>
        <w:bottom w:val="none" w:sz="0" w:space="0" w:color="auto"/>
        <w:right w:val="none" w:sz="0" w:space="0" w:color="auto"/>
      </w:divBdr>
      <w:divsChild>
        <w:div w:id="496851403">
          <w:marLeft w:val="0"/>
          <w:marRight w:val="0"/>
          <w:marTop w:val="0"/>
          <w:marBottom w:val="0"/>
          <w:divBdr>
            <w:top w:val="none" w:sz="0" w:space="0" w:color="auto"/>
            <w:left w:val="none" w:sz="0" w:space="0" w:color="auto"/>
            <w:bottom w:val="none" w:sz="0" w:space="0" w:color="auto"/>
            <w:right w:val="none" w:sz="0" w:space="0" w:color="auto"/>
          </w:divBdr>
        </w:div>
      </w:divsChild>
    </w:div>
    <w:div w:id="1645544967">
      <w:bodyDiv w:val="1"/>
      <w:marLeft w:val="0"/>
      <w:marRight w:val="0"/>
      <w:marTop w:val="0"/>
      <w:marBottom w:val="0"/>
      <w:divBdr>
        <w:top w:val="none" w:sz="0" w:space="0" w:color="auto"/>
        <w:left w:val="none" w:sz="0" w:space="0" w:color="auto"/>
        <w:bottom w:val="none" w:sz="0" w:space="0" w:color="auto"/>
        <w:right w:val="none" w:sz="0" w:space="0" w:color="auto"/>
      </w:divBdr>
    </w:div>
    <w:div w:id="1708725004">
      <w:bodyDiv w:val="1"/>
      <w:marLeft w:val="0"/>
      <w:marRight w:val="0"/>
      <w:marTop w:val="0"/>
      <w:marBottom w:val="0"/>
      <w:divBdr>
        <w:top w:val="none" w:sz="0" w:space="0" w:color="auto"/>
        <w:left w:val="none" w:sz="0" w:space="0" w:color="auto"/>
        <w:bottom w:val="none" w:sz="0" w:space="0" w:color="auto"/>
        <w:right w:val="none" w:sz="0" w:space="0" w:color="auto"/>
      </w:divBdr>
    </w:div>
    <w:div w:id="1774476442">
      <w:bodyDiv w:val="1"/>
      <w:marLeft w:val="0"/>
      <w:marRight w:val="0"/>
      <w:marTop w:val="0"/>
      <w:marBottom w:val="0"/>
      <w:divBdr>
        <w:top w:val="none" w:sz="0" w:space="0" w:color="auto"/>
        <w:left w:val="none" w:sz="0" w:space="0" w:color="auto"/>
        <w:bottom w:val="none" w:sz="0" w:space="0" w:color="auto"/>
        <w:right w:val="none" w:sz="0" w:space="0" w:color="auto"/>
      </w:divBdr>
      <w:divsChild>
        <w:div w:id="1271936860">
          <w:marLeft w:val="0"/>
          <w:marRight w:val="0"/>
          <w:marTop w:val="0"/>
          <w:marBottom w:val="0"/>
          <w:divBdr>
            <w:top w:val="none" w:sz="0" w:space="0" w:color="auto"/>
            <w:left w:val="none" w:sz="0" w:space="0" w:color="auto"/>
            <w:bottom w:val="none" w:sz="0" w:space="0" w:color="auto"/>
            <w:right w:val="none" w:sz="0" w:space="0" w:color="auto"/>
          </w:divBdr>
        </w:div>
      </w:divsChild>
    </w:div>
    <w:div w:id="1824007818">
      <w:bodyDiv w:val="1"/>
      <w:marLeft w:val="0"/>
      <w:marRight w:val="0"/>
      <w:marTop w:val="0"/>
      <w:marBottom w:val="0"/>
      <w:divBdr>
        <w:top w:val="none" w:sz="0" w:space="0" w:color="auto"/>
        <w:left w:val="none" w:sz="0" w:space="0" w:color="auto"/>
        <w:bottom w:val="none" w:sz="0" w:space="0" w:color="auto"/>
        <w:right w:val="none" w:sz="0" w:space="0" w:color="auto"/>
      </w:divBdr>
      <w:divsChild>
        <w:div w:id="528880968">
          <w:marLeft w:val="0"/>
          <w:marRight w:val="0"/>
          <w:marTop w:val="0"/>
          <w:marBottom w:val="0"/>
          <w:divBdr>
            <w:top w:val="none" w:sz="0" w:space="0" w:color="auto"/>
            <w:left w:val="none" w:sz="0" w:space="0" w:color="auto"/>
            <w:bottom w:val="none" w:sz="0" w:space="0" w:color="auto"/>
            <w:right w:val="none" w:sz="0" w:space="0" w:color="auto"/>
          </w:divBdr>
        </w:div>
      </w:divsChild>
    </w:div>
    <w:div w:id="1837767367">
      <w:bodyDiv w:val="1"/>
      <w:marLeft w:val="0"/>
      <w:marRight w:val="0"/>
      <w:marTop w:val="0"/>
      <w:marBottom w:val="0"/>
      <w:divBdr>
        <w:top w:val="none" w:sz="0" w:space="0" w:color="auto"/>
        <w:left w:val="none" w:sz="0" w:space="0" w:color="auto"/>
        <w:bottom w:val="none" w:sz="0" w:space="0" w:color="auto"/>
        <w:right w:val="none" w:sz="0" w:space="0" w:color="auto"/>
      </w:divBdr>
    </w:div>
    <w:div w:id="1862621839">
      <w:bodyDiv w:val="1"/>
      <w:marLeft w:val="0"/>
      <w:marRight w:val="0"/>
      <w:marTop w:val="0"/>
      <w:marBottom w:val="0"/>
      <w:divBdr>
        <w:top w:val="none" w:sz="0" w:space="0" w:color="auto"/>
        <w:left w:val="none" w:sz="0" w:space="0" w:color="auto"/>
        <w:bottom w:val="none" w:sz="0" w:space="0" w:color="auto"/>
        <w:right w:val="none" w:sz="0" w:space="0" w:color="auto"/>
      </w:divBdr>
    </w:div>
    <w:div w:id="1938705688">
      <w:bodyDiv w:val="1"/>
      <w:marLeft w:val="0"/>
      <w:marRight w:val="0"/>
      <w:marTop w:val="0"/>
      <w:marBottom w:val="0"/>
      <w:divBdr>
        <w:top w:val="none" w:sz="0" w:space="0" w:color="auto"/>
        <w:left w:val="none" w:sz="0" w:space="0" w:color="auto"/>
        <w:bottom w:val="none" w:sz="0" w:space="0" w:color="auto"/>
        <w:right w:val="none" w:sz="0" w:space="0" w:color="auto"/>
      </w:divBdr>
    </w:div>
    <w:div w:id="1954243240">
      <w:bodyDiv w:val="1"/>
      <w:marLeft w:val="0"/>
      <w:marRight w:val="0"/>
      <w:marTop w:val="0"/>
      <w:marBottom w:val="0"/>
      <w:divBdr>
        <w:top w:val="none" w:sz="0" w:space="0" w:color="auto"/>
        <w:left w:val="none" w:sz="0" w:space="0" w:color="auto"/>
        <w:bottom w:val="none" w:sz="0" w:space="0" w:color="auto"/>
        <w:right w:val="none" w:sz="0" w:space="0" w:color="auto"/>
      </w:divBdr>
    </w:div>
    <w:div w:id="1991252014">
      <w:bodyDiv w:val="1"/>
      <w:marLeft w:val="0"/>
      <w:marRight w:val="0"/>
      <w:marTop w:val="0"/>
      <w:marBottom w:val="0"/>
      <w:divBdr>
        <w:top w:val="none" w:sz="0" w:space="0" w:color="auto"/>
        <w:left w:val="none" w:sz="0" w:space="0" w:color="auto"/>
        <w:bottom w:val="none" w:sz="0" w:space="0" w:color="auto"/>
        <w:right w:val="none" w:sz="0" w:space="0" w:color="auto"/>
      </w:divBdr>
    </w:div>
    <w:div w:id="2003004270">
      <w:bodyDiv w:val="1"/>
      <w:marLeft w:val="0"/>
      <w:marRight w:val="0"/>
      <w:marTop w:val="0"/>
      <w:marBottom w:val="0"/>
      <w:divBdr>
        <w:top w:val="none" w:sz="0" w:space="0" w:color="auto"/>
        <w:left w:val="none" w:sz="0" w:space="0" w:color="auto"/>
        <w:bottom w:val="none" w:sz="0" w:space="0" w:color="auto"/>
        <w:right w:val="none" w:sz="0" w:space="0" w:color="auto"/>
      </w:divBdr>
    </w:div>
    <w:div w:id="2008357811">
      <w:bodyDiv w:val="1"/>
      <w:marLeft w:val="0"/>
      <w:marRight w:val="0"/>
      <w:marTop w:val="0"/>
      <w:marBottom w:val="0"/>
      <w:divBdr>
        <w:top w:val="none" w:sz="0" w:space="0" w:color="auto"/>
        <w:left w:val="none" w:sz="0" w:space="0" w:color="auto"/>
        <w:bottom w:val="none" w:sz="0" w:space="0" w:color="auto"/>
        <w:right w:val="none" w:sz="0" w:space="0" w:color="auto"/>
      </w:divBdr>
    </w:div>
    <w:div w:id="2105032441">
      <w:bodyDiv w:val="1"/>
      <w:marLeft w:val="0"/>
      <w:marRight w:val="0"/>
      <w:marTop w:val="0"/>
      <w:marBottom w:val="0"/>
      <w:divBdr>
        <w:top w:val="none" w:sz="0" w:space="0" w:color="auto"/>
        <w:left w:val="none" w:sz="0" w:space="0" w:color="auto"/>
        <w:bottom w:val="none" w:sz="0" w:space="0" w:color="auto"/>
        <w:right w:val="none" w:sz="0" w:space="0" w:color="auto"/>
      </w:divBdr>
    </w:div>
    <w:div w:id="2110008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to56@fas.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5CBB09-1A42-47F9-A4B1-805B884625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2527</Words>
  <Characters>14410</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ОрТУ МАП</Company>
  <LinksUpToDate>false</LinksUpToDate>
  <CharactersWithSpaces>16904</CharactersWithSpaces>
  <SharedDoc>false</SharedDoc>
  <HLinks>
    <vt:vector size="60" baseType="variant">
      <vt:variant>
        <vt:i4>6946877</vt:i4>
      </vt:variant>
      <vt:variant>
        <vt:i4>31</vt:i4>
      </vt:variant>
      <vt:variant>
        <vt:i4>0</vt:i4>
      </vt:variant>
      <vt:variant>
        <vt:i4>5</vt:i4>
      </vt:variant>
      <vt:variant>
        <vt:lpwstr>consultantplus://offline/ref=56FEAD138EC01A75EF3C498F657D8DDDB128BFA585D6117C9B4F53B288D7E8620646DF8B24526478KBP5N</vt:lpwstr>
      </vt:variant>
      <vt:variant>
        <vt:lpwstr/>
      </vt:variant>
      <vt:variant>
        <vt:i4>6946927</vt:i4>
      </vt:variant>
      <vt:variant>
        <vt:i4>28</vt:i4>
      </vt:variant>
      <vt:variant>
        <vt:i4>0</vt:i4>
      </vt:variant>
      <vt:variant>
        <vt:i4>5</vt:i4>
      </vt:variant>
      <vt:variant>
        <vt:lpwstr>consultantplus://offline/ref=56FEAD138EC01A75EF3C498F657D8DDDB128BFA585D6117C9B4F53B288D7E8620646DF8B24526479KBPFN</vt:lpwstr>
      </vt:variant>
      <vt:variant>
        <vt:lpwstr/>
      </vt:variant>
      <vt:variant>
        <vt:i4>6946917</vt:i4>
      </vt:variant>
      <vt:variant>
        <vt:i4>25</vt:i4>
      </vt:variant>
      <vt:variant>
        <vt:i4>0</vt:i4>
      </vt:variant>
      <vt:variant>
        <vt:i4>5</vt:i4>
      </vt:variant>
      <vt:variant>
        <vt:lpwstr>consultantplus://offline/ref=56FEAD138EC01A75EF3C498F657D8DDDB128BFA585D6117C9B4F53B288D7E8620646DF8B24526C7CKBPAN</vt:lpwstr>
      </vt:variant>
      <vt:variant>
        <vt:lpwstr/>
      </vt:variant>
      <vt:variant>
        <vt:i4>6946877</vt:i4>
      </vt:variant>
      <vt:variant>
        <vt:i4>22</vt:i4>
      </vt:variant>
      <vt:variant>
        <vt:i4>0</vt:i4>
      </vt:variant>
      <vt:variant>
        <vt:i4>5</vt:i4>
      </vt:variant>
      <vt:variant>
        <vt:lpwstr>consultantplus://offline/ref=56FEAD138EC01A75EF3C498F657D8DDDB128BFA585D6117C9B4F53B288D7E8620646DF8B24526C7CKBP9N</vt:lpwstr>
      </vt:variant>
      <vt:variant>
        <vt:lpwstr/>
      </vt:variant>
      <vt:variant>
        <vt:i4>6946872</vt:i4>
      </vt:variant>
      <vt:variant>
        <vt:i4>19</vt:i4>
      </vt:variant>
      <vt:variant>
        <vt:i4>0</vt:i4>
      </vt:variant>
      <vt:variant>
        <vt:i4>5</vt:i4>
      </vt:variant>
      <vt:variant>
        <vt:lpwstr>consultantplus://offline/ref=56FEAD138EC01A75EF3C498F657D8DDDB128BFA585D6117C9B4F53B288D7E8620646DF8B24526C7FKBP9N</vt:lpwstr>
      </vt:variant>
      <vt:variant>
        <vt:lpwstr/>
      </vt:variant>
      <vt:variant>
        <vt:i4>917592</vt:i4>
      </vt:variant>
      <vt:variant>
        <vt:i4>16</vt:i4>
      </vt:variant>
      <vt:variant>
        <vt:i4>0</vt:i4>
      </vt:variant>
      <vt:variant>
        <vt:i4>5</vt:i4>
      </vt:variant>
      <vt:variant>
        <vt:lpwstr>consultantplus://offline/ref=842899F5130D9AC70DDE8E3BE1B13674B3D7EF4D69C62CCEC95E393BC4qDGDH</vt:lpwstr>
      </vt:variant>
      <vt:variant>
        <vt:lpwstr/>
      </vt:variant>
      <vt:variant>
        <vt:i4>3997806</vt:i4>
      </vt:variant>
      <vt:variant>
        <vt:i4>13</vt:i4>
      </vt:variant>
      <vt:variant>
        <vt:i4>0</vt:i4>
      </vt:variant>
      <vt:variant>
        <vt:i4>5</vt:i4>
      </vt:variant>
      <vt:variant>
        <vt:lpwstr>consultantplus://offline/ref=842899F5130D9AC70DDE8E3BE1B13674B3D7EF4D69C62CCEC95E393BC4DD106D2C0C68622BE43265qDG9H</vt:lpwstr>
      </vt:variant>
      <vt:variant>
        <vt:lpwstr/>
      </vt:variant>
      <vt:variant>
        <vt:i4>8060977</vt:i4>
      </vt:variant>
      <vt:variant>
        <vt:i4>10</vt:i4>
      </vt:variant>
      <vt:variant>
        <vt:i4>0</vt:i4>
      </vt:variant>
      <vt:variant>
        <vt:i4>5</vt:i4>
      </vt:variant>
      <vt:variant>
        <vt:lpwstr>consultantplus://offline/ref=BD3178B50D9148A1C963B3CE4F9B3C8DDE3A54C4B43A7EBDA35A850F0D177B270209AA0F30A1F34B41K1F</vt:lpwstr>
      </vt:variant>
      <vt:variant>
        <vt:lpwstr/>
      </vt:variant>
      <vt:variant>
        <vt:i4>7274554</vt:i4>
      </vt:variant>
      <vt:variant>
        <vt:i4>7</vt:i4>
      </vt:variant>
      <vt:variant>
        <vt:i4>0</vt:i4>
      </vt:variant>
      <vt:variant>
        <vt:i4>5</vt:i4>
      </vt:variant>
      <vt:variant>
        <vt:lpwstr>consultantplus://offline/ref=879A0CD59776A44B64995222A3A5B4A2BCACDC4A4F8C963B83F50AEC337919B7821B98A9036DE9AAX8J4F</vt:lpwstr>
      </vt:variant>
      <vt:variant>
        <vt:lpwstr/>
      </vt:variant>
      <vt:variant>
        <vt:i4>1572965</vt:i4>
      </vt:variant>
      <vt:variant>
        <vt:i4>4</vt:i4>
      </vt:variant>
      <vt:variant>
        <vt:i4>0</vt:i4>
      </vt:variant>
      <vt:variant>
        <vt:i4>5</vt:i4>
      </vt:variant>
      <vt:variant>
        <vt:lpwstr>mailto:to56@fas.gov.ru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Надежда Александровна</dc:creator>
  <cp:lastModifiedBy>Елена</cp:lastModifiedBy>
  <cp:revision>2</cp:revision>
  <cp:lastPrinted>2022-04-22T05:21:00Z</cp:lastPrinted>
  <dcterms:created xsi:type="dcterms:W3CDTF">2023-05-02T11:47:00Z</dcterms:created>
  <dcterms:modified xsi:type="dcterms:W3CDTF">2023-05-02T11:47:00Z</dcterms:modified>
</cp:coreProperties>
</file>