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525C2" w14:textId="77777777" w:rsidR="004C0AFC" w:rsidRDefault="004C0AFC" w:rsidP="004C0AFC">
      <w:pPr>
        <w:pStyle w:val="a3"/>
        <w:spacing w:before="0" w:beforeAutospacing="0" w:after="0"/>
        <w:ind w:left="-709" w:right="567" w:firstLine="709"/>
        <w:jc w:val="center"/>
      </w:pPr>
      <w:r>
        <w:rPr>
          <w:b/>
          <w:bCs/>
          <w:sz w:val="28"/>
          <w:szCs w:val="28"/>
        </w:rPr>
        <w:t>РЕШЕНИЕ</w:t>
      </w:r>
    </w:p>
    <w:p w14:paraId="7256506D" w14:textId="735CDCE8" w:rsidR="004C0AFC" w:rsidRDefault="004C0AFC" w:rsidP="004C0AFC">
      <w:pPr>
        <w:pStyle w:val="a3"/>
        <w:spacing w:before="0" w:beforeAutospacing="0" w:after="0"/>
        <w:ind w:left="-709" w:right="567" w:firstLine="709"/>
        <w:jc w:val="center"/>
      </w:pPr>
      <w:r>
        <w:rPr>
          <w:b/>
          <w:bCs/>
          <w:sz w:val="28"/>
          <w:szCs w:val="28"/>
        </w:rPr>
        <w:t>по делу № 060/06/32-1</w:t>
      </w:r>
      <w:r w:rsidR="00A446F8">
        <w:rPr>
          <w:b/>
          <w:bCs/>
          <w:sz w:val="28"/>
          <w:szCs w:val="28"/>
        </w:rPr>
        <w:t>48</w:t>
      </w:r>
      <w:r>
        <w:rPr>
          <w:b/>
          <w:bCs/>
          <w:sz w:val="28"/>
          <w:szCs w:val="28"/>
        </w:rPr>
        <w:t>/2023</w:t>
      </w:r>
    </w:p>
    <w:p w14:paraId="74585457" w14:textId="77777777" w:rsidR="004C0AFC" w:rsidRDefault="004C0AFC" w:rsidP="004C0AFC">
      <w:pPr>
        <w:pStyle w:val="a3"/>
        <w:spacing w:before="0" w:beforeAutospacing="0" w:after="0"/>
        <w:ind w:left="-709" w:right="567" w:firstLine="709"/>
        <w:jc w:val="center"/>
      </w:pPr>
    </w:p>
    <w:p w14:paraId="7BA8796D" w14:textId="3E1B5309" w:rsidR="004C0AFC" w:rsidRDefault="004C0AFC" w:rsidP="004C0AFC">
      <w:pPr>
        <w:pStyle w:val="a3"/>
        <w:spacing w:before="0" w:beforeAutospacing="0" w:after="0"/>
        <w:ind w:left="-709" w:right="567"/>
        <w:jc w:val="both"/>
      </w:pPr>
      <w:r>
        <w:rPr>
          <w:b/>
          <w:bCs/>
          <w:sz w:val="28"/>
          <w:szCs w:val="28"/>
        </w:rPr>
        <w:t>«</w:t>
      </w:r>
      <w:r w:rsidR="00A446F8">
        <w:rPr>
          <w:b/>
          <w:bCs/>
          <w:sz w:val="28"/>
          <w:szCs w:val="28"/>
        </w:rPr>
        <w:t>02</w:t>
      </w:r>
      <w:r>
        <w:rPr>
          <w:b/>
          <w:bCs/>
          <w:sz w:val="28"/>
          <w:szCs w:val="28"/>
        </w:rPr>
        <w:t xml:space="preserve">» </w:t>
      </w:r>
      <w:r w:rsidR="00A446F8">
        <w:rPr>
          <w:b/>
          <w:bCs/>
          <w:sz w:val="28"/>
          <w:szCs w:val="28"/>
        </w:rPr>
        <w:t xml:space="preserve">мая </w:t>
      </w:r>
      <w:r>
        <w:rPr>
          <w:b/>
          <w:bCs/>
          <w:sz w:val="28"/>
          <w:szCs w:val="28"/>
        </w:rPr>
        <w:t xml:space="preserve">2023 года </w:t>
      </w:r>
      <w:r w:rsidR="00A446F8">
        <w:rPr>
          <w:b/>
          <w:bCs/>
          <w:sz w:val="28"/>
          <w:szCs w:val="28"/>
        </w:rPr>
        <w:t xml:space="preserve">                                                                                   </w:t>
      </w:r>
      <w:r>
        <w:rPr>
          <w:b/>
          <w:bCs/>
          <w:sz w:val="28"/>
          <w:szCs w:val="28"/>
        </w:rPr>
        <w:t>г. Псков</w:t>
      </w:r>
    </w:p>
    <w:p w14:paraId="09473320" w14:textId="77777777" w:rsidR="004C0AFC" w:rsidRDefault="004C0AFC" w:rsidP="004C0AFC">
      <w:pPr>
        <w:pStyle w:val="a3"/>
        <w:spacing w:before="0" w:beforeAutospacing="0" w:after="0"/>
        <w:ind w:left="-709" w:right="567"/>
        <w:jc w:val="both"/>
      </w:pPr>
    </w:p>
    <w:p w14:paraId="0B811517" w14:textId="0B8BB233" w:rsidR="004C0AFC" w:rsidRDefault="004C0AFC" w:rsidP="004C0AFC">
      <w:pPr>
        <w:pStyle w:val="a3"/>
        <w:spacing w:before="0" w:beforeAutospacing="0" w:after="0"/>
        <w:ind w:left="-709" w:right="567"/>
        <w:jc w:val="both"/>
      </w:pPr>
      <w:r>
        <w:rPr>
          <w:sz w:val="28"/>
          <w:szCs w:val="28"/>
        </w:rPr>
        <w:t xml:space="preserve">Резолютивная часть решения оглашена </w:t>
      </w:r>
      <w:r w:rsidR="00A446F8">
        <w:rPr>
          <w:sz w:val="28"/>
          <w:szCs w:val="28"/>
        </w:rPr>
        <w:t>27</w:t>
      </w:r>
      <w:r>
        <w:rPr>
          <w:sz w:val="28"/>
          <w:szCs w:val="28"/>
        </w:rPr>
        <w:t xml:space="preserve"> апреля 2023 года. </w:t>
      </w:r>
    </w:p>
    <w:p w14:paraId="7212CB40" w14:textId="3D4C0CEF" w:rsidR="004C0AFC" w:rsidRDefault="004C0AFC" w:rsidP="004C0AFC">
      <w:pPr>
        <w:pStyle w:val="a3"/>
        <w:spacing w:before="0" w:beforeAutospacing="0" w:after="0"/>
        <w:ind w:left="-709" w:right="567"/>
        <w:jc w:val="both"/>
      </w:pPr>
      <w:r>
        <w:rPr>
          <w:sz w:val="28"/>
          <w:szCs w:val="28"/>
        </w:rPr>
        <w:t xml:space="preserve">Решение изготовлено в полном объеме </w:t>
      </w:r>
      <w:r w:rsidR="00A446F8">
        <w:rPr>
          <w:sz w:val="28"/>
          <w:szCs w:val="28"/>
        </w:rPr>
        <w:t>02</w:t>
      </w:r>
      <w:r>
        <w:rPr>
          <w:sz w:val="28"/>
          <w:szCs w:val="28"/>
        </w:rPr>
        <w:t xml:space="preserve"> </w:t>
      </w:r>
      <w:r w:rsidR="00A446F8">
        <w:rPr>
          <w:sz w:val="28"/>
          <w:szCs w:val="28"/>
        </w:rPr>
        <w:t>мая</w:t>
      </w:r>
      <w:r>
        <w:rPr>
          <w:sz w:val="28"/>
          <w:szCs w:val="28"/>
        </w:rPr>
        <w:t xml:space="preserve"> 2023 года. </w:t>
      </w:r>
    </w:p>
    <w:p w14:paraId="560C436B" w14:textId="77777777" w:rsidR="004C0AFC" w:rsidRDefault="004C0AFC" w:rsidP="004C0AFC">
      <w:pPr>
        <w:pStyle w:val="a3"/>
        <w:spacing w:before="0" w:beforeAutospacing="0" w:after="0"/>
        <w:ind w:left="-709" w:right="567"/>
        <w:jc w:val="both"/>
      </w:pPr>
      <w:r>
        <w:rPr>
          <w:sz w:val="28"/>
          <w:szCs w:val="28"/>
        </w:rPr>
        <w:t>На заседании производилась видеозапись.</w:t>
      </w:r>
    </w:p>
    <w:p w14:paraId="2F8352BD" w14:textId="77777777" w:rsidR="004C0AFC" w:rsidRDefault="004C0AFC" w:rsidP="004C0AFC">
      <w:pPr>
        <w:pStyle w:val="a3"/>
        <w:spacing w:before="0" w:beforeAutospacing="0" w:after="0"/>
        <w:ind w:left="-709" w:right="567" w:firstLine="709"/>
        <w:jc w:val="both"/>
      </w:pPr>
    </w:p>
    <w:p w14:paraId="5C09E198" w14:textId="77777777" w:rsidR="004C0AFC" w:rsidRDefault="004C0AFC" w:rsidP="004C0AFC">
      <w:pPr>
        <w:pStyle w:val="a3"/>
        <w:spacing w:before="0" w:beforeAutospacing="0" w:after="0"/>
        <w:ind w:left="-709" w:right="-1" w:firstLine="709"/>
        <w:jc w:val="both"/>
      </w:pPr>
      <w:r>
        <w:rPr>
          <w:sz w:val="28"/>
          <w:szCs w:val="28"/>
        </w:rPr>
        <w:t>Комиссия Псковского УФАС России по контролю в сфере закупок (далее – Комиссия) в составе:</w:t>
      </w:r>
    </w:p>
    <w:p w14:paraId="6C6A8BF4" w14:textId="77777777" w:rsidR="004C0AFC" w:rsidRDefault="004C0AFC" w:rsidP="004C0AFC">
      <w:pPr>
        <w:pStyle w:val="a3"/>
        <w:spacing w:before="0" w:beforeAutospacing="0" w:after="0"/>
        <w:ind w:left="-709" w:right="-1" w:firstLine="709"/>
        <w:jc w:val="both"/>
      </w:pPr>
      <w:bookmarkStart w:id="0" w:name="_GoBack"/>
      <w:bookmarkEnd w:id="0"/>
      <w:r>
        <w:rPr>
          <w:sz w:val="28"/>
          <w:szCs w:val="28"/>
        </w:rPr>
        <w:t xml:space="preserve">в отсутствие представителя Заявителя, уведомленного надлежащим образом, </w:t>
      </w:r>
    </w:p>
    <w:p w14:paraId="4E880880" w14:textId="7ADF4FA2" w:rsidR="004C0AFC" w:rsidRDefault="004C0AFC" w:rsidP="004C0AFC">
      <w:pPr>
        <w:pStyle w:val="a3"/>
        <w:spacing w:before="0" w:beforeAutospacing="0" w:after="0"/>
        <w:ind w:left="-709" w:right="-1" w:firstLine="709"/>
        <w:jc w:val="both"/>
      </w:pPr>
      <w:r>
        <w:rPr>
          <w:sz w:val="28"/>
          <w:szCs w:val="28"/>
        </w:rPr>
        <w:t xml:space="preserve">рассмотрев жалобу с использованием системы видео-конференц-связи </w:t>
      </w:r>
      <w:r w:rsidR="00CD5D0A" w:rsidRPr="00CD5D0A">
        <w:rPr>
          <w:sz w:val="28"/>
          <w:szCs w:val="28"/>
        </w:rPr>
        <w:t xml:space="preserve"> Общества с ограниченной ответственностью «Репутация права» на положении извещения о проведении открытого конкурса в электронной форме на выполнение работ по восстановлению изношенных слоев проезжей части автомобильных дорог общего пользования местного значения муниципального образования «Город Псков» (номер извещения: 0157300025223000116) </w:t>
      </w:r>
      <w:r>
        <w:rPr>
          <w:sz w:val="28"/>
          <w:szCs w:val="28"/>
        </w:rPr>
        <w:t xml:space="preserve">и в результате осуществления внеплановой проверки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53BAEFE3" w14:textId="77777777" w:rsidR="004C0AFC" w:rsidRDefault="004C0AFC" w:rsidP="004C0AFC">
      <w:pPr>
        <w:pStyle w:val="a3"/>
        <w:spacing w:before="0" w:beforeAutospacing="0" w:after="0"/>
        <w:ind w:left="-709" w:right="-1" w:firstLine="709"/>
        <w:jc w:val="both"/>
      </w:pPr>
    </w:p>
    <w:p w14:paraId="4591CC0E" w14:textId="77777777" w:rsidR="004C0AFC" w:rsidRDefault="004C0AFC" w:rsidP="004C0AFC">
      <w:pPr>
        <w:pStyle w:val="a3"/>
        <w:spacing w:before="0" w:beforeAutospacing="0" w:after="0"/>
        <w:ind w:left="-709" w:right="-1" w:firstLine="709"/>
        <w:jc w:val="center"/>
      </w:pPr>
      <w:r>
        <w:rPr>
          <w:b/>
          <w:bCs/>
          <w:sz w:val="28"/>
          <w:szCs w:val="28"/>
        </w:rPr>
        <w:t>УСТАНОВИЛА:</w:t>
      </w:r>
    </w:p>
    <w:p w14:paraId="054E00D8" w14:textId="77777777" w:rsidR="004C0AFC" w:rsidRDefault="004C0AFC" w:rsidP="004C0AFC">
      <w:pPr>
        <w:pStyle w:val="a3"/>
        <w:spacing w:before="0" w:beforeAutospacing="0" w:after="0"/>
        <w:ind w:left="-709" w:right="-1" w:firstLine="709"/>
        <w:jc w:val="both"/>
      </w:pPr>
    </w:p>
    <w:p w14:paraId="1C830416" w14:textId="532D6865" w:rsidR="004C0AFC" w:rsidRDefault="00CD5D0A" w:rsidP="004C0AFC">
      <w:pPr>
        <w:pStyle w:val="a3"/>
        <w:spacing w:before="0" w:beforeAutospacing="0" w:after="0"/>
        <w:ind w:left="-709" w:right="-1" w:firstLine="709"/>
        <w:jc w:val="both"/>
      </w:pPr>
      <w:r>
        <w:rPr>
          <w:sz w:val="28"/>
          <w:szCs w:val="28"/>
        </w:rPr>
        <w:t>07</w:t>
      </w:r>
      <w:r w:rsidR="004C0AFC">
        <w:rPr>
          <w:sz w:val="28"/>
          <w:szCs w:val="28"/>
        </w:rPr>
        <w:t>.0</w:t>
      </w:r>
      <w:r>
        <w:rPr>
          <w:sz w:val="28"/>
          <w:szCs w:val="28"/>
        </w:rPr>
        <w:t>4</w:t>
      </w:r>
      <w:r w:rsidR="004C0AFC">
        <w:rPr>
          <w:sz w:val="28"/>
          <w:szCs w:val="28"/>
        </w:rPr>
        <w:t xml:space="preserve">.2023 </w:t>
      </w:r>
      <w:r>
        <w:rPr>
          <w:sz w:val="28"/>
          <w:szCs w:val="28"/>
        </w:rPr>
        <w:t xml:space="preserve">уполномоченным органом – Администрацией города Пскова по заданию </w:t>
      </w:r>
      <w:r w:rsidR="004C0AFC">
        <w:rPr>
          <w:sz w:val="28"/>
          <w:szCs w:val="28"/>
        </w:rPr>
        <w:t>Заказчик</w:t>
      </w:r>
      <w:r>
        <w:rPr>
          <w:sz w:val="28"/>
          <w:szCs w:val="28"/>
        </w:rPr>
        <w:t>а</w:t>
      </w:r>
      <w:r w:rsidR="004C0AFC">
        <w:rPr>
          <w:sz w:val="28"/>
          <w:szCs w:val="28"/>
        </w:rPr>
        <w:t xml:space="preserve"> – </w:t>
      </w:r>
      <w:r>
        <w:rPr>
          <w:sz w:val="28"/>
          <w:szCs w:val="28"/>
        </w:rPr>
        <w:t>Управления городского хозяйства Администрации города Пскова</w:t>
      </w:r>
      <w:r w:rsidR="004C0AFC">
        <w:rPr>
          <w:sz w:val="28"/>
          <w:szCs w:val="28"/>
        </w:rPr>
        <w:t xml:space="preserve"> объявлен открытый конкурс </w:t>
      </w:r>
      <w:r w:rsidRPr="00CD5D0A">
        <w:rPr>
          <w:sz w:val="28"/>
          <w:szCs w:val="28"/>
        </w:rPr>
        <w:t>в электронной форме на выполнение работ по восстановлению изношенных слоев проезжей части автомобильных дорог общего пользования местного значения муниципального образования «Город Псков» (номер извещения: 0157300025223000116)</w:t>
      </w:r>
      <w:r w:rsidR="004C0AFC" w:rsidRPr="00CD5D0A">
        <w:rPr>
          <w:sz w:val="28"/>
          <w:szCs w:val="28"/>
        </w:rPr>
        <w:t>.</w:t>
      </w:r>
    </w:p>
    <w:p w14:paraId="69407A82" w14:textId="201EBFDE" w:rsidR="004C0AFC" w:rsidRDefault="004C0AFC" w:rsidP="004C0AFC">
      <w:pPr>
        <w:pStyle w:val="a3"/>
        <w:spacing w:before="0" w:beforeAutospacing="0" w:after="0"/>
        <w:ind w:left="-709" w:right="-1" w:firstLine="709"/>
        <w:jc w:val="both"/>
      </w:pPr>
      <w:r>
        <w:rPr>
          <w:sz w:val="28"/>
          <w:szCs w:val="28"/>
        </w:rPr>
        <w:t xml:space="preserve">Извещение № </w:t>
      </w:r>
      <w:r w:rsidR="00CD5D0A" w:rsidRPr="00CD5D0A">
        <w:rPr>
          <w:sz w:val="28"/>
          <w:szCs w:val="28"/>
        </w:rPr>
        <w:t>0157300025223000116</w:t>
      </w:r>
      <w:r>
        <w:rPr>
          <w:sz w:val="28"/>
          <w:szCs w:val="28"/>
        </w:rPr>
        <w:t xml:space="preserve"> о проведении вышеуказанного конкурса размещено в Единой информационной системе (далее – ЕИС) в сети Интернет www.zakupki.gov.ru </w:t>
      </w:r>
      <w:r w:rsidR="00CD5D0A" w:rsidRPr="00CD5D0A">
        <w:rPr>
          <w:sz w:val="28"/>
          <w:szCs w:val="28"/>
        </w:rPr>
        <w:t>07.04.2023 10:09</w:t>
      </w:r>
      <w:r w:rsidRPr="00CD5D0A">
        <w:rPr>
          <w:sz w:val="28"/>
          <w:szCs w:val="28"/>
        </w:rPr>
        <w:t>.</w:t>
      </w:r>
    </w:p>
    <w:p w14:paraId="69A8C81B" w14:textId="23851A24" w:rsidR="004C0AFC" w:rsidRDefault="004C0AFC" w:rsidP="004C0AFC">
      <w:pPr>
        <w:pStyle w:val="a3"/>
        <w:spacing w:before="0" w:beforeAutospacing="0" w:after="0"/>
        <w:ind w:left="-709" w:right="-1" w:firstLine="709"/>
        <w:jc w:val="both"/>
      </w:pPr>
      <w:r>
        <w:rPr>
          <w:sz w:val="28"/>
          <w:szCs w:val="28"/>
        </w:rPr>
        <w:t xml:space="preserve">Начальная (максимальная) цена контракта – </w:t>
      </w:r>
      <w:r w:rsidR="00CD5D0A" w:rsidRPr="00CD5D0A">
        <w:rPr>
          <w:sz w:val="28"/>
          <w:szCs w:val="28"/>
        </w:rPr>
        <w:t>53</w:t>
      </w:r>
      <w:r w:rsidR="00CD5D0A">
        <w:rPr>
          <w:sz w:val="28"/>
          <w:szCs w:val="28"/>
        </w:rPr>
        <w:t xml:space="preserve"> </w:t>
      </w:r>
      <w:r w:rsidR="00CD5D0A" w:rsidRPr="00CD5D0A">
        <w:rPr>
          <w:sz w:val="28"/>
          <w:szCs w:val="28"/>
        </w:rPr>
        <w:t>500</w:t>
      </w:r>
      <w:r w:rsidR="00CD5D0A">
        <w:rPr>
          <w:sz w:val="28"/>
          <w:szCs w:val="28"/>
        </w:rPr>
        <w:t xml:space="preserve"> </w:t>
      </w:r>
      <w:r w:rsidR="00CD5D0A" w:rsidRPr="00CD5D0A">
        <w:rPr>
          <w:sz w:val="28"/>
          <w:szCs w:val="28"/>
        </w:rPr>
        <w:t>000</w:t>
      </w:r>
      <w:r w:rsidR="00CD5D0A">
        <w:rPr>
          <w:sz w:val="28"/>
          <w:szCs w:val="28"/>
        </w:rPr>
        <w:t>,</w:t>
      </w:r>
      <w:r w:rsidR="00CD5D0A" w:rsidRPr="00CD5D0A">
        <w:rPr>
          <w:sz w:val="28"/>
          <w:szCs w:val="28"/>
        </w:rPr>
        <w:t xml:space="preserve">00 </w:t>
      </w:r>
      <w:r>
        <w:rPr>
          <w:sz w:val="28"/>
          <w:szCs w:val="28"/>
        </w:rPr>
        <w:t>рублей.</w:t>
      </w:r>
    </w:p>
    <w:p w14:paraId="0B11AFD2" w14:textId="326BF521" w:rsidR="004C0AFC" w:rsidRDefault="004C0AFC" w:rsidP="004C0AFC">
      <w:pPr>
        <w:pStyle w:val="a3"/>
        <w:spacing w:before="0" w:beforeAutospacing="0" w:after="0"/>
        <w:ind w:left="-709" w:right="-1" w:firstLine="709"/>
        <w:jc w:val="both"/>
      </w:pPr>
      <w:r>
        <w:rPr>
          <w:sz w:val="28"/>
          <w:szCs w:val="28"/>
        </w:rPr>
        <w:t xml:space="preserve">Дата и время окончания срока подачи заявок на участие в конкурсе - </w:t>
      </w:r>
      <w:r w:rsidR="00CD5D0A" w:rsidRPr="00CD5D0A">
        <w:rPr>
          <w:sz w:val="28"/>
          <w:szCs w:val="28"/>
        </w:rPr>
        <w:t>24.04.2023 09:00</w:t>
      </w:r>
      <w:r>
        <w:rPr>
          <w:sz w:val="28"/>
          <w:szCs w:val="28"/>
        </w:rPr>
        <w:t>.</w:t>
      </w:r>
    </w:p>
    <w:p w14:paraId="4092B001" w14:textId="6D186C3E" w:rsidR="004C0AFC" w:rsidRDefault="004C0AFC" w:rsidP="004C0AFC">
      <w:pPr>
        <w:pStyle w:val="a3"/>
        <w:spacing w:before="0" w:beforeAutospacing="0" w:after="0"/>
        <w:ind w:left="-709" w:right="-1" w:firstLine="709"/>
        <w:jc w:val="both"/>
      </w:pPr>
      <w:r>
        <w:rPr>
          <w:sz w:val="28"/>
          <w:szCs w:val="28"/>
        </w:rPr>
        <w:t xml:space="preserve">Оператор электронной площадки: </w:t>
      </w:r>
      <w:r w:rsidR="00DB20AE" w:rsidRPr="00DB20AE">
        <w:rPr>
          <w:sz w:val="28"/>
          <w:szCs w:val="28"/>
        </w:rPr>
        <w:t>АО «Сбербанк-АСТ»</w:t>
      </w:r>
      <w:r>
        <w:rPr>
          <w:sz w:val="28"/>
          <w:szCs w:val="28"/>
        </w:rPr>
        <w:t>.</w:t>
      </w:r>
    </w:p>
    <w:p w14:paraId="5676F05A" w14:textId="3DE4908F" w:rsidR="004C0AFC" w:rsidRDefault="00CD5D0A" w:rsidP="004C0AFC">
      <w:pPr>
        <w:pStyle w:val="a3"/>
        <w:spacing w:before="0" w:beforeAutospacing="0" w:after="0"/>
        <w:ind w:left="-709" w:right="-1" w:firstLine="709"/>
        <w:jc w:val="both"/>
      </w:pPr>
      <w:r w:rsidRPr="00CD5D0A">
        <w:rPr>
          <w:sz w:val="28"/>
          <w:szCs w:val="28"/>
        </w:rPr>
        <w:t>25.04.2023 (</w:t>
      </w:r>
      <w:proofErr w:type="spellStart"/>
      <w:r w:rsidRPr="00CD5D0A">
        <w:rPr>
          <w:sz w:val="28"/>
          <w:szCs w:val="28"/>
        </w:rPr>
        <w:t>вх</w:t>
      </w:r>
      <w:proofErr w:type="spellEnd"/>
      <w:r w:rsidRPr="00CD5D0A">
        <w:rPr>
          <w:sz w:val="28"/>
          <w:szCs w:val="28"/>
        </w:rPr>
        <w:t xml:space="preserve">. №1894-ЭП/23) </w:t>
      </w:r>
      <w:r w:rsidR="004C0AFC">
        <w:rPr>
          <w:sz w:val="28"/>
          <w:szCs w:val="28"/>
        </w:rPr>
        <w:t xml:space="preserve">поступила жалоба от Заявителя. </w:t>
      </w:r>
    </w:p>
    <w:p w14:paraId="2BEF8C4E" w14:textId="41847855" w:rsidR="004C0AFC" w:rsidRDefault="004C0AFC" w:rsidP="004C0AFC">
      <w:pPr>
        <w:pStyle w:val="a3"/>
        <w:spacing w:before="0" w:beforeAutospacing="0" w:after="0"/>
        <w:ind w:left="-709" w:right="-1" w:firstLine="709"/>
        <w:jc w:val="both"/>
      </w:pPr>
      <w:r>
        <w:rPr>
          <w:sz w:val="28"/>
          <w:szCs w:val="28"/>
        </w:rPr>
        <w:t>Рассмотрение жалобы состоялось 2</w:t>
      </w:r>
      <w:r w:rsidR="001F3E75">
        <w:rPr>
          <w:sz w:val="28"/>
          <w:szCs w:val="28"/>
        </w:rPr>
        <w:t>7</w:t>
      </w:r>
      <w:r>
        <w:rPr>
          <w:sz w:val="28"/>
          <w:szCs w:val="28"/>
        </w:rPr>
        <w:t xml:space="preserve">.04.2023 в 11 часов 00 минут. </w:t>
      </w:r>
    </w:p>
    <w:p w14:paraId="1FE65D7C" w14:textId="04F7C569" w:rsidR="004C0AFC" w:rsidRDefault="004C0AFC" w:rsidP="004C0AFC">
      <w:pPr>
        <w:pStyle w:val="a3"/>
        <w:spacing w:before="0" w:beforeAutospacing="0" w:after="0"/>
        <w:ind w:left="-709" w:right="-1" w:firstLine="709"/>
        <w:jc w:val="both"/>
      </w:pPr>
      <w:r>
        <w:rPr>
          <w:b/>
          <w:bCs/>
          <w:sz w:val="28"/>
          <w:szCs w:val="28"/>
        </w:rPr>
        <w:t xml:space="preserve">По мнению Заявителя, его права и законные интересы нарушены следующими действиями Заказчика (жалоба в материалах дела </w:t>
      </w:r>
      <w:proofErr w:type="spellStart"/>
      <w:r>
        <w:rPr>
          <w:b/>
          <w:bCs/>
          <w:sz w:val="28"/>
          <w:szCs w:val="28"/>
        </w:rPr>
        <w:t>вх</w:t>
      </w:r>
      <w:proofErr w:type="spellEnd"/>
      <w:r>
        <w:rPr>
          <w:b/>
          <w:bCs/>
          <w:sz w:val="28"/>
          <w:szCs w:val="28"/>
        </w:rPr>
        <w:t>. № 1</w:t>
      </w:r>
      <w:r w:rsidR="001F3E75">
        <w:rPr>
          <w:b/>
          <w:bCs/>
          <w:sz w:val="28"/>
          <w:szCs w:val="28"/>
        </w:rPr>
        <w:t>894</w:t>
      </w:r>
      <w:r>
        <w:rPr>
          <w:b/>
          <w:bCs/>
          <w:sz w:val="28"/>
          <w:szCs w:val="28"/>
        </w:rPr>
        <w:t xml:space="preserve">-ЭП/23 от </w:t>
      </w:r>
      <w:r w:rsidR="001F3E75">
        <w:rPr>
          <w:b/>
          <w:bCs/>
          <w:sz w:val="28"/>
          <w:szCs w:val="28"/>
        </w:rPr>
        <w:t>25</w:t>
      </w:r>
      <w:r>
        <w:rPr>
          <w:b/>
          <w:bCs/>
          <w:sz w:val="28"/>
          <w:szCs w:val="28"/>
        </w:rPr>
        <w:t>.04.2023).</w:t>
      </w:r>
    </w:p>
    <w:p w14:paraId="639D2D05" w14:textId="77777777" w:rsidR="004C0AFC" w:rsidRDefault="004C0AFC" w:rsidP="004C0AFC">
      <w:pPr>
        <w:pStyle w:val="a3"/>
        <w:spacing w:before="0" w:beforeAutospacing="0" w:after="0"/>
        <w:ind w:left="-709" w:right="-1" w:firstLine="709"/>
        <w:jc w:val="both"/>
      </w:pPr>
      <w:r>
        <w:rPr>
          <w:sz w:val="28"/>
          <w:szCs w:val="28"/>
        </w:rPr>
        <w:t xml:space="preserve">Заказчик не вправе принимать записи реестровых номеров ЕИС из сводного перечня, вместо электронных образов документов, так как Законом о контрактной </w:t>
      </w:r>
      <w:r>
        <w:rPr>
          <w:sz w:val="28"/>
          <w:szCs w:val="28"/>
        </w:rPr>
        <w:lastRenderedPageBreak/>
        <w:t>системе, а также Постановлением Правительства РФ № 2604 не предусмотрена такая возможность подтверждения опыта.</w:t>
      </w:r>
    </w:p>
    <w:p w14:paraId="4A030AF5" w14:textId="10D3C30B" w:rsidR="004C0AFC" w:rsidRDefault="004C0AFC" w:rsidP="004C0AFC">
      <w:pPr>
        <w:pStyle w:val="a3"/>
        <w:spacing w:before="0" w:beforeAutospacing="0" w:after="0"/>
        <w:ind w:left="-709" w:right="-1" w:firstLine="709"/>
        <w:jc w:val="both"/>
      </w:pPr>
      <w:r>
        <w:rPr>
          <w:b/>
          <w:bCs/>
          <w:sz w:val="28"/>
          <w:szCs w:val="28"/>
        </w:rPr>
        <w:t>Представител</w:t>
      </w:r>
      <w:r w:rsidR="001F3E75">
        <w:rPr>
          <w:b/>
          <w:bCs/>
          <w:sz w:val="28"/>
          <w:szCs w:val="28"/>
        </w:rPr>
        <w:t>и</w:t>
      </w:r>
      <w:r>
        <w:rPr>
          <w:b/>
          <w:bCs/>
          <w:sz w:val="28"/>
          <w:szCs w:val="28"/>
        </w:rPr>
        <w:t xml:space="preserve"> Заказчика</w:t>
      </w:r>
      <w:r w:rsidR="001F3E75">
        <w:rPr>
          <w:b/>
          <w:bCs/>
          <w:sz w:val="28"/>
          <w:szCs w:val="28"/>
        </w:rPr>
        <w:t xml:space="preserve">, уполномоченного органа </w:t>
      </w:r>
      <w:r>
        <w:rPr>
          <w:b/>
          <w:bCs/>
          <w:sz w:val="28"/>
          <w:szCs w:val="28"/>
        </w:rPr>
        <w:t>не согласил</w:t>
      </w:r>
      <w:r w:rsidR="001F3E75">
        <w:rPr>
          <w:b/>
          <w:bCs/>
          <w:sz w:val="28"/>
          <w:szCs w:val="28"/>
        </w:rPr>
        <w:t>ись</w:t>
      </w:r>
      <w:r>
        <w:rPr>
          <w:b/>
          <w:bCs/>
          <w:sz w:val="28"/>
          <w:szCs w:val="28"/>
        </w:rPr>
        <w:t xml:space="preserve"> с доводами Заявителя и сообщил</w:t>
      </w:r>
      <w:r w:rsidR="001F3E75">
        <w:rPr>
          <w:b/>
          <w:bCs/>
          <w:sz w:val="28"/>
          <w:szCs w:val="28"/>
        </w:rPr>
        <w:t>и</w:t>
      </w:r>
      <w:r>
        <w:rPr>
          <w:b/>
          <w:bCs/>
          <w:sz w:val="28"/>
          <w:szCs w:val="28"/>
        </w:rPr>
        <w:t xml:space="preserve"> следующее (возражения № </w:t>
      </w:r>
      <w:r w:rsidR="001F3E75">
        <w:rPr>
          <w:b/>
          <w:bCs/>
          <w:sz w:val="28"/>
          <w:szCs w:val="28"/>
        </w:rPr>
        <w:t>УГХ АГП-</w:t>
      </w:r>
      <w:r>
        <w:rPr>
          <w:b/>
          <w:bCs/>
          <w:sz w:val="28"/>
          <w:szCs w:val="28"/>
        </w:rPr>
        <w:t>02-</w:t>
      </w:r>
      <w:r w:rsidR="001F3E75">
        <w:rPr>
          <w:b/>
          <w:bCs/>
          <w:sz w:val="28"/>
          <w:szCs w:val="28"/>
        </w:rPr>
        <w:t>4880</w:t>
      </w:r>
      <w:r>
        <w:rPr>
          <w:b/>
          <w:bCs/>
          <w:sz w:val="28"/>
          <w:szCs w:val="28"/>
        </w:rPr>
        <w:t xml:space="preserve"> от </w:t>
      </w:r>
      <w:r w:rsidR="001F3E75">
        <w:rPr>
          <w:b/>
          <w:bCs/>
          <w:sz w:val="28"/>
          <w:szCs w:val="28"/>
        </w:rPr>
        <w:t>26</w:t>
      </w:r>
      <w:r>
        <w:rPr>
          <w:b/>
          <w:bCs/>
          <w:sz w:val="28"/>
          <w:szCs w:val="28"/>
        </w:rPr>
        <w:t xml:space="preserve">.04.2023, </w:t>
      </w:r>
      <w:r w:rsidR="001F3E75">
        <w:rPr>
          <w:b/>
          <w:bCs/>
          <w:sz w:val="28"/>
          <w:szCs w:val="28"/>
        </w:rPr>
        <w:t xml:space="preserve">б/н от 26.04.2023, </w:t>
      </w:r>
      <w:r>
        <w:rPr>
          <w:b/>
          <w:bCs/>
          <w:sz w:val="28"/>
          <w:szCs w:val="28"/>
        </w:rPr>
        <w:t>в материалах дела):</w:t>
      </w:r>
    </w:p>
    <w:p w14:paraId="71C83DA1" w14:textId="567BFCF0" w:rsidR="004C0AFC" w:rsidRDefault="004C0AFC" w:rsidP="004C0AFC">
      <w:pPr>
        <w:pStyle w:val="a3"/>
        <w:spacing w:before="0" w:beforeAutospacing="0" w:after="0"/>
        <w:ind w:left="-709" w:right="-1" w:firstLine="709"/>
        <w:jc w:val="both"/>
      </w:pPr>
      <w:r>
        <w:rPr>
          <w:sz w:val="28"/>
          <w:szCs w:val="28"/>
        </w:rPr>
        <w:t>Указанная в документе «Порядок рассмотрения и оценки заявок на участие в конкурсе» фраза о возможности предоставить вместо документов реестровую запись не нарушает права участников закупки, а наоборот позволяет участникам предоставить минимум информации, чтобы не допустить ошибок при сканировании большого объема документов.</w:t>
      </w:r>
    </w:p>
    <w:p w14:paraId="2F40B1F6" w14:textId="77777777" w:rsidR="004C0AFC" w:rsidRDefault="004C0AFC" w:rsidP="004C0AFC">
      <w:pPr>
        <w:pStyle w:val="a3"/>
        <w:spacing w:before="0" w:beforeAutospacing="0" w:after="0"/>
        <w:ind w:left="-709" w:right="-1" w:firstLine="709"/>
        <w:jc w:val="both"/>
      </w:pPr>
      <w:r>
        <w:rPr>
          <w:b/>
          <w:bCs/>
          <w:sz w:val="28"/>
          <w:szCs w:val="28"/>
        </w:rPr>
        <w:t>В результате рассмотрения жалобы установлено следующее:</w:t>
      </w:r>
    </w:p>
    <w:p w14:paraId="5FF7E9E8" w14:textId="5E91500D" w:rsidR="004C0AFC" w:rsidRDefault="004C0AFC" w:rsidP="004C0AFC">
      <w:pPr>
        <w:pStyle w:val="a3"/>
        <w:spacing w:before="0" w:beforeAutospacing="0" w:after="0"/>
        <w:ind w:left="-709" w:right="-1" w:firstLine="709"/>
        <w:jc w:val="both"/>
      </w:pPr>
      <w:r>
        <w:rPr>
          <w:b/>
          <w:bCs/>
          <w:sz w:val="28"/>
          <w:szCs w:val="28"/>
        </w:rPr>
        <w:t>Пунктом 4 части 2 статьи 42 Закона о контрактной системе</w:t>
      </w:r>
      <w:r>
        <w:rPr>
          <w:sz w:val="28"/>
          <w:szCs w:val="28"/>
        </w:rPr>
        <w:t xml:space="preserve"> извещение об осуществлении закупки, если иное не предусмотрено Законом о контрактной системе, должно содержать, в том числе порядок рассмотрения и оценки заявок на участие в конкурсах в соответствии с Законом о контрактной системе.</w:t>
      </w:r>
    </w:p>
    <w:p w14:paraId="44D54452" w14:textId="77777777" w:rsidR="004C0AFC" w:rsidRDefault="004C0AFC" w:rsidP="004C0AFC">
      <w:pPr>
        <w:pStyle w:val="a3"/>
        <w:spacing w:before="0" w:beforeAutospacing="0" w:after="0"/>
        <w:ind w:left="-709" w:right="-1" w:firstLine="709"/>
        <w:jc w:val="both"/>
      </w:pPr>
      <w:r>
        <w:rPr>
          <w:sz w:val="28"/>
          <w:szCs w:val="28"/>
        </w:rPr>
        <w:t>В соответствии с пунктом 4 части 1 статьи 32 Закона о контрактной системе для оценки заявок участников закупки заказчик использует критерий «квалификация участников закупки».</w:t>
      </w:r>
    </w:p>
    <w:p w14:paraId="44AACBDD" w14:textId="77777777" w:rsidR="004C0AFC" w:rsidRDefault="004C0AFC" w:rsidP="004C0AFC">
      <w:pPr>
        <w:pStyle w:val="a3"/>
        <w:spacing w:before="0" w:beforeAutospacing="0" w:after="0"/>
        <w:ind w:left="-709" w:right="-1" w:firstLine="709"/>
        <w:jc w:val="both"/>
      </w:pPr>
      <w:r>
        <w:rPr>
          <w:sz w:val="28"/>
          <w:szCs w:val="28"/>
        </w:rPr>
        <w:t>В силу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Постановлением № 2604).</w:t>
      </w:r>
    </w:p>
    <w:p w14:paraId="675BC176" w14:textId="77777777" w:rsidR="004C0AFC" w:rsidRDefault="004C0AFC" w:rsidP="004C0AFC">
      <w:pPr>
        <w:pStyle w:val="a3"/>
        <w:spacing w:before="0" w:beforeAutospacing="0" w:after="0"/>
        <w:ind w:left="-709" w:right="-1" w:firstLine="709"/>
        <w:jc w:val="both"/>
      </w:pPr>
      <w:r>
        <w:rPr>
          <w:sz w:val="28"/>
          <w:szCs w:val="28"/>
        </w:rPr>
        <w:t>Согласно п. 24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 2604 (далее - Положение),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14:paraId="4619C673" w14:textId="77777777" w:rsidR="004C0AFC" w:rsidRDefault="004C0AFC" w:rsidP="004C0AFC">
      <w:pPr>
        <w:pStyle w:val="a3"/>
        <w:spacing w:before="0" w:beforeAutospacing="0" w:after="0"/>
        <w:ind w:left="-709" w:right="-1" w:firstLine="709"/>
        <w:jc w:val="both"/>
      </w:pPr>
      <w:r>
        <w:rPr>
          <w:sz w:val="28"/>
          <w:szCs w:val="28"/>
        </w:rPr>
        <w:t>а) наличие у участников закупки финансовых ресурсов;</w:t>
      </w:r>
    </w:p>
    <w:p w14:paraId="65DF09E9" w14:textId="77777777" w:rsidR="004C0AFC" w:rsidRDefault="004C0AFC" w:rsidP="004C0AFC">
      <w:pPr>
        <w:pStyle w:val="a3"/>
        <w:spacing w:before="0" w:beforeAutospacing="0" w:after="0"/>
        <w:ind w:left="-709" w:right="-1" w:firstLine="709"/>
        <w:jc w:val="both"/>
      </w:pPr>
      <w:r>
        <w:rPr>
          <w:sz w:val="28"/>
          <w:szCs w:val="28"/>
        </w:rPr>
        <w:t>б) наличие у участников закупки на праве собственности или ином законном основании оборудования и других материальных ресурсов;</w:t>
      </w:r>
    </w:p>
    <w:p w14:paraId="388C0B35" w14:textId="77777777" w:rsidR="004C0AFC" w:rsidRDefault="004C0AFC" w:rsidP="004C0AFC">
      <w:pPr>
        <w:pStyle w:val="a3"/>
        <w:spacing w:before="0" w:beforeAutospacing="0" w:after="0"/>
        <w:ind w:left="-709" w:right="-1" w:firstLine="709"/>
        <w:jc w:val="both"/>
      </w:pPr>
      <w:r>
        <w:rPr>
          <w:sz w:val="28"/>
          <w:szCs w:val="28"/>
        </w:rPr>
        <w:t>в) наличие у участников закупки опыта поставки товара, выполнения работы, оказания услуги, связанного с предметом контракта;</w:t>
      </w:r>
    </w:p>
    <w:p w14:paraId="6F96C8BE" w14:textId="77777777" w:rsidR="004C0AFC" w:rsidRDefault="004C0AFC" w:rsidP="004C0AFC">
      <w:pPr>
        <w:pStyle w:val="a3"/>
        <w:spacing w:before="0" w:beforeAutospacing="0" w:after="0"/>
        <w:ind w:left="-709" w:right="-1" w:firstLine="709"/>
        <w:jc w:val="both"/>
      </w:pPr>
      <w:r>
        <w:rPr>
          <w:sz w:val="28"/>
          <w:szCs w:val="28"/>
        </w:rPr>
        <w:t>г) наличие у участников закупки деловой репутации;</w:t>
      </w:r>
    </w:p>
    <w:p w14:paraId="06A00EB9" w14:textId="77777777" w:rsidR="004C0AFC" w:rsidRDefault="004C0AFC" w:rsidP="004C0AFC">
      <w:pPr>
        <w:pStyle w:val="a3"/>
        <w:spacing w:before="0" w:beforeAutospacing="0" w:after="0"/>
        <w:ind w:left="-709" w:right="-1" w:firstLine="709"/>
        <w:jc w:val="both"/>
      </w:pPr>
      <w:r>
        <w:rPr>
          <w:sz w:val="28"/>
          <w:szCs w:val="28"/>
        </w:rPr>
        <w:t>д) наличие у участников закупки специалистов и иных работников определенного уровня квалификации.</w:t>
      </w:r>
    </w:p>
    <w:p w14:paraId="45617FB0" w14:textId="77777777" w:rsidR="004C0AFC" w:rsidRDefault="004C0AFC" w:rsidP="004C0AFC">
      <w:pPr>
        <w:pStyle w:val="a3"/>
        <w:spacing w:before="0" w:beforeAutospacing="0" w:after="0"/>
        <w:ind w:left="-709" w:right="-1" w:firstLine="709"/>
        <w:jc w:val="both"/>
      </w:pPr>
      <w:r>
        <w:rPr>
          <w:sz w:val="28"/>
          <w:szCs w:val="28"/>
        </w:rPr>
        <w:t xml:space="preserve">В соответствии с п. 28 Положения в случае применения показателя оценки, предусмотренного </w:t>
      </w:r>
      <w:proofErr w:type="spellStart"/>
      <w:r>
        <w:rPr>
          <w:sz w:val="28"/>
          <w:szCs w:val="28"/>
        </w:rPr>
        <w:t>пп</w:t>
      </w:r>
      <w:proofErr w:type="spellEnd"/>
      <w:r>
        <w:rPr>
          <w:sz w:val="28"/>
          <w:szCs w:val="28"/>
        </w:rPr>
        <w:t>. «в» п. 24 Положения:</w:t>
      </w:r>
    </w:p>
    <w:p w14:paraId="486C4A6B" w14:textId="77777777" w:rsidR="004C0AFC" w:rsidRDefault="004C0AFC" w:rsidP="004C0AFC">
      <w:pPr>
        <w:pStyle w:val="a3"/>
        <w:spacing w:before="0" w:beforeAutospacing="0" w:after="0"/>
        <w:ind w:left="-709" w:right="-1" w:firstLine="709"/>
        <w:jc w:val="both"/>
      </w:pPr>
      <w:r>
        <w:rPr>
          <w:sz w:val="28"/>
          <w:szCs w:val="28"/>
        </w:rPr>
        <w:lastRenderedPageBreak/>
        <w:t>а) применяются один или несколько из следующих детализирующих показателей оценки:</w:t>
      </w:r>
    </w:p>
    <w:p w14:paraId="7D6FCFA5" w14:textId="77777777" w:rsidR="004C0AFC" w:rsidRDefault="004C0AFC" w:rsidP="004C0AFC">
      <w:pPr>
        <w:pStyle w:val="a3"/>
        <w:spacing w:before="0" w:beforeAutospacing="0" w:after="0"/>
        <w:ind w:left="-709" w:right="-1" w:firstLine="709"/>
        <w:jc w:val="both"/>
      </w:pPr>
      <w:r>
        <w:rPr>
          <w:sz w:val="28"/>
          <w:szCs w:val="28"/>
        </w:rPr>
        <w:t>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w:t>
      </w:r>
    </w:p>
    <w:p w14:paraId="457DF8E8" w14:textId="77777777" w:rsidR="004C0AFC" w:rsidRDefault="004C0AFC" w:rsidP="004C0AFC">
      <w:pPr>
        <w:pStyle w:val="a3"/>
        <w:spacing w:before="0" w:beforeAutospacing="0" w:after="0"/>
        <w:ind w:left="-709" w:right="-1" w:firstLine="709"/>
        <w:jc w:val="both"/>
      </w:pPr>
      <w:r>
        <w:rPr>
          <w:sz w:val="28"/>
          <w:szCs w:val="28"/>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Положения, применение шкалы оценки не допускается;</w:t>
      </w:r>
    </w:p>
    <w:p w14:paraId="0CC2C1D0" w14:textId="77777777" w:rsidR="004C0AFC" w:rsidRDefault="004C0AFC" w:rsidP="004C0AFC">
      <w:pPr>
        <w:pStyle w:val="a3"/>
        <w:spacing w:before="0" w:beforeAutospacing="0" w:after="0"/>
        <w:ind w:left="-709" w:right="-1" w:firstLine="709"/>
        <w:jc w:val="both"/>
      </w:pPr>
      <w:r>
        <w:rPr>
          <w:sz w:val="28"/>
          <w:szCs w:val="28"/>
        </w:rPr>
        <w:t>в) документом, предусмотренным приложением № 1 к Положению:</w:t>
      </w:r>
    </w:p>
    <w:p w14:paraId="269200C3" w14:textId="77777777" w:rsidR="004C0AFC" w:rsidRDefault="004C0AFC" w:rsidP="004C0AFC">
      <w:pPr>
        <w:pStyle w:val="a3"/>
        <w:spacing w:before="0" w:beforeAutospacing="0" w:after="0"/>
        <w:ind w:left="-709" w:right="-1" w:firstLine="709"/>
        <w:jc w:val="both"/>
      </w:pPr>
      <w:r>
        <w:rPr>
          <w:sz w:val="28"/>
          <w:szCs w:val="28"/>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4A33F528" w14:textId="77777777" w:rsidR="004C0AFC" w:rsidRDefault="004C0AFC" w:rsidP="004C0AFC">
      <w:pPr>
        <w:pStyle w:val="a3"/>
        <w:spacing w:before="0" w:beforeAutospacing="0" w:after="0"/>
        <w:ind w:left="-709" w:right="-1" w:firstLine="709"/>
        <w:jc w:val="both"/>
      </w:pPr>
      <w:r>
        <w:rPr>
          <w:sz w:val="28"/>
          <w:szCs w:val="28"/>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14:paraId="4650E1D6" w14:textId="77777777" w:rsidR="004C0AFC" w:rsidRDefault="004C0AFC" w:rsidP="004C0AFC">
      <w:pPr>
        <w:pStyle w:val="a3"/>
        <w:spacing w:before="0" w:beforeAutospacing="0" w:after="0"/>
        <w:ind w:left="-709" w:right="-1" w:firstLine="709"/>
        <w:jc w:val="both"/>
      </w:pPr>
      <w:r>
        <w:rPr>
          <w:sz w:val="28"/>
          <w:szCs w:val="28"/>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27F4B492" w14:textId="77777777" w:rsidR="004C0AFC" w:rsidRDefault="004C0AFC" w:rsidP="004C0AFC">
      <w:pPr>
        <w:pStyle w:val="a3"/>
        <w:spacing w:before="0" w:beforeAutospacing="0" w:after="0"/>
        <w:ind w:left="-709" w:right="-1" w:firstLine="709"/>
        <w:jc w:val="both"/>
      </w:pPr>
      <w:r>
        <w:rPr>
          <w:sz w:val="28"/>
          <w:szCs w:val="28"/>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71C0191B" w14:textId="77777777" w:rsidR="004C0AFC" w:rsidRDefault="004C0AFC" w:rsidP="004C0AFC">
      <w:pPr>
        <w:pStyle w:val="a3"/>
        <w:spacing w:before="0" w:beforeAutospacing="0" w:after="0"/>
        <w:ind w:left="-709" w:right="-1" w:firstLine="709"/>
        <w:jc w:val="both"/>
      </w:pPr>
      <w:r>
        <w:rPr>
          <w:sz w:val="28"/>
          <w:szCs w:val="28"/>
        </w:rPr>
        <w:t>Заказчиком в порядке оценки заявок по закупкам по критерию «квалификация участников закупки» показателя оценки «наличие у участников закупки опыта работы, связанного с предметом контракта» для детализирующего показателя «общая цена исполненных участником закупки договоров» установлено, в том числе следующее условие:</w:t>
      </w:r>
    </w:p>
    <w:p w14:paraId="7190195E" w14:textId="77777777" w:rsidR="004C0AFC" w:rsidRDefault="004C0AFC" w:rsidP="004C0AFC">
      <w:pPr>
        <w:pStyle w:val="a3"/>
        <w:spacing w:before="0" w:beforeAutospacing="0" w:after="0"/>
        <w:ind w:left="-709" w:right="-1" w:firstLine="709"/>
        <w:jc w:val="both"/>
      </w:pPr>
      <w:r>
        <w:rPr>
          <w:sz w:val="28"/>
          <w:szCs w:val="28"/>
        </w:rPr>
        <w:t>«Предмет договора по каждому из детализирующих показателей - выполнение работ по строительству, реконструкции, капитальному ремонту автомобильных дорог.</w:t>
      </w:r>
    </w:p>
    <w:p w14:paraId="402A0F07" w14:textId="77777777" w:rsidR="004C0AFC" w:rsidRDefault="004C0AFC" w:rsidP="004C0AFC">
      <w:pPr>
        <w:pStyle w:val="a3"/>
        <w:spacing w:before="0" w:beforeAutospacing="0" w:after="0"/>
        <w:ind w:left="-709" w:right="-1" w:firstLine="709"/>
        <w:jc w:val="both"/>
      </w:pPr>
      <w:r>
        <w:rPr>
          <w:sz w:val="28"/>
          <w:szCs w:val="28"/>
        </w:rPr>
        <w:lastRenderedPageBreak/>
        <w:t>Перечень документов, подтверждающих наличие у участника закупки опыта выполнения работ:</w:t>
      </w:r>
    </w:p>
    <w:p w14:paraId="288F5E54" w14:textId="77777777" w:rsidR="004C0AFC" w:rsidRDefault="004C0AFC" w:rsidP="004C0AFC">
      <w:pPr>
        <w:pStyle w:val="a3"/>
        <w:spacing w:before="0" w:beforeAutospacing="0" w:after="0"/>
        <w:ind w:left="-709" w:right="-1" w:firstLine="709"/>
        <w:jc w:val="both"/>
      </w:pPr>
      <w:r>
        <w:rPr>
          <w:sz w:val="28"/>
          <w:szCs w:val="28"/>
        </w:rPr>
        <w:t xml:space="preserve">- исполненный договор (договоры); </w:t>
      </w:r>
    </w:p>
    <w:p w14:paraId="1F228DBD" w14:textId="77777777" w:rsidR="004C0AFC" w:rsidRDefault="004C0AFC" w:rsidP="004C0AFC">
      <w:pPr>
        <w:pStyle w:val="a3"/>
        <w:spacing w:before="0" w:beforeAutospacing="0" w:after="0"/>
        <w:ind w:left="-709" w:right="-1" w:firstLine="709"/>
        <w:jc w:val="both"/>
      </w:pPr>
      <w:r>
        <w:rPr>
          <w:sz w:val="28"/>
          <w:szCs w:val="28"/>
        </w:rPr>
        <w:t xml:space="preserve">- акт (акты) выполненных работ, подтверждающий (подтверждающие) цену выполненных работ, </w:t>
      </w:r>
    </w:p>
    <w:p w14:paraId="0BA4619B" w14:textId="77777777" w:rsidR="004C0AFC" w:rsidRDefault="004C0AFC" w:rsidP="004C0AFC">
      <w:pPr>
        <w:pStyle w:val="a3"/>
        <w:spacing w:before="0" w:beforeAutospacing="0" w:after="0"/>
        <w:ind w:left="-709" w:right="-1" w:firstLine="709"/>
        <w:jc w:val="both"/>
      </w:pPr>
      <w:r>
        <w:rPr>
          <w:sz w:val="28"/>
          <w:szCs w:val="28"/>
        </w:rPr>
        <w:t>-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14:paraId="3C4137E6" w14:textId="77777777" w:rsidR="004C0AFC" w:rsidRDefault="004C0AFC" w:rsidP="004C0AFC">
      <w:pPr>
        <w:pStyle w:val="a3"/>
        <w:spacing w:before="0" w:beforeAutospacing="0" w:after="0"/>
        <w:ind w:left="-709" w:right="-1" w:firstLine="709"/>
        <w:jc w:val="both"/>
      </w:pPr>
      <w:r>
        <w:rPr>
          <w:sz w:val="28"/>
          <w:szCs w:val="28"/>
        </w:rPr>
        <w:t>Последний акт, составленный при исполнении договора, должен быть подписан не ранее, чем за 5 лет до даты окончания срока подачи заявок.</w:t>
      </w:r>
    </w:p>
    <w:p w14:paraId="2D0A3C10" w14:textId="77777777" w:rsidR="004C0AFC" w:rsidRDefault="004C0AFC" w:rsidP="004C0AFC">
      <w:pPr>
        <w:pStyle w:val="a3"/>
        <w:spacing w:before="0" w:beforeAutospacing="0" w:after="0"/>
        <w:ind w:left="-709" w:right="-1" w:firstLine="709"/>
        <w:jc w:val="both"/>
      </w:pPr>
      <w:r>
        <w:rPr>
          <w:sz w:val="28"/>
          <w:szCs w:val="28"/>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7CAEEC8E" w14:textId="77777777" w:rsidR="004C0AFC" w:rsidRDefault="004C0AFC" w:rsidP="004C0AFC">
      <w:pPr>
        <w:pStyle w:val="a3"/>
        <w:spacing w:before="0" w:beforeAutospacing="0" w:after="0"/>
        <w:ind w:left="-709" w:right="-1" w:firstLine="709"/>
        <w:jc w:val="both"/>
      </w:pPr>
      <w:r>
        <w:rPr>
          <w:sz w:val="28"/>
          <w:szCs w:val="28"/>
        </w:rPr>
        <w:t>К оценке принимаются документы в случае их представления в заявке в полном объеме и со всеми приложениями, такие документы направляются в форме электронных документов или в форме электронных образов бумажных документов.</w:t>
      </w:r>
    </w:p>
    <w:p w14:paraId="5DB5ED02" w14:textId="77777777" w:rsidR="004C0AFC" w:rsidRDefault="004C0AFC" w:rsidP="004C0AFC">
      <w:pPr>
        <w:pStyle w:val="a3"/>
        <w:spacing w:before="0" w:beforeAutospacing="0" w:after="0"/>
        <w:ind w:left="-709" w:right="-1" w:firstLine="709"/>
        <w:jc w:val="both"/>
      </w:pPr>
      <w:r>
        <w:rPr>
          <w:sz w:val="28"/>
          <w:szCs w:val="28"/>
        </w:rPr>
        <w:t>К оценке также принимаются документы, если к ним не приложена проектная документация (если проектная документация является приложением к таким документам).</w:t>
      </w:r>
    </w:p>
    <w:p w14:paraId="27525572" w14:textId="77777777" w:rsidR="004C0AFC" w:rsidRDefault="004C0AFC" w:rsidP="004C0AFC">
      <w:pPr>
        <w:pStyle w:val="a3"/>
        <w:spacing w:before="0" w:beforeAutospacing="0" w:after="0"/>
        <w:ind w:left="-709" w:right="-1" w:firstLine="709"/>
        <w:jc w:val="both"/>
      </w:pPr>
      <w:r>
        <w:rPr>
          <w:sz w:val="28"/>
          <w:szCs w:val="28"/>
        </w:rPr>
        <w:t>Если документы, подтверждающие квалификацию, содержатся в реестре контрактов, предусмотренном Федеральным законом, и размещены на официальном сайте единой информационной системы в информационно-телекоммуникационной сети «Интернет», вместо направления указанных документов участник закупки вправе предоставить номер реестровой записи из такого реестра».</w:t>
      </w:r>
    </w:p>
    <w:p w14:paraId="1CA4C996" w14:textId="77777777" w:rsidR="004C0AFC" w:rsidRDefault="004C0AFC" w:rsidP="004C0AFC">
      <w:pPr>
        <w:pStyle w:val="a3"/>
        <w:spacing w:before="0" w:beforeAutospacing="0" w:after="0"/>
        <w:ind w:left="-709" w:right="-1" w:firstLine="709"/>
        <w:jc w:val="both"/>
      </w:pPr>
      <w:r>
        <w:rPr>
          <w:sz w:val="28"/>
          <w:szCs w:val="28"/>
        </w:rPr>
        <w:t>В составе жалобы Заявитель указывает, что в порядке оценки Заказчиком неправомерно установлена возможность подтверждения опыта участников закупочной процедуры по вышеуказанному детализирующему показателю сведениями о реестровом номере контракта (договора), размещенном в единой информационной системе.</w:t>
      </w:r>
    </w:p>
    <w:p w14:paraId="78D64ACB" w14:textId="77777777" w:rsidR="004C0AFC" w:rsidRDefault="004C0AFC" w:rsidP="004C0AFC">
      <w:pPr>
        <w:pStyle w:val="a3"/>
        <w:spacing w:before="0" w:beforeAutospacing="0" w:after="0"/>
        <w:ind w:left="-709" w:right="-1" w:firstLine="709"/>
        <w:jc w:val="both"/>
      </w:pPr>
      <w:r>
        <w:rPr>
          <w:sz w:val="28"/>
          <w:szCs w:val="28"/>
        </w:rPr>
        <w:t>В силу части 1 статьи 106 Закона о контрактной системе на заседании Комиссии представитель Заказчика пояснила, что участник закупки согласно данному положению и порядку оценки заявок вправе предоставить копии документов наряду с иной информацией о заключенных и исполненных договорах. В случае, если контракты заключены в электронной форме, и информация размещена в ЕИС, при условии предоставления в составе заявки формы, содержащей сведения, у Заказчика имеется возможность установить наличие у участника закупки данного опыта путем ознакомления с информацией, опубликованной в ЕИС в отношении указанного договора/контракта.</w:t>
      </w:r>
    </w:p>
    <w:p w14:paraId="50003CA4" w14:textId="77777777" w:rsidR="004C0AFC" w:rsidRDefault="004C0AFC" w:rsidP="004C0AFC">
      <w:pPr>
        <w:pStyle w:val="a3"/>
        <w:spacing w:before="0" w:beforeAutospacing="0" w:after="0"/>
        <w:ind w:left="-709" w:right="-1" w:firstLine="709"/>
        <w:jc w:val="both"/>
      </w:pPr>
      <w:r>
        <w:rPr>
          <w:sz w:val="28"/>
          <w:szCs w:val="28"/>
        </w:rPr>
        <w:t xml:space="preserve">Вместе с этим Комиссия Псковского УФАС России отмечает, что оспариваемое положение порядка оценки по своей сути является дополнительным способом подтверждения наличия у участника закупки опыта исполнения контрактов(договоров), ввиду чего, с учетом установления в порядке оценки </w:t>
      </w:r>
      <w:r>
        <w:rPr>
          <w:sz w:val="28"/>
          <w:szCs w:val="28"/>
        </w:rPr>
        <w:lastRenderedPageBreak/>
        <w:t>положения о возможности подтверждения опыта исполнения контрактов (договоров) посредством представления копии исполненного контракта и акта выполненных услуг (работ), не может свидетельствовать о нарушении Заказчиком положений как Закона о контрактной системе, так и норм Положения.</w:t>
      </w:r>
    </w:p>
    <w:p w14:paraId="342332D3" w14:textId="77777777" w:rsidR="004C0AFC" w:rsidRDefault="004C0AFC" w:rsidP="004C0AFC">
      <w:pPr>
        <w:pStyle w:val="a3"/>
        <w:spacing w:before="0" w:beforeAutospacing="0" w:after="0"/>
        <w:ind w:left="-709" w:right="-1" w:firstLine="709"/>
        <w:jc w:val="both"/>
      </w:pPr>
      <w:r>
        <w:rPr>
          <w:sz w:val="28"/>
          <w:szCs w:val="28"/>
        </w:rPr>
        <w:t>В силу части 4 статьи 106 Закона о контрактной системе обязанность доказывания нарушения Заказчиком своих прав и законных интересов лежит на подателе жалобы, вместе с тем в заседании Комиссии Псковского УФАС России Заявитель участия не принимал, кроме того в составе жалобы Заявителем не представлено документов и сведений, свидетельствующих о нарушении Заказчиком норм действующего законодательства о контрактной системе при формировании оспариваемого требования, в частности не представлено доказательств того обстоятельства, что указанное в порядке оценки право участников подтвердить опыт посредством оспариваемой формы, является неправомерным, вводит участников закупки в заблуждение, препятствует корректному формированию заявки, влечет необоснованное ограничение количества участников закупки, оставляет оценку заявок на субъективное усмотрение комиссии Заказчика или каким-либо иным образом влечет ограничение количества участников закупки, ввиду чего у Комиссии Псковского УФАС России отсутствуют правовые основания для признания Заказчика нарушившим требования Положения, Закона о контрактной системе при указании оспариваемого положения.</w:t>
      </w:r>
    </w:p>
    <w:p w14:paraId="45619AEC" w14:textId="77777777" w:rsidR="004C0AFC" w:rsidRDefault="004C0AFC" w:rsidP="004C0AFC">
      <w:pPr>
        <w:pStyle w:val="a3"/>
        <w:spacing w:before="0" w:beforeAutospacing="0" w:after="0"/>
        <w:ind w:left="-709" w:right="-1" w:firstLine="709"/>
        <w:jc w:val="both"/>
      </w:pPr>
      <w:r>
        <w:rPr>
          <w:sz w:val="28"/>
          <w:szCs w:val="28"/>
        </w:rPr>
        <w:t xml:space="preserve">Довод Заявителя не нашего своего подтверждения и является необоснованным. </w:t>
      </w:r>
    </w:p>
    <w:p w14:paraId="702AF851" w14:textId="6A3C1D72" w:rsidR="004C0AFC" w:rsidRDefault="004C0AFC" w:rsidP="004C0AFC">
      <w:pPr>
        <w:pStyle w:val="a3"/>
        <w:spacing w:before="0" w:beforeAutospacing="0" w:after="0"/>
        <w:ind w:left="-709" w:right="-1" w:firstLine="709"/>
        <w:jc w:val="both"/>
        <w:rPr>
          <w:sz w:val="28"/>
          <w:szCs w:val="28"/>
        </w:rPr>
      </w:pPr>
      <w:r>
        <w:rPr>
          <w:sz w:val="28"/>
          <w:szCs w:val="28"/>
        </w:rPr>
        <w:t>В результате рассмотрения существа жалобы и проведения внеплановой проверки, руководствуясь частями 3, 15, 22 статьи 99, частью 8 статьи 106 Закона о контрактной системе, пунктами 3.34,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Комиссия Псковского УФАС России,</w:t>
      </w:r>
    </w:p>
    <w:p w14:paraId="1F4288E4" w14:textId="77777777" w:rsidR="004C0AFC" w:rsidRDefault="004C0AFC" w:rsidP="004C0AFC">
      <w:pPr>
        <w:pStyle w:val="a3"/>
        <w:spacing w:before="0" w:beforeAutospacing="0" w:after="0"/>
        <w:ind w:left="-709" w:right="-1" w:firstLine="709"/>
        <w:jc w:val="both"/>
        <w:rPr>
          <w:sz w:val="28"/>
          <w:szCs w:val="28"/>
        </w:rPr>
      </w:pPr>
    </w:p>
    <w:p w14:paraId="390E0755" w14:textId="77777777" w:rsidR="004C0AFC" w:rsidRDefault="004C0AFC" w:rsidP="004C0AFC">
      <w:pPr>
        <w:pStyle w:val="a3"/>
        <w:spacing w:before="0" w:beforeAutospacing="0" w:after="0"/>
        <w:ind w:left="-709" w:right="-1" w:firstLine="709"/>
        <w:jc w:val="both"/>
      </w:pPr>
    </w:p>
    <w:p w14:paraId="3B853BA1" w14:textId="77777777" w:rsidR="004C0AFC" w:rsidRDefault="004C0AFC" w:rsidP="004C0AFC">
      <w:pPr>
        <w:pStyle w:val="a3"/>
        <w:spacing w:before="0" w:beforeAutospacing="0" w:after="0"/>
        <w:ind w:left="-709" w:right="-1" w:firstLine="709"/>
        <w:jc w:val="center"/>
      </w:pPr>
      <w:r>
        <w:rPr>
          <w:b/>
          <w:bCs/>
          <w:sz w:val="28"/>
          <w:szCs w:val="28"/>
        </w:rPr>
        <w:t>РЕШИЛА:</w:t>
      </w:r>
    </w:p>
    <w:p w14:paraId="014D613D" w14:textId="77777777" w:rsidR="004C0AFC" w:rsidRDefault="004C0AFC" w:rsidP="004C0AFC">
      <w:pPr>
        <w:pStyle w:val="a3"/>
        <w:spacing w:before="0" w:beforeAutospacing="0" w:after="0"/>
        <w:ind w:left="-709" w:right="-1" w:firstLine="709"/>
        <w:jc w:val="both"/>
      </w:pPr>
    </w:p>
    <w:p w14:paraId="365697A3" w14:textId="21CB66F8" w:rsidR="004C0AFC" w:rsidRDefault="004C0AFC" w:rsidP="004C0AFC">
      <w:pPr>
        <w:pStyle w:val="a3"/>
        <w:spacing w:before="0" w:beforeAutospacing="0" w:after="0"/>
        <w:ind w:left="-709" w:right="-1" w:firstLine="709"/>
        <w:jc w:val="both"/>
        <w:rPr>
          <w:sz w:val="28"/>
          <w:szCs w:val="28"/>
        </w:rPr>
      </w:pPr>
      <w:r>
        <w:rPr>
          <w:sz w:val="28"/>
          <w:szCs w:val="28"/>
        </w:rPr>
        <w:t>Признать жалобу</w:t>
      </w:r>
      <w:r w:rsidR="001F3E75">
        <w:rPr>
          <w:sz w:val="28"/>
          <w:szCs w:val="28"/>
        </w:rPr>
        <w:t xml:space="preserve"> ООО «Репутация права»</w:t>
      </w:r>
      <w:r>
        <w:rPr>
          <w:sz w:val="28"/>
          <w:szCs w:val="28"/>
        </w:rPr>
        <w:t xml:space="preserve"> необоснованной.</w:t>
      </w:r>
    </w:p>
    <w:p w14:paraId="5D3A95FD" w14:textId="77777777" w:rsidR="001F3E75" w:rsidRDefault="001F3E75" w:rsidP="004C0AFC">
      <w:pPr>
        <w:pStyle w:val="a3"/>
        <w:spacing w:before="0" w:beforeAutospacing="0" w:after="0"/>
        <w:ind w:left="-709" w:right="-1" w:firstLine="709"/>
        <w:jc w:val="both"/>
      </w:pPr>
    </w:p>
    <w:p w14:paraId="33041FD8" w14:textId="77777777" w:rsidR="004C0AFC" w:rsidRDefault="004C0AFC" w:rsidP="004C0AFC">
      <w:pPr>
        <w:pStyle w:val="a3"/>
        <w:spacing w:before="0" w:beforeAutospacing="0" w:after="0"/>
        <w:ind w:left="-709" w:right="-1" w:firstLine="709"/>
        <w:jc w:val="both"/>
      </w:pPr>
      <w:r>
        <w:rPr>
          <w:i/>
          <w:iCs/>
          <w:sz w:val="28"/>
          <w:szCs w:val="28"/>
        </w:rPr>
        <w:t>Настоящее решение может быть обжаловано в суде, арбитражном суде в течение трех месяцев в установленном законом порядке.</w:t>
      </w:r>
    </w:p>
    <w:p w14:paraId="40467889" w14:textId="77777777" w:rsidR="004C0AFC" w:rsidRDefault="004C0AFC" w:rsidP="004C0AFC">
      <w:pPr>
        <w:pStyle w:val="a3"/>
        <w:spacing w:after="0"/>
        <w:ind w:firstLine="680"/>
      </w:pPr>
    </w:p>
    <w:p w14:paraId="7BE9A0F6" w14:textId="77777777" w:rsidR="00DF30DF" w:rsidRDefault="00DF30DF"/>
    <w:p w14:paraId="309471C6" w14:textId="77777777" w:rsidR="00BE4816" w:rsidRDefault="00BE4816"/>
    <w:sectPr w:rsidR="00BE4816">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CFFCC5" w14:textId="77777777" w:rsidR="008531FD" w:rsidRDefault="008531FD" w:rsidP="004C0AFC">
      <w:pPr>
        <w:spacing w:after="0" w:line="240" w:lineRule="auto"/>
      </w:pPr>
      <w:r>
        <w:separator/>
      </w:r>
    </w:p>
  </w:endnote>
  <w:endnote w:type="continuationSeparator" w:id="0">
    <w:p w14:paraId="6CEE5DBB" w14:textId="77777777" w:rsidR="008531FD" w:rsidRDefault="008531FD" w:rsidP="004C0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6065435"/>
      <w:docPartObj>
        <w:docPartGallery w:val="Page Numbers (Bottom of Page)"/>
        <w:docPartUnique/>
      </w:docPartObj>
    </w:sdtPr>
    <w:sdtEndPr/>
    <w:sdtContent>
      <w:p w14:paraId="4727114D" w14:textId="085BF5CE" w:rsidR="004C0AFC" w:rsidRDefault="004C0AFC">
        <w:pPr>
          <w:pStyle w:val="a6"/>
          <w:jc w:val="right"/>
        </w:pPr>
        <w:r>
          <w:fldChar w:fldCharType="begin"/>
        </w:r>
        <w:r>
          <w:instrText>PAGE   \* MERGEFORMAT</w:instrText>
        </w:r>
        <w:r>
          <w:fldChar w:fldCharType="separate"/>
        </w:r>
        <w:r w:rsidR="00BE4816">
          <w:rPr>
            <w:noProof/>
          </w:rPr>
          <w:t>5</w:t>
        </w:r>
        <w:r>
          <w:fldChar w:fldCharType="end"/>
        </w:r>
      </w:p>
    </w:sdtContent>
  </w:sdt>
  <w:p w14:paraId="57F34033" w14:textId="77777777" w:rsidR="004C0AFC" w:rsidRDefault="004C0AF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788BBC" w14:textId="77777777" w:rsidR="008531FD" w:rsidRDefault="008531FD" w:rsidP="004C0AFC">
      <w:pPr>
        <w:spacing w:after="0" w:line="240" w:lineRule="auto"/>
      </w:pPr>
      <w:r>
        <w:separator/>
      </w:r>
    </w:p>
  </w:footnote>
  <w:footnote w:type="continuationSeparator" w:id="0">
    <w:p w14:paraId="61882EB0" w14:textId="77777777" w:rsidR="008531FD" w:rsidRDefault="008531FD" w:rsidP="004C0A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60"/>
    <w:rsid w:val="001F3E75"/>
    <w:rsid w:val="0024432E"/>
    <w:rsid w:val="004C0AFC"/>
    <w:rsid w:val="0065579C"/>
    <w:rsid w:val="008531FD"/>
    <w:rsid w:val="00A446F8"/>
    <w:rsid w:val="00AA3EE5"/>
    <w:rsid w:val="00BE4816"/>
    <w:rsid w:val="00CD5D0A"/>
    <w:rsid w:val="00D00860"/>
    <w:rsid w:val="00DB20AE"/>
    <w:rsid w:val="00DF30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F3A0"/>
  <w15:chartTrackingRefBased/>
  <w15:docId w15:val="{EA19A9E5-5BDA-4CF8-A663-0E2CCD3C4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C0AFC"/>
    <w:pPr>
      <w:spacing w:before="100" w:beforeAutospacing="1" w:after="119"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4C0AF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C0AFC"/>
  </w:style>
  <w:style w:type="paragraph" w:styleId="a6">
    <w:name w:val="footer"/>
    <w:basedOn w:val="a"/>
    <w:link w:val="a7"/>
    <w:uiPriority w:val="99"/>
    <w:unhideWhenUsed/>
    <w:rsid w:val="004C0AF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C0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056673">
      <w:bodyDiv w:val="1"/>
      <w:marLeft w:val="0"/>
      <w:marRight w:val="0"/>
      <w:marTop w:val="0"/>
      <w:marBottom w:val="0"/>
      <w:divBdr>
        <w:top w:val="none" w:sz="0" w:space="0" w:color="auto"/>
        <w:left w:val="none" w:sz="0" w:space="0" w:color="auto"/>
        <w:bottom w:val="none" w:sz="0" w:space="0" w:color="auto"/>
        <w:right w:val="none" w:sz="0" w:space="0" w:color="auto"/>
      </w:divBdr>
    </w:div>
    <w:div w:id="101380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1981</Words>
  <Characters>11296</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Тимофеева Дарья Игоревна</dc:creator>
  <cp:keywords/>
  <dc:description/>
  <cp:lastModifiedBy>Администратор</cp:lastModifiedBy>
  <cp:revision>4</cp:revision>
  <dcterms:created xsi:type="dcterms:W3CDTF">2023-05-02T12:19:00Z</dcterms:created>
  <dcterms:modified xsi:type="dcterms:W3CDTF">2023-05-02T12:56:00Z</dcterms:modified>
</cp:coreProperties>
</file>