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DAD352" w14:textId="77777777" w:rsidR="007B63F3" w:rsidRPr="007B63F3" w:rsidRDefault="007B63F3" w:rsidP="007B63F3">
      <w:pPr>
        <w:autoSpaceDE/>
        <w:autoSpaceDN/>
        <w:adjustRightInd/>
        <w:spacing w:before="0" w:line="280" w:lineRule="exact"/>
        <w:ind w:firstLine="4536"/>
        <w:outlineLvl w:val="0"/>
        <w:rPr>
          <w:color w:val="auto"/>
          <w:sz w:val="26"/>
          <w:szCs w:val="26"/>
        </w:rPr>
      </w:pPr>
      <w:r w:rsidRPr="007B63F3">
        <w:rPr>
          <w:color w:val="auto"/>
          <w:sz w:val="26"/>
          <w:szCs w:val="26"/>
        </w:rPr>
        <w:t>Заказчик:</w:t>
      </w:r>
    </w:p>
    <w:p w14:paraId="70E9A310" w14:textId="77777777" w:rsidR="007B63F3" w:rsidRPr="007B63F3" w:rsidRDefault="007B63F3" w:rsidP="007B63F3">
      <w:pPr>
        <w:autoSpaceDE/>
        <w:autoSpaceDN/>
        <w:adjustRightInd/>
        <w:spacing w:before="0" w:line="280" w:lineRule="exact"/>
        <w:ind w:left="4536" w:firstLine="0"/>
        <w:outlineLvl w:val="0"/>
        <w:rPr>
          <w:color w:val="auto"/>
          <w:sz w:val="26"/>
          <w:szCs w:val="26"/>
        </w:rPr>
      </w:pPr>
      <w:r w:rsidRPr="007B63F3">
        <w:rPr>
          <w:color w:val="auto"/>
          <w:sz w:val="26"/>
          <w:szCs w:val="26"/>
        </w:rPr>
        <w:t>Государственное бюджетное учреждение здравоохранения Московской области «Московский областной клинический противотуберкулезный диспансер»</w:t>
      </w:r>
    </w:p>
    <w:p w14:paraId="4E219872" w14:textId="77777777" w:rsidR="007B63F3" w:rsidRPr="007B63F3" w:rsidRDefault="007B63F3" w:rsidP="007B63F3">
      <w:pPr>
        <w:autoSpaceDE/>
        <w:autoSpaceDN/>
        <w:adjustRightInd/>
        <w:spacing w:before="0" w:line="280" w:lineRule="exact"/>
        <w:ind w:left="4536" w:firstLine="0"/>
        <w:outlineLvl w:val="0"/>
        <w:rPr>
          <w:color w:val="auto"/>
          <w:sz w:val="26"/>
          <w:szCs w:val="26"/>
        </w:rPr>
      </w:pPr>
      <w:r w:rsidRPr="007B63F3">
        <w:rPr>
          <w:color w:val="auto"/>
          <w:sz w:val="26"/>
          <w:szCs w:val="26"/>
        </w:rPr>
        <w:t>Дубки ул., вл. 7, стр.1</w:t>
      </w:r>
    </w:p>
    <w:p w14:paraId="79E21C29" w14:textId="77777777" w:rsidR="007B63F3" w:rsidRPr="007B63F3" w:rsidRDefault="007B63F3" w:rsidP="007B63F3">
      <w:pPr>
        <w:autoSpaceDE/>
        <w:autoSpaceDN/>
        <w:adjustRightInd/>
        <w:spacing w:before="0" w:line="280" w:lineRule="exact"/>
        <w:ind w:left="4536" w:firstLine="0"/>
        <w:outlineLvl w:val="0"/>
        <w:rPr>
          <w:color w:val="auto"/>
          <w:sz w:val="26"/>
          <w:szCs w:val="26"/>
        </w:rPr>
      </w:pPr>
      <w:r w:rsidRPr="007B63F3">
        <w:rPr>
          <w:color w:val="auto"/>
          <w:sz w:val="26"/>
          <w:szCs w:val="26"/>
        </w:rPr>
        <w:t>г. о. Мытищи, п. Здравница</w:t>
      </w:r>
    </w:p>
    <w:p w14:paraId="725F4D6C" w14:textId="77777777" w:rsidR="007B63F3" w:rsidRPr="007B63F3" w:rsidRDefault="007B63F3" w:rsidP="007B63F3">
      <w:pPr>
        <w:autoSpaceDE/>
        <w:autoSpaceDN/>
        <w:adjustRightInd/>
        <w:spacing w:before="0" w:line="280" w:lineRule="exact"/>
        <w:ind w:left="4536" w:firstLine="0"/>
        <w:outlineLvl w:val="0"/>
        <w:rPr>
          <w:color w:val="auto"/>
          <w:sz w:val="26"/>
          <w:szCs w:val="26"/>
        </w:rPr>
      </w:pPr>
      <w:r w:rsidRPr="007B63F3">
        <w:rPr>
          <w:color w:val="auto"/>
          <w:sz w:val="26"/>
          <w:szCs w:val="26"/>
        </w:rPr>
        <w:t>Московская обл., 141034</w:t>
      </w:r>
    </w:p>
    <w:p w14:paraId="4D2A243D" w14:textId="77777777" w:rsidR="007B63F3" w:rsidRPr="007B63F3" w:rsidRDefault="007B63F3" w:rsidP="007B63F3">
      <w:pPr>
        <w:autoSpaceDE/>
        <w:autoSpaceDN/>
        <w:adjustRightInd/>
        <w:spacing w:before="0" w:line="280" w:lineRule="exact"/>
        <w:ind w:left="4536" w:firstLine="0"/>
        <w:outlineLvl w:val="0"/>
        <w:rPr>
          <w:color w:val="auto"/>
          <w:sz w:val="26"/>
          <w:szCs w:val="26"/>
        </w:rPr>
      </w:pPr>
      <w:r w:rsidRPr="007B63F3">
        <w:rPr>
          <w:color w:val="auto"/>
          <w:sz w:val="26"/>
          <w:szCs w:val="26"/>
        </w:rPr>
        <w:t>guz1980-14@yandex.ru</w:t>
      </w:r>
    </w:p>
    <w:p w14:paraId="64BD29AD" w14:textId="77777777" w:rsidR="007B63F3" w:rsidRPr="007B63F3" w:rsidRDefault="007B63F3" w:rsidP="007B63F3">
      <w:pPr>
        <w:autoSpaceDE/>
        <w:autoSpaceDN/>
        <w:adjustRightInd/>
        <w:spacing w:before="0" w:line="280" w:lineRule="exact"/>
        <w:ind w:firstLine="0"/>
        <w:outlineLvl w:val="0"/>
        <w:rPr>
          <w:bCs/>
          <w:color w:val="auto"/>
          <w:sz w:val="26"/>
          <w:szCs w:val="26"/>
          <w:highlight w:val="yellow"/>
        </w:rPr>
      </w:pPr>
    </w:p>
    <w:p w14:paraId="47F4B2CE" w14:textId="77777777" w:rsidR="007B63F3" w:rsidRPr="007B63F3" w:rsidRDefault="007B63F3" w:rsidP="007B63F3">
      <w:pPr>
        <w:autoSpaceDE/>
        <w:autoSpaceDN/>
        <w:adjustRightInd/>
        <w:spacing w:before="0" w:line="280" w:lineRule="exact"/>
        <w:ind w:left="4536" w:firstLine="0"/>
        <w:outlineLvl w:val="0"/>
        <w:rPr>
          <w:bCs/>
          <w:color w:val="auto"/>
          <w:sz w:val="26"/>
          <w:szCs w:val="26"/>
        </w:rPr>
      </w:pPr>
      <w:r w:rsidRPr="007B63F3">
        <w:rPr>
          <w:bCs/>
          <w:color w:val="auto"/>
          <w:sz w:val="26"/>
          <w:szCs w:val="26"/>
        </w:rPr>
        <w:t>Оператор электронной площадки:</w:t>
      </w:r>
    </w:p>
    <w:p w14:paraId="117C6454" w14:textId="77777777" w:rsidR="007B63F3" w:rsidRPr="007B63F3" w:rsidRDefault="007B63F3" w:rsidP="007B63F3">
      <w:pPr>
        <w:autoSpaceDE/>
        <w:autoSpaceDN/>
        <w:adjustRightInd/>
        <w:spacing w:before="0" w:line="280" w:lineRule="exact"/>
        <w:ind w:left="4536" w:firstLine="0"/>
        <w:outlineLvl w:val="0"/>
        <w:rPr>
          <w:bCs/>
          <w:color w:val="auto"/>
          <w:sz w:val="26"/>
          <w:szCs w:val="26"/>
        </w:rPr>
      </w:pPr>
      <w:r w:rsidRPr="007B63F3">
        <w:rPr>
          <w:bCs/>
          <w:color w:val="auto"/>
          <w:sz w:val="26"/>
          <w:szCs w:val="26"/>
        </w:rPr>
        <w:t>ООО «РТС-тендер»</w:t>
      </w:r>
    </w:p>
    <w:p w14:paraId="6C2195AC" w14:textId="77777777" w:rsidR="007B63F3" w:rsidRPr="007B63F3" w:rsidRDefault="007B63F3" w:rsidP="007B63F3">
      <w:pPr>
        <w:autoSpaceDE/>
        <w:autoSpaceDN/>
        <w:adjustRightInd/>
        <w:spacing w:before="0" w:line="280" w:lineRule="exact"/>
        <w:ind w:left="4536" w:firstLine="0"/>
        <w:outlineLvl w:val="0"/>
        <w:rPr>
          <w:bCs/>
          <w:color w:val="auto"/>
          <w:sz w:val="26"/>
          <w:szCs w:val="26"/>
        </w:rPr>
      </w:pPr>
      <w:r w:rsidRPr="007B63F3">
        <w:rPr>
          <w:bCs/>
          <w:color w:val="auto"/>
          <w:sz w:val="26"/>
          <w:szCs w:val="26"/>
        </w:rPr>
        <w:t xml:space="preserve">Долгоруковская ул., д. 38, стр. 1, </w:t>
      </w:r>
    </w:p>
    <w:p w14:paraId="5F77D94D" w14:textId="77777777" w:rsidR="007B63F3" w:rsidRPr="007B63F3" w:rsidRDefault="007B63F3" w:rsidP="007B63F3">
      <w:pPr>
        <w:autoSpaceDE/>
        <w:autoSpaceDN/>
        <w:adjustRightInd/>
        <w:spacing w:before="0" w:line="280" w:lineRule="exact"/>
        <w:ind w:left="4536" w:firstLine="0"/>
        <w:outlineLvl w:val="0"/>
        <w:rPr>
          <w:bCs/>
          <w:color w:val="auto"/>
          <w:sz w:val="26"/>
          <w:szCs w:val="26"/>
        </w:rPr>
      </w:pPr>
      <w:r w:rsidRPr="007B63F3">
        <w:rPr>
          <w:bCs/>
          <w:color w:val="auto"/>
          <w:sz w:val="26"/>
          <w:szCs w:val="26"/>
        </w:rPr>
        <w:t>Москва, 127006</w:t>
      </w:r>
    </w:p>
    <w:p w14:paraId="13D83585" w14:textId="77777777" w:rsidR="007B63F3" w:rsidRPr="007B63F3" w:rsidRDefault="007B63F3" w:rsidP="007B63F3">
      <w:pPr>
        <w:autoSpaceDE/>
        <w:autoSpaceDN/>
        <w:adjustRightInd/>
        <w:spacing w:before="0" w:line="280" w:lineRule="exact"/>
        <w:ind w:left="4536" w:firstLine="0"/>
        <w:outlineLvl w:val="0"/>
        <w:rPr>
          <w:color w:val="auto"/>
          <w:sz w:val="26"/>
          <w:szCs w:val="26"/>
        </w:rPr>
      </w:pPr>
      <w:r w:rsidRPr="007B63F3">
        <w:rPr>
          <w:color w:val="auto"/>
          <w:sz w:val="26"/>
          <w:szCs w:val="26"/>
        </w:rPr>
        <w:t>ko@rts-tender.ru</w:t>
      </w:r>
    </w:p>
    <w:p w14:paraId="6889DAEC" w14:textId="77777777" w:rsidR="007B63F3" w:rsidRPr="007B63F3" w:rsidRDefault="007B63F3" w:rsidP="007B63F3">
      <w:pPr>
        <w:autoSpaceDE/>
        <w:autoSpaceDN/>
        <w:adjustRightInd/>
        <w:spacing w:before="0" w:line="280" w:lineRule="exact"/>
        <w:ind w:left="4536" w:firstLine="0"/>
        <w:outlineLvl w:val="0"/>
        <w:rPr>
          <w:color w:val="auto"/>
          <w:sz w:val="26"/>
          <w:szCs w:val="26"/>
          <w:highlight w:val="yellow"/>
        </w:rPr>
      </w:pPr>
    </w:p>
    <w:p w14:paraId="0BA08500" w14:textId="77777777" w:rsidR="007B63F3" w:rsidRPr="007B63F3" w:rsidRDefault="007B63F3" w:rsidP="007B63F3">
      <w:pPr>
        <w:autoSpaceDE/>
        <w:autoSpaceDN/>
        <w:adjustRightInd/>
        <w:spacing w:before="0" w:line="280" w:lineRule="exact"/>
        <w:ind w:left="4536" w:firstLine="0"/>
        <w:outlineLvl w:val="0"/>
        <w:rPr>
          <w:color w:val="auto"/>
          <w:sz w:val="26"/>
          <w:szCs w:val="26"/>
        </w:rPr>
      </w:pPr>
      <w:r w:rsidRPr="007B63F3">
        <w:rPr>
          <w:color w:val="auto"/>
          <w:sz w:val="26"/>
          <w:szCs w:val="26"/>
        </w:rPr>
        <w:t>Заявитель:</w:t>
      </w:r>
    </w:p>
    <w:p w14:paraId="281B0EBE" w14:textId="77777777" w:rsidR="007B63F3" w:rsidRPr="007B63F3" w:rsidRDefault="007B63F3" w:rsidP="007B63F3">
      <w:pPr>
        <w:autoSpaceDE/>
        <w:autoSpaceDN/>
        <w:adjustRightInd/>
        <w:spacing w:before="0" w:line="280" w:lineRule="exact"/>
        <w:ind w:firstLine="4536"/>
        <w:rPr>
          <w:color w:val="auto"/>
          <w:sz w:val="26"/>
          <w:szCs w:val="26"/>
        </w:rPr>
      </w:pPr>
      <w:r w:rsidRPr="007B63F3">
        <w:rPr>
          <w:color w:val="auto"/>
          <w:sz w:val="26"/>
          <w:szCs w:val="26"/>
        </w:rPr>
        <w:t>ООО «РЕПУТАЦИЯ ПРАВА»</w:t>
      </w:r>
    </w:p>
    <w:p w14:paraId="58462EFE" w14:textId="020DCDB0" w:rsidR="008F0AE7" w:rsidRDefault="007B63F3" w:rsidP="00F32201">
      <w:pPr>
        <w:spacing w:before="0" w:line="276" w:lineRule="auto"/>
        <w:ind w:left="4536" w:firstLine="0"/>
        <w:rPr>
          <w:b/>
          <w:color w:val="000000" w:themeColor="text1"/>
          <w:sz w:val="26"/>
          <w:szCs w:val="26"/>
        </w:rPr>
      </w:pPr>
      <w:r w:rsidRPr="007B63F3">
        <w:rPr>
          <w:color w:val="auto"/>
          <w:sz w:val="26"/>
          <w:szCs w:val="26"/>
        </w:rPr>
        <w:t>5001119833@mail.ru</w:t>
      </w:r>
      <w:r w:rsidR="009765FB" w:rsidRPr="009765FB">
        <w:rPr>
          <w:color w:val="auto"/>
          <w:sz w:val="26"/>
          <w:szCs w:val="26"/>
        </w:rPr>
        <w:br/>
      </w:r>
    </w:p>
    <w:p w14:paraId="17859FD1" w14:textId="77777777" w:rsidR="008F0AE7" w:rsidRDefault="008F0AE7" w:rsidP="00F32201">
      <w:pPr>
        <w:spacing w:before="0" w:line="276" w:lineRule="auto"/>
        <w:ind w:left="4536" w:firstLine="0"/>
        <w:rPr>
          <w:b/>
          <w:color w:val="000000" w:themeColor="text1"/>
          <w:sz w:val="26"/>
          <w:szCs w:val="26"/>
        </w:rPr>
      </w:pPr>
    </w:p>
    <w:p w14:paraId="57A87FE8" w14:textId="77777777" w:rsidR="0096131A" w:rsidRPr="00721779" w:rsidRDefault="0096131A" w:rsidP="00DD17DE">
      <w:pPr>
        <w:spacing w:before="0" w:line="276" w:lineRule="auto"/>
        <w:ind w:firstLine="0"/>
        <w:jc w:val="center"/>
        <w:rPr>
          <w:b/>
          <w:color w:val="auto"/>
          <w:sz w:val="26"/>
          <w:szCs w:val="26"/>
        </w:rPr>
      </w:pPr>
      <w:r w:rsidRPr="00721779">
        <w:rPr>
          <w:b/>
          <w:sz w:val="26"/>
          <w:szCs w:val="26"/>
        </w:rPr>
        <w:t>РЕШЕНИЕ</w:t>
      </w:r>
    </w:p>
    <w:p w14:paraId="763FC5EA" w14:textId="05834DDC" w:rsidR="0096131A" w:rsidRPr="00721779" w:rsidRDefault="00071804" w:rsidP="00BB7907">
      <w:pPr>
        <w:spacing w:before="0" w:line="276" w:lineRule="auto"/>
        <w:ind w:firstLine="0"/>
        <w:jc w:val="center"/>
        <w:rPr>
          <w:sz w:val="26"/>
          <w:szCs w:val="26"/>
        </w:rPr>
      </w:pPr>
      <w:r w:rsidRPr="00721779">
        <w:rPr>
          <w:sz w:val="26"/>
          <w:szCs w:val="26"/>
        </w:rPr>
        <w:t>по дел</w:t>
      </w:r>
      <w:r w:rsidR="001E5E8E">
        <w:rPr>
          <w:sz w:val="26"/>
          <w:szCs w:val="26"/>
        </w:rPr>
        <w:t>у</w:t>
      </w:r>
      <w:r w:rsidRPr="00721779">
        <w:rPr>
          <w:sz w:val="26"/>
          <w:szCs w:val="26"/>
        </w:rPr>
        <w:t xml:space="preserve"> </w:t>
      </w:r>
      <w:r w:rsidR="00BB7907" w:rsidRPr="00BB7907">
        <w:rPr>
          <w:sz w:val="26"/>
          <w:szCs w:val="26"/>
        </w:rPr>
        <w:t>№ 050/06/105-</w:t>
      </w:r>
      <w:r w:rsidR="00F32201">
        <w:rPr>
          <w:sz w:val="26"/>
          <w:szCs w:val="26"/>
        </w:rPr>
        <w:t>1</w:t>
      </w:r>
      <w:r w:rsidR="007B63F3">
        <w:rPr>
          <w:sz w:val="26"/>
          <w:szCs w:val="26"/>
        </w:rPr>
        <w:t>4254</w:t>
      </w:r>
      <w:r w:rsidR="00E22BA3">
        <w:rPr>
          <w:sz w:val="26"/>
          <w:szCs w:val="26"/>
        </w:rPr>
        <w:t>/2023</w:t>
      </w:r>
      <w:r w:rsidR="00BB7907">
        <w:rPr>
          <w:sz w:val="26"/>
          <w:szCs w:val="26"/>
        </w:rPr>
        <w:t xml:space="preserve"> </w:t>
      </w:r>
      <w:r w:rsidR="0096131A" w:rsidRPr="00721779">
        <w:rPr>
          <w:sz w:val="26"/>
          <w:szCs w:val="26"/>
        </w:rPr>
        <w:t xml:space="preserve">о нарушении </w:t>
      </w:r>
    </w:p>
    <w:p w14:paraId="07988BA9" w14:textId="77777777" w:rsidR="0096131A" w:rsidRPr="00721779" w:rsidRDefault="0096131A" w:rsidP="00DD17DE">
      <w:pPr>
        <w:spacing w:before="0" w:line="276" w:lineRule="auto"/>
        <w:ind w:firstLine="0"/>
        <w:jc w:val="center"/>
        <w:rPr>
          <w:sz w:val="26"/>
          <w:szCs w:val="26"/>
        </w:rPr>
      </w:pPr>
      <w:r w:rsidRPr="00721779">
        <w:rPr>
          <w:sz w:val="26"/>
          <w:szCs w:val="26"/>
        </w:rPr>
        <w:t xml:space="preserve">законодательства Российской Федерации </w:t>
      </w:r>
    </w:p>
    <w:p w14:paraId="02328A5F" w14:textId="77777777" w:rsidR="0096131A" w:rsidRPr="00721779" w:rsidRDefault="0096131A" w:rsidP="00DD17DE">
      <w:pPr>
        <w:spacing w:before="0" w:line="276" w:lineRule="auto"/>
        <w:ind w:firstLine="0"/>
        <w:jc w:val="center"/>
        <w:rPr>
          <w:sz w:val="26"/>
          <w:szCs w:val="26"/>
        </w:rPr>
      </w:pPr>
      <w:r w:rsidRPr="0072177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21779" w14:paraId="6A6FF41F" w14:textId="77777777" w:rsidTr="00CC48D4">
        <w:tc>
          <w:tcPr>
            <w:tcW w:w="4842" w:type="dxa"/>
            <w:hideMark/>
          </w:tcPr>
          <w:p w14:paraId="67F305EC" w14:textId="4574ADB4" w:rsidR="00202CC5" w:rsidRPr="00E22BA3" w:rsidRDefault="007B63F3" w:rsidP="007B63F3">
            <w:pPr>
              <w:tabs>
                <w:tab w:val="left" w:pos="1590"/>
              </w:tabs>
              <w:spacing w:before="0" w:line="276" w:lineRule="auto"/>
              <w:ind w:firstLine="0"/>
              <w:rPr>
                <w:sz w:val="26"/>
                <w:szCs w:val="26"/>
              </w:rPr>
            </w:pPr>
            <w:r>
              <w:rPr>
                <w:sz w:val="26"/>
                <w:szCs w:val="26"/>
              </w:rPr>
              <w:t>03</w:t>
            </w:r>
            <w:r w:rsidR="009765FB">
              <w:rPr>
                <w:sz w:val="26"/>
                <w:szCs w:val="26"/>
              </w:rPr>
              <w:t>.0</w:t>
            </w:r>
            <w:r>
              <w:rPr>
                <w:sz w:val="26"/>
                <w:szCs w:val="26"/>
              </w:rPr>
              <w:t>5</w:t>
            </w:r>
            <w:r w:rsidR="00E22BA3">
              <w:rPr>
                <w:sz w:val="26"/>
                <w:szCs w:val="26"/>
              </w:rPr>
              <w:t>.2023</w:t>
            </w:r>
            <w:r w:rsidR="00FC7760" w:rsidRPr="00721779">
              <w:rPr>
                <w:sz w:val="26"/>
                <w:szCs w:val="26"/>
              </w:rPr>
              <w:tab/>
            </w:r>
          </w:p>
        </w:tc>
        <w:tc>
          <w:tcPr>
            <w:tcW w:w="4622" w:type="dxa"/>
            <w:hideMark/>
          </w:tcPr>
          <w:p w14:paraId="71371D67" w14:textId="77777777" w:rsidR="0096131A" w:rsidRPr="00721779" w:rsidRDefault="0096131A" w:rsidP="00DD17DE">
            <w:pPr>
              <w:spacing w:before="0" w:line="276" w:lineRule="auto"/>
              <w:ind w:right="-72" w:firstLine="0"/>
              <w:jc w:val="right"/>
              <w:rPr>
                <w:color w:val="auto"/>
                <w:sz w:val="26"/>
                <w:szCs w:val="26"/>
              </w:rPr>
            </w:pPr>
            <w:r w:rsidRPr="00721779">
              <w:rPr>
                <w:sz w:val="26"/>
                <w:szCs w:val="26"/>
              </w:rPr>
              <w:t>Москва</w:t>
            </w:r>
          </w:p>
        </w:tc>
      </w:tr>
    </w:tbl>
    <w:p w14:paraId="58E7B969" w14:textId="75B2D6E3" w:rsidR="00781CE6" w:rsidRPr="000F0350" w:rsidRDefault="00CC48D4" w:rsidP="009442BE">
      <w:pPr>
        <w:spacing w:before="0" w:line="264" w:lineRule="auto"/>
        <w:ind w:firstLine="709"/>
        <w:jc w:val="both"/>
        <w:rPr>
          <w:rFonts w:eastAsia="Calibri"/>
          <w:sz w:val="26"/>
          <w:szCs w:val="26"/>
        </w:rPr>
      </w:pPr>
      <w:r w:rsidRPr="00721779">
        <w:rPr>
          <w:rFonts w:eastAsia="Calibri"/>
          <w:sz w:val="26"/>
          <w:szCs w:val="26"/>
        </w:rPr>
        <w:t xml:space="preserve">Комиссия Московского областного </w:t>
      </w:r>
      <w:r w:rsidR="00FC7760" w:rsidRPr="00721779">
        <w:rPr>
          <w:rFonts w:eastAsia="Calibri"/>
          <w:sz w:val="26"/>
          <w:szCs w:val="26"/>
        </w:rPr>
        <w:t xml:space="preserve">УФАС России по контролю в сфере </w:t>
      </w:r>
      <w:r w:rsidRPr="00721779">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14:paraId="4CC0DC37" w14:textId="39FA6D99" w:rsidR="00CC48D4" w:rsidRDefault="00226D34" w:rsidP="003E2292">
      <w:pPr>
        <w:spacing w:before="0" w:line="276" w:lineRule="auto"/>
        <w:ind w:firstLine="709"/>
        <w:jc w:val="both"/>
        <w:rPr>
          <w:sz w:val="26"/>
          <w:szCs w:val="26"/>
        </w:rPr>
      </w:pPr>
      <w:r w:rsidRPr="00721779">
        <w:rPr>
          <w:sz w:val="26"/>
          <w:szCs w:val="26"/>
        </w:rPr>
        <w:t xml:space="preserve">рассмотрев </w:t>
      </w:r>
      <w:r w:rsidR="001E5E8E">
        <w:rPr>
          <w:sz w:val="26"/>
          <w:szCs w:val="26"/>
        </w:rPr>
        <w:t xml:space="preserve">жалобу </w:t>
      </w:r>
      <w:r w:rsidR="00B73411" w:rsidRPr="00B73411">
        <w:rPr>
          <w:bCs/>
          <w:sz w:val="26"/>
          <w:szCs w:val="26"/>
        </w:rPr>
        <w:t>ООО «РЕПУТАЦИЯ ПРАВА» (далее – Заявитель) на действия (бездействие) Государственного бюджетного учреждения здравоохранения Московской области «Московский областной клинический противотуберкулезный диспансер» (далее – Заказчик)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прокладке кабелей под дизель-генераторы в целях повышения надежности электроснабжения в обособленных подразделениях для нужд ГБУЗ МО "МОКПТД" в 2023 году (извещение № 0348200053523000059</w:t>
      </w:r>
      <w:r w:rsidR="00B73411">
        <w:rPr>
          <w:bCs/>
          <w:sz w:val="26"/>
          <w:szCs w:val="26"/>
        </w:rPr>
        <w:t xml:space="preserve"> </w:t>
      </w:r>
      <w:r w:rsidR="003F5CD1" w:rsidRPr="00721779">
        <w:rPr>
          <w:sz w:val="26"/>
          <w:szCs w:val="26"/>
        </w:rPr>
        <w:t xml:space="preserve">на официальном сайте Единой информационной системы в сфере закупок – </w:t>
      </w:r>
      <w:r w:rsidR="003F5CD1" w:rsidRPr="00721779">
        <w:rPr>
          <w:sz w:val="26"/>
          <w:szCs w:val="26"/>
          <w:lang w:val="en-US"/>
        </w:rPr>
        <w:lastRenderedPageBreak/>
        <w:t>www</w:t>
      </w:r>
      <w:r w:rsidR="003F5CD1" w:rsidRPr="00721779">
        <w:rPr>
          <w:sz w:val="26"/>
          <w:szCs w:val="26"/>
        </w:rPr>
        <w:t>.zakupki.gov.ru (далее – Официальный сайт)</w:t>
      </w:r>
      <w:r w:rsidR="003F5CD1" w:rsidRPr="00721779">
        <w:rPr>
          <w:bCs/>
          <w:sz w:val="26"/>
          <w:szCs w:val="26"/>
        </w:rPr>
        <w:t xml:space="preserve">) (далее – </w:t>
      </w:r>
      <w:r w:rsidR="00223A0B" w:rsidRPr="00721779">
        <w:rPr>
          <w:bCs/>
          <w:sz w:val="26"/>
          <w:szCs w:val="26"/>
        </w:rPr>
        <w:t>Конкурс</w:t>
      </w:r>
      <w:r w:rsidR="003F5CD1" w:rsidRPr="00721779">
        <w:rPr>
          <w:bCs/>
          <w:sz w:val="26"/>
          <w:szCs w:val="26"/>
        </w:rPr>
        <w:t>)</w:t>
      </w:r>
      <w:r w:rsidR="00DD0CF2" w:rsidRPr="00721779">
        <w:rPr>
          <w:sz w:val="26"/>
          <w:szCs w:val="26"/>
        </w:rPr>
        <w:t xml:space="preserve"> и в </w:t>
      </w:r>
      <w:r w:rsidR="00CC48D4" w:rsidRPr="00721779">
        <w:rPr>
          <w:sz w:val="26"/>
          <w:szCs w:val="26"/>
        </w:rPr>
        <w:t>результате осуществления внеплановой п</w:t>
      </w:r>
      <w:r w:rsidR="00420B31" w:rsidRPr="00721779">
        <w:rPr>
          <w:sz w:val="26"/>
          <w:szCs w:val="26"/>
        </w:rPr>
        <w:t>роверки в части доводов жалобы З</w:t>
      </w:r>
      <w:r w:rsidR="00CC48D4" w:rsidRPr="00721779">
        <w:rPr>
          <w:sz w:val="26"/>
          <w:szCs w:val="26"/>
        </w:rPr>
        <w:t>ая</w:t>
      </w:r>
      <w:r w:rsidR="003B5FC5" w:rsidRPr="00721779">
        <w:rPr>
          <w:sz w:val="26"/>
          <w:szCs w:val="26"/>
        </w:rPr>
        <w:t xml:space="preserve">вителя в соответствии с пунктом </w:t>
      </w:r>
      <w:r w:rsidR="00CC48D4" w:rsidRPr="00721779">
        <w:rPr>
          <w:sz w:val="26"/>
          <w:szCs w:val="26"/>
        </w:rPr>
        <w:t>1 ч</w:t>
      </w:r>
      <w:r w:rsidR="003B5FC5" w:rsidRPr="00721779">
        <w:rPr>
          <w:sz w:val="26"/>
          <w:szCs w:val="26"/>
        </w:rPr>
        <w:t xml:space="preserve">асти 15 статьи </w:t>
      </w:r>
      <w:r w:rsidR="00CC48D4" w:rsidRPr="00721779">
        <w:rPr>
          <w:sz w:val="26"/>
          <w:szCs w:val="26"/>
        </w:rPr>
        <w:t xml:space="preserve">99 Федерального </w:t>
      </w:r>
      <w:r w:rsidR="00063658" w:rsidRPr="00721779">
        <w:rPr>
          <w:sz w:val="26"/>
          <w:szCs w:val="26"/>
        </w:rPr>
        <w:t xml:space="preserve">закона от 05.04.2013 № 44-ФЗ </w:t>
      </w:r>
      <w:r w:rsidR="008F3F63">
        <w:rPr>
          <w:sz w:val="26"/>
          <w:szCs w:val="26"/>
        </w:rPr>
        <w:t>«</w:t>
      </w:r>
      <w:r w:rsidR="00063658" w:rsidRPr="00721779">
        <w:rPr>
          <w:sz w:val="26"/>
          <w:szCs w:val="26"/>
        </w:rPr>
        <w:t>О </w:t>
      </w:r>
      <w:r w:rsidR="00CC48D4" w:rsidRPr="00721779">
        <w:rPr>
          <w:sz w:val="26"/>
          <w:szCs w:val="26"/>
        </w:rPr>
        <w:t>контрактной системе в сфере закупок товаров, работ, услуг для обеспечения государственных и муниц</w:t>
      </w:r>
      <w:r w:rsidR="00BC7C20" w:rsidRPr="00721779">
        <w:rPr>
          <w:sz w:val="26"/>
          <w:szCs w:val="26"/>
        </w:rPr>
        <w:t>ипальных нужд</w:t>
      </w:r>
      <w:r w:rsidR="008F3F63">
        <w:rPr>
          <w:sz w:val="26"/>
          <w:szCs w:val="26"/>
        </w:rPr>
        <w:t>»</w:t>
      </w:r>
      <w:r w:rsidR="00BC7C20" w:rsidRPr="00721779">
        <w:rPr>
          <w:sz w:val="26"/>
          <w:szCs w:val="26"/>
        </w:rPr>
        <w:t xml:space="preserve"> </w:t>
      </w:r>
      <w:r w:rsidR="002A7D9A" w:rsidRPr="00721779">
        <w:rPr>
          <w:sz w:val="26"/>
          <w:szCs w:val="26"/>
        </w:rPr>
        <w:t xml:space="preserve">(далее – Закон о </w:t>
      </w:r>
      <w:r w:rsidR="00CC48D4" w:rsidRPr="00721779">
        <w:rPr>
          <w:sz w:val="26"/>
          <w:szCs w:val="26"/>
        </w:rPr>
        <w:t>контрактной систем</w:t>
      </w:r>
      <w:r w:rsidR="00FC7760" w:rsidRPr="00721779">
        <w:rPr>
          <w:sz w:val="26"/>
          <w:szCs w:val="26"/>
        </w:rPr>
        <w:t xml:space="preserve">е) и в соответствии с </w:t>
      </w:r>
      <w:r w:rsidR="00CC48D4" w:rsidRPr="00721779">
        <w:rPr>
          <w:sz w:val="26"/>
          <w:szCs w:val="26"/>
        </w:rPr>
        <w:t>Административным регламентом утвержденным приказом ФАС России от 19.11.2014 № 727/14,</w:t>
      </w:r>
    </w:p>
    <w:p w14:paraId="4385D785" w14:textId="77777777" w:rsidR="008F3F63" w:rsidRPr="00721779" w:rsidRDefault="008F3F63" w:rsidP="00DD17DE">
      <w:pPr>
        <w:spacing w:before="0" w:line="276" w:lineRule="auto"/>
        <w:ind w:firstLine="709"/>
        <w:jc w:val="both"/>
        <w:rPr>
          <w:sz w:val="26"/>
          <w:szCs w:val="26"/>
        </w:rPr>
      </w:pPr>
    </w:p>
    <w:p w14:paraId="60571B96" w14:textId="77777777" w:rsidR="00AB133E" w:rsidRPr="00721779" w:rsidRDefault="00AB133E" w:rsidP="00DD17DE">
      <w:pPr>
        <w:spacing w:before="0" w:line="276" w:lineRule="auto"/>
        <w:ind w:firstLine="709"/>
        <w:jc w:val="center"/>
        <w:outlineLvl w:val="0"/>
        <w:rPr>
          <w:sz w:val="26"/>
          <w:szCs w:val="26"/>
        </w:rPr>
      </w:pPr>
      <w:r w:rsidRPr="00721779">
        <w:rPr>
          <w:b/>
          <w:sz w:val="26"/>
          <w:szCs w:val="26"/>
        </w:rPr>
        <w:t>УСТАНОВИЛА</w:t>
      </w:r>
      <w:r w:rsidRPr="00721779">
        <w:rPr>
          <w:sz w:val="26"/>
          <w:szCs w:val="26"/>
        </w:rPr>
        <w:t>:</w:t>
      </w:r>
    </w:p>
    <w:p w14:paraId="4D66E94D" w14:textId="574B5435" w:rsidR="004D5848" w:rsidRPr="00721779" w:rsidRDefault="004D5848" w:rsidP="00DD17DE">
      <w:pPr>
        <w:widowControl/>
        <w:tabs>
          <w:tab w:val="left" w:pos="993"/>
        </w:tabs>
        <w:spacing w:before="0" w:line="276" w:lineRule="auto"/>
        <w:ind w:firstLine="709"/>
        <w:jc w:val="both"/>
        <w:rPr>
          <w:sz w:val="26"/>
          <w:szCs w:val="26"/>
        </w:rPr>
      </w:pPr>
      <w:r w:rsidRPr="00721779">
        <w:rPr>
          <w:sz w:val="26"/>
          <w:szCs w:val="26"/>
        </w:rPr>
        <w:t>В Управление поступи</w:t>
      </w:r>
      <w:r w:rsidR="006D4AD5">
        <w:rPr>
          <w:sz w:val="26"/>
          <w:szCs w:val="26"/>
        </w:rPr>
        <w:t>л</w:t>
      </w:r>
      <w:r w:rsidR="001E5E8E">
        <w:rPr>
          <w:sz w:val="26"/>
          <w:szCs w:val="26"/>
        </w:rPr>
        <w:t>а</w:t>
      </w:r>
      <w:r w:rsidRPr="00721779">
        <w:rPr>
          <w:sz w:val="26"/>
          <w:szCs w:val="26"/>
        </w:rPr>
        <w:t xml:space="preserve"> </w:t>
      </w:r>
      <w:r w:rsidR="00EA44E5">
        <w:rPr>
          <w:sz w:val="26"/>
          <w:szCs w:val="26"/>
        </w:rPr>
        <w:t>жалоб</w:t>
      </w:r>
      <w:r w:rsidR="001E5E8E">
        <w:rPr>
          <w:sz w:val="26"/>
          <w:szCs w:val="26"/>
        </w:rPr>
        <w:t>а</w:t>
      </w:r>
      <w:r w:rsidRPr="00721779">
        <w:rPr>
          <w:sz w:val="26"/>
          <w:szCs w:val="26"/>
        </w:rPr>
        <w:t xml:space="preserve"> Заявителя на действия </w:t>
      </w:r>
      <w:r w:rsidR="00EF5FBF" w:rsidRPr="00721779">
        <w:rPr>
          <w:sz w:val="26"/>
          <w:szCs w:val="26"/>
        </w:rPr>
        <w:t>Заказчика</w:t>
      </w:r>
      <w:r w:rsidRPr="00721779">
        <w:rPr>
          <w:sz w:val="26"/>
          <w:szCs w:val="26"/>
        </w:rPr>
        <w:t xml:space="preserve"> </w:t>
      </w:r>
      <w:r w:rsidR="00EF5FBF" w:rsidRPr="00721779">
        <w:rPr>
          <w:sz w:val="26"/>
          <w:szCs w:val="26"/>
        </w:rPr>
        <w:br/>
      </w:r>
      <w:r w:rsidR="00BB7907">
        <w:rPr>
          <w:sz w:val="26"/>
          <w:szCs w:val="26"/>
        </w:rPr>
        <w:t>при проведении Заказчиком</w:t>
      </w:r>
      <w:r w:rsidR="00CB452D">
        <w:rPr>
          <w:sz w:val="26"/>
          <w:szCs w:val="26"/>
        </w:rPr>
        <w:t xml:space="preserve">, </w:t>
      </w:r>
      <w:r w:rsidRPr="00721779">
        <w:rPr>
          <w:sz w:val="26"/>
          <w:szCs w:val="26"/>
        </w:rPr>
        <w:t xml:space="preserve">Оператором электронной площадки </w:t>
      </w:r>
      <w:r w:rsidRPr="00721779">
        <w:rPr>
          <w:bCs/>
          <w:sz w:val="26"/>
          <w:szCs w:val="26"/>
        </w:rPr>
        <w:t>Конкурс</w:t>
      </w:r>
      <w:r w:rsidR="00BB7907">
        <w:rPr>
          <w:sz w:val="26"/>
          <w:szCs w:val="26"/>
        </w:rPr>
        <w:t>а</w:t>
      </w:r>
      <w:r w:rsidRPr="00721779">
        <w:rPr>
          <w:sz w:val="26"/>
          <w:szCs w:val="26"/>
        </w:rPr>
        <w:t>.</w:t>
      </w:r>
    </w:p>
    <w:p w14:paraId="00110CC9" w14:textId="06F179A1" w:rsidR="004D5848" w:rsidRPr="00721779" w:rsidRDefault="004D5848" w:rsidP="00DD17DE">
      <w:pPr>
        <w:widowControl/>
        <w:tabs>
          <w:tab w:val="left" w:pos="993"/>
        </w:tabs>
        <w:spacing w:before="0" w:line="276" w:lineRule="auto"/>
        <w:ind w:firstLine="709"/>
        <w:jc w:val="both"/>
        <w:rPr>
          <w:sz w:val="26"/>
          <w:szCs w:val="26"/>
        </w:rPr>
      </w:pPr>
      <w:r w:rsidRPr="00721779">
        <w:rPr>
          <w:sz w:val="26"/>
          <w:szCs w:val="26"/>
        </w:rPr>
        <w:t xml:space="preserve">По мнению Заявителя, его права и законные интересы нарушены действиями </w:t>
      </w:r>
      <w:r w:rsidR="00EF5FBF" w:rsidRPr="00721779">
        <w:rPr>
          <w:sz w:val="26"/>
          <w:szCs w:val="26"/>
        </w:rPr>
        <w:t>Заказчика</w:t>
      </w:r>
      <w:r w:rsidRPr="00721779">
        <w:rPr>
          <w:sz w:val="26"/>
          <w:szCs w:val="26"/>
        </w:rPr>
        <w:t xml:space="preserve">, в части </w:t>
      </w:r>
      <w:r w:rsidR="00EF5FBF" w:rsidRPr="00721779">
        <w:rPr>
          <w:sz w:val="26"/>
          <w:szCs w:val="26"/>
        </w:rPr>
        <w:t>установления извещени</w:t>
      </w:r>
      <w:r w:rsidR="00BB7907">
        <w:rPr>
          <w:sz w:val="26"/>
          <w:szCs w:val="26"/>
        </w:rPr>
        <w:t>я</w:t>
      </w:r>
      <w:r w:rsidR="00EF5FBF" w:rsidRPr="00721779">
        <w:rPr>
          <w:sz w:val="26"/>
          <w:szCs w:val="26"/>
        </w:rPr>
        <w:t xml:space="preserve"> о проведении Конкурс</w:t>
      </w:r>
      <w:r w:rsidR="00BB7907">
        <w:rPr>
          <w:sz w:val="26"/>
          <w:szCs w:val="26"/>
        </w:rPr>
        <w:t>а</w:t>
      </w:r>
      <w:r w:rsidR="00EF5FBF" w:rsidRPr="00721779">
        <w:rPr>
          <w:sz w:val="26"/>
          <w:szCs w:val="26"/>
        </w:rPr>
        <w:t xml:space="preserve"> в противоречие требованиям Закона о контрактной системе.</w:t>
      </w:r>
    </w:p>
    <w:p w14:paraId="29243E62" w14:textId="19E94476" w:rsidR="00DA19FA" w:rsidRPr="008F3F63" w:rsidRDefault="00994E37" w:rsidP="00DD17DE">
      <w:pPr>
        <w:widowControl/>
        <w:tabs>
          <w:tab w:val="left" w:pos="993"/>
        </w:tabs>
        <w:spacing w:before="0" w:line="276" w:lineRule="auto"/>
        <w:ind w:firstLine="709"/>
        <w:jc w:val="both"/>
        <w:rPr>
          <w:sz w:val="26"/>
          <w:szCs w:val="26"/>
        </w:rPr>
      </w:pPr>
      <w:r w:rsidRPr="00721779">
        <w:rPr>
          <w:sz w:val="26"/>
          <w:szCs w:val="26"/>
        </w:rPr>
        <w:t xml:space="preserve">В </w:t>
      </w:r>
      <w:r w:rsidRPr="008F3F63">
        <w:rPr>
          <w:sz w:val="26"/>
          <w:szCs w:val="26"/>
        </w:rPr>
        <w:t>соответствии с извещением о</w:t>
      </w:r>
      <w:r w:rsidR="00036B95" w:rsidRPr="008F3F63">
        <w:rPr>
          <w:sz w:val="26"/>
          <w:szCs w:val="26"/>
        </w:rPr>
        <w:t xml:space="preserve"> проведении </w:t>
      </w:r>
      <w:r w:rsidR="00B918A1" w:rsidRPr="008F3F63">
        <w:rPr>
          <w:sz w:val="26"/>
          <w:szCs w:val="26"/>
        </w:rPr>
        <w:t>Конкурса</w:t>
      </w:r>
      <w:r w:rsidRPr="008F3F63">
        <w:rPr>
          <w:sz w:val="26"/>
          <w:szCs w:val="26"/>
        </w:rPr>
        <w:t>, протоколами, составленными при определении поставщика (подрядчика, исполнителя):</w:t>
      </w:r>
    </w:p>
    <w:p w14:paraId="39591825" w14:textId="3612E99E" w:rsidR="0074751D" w:rsidRPr="008F3F63" w:rsidRDefault="0074751D" w:rsidP="0074751D">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извещение о проведении Конкурса размещено </w:t>
      </w:r>
      <w:r w:rsidR="00B73411" w:rsidRPr="00B73411">
        <w:rPr>
          <w:sz w:val="26"/>
          <w:szCs w:val="26"/>
        </w:rPr>
        <w:t>27.03.2023</w:t>
      </w:r>
      <w:r w:rsidRPr="008F3F63">
        <w:rPr>
          <w:sz w:val="26"/>
          <w:szCs w:val="26"/>
        </w:rPr>
        <w:t>;</w:t>
      </w:r>
    </w:p>
    <w:p w14:paraId="2A00174A" w14:textId="04D8681A" w:rsidR="0074751D" w:rsidRPr="008F3F63" w:rsidRDefault="0074751D" w:rsidP="0074751D">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начальная (максимальная) цена контракта – </w:t>
      </w:r>
      <w:r w:rsidR="00B73411" w:rsidRPr="00B73411">
        <w:rPr>
          <w:sz w:val="26"/>
          <w:szCs w:val="26"/>
        </w:rPr>
        <w:t>17 592 440,03</w:t>
      </w:r>
      <w:r w:rsidR="00D06613">
        <w:rPr>
          <w:sz w:val="26"/>
          <w:szCs w:val="26"/>
        </w:rPr>
        <w:t xml:space="preserve"> </w:t>
      </w:r>
      <w:r w:rsidRPr="008F3F63">
        <w:rPr>
          <w:sz w:val="26"/>
          <w:szCs w:val="26"/>
        </w:rPr>
        <w:t>рублей;</w:t>
      </w:r>
    </w:p>
    <w:p w14:paraId="608A2F2C" w14:textId="0AB43794" w:rsidR="0074751D" w:rsidRDefault="0074751D" w:rsidP="0074751D">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дата окончания подачи заявок – </w:t>
      </w:r>
      <w:r w:rsidR="00B73411" w:rsidRPr="00B73411">
        <w:rPr>
          <w:sz w:val="26"/>
          <w:szCs w:val="26"/>
        </w:rPr>
        <w:t>10.05.2023</w:t>
      </w:r>
      <w:r w:rsidR="00B73411">
        <w:rPr>
          <w:sz w:val="26"/>
          <w:szCs w:val="26"/>
        </w:rPr>
        <w:t>.</w:t>
      </w:r>
    </w:p>
    <w:p w14:paraId="12836FCB" w14:textId="4BE9431A" w:rsidR="000F0350" w:rsidRDefault="00803E1B" w:rsidP="000F0350">
      <w:pPr>
        <w:widowControl/>
        <w:tabs>
          <w:tab w:val="left" w:pos="993"/>
        </w:tabs>
        <w:spacing w:before="0" w:line="276" w:lineRule="auto"/>
        <w:ind w:firstLine="709"/>
        <w:jc w:val="both"/>
        <w:rPr>
          <w:bCs/>
          <w:sz w:val="26"/>
          <w:szCs w:val="26"/>
        </w:rPr>
      </w:pPr>
      <w:r>
        <w:rPr>
          <w:bCs/>
          <w:sz w:val="26"/>
          <w:szCs w:val="26"/>
        </w:rPr>
        <w:t xml:space="preserve">1. </w:t>
      </w:r>
      <w:r w:rsidR="00BE3E9E" w:rsidRPr="000F0350">
        <w:rPr>
          <w:bCs/>
          <w:sz w:val="26"/>
          <w:szCs w:val="26"/>
        </w:rPr>
        <w:t>Согласно довод</w:t>
      </w:r>
      <w:r w:rsidR="00281803">
        <w:rPr>
          <w:bCs/>
          <w:sz w:val="26"/>
          <w:szCs w:val="26"/>
        </w:rPr>
        <w:t>у</w:t>
      </w:r>
      <w:r w:rsidR="00BE3E9E" w:rsidRPr="000F0350">
        <w:rPr>
          <w:bCs/>
          <w:sz w:val="26"/>
          <w:szCs w:val="26"/>
        </w:rPr>
        <w:t xml:space="preserve"> жалобы Заявителя, Заказчиком ненадлежащим образом установлен порядок о</w:t>
      </w:r>
      <w:r w:rsidR="000F0350" w:rsidRPr="000F0350">
        <w:rPr>
          <w:bCs/>
          <w:sz w:val="26"/>
          <w:szCs w:val="26"/>
        </w:rPr>
        <w:t>ценки заявок участников закупки.</w:t>
      </w:r>
    </w:p>
    <w:p w14:paraId="1A891BB1" w14:textId="57646735" w:rsidR="004D5848" w:rsidRPr="000F0350" w:rsidRDefault="00AC3AD8" w:rsidP="000F0350">
      <w:pPr>
        <w:widowControl/>
        <w:tabs>
          <w:tab w:val="left" w:pos="993"/>
        </w:tabs>
        <w:spacing w:before="0" w:line="276" w:lineRule="auto"/>
        <w:ind w:firstLine="709"/>
        <w:jc w:val="both"/>
        <w:rPr>
          <w:bCs/>
          <w:sz w:val="26"/>
          <w:szCs w:val="26"/>
        </w:rPr>
      </w:pPr>
      <w:r w:rsidRPr="000F0350">
        <w:rPr>
          <w:bCs/>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14:paraId="01D91D50" w14:textId="77777777" w:rsidR="00EF5FBF" w:rsidRPr="00721779" w:rsidRDefault="00EF5FBF" w:rsidP="00DD17DE">
      <w:pPr>
        <w:tabs>
          <w:tab w:val="left" w:pos="993"/>
        </w:tabs>
        <w:spacing w:before="0" w:line="276" w:lineRule="auto"/>
        <w:ind w:firstLine="709"/>
        <w:jc w:val="both"/>
        <w:rPr>
          <w:sz w:val="26"/>
          <w:szCs w:val="26"/>
        </w:rPr>
      </w:pPr>
      <w:r w:rsidRPr="00721779">
        <w:rPr>
          <w:sz w:val="26"/>
          <w:szCs w:val="26"/>
        </w:rPr>
        <w:t xml:space="preserve">Пунктом 4 части 2 статьи 42 Закона о контрактной системе извещение </w:t>
      </w:r>
      <w:r w:rsidRPr="00721779">
        <w:rPr>
          <w:sz w:val="26"/>
          <w:szCs w:val="26"/>
        </w:rPr>
        <w:br/>
        <w:t>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14:paraId="014638A5" w14:textId="77777777" w:rsidR="00EF5FBF" w:rsidRPr="00721779" w:rsidRDefault="00EF5FBF" w:rsidP="00DD17DE">
      <w:pPr>
        <w:tabs>
          <w:tab w:val="left" w:pos="993"/>
        </w:tabs>
        <w:spacing w:before="0" w:line="276" w:lineRule="auto"/>
        <w:ind w:firstLine="709"/>
        <w:jc w:val="both"/>
        <w:rPr>
          <w:sz w:val="26"/>
          <w:szCs w:val="26"/>
        </w:rPr>
      </w:pPr>
      <w:r w:rsidRPr="00721779">
        <w:rPr>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DF7B65B" w14:textId="0D6E7FAB" w:rsidR="00EF5FBF" w:rsidRDefault="00EF5FBF" w:rsidP="00DD17DE">
      <w:pPr>
        <w:tabs>
          <w:tab w:val="left" w:pos="993"/>
        </w:tabs>
        <w:spacing w:before="0" w:line="276" w:lineRule="auto"/>
        <w:ind w:firstLine="709"/>
        <w:jc w:val="both"/>
        <w:rPr>
          <w:sz w:val="26"/>
          <w:szCs w:val="26"/>
        </w:rPr>
      </w:pPr>
      <w:r w:rsidRPr="00721779">
        <w:rPr>
          <w:sz w:val="26"/>
          <w:szCs w:val="26"/>
        </w:rPr>
        <w:lastRenderedPageBreak/>
        <w:t xml:space="preserve">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w:t>
      </w:r>
      <w:r w:rsidR="008F3F63">
        <w:rPr>
          <w:sz w:val="26"/>
          <w:szCs w:val="26"/>
        </w:rPr>
        <w:t>«</w:t>
      </w:r>
      <w:r w:rsidRPr="00721779">
        <w:rPr>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008F3F63">
        <w:rPr>
          <w:sz w:val="26"/>
          <w:szCs w:val="26"/>
        </w:rPr>
        <w:t>»</w:t>
      </w:r>
      <w:r w:rsidRPr="00721779">
        <w:rPr>
          <w:sz w:val="26"/>
          <w:szCs w:val="26"/>
        </w:rPr>
        <w:t xml:space="preserve"> (далее - Положение).</w:t>
      </w:r>
    </w:p>
    <w:p w14:paraId="231BBC89" w14:textId="65EBF776" w:rsidR="00EF5FBF" w:rsidRDefault="00EF5FBF" w:rsidP="00DD17DE">
      <w:pPr>
        <w:tabs>
          <w:tab w:val="left" w:pos="993"/>
        </w:tabs>
        <w:spacing w:before="0" w:line="276" w:lineRule="auto"/>
        <w:ind w:firstLine="709"/>
        <w:jc w:val="both"/>
        <w:rPr>
          <w:sz w:val="26"/>
          <w:szCs w:val="26"/>
        </w:rPr>
      </w:pPr>
      <w:r w:rsidRPr="00721779">
        <w:rPr>
          <w:sz w:val="26"/>
          <w:szCs w:val="26"/>
        </w:rPr>
        <w:t xml:space="preserve">Согласно пункту 2 Положения </w:t>
      </w:r>
      <w:r w:rsidR="008F3F63">
        <w:rPr>
          <w:sz w:val="26"/>
          <w:szCs w:val="26"/>
        </w:rPr>
        <w:t>«</w:t>
      </w:r>
      <w:r w:rsidRPr="00721779">
        <w:rPr>
          <w:sz w:val="26"/>
          <w:szCs w:val="26"/>
        </w:rPr>
        <w:t>оценка заявок</w:t>
      </w:r>
      <w:r w:rsidR="008F3F63">
        <w:rPr>
          <w:sz w:val="26"/>
          <w:szCs w:val="26"/>
        </w:rPr>
        <w:t>»</w:t>
      </w:r>
      <w:r w:rsidRPr="00721779">
        <w:rPr>
          <w:sz w:val="26"/>
          <w:szCs w:val="26"/>
        </w:rPr>
        <w:t xml:space="preserve">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C77B899" w14:textId="77777777" w:rsidR="0074751D" w:rsidRPr="008439BA" w:rsidRDefault="0074751D" w:rsidP="0074751D">
      <w:pPr>
        <w:widowControl/>
        <w:tabs>
          <w:tab w:val="left" w:pos="709"/>
          <w:tab w:val="left" w:pos="851"/>
        </w:tabs>
        <w:spacing w:before="0" w:line="276" w:lineRule="auto"/>
        <w:ind w:firstLine="709"/>
        <w:jc w:val="both"/>
        <w:rPr>
          <w:sz w:val="26"/>
          <w:szCs w:val="26"/>
        </w:rPr>
      </w:pPr>
      <w:r>
        <w:rPr>
          <w:rFonts w:eastAsiaTheme="minorHAnsi"/>
          <w:color w:val="auto"/>
          <w:sz w:val="26"/>
          <w:szCs w:val="26"/>
          <w:lang w:eastAsia="en-US"/>
        </w:rPr>
        <w:t>Согласно пункту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77F1BD04"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а) наличие у участников закупки финансовых ресурсов;</w:t>
      </w:r>
    </w:p>
    <w:p w14:paraId="0FED30D3"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б) наличие у участников закупки на праве собственности или ином законном основании оборудования и других материальных ресурсов;</w:t>
      </w:r>
    </w:p>
    <w:p w14:paraId="1976D78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в) наличие у участников закупки опыта поставки товара, выполнения работы, оказания услуги, связанного с предметом контракта;</w:t>
      </w:r>
    </w:p>
    <w:p w14:paraId="7F3858AB"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г) наличие у участников закупки деловой репутации;</w:t>
      </w:r>
    </w:p>
    <w:p w14:paraId="2FAEA284"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д) наличие у участников закупки специалистов и иных работников определенного уровня квалификации.</w:t>
      </w:r>
    </w:p>
    <w:p w14:paraId="599D684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28 Положения в случае применения показателя оценки, предусмотренного подпунктом "в" пункта 24 настоящего Положения:</w:t>
      </w:r>
    </w:p>
    <w:p w14:paraId="06B78E0C"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а) применяются один или несколько из следующих детализирующих показателей оценки:</w:t>
      </w:r>
    </w:p>
    <w:p w14:paraId="4AD112B0"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общая цена исполненных участником закупки договоров;</w:t>
      </w:r>
    </w:p>
    <w:p w14:paraId="51C6C9D8"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общее количество исполненных участником закупки договоров;</w:t>
      </w:r>
    </w:p>
    <w:p w14:paraId="523A507D"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наибольшая цена одного из исполненных участником закупки договоров;</w:t>
      </w:r>
    </w:p>
    <w:p w14:paraId="222EB044"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14:paraId="742CE6E8"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в) документом, предусмотренным приложением N 1 к настоящему Положению:</w:t>
      </w:r>
    </w:p>
    <w:p w14:paraId="79A35A0C"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0AC283A9"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w:t>
      </w:r>
      <w:r>
        <w:rPr>
          <w:rFonts w:eastAsiaTheme="minorHAnsi"/>
          <w:color w:val="auto"/>
          <w:sz w:val="26"/>
          <w:szCs w:val="26"/>
          <w:lang w:eastAsia="en-US"/>
        </w:rPr>
        <w:lastRenderedPageBreak/>
        <w:t>составленные при исполнении такого договора (договоров);</w:t>
      </w:r>
    </w:p>
    <w:p w14:paraId="6341A343"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68213C5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14:paraId="5E15EC17"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0A0F178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1731ECE" w14:textId="15312071"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пункту 31 Положения п</w:t>
      </w:r>
      <w:r w:rsidRPr="002106EF">
        <w:rPr>
          <w:rFonts w:eastAsiaTheme="minorHAnsi"/>
          <w:color w:val="auto"/>
          <w:sz w:val="26"/>
          <w:szCs w:val="26"/>
          <w:lang w:eastAsia="en-US"/>
        </w:rPr>
        <w:t>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4871B5E7"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а) критерии оценки, предусмотренные подпунктами "б" и "в" пункта 3 настоящего Положения, не применяются;</w:t>
      </w:r>
    </w:p>
    <w:p w14:paraId="4D5C3C6E"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б) для оценки заявок по критерию,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14:paraId="668715CF"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в)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14:paraId="675C9BD6"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объект капитального строительства (за исключением линейного объекта);</w:t>
      </w:r>
    </w:p>
    <w:p w14:paraId="66D34153"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lastRenderedPageBreak/>
        <w:t>линейный объект, за исключением автомобильной дороги;</w:t>
      </w:r>
    </w:p>
    <w:p w14:paraId="517DEC29"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автомобильная дорога;</w:t>
      </w:r>
    </w:p>
    <w:p w14:paraId="66D9C705"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особо опасный, технически сложный и уникальный объект капитального строительства;</w:t>
      </w:r>
    </w:p>
    <w:p w14:paraId="4BB4FAC2"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объект культурного наследия (памятник истории и культуры) народов Российской Федерации;</w:t>
      </w:r>
    </w:p>
    <w:p w14:paraId="7904CC8C"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г)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14:paraId="48282287"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46C15EB3"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контракт, предусмотренный частью 16.1 статьи 34 Федерального закона;</w:t>
      </w:r>
    </w:p>
    <w:p w14:paraId="035AC1B6"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контракт, предусмотренный частью 56 статьи 112 Федерального закона;</w:t>
      </w:r>
    </w:p>
    <w:p w14:paraId="4BC61DEF"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170174A8" w14:textId="0A774A38" w:rsid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д) к оценке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14:paraId="00F2A1CE" w14:textId="6FFDC08B" w:rsidR="0074751D" w:rsidRDefault="0074751D" w:rsidP="0074751D">
      <w:pPr>
        <w:tabs>
          <w:tab w:val="left" w:pos="993"/>
        </w:tabs>
        <w:spacing w:before="0" w:line="268" w:lineRule="auto"/>
        <w:ind w:firstLine="709"/>
        <w:jc w:val="both"/>
        <w:rPr>
          <w:sz w:val="26"/>
          <w:szCs w:val="26"/>
        </w:rPr>
      </w:pPr>
      <w:r>
        <w:rPr>
          <w:sz w:val="26"/>
          <w:szCs w:val="26"/>
        </w:rPr>
        <w:t xml:space="preserve">Согласно извещению о проведении Конкурса предметом закупки является </w:t>
      </w:r>
      <w:r w:rsidR="00D06613">
        <w:rPr>
          <w:sz w:val="26"/>
          <w:szCs w:val="26"/>
        </w:rPr>
        <w:t>«</w:t>
      </w:r>
      <w:r w:rsidR="00803E1B" w:rsidRPr="00803E1B">
        <w:rPr>
          <w:sz w:val="26"/>
          <w:szCs w:val="26"/>
        </w:rPr>
        <w:t>Выполнение работ по прокладке кабелей под дизель-генераторы в целях повышения надежности электроснабжения в обособленных подразделениях для нужд ГБУЗ МО "МОКПТД" в 2023 году</w:t>
      </w:r>
      <w:r w:rsidR="00D06613">
        <w:rPr>
          <w:sz w:val="26"/>
          <w:szCs w:val="26"/>
        </w:rPr>
        <w:t>»</w:t>
      </w:r>
      <w:r>
        <w:rPr>
          <w:sz w:val="26"/>
          <w:szCs w:val="26"/>
        </w:rPr>
        <w:t>.</w:t>
      </w:r>
    </w:p>
    <w:p w14:paraId="7735FF93" w14:textId="724F6755" w:rsidR="0074751D" w:rsidRDefault="0074751D" w:rsidP="0074751D">
      <w:pPr>
        <w:tabs>
          <w:tab w:val="left" w:pos="993"/>
        </w:tabs>
        <w:spacing w:before="0" w:line="268" w:lineRule="auto"/>
        <w:ind w:firstLine="709"/>
        <w:jc w:val="both"/>
        <w:rPr>
          <w:sz w:val="26"/>
          <w:szCs w:val="26"/>
        </w:rPr>
      </w:pPr>
      <w:r>
        <w:rPr>
          <w:sz w:val="26"/>
          <w:szCs w:val="26"/>
        </w:rPr>
        <w:t>В Критериях оценки заявок по показателю «</w:t>
      </w:r>
      <w:r w:rsidR="002106EF" w:rsidRPr="002106EF">
        <w:rPr>
          <w:sz w:val="26"/>
          <w:szCs w:val="26"/>
        </w:rPr>
        <w:t>наличие у участников закупки опыта работы, связанного с предметом контракта</w:t>
      </w:r>
      <w:r w:rsidR="00414EB6">
        <w:rPr>
          <w:sz w:val="26"/>
          <w:szCs w:val="26"/>
        </w:rPr>
        <w:t>»</w:t>
      </w:r>
      <w:r>
        <w:rPr>
          <w:sz w:val="26"/>
          <w:szCs w:val="26"/>
        </w:rPr>
        <w:t xml:space="preserve"> нестоимостного критерия «</w:t>
      </w:r>
      <w:r w:rsidR="002106EF" w:rsidRPr="002106EF">
        <w:rPr>
          <w:sz w:val="26"/>
          <w:szCs w:val="2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sz w:val="26"/>
          <w:szCs w:val="26"/>
        </w:rPr>
        <w:t>»</w:t>
      </w:r>
      <w:r w:rsidR="009F6EBE">
        <w:rPr>
          <w:sz w:val="26"/>
          <w:szCs w:val="26"/>
        </w:rPr>
        <w:t xml:space="preserve"> (далее – Квалификация)</w:t>
      </w:r>
      <w:r>
        <w:rPr>
          <w:sz w:val="26"/>
          <w:szCs w:val="26"/>
        </w:rPr>
        <w:t xml:space="preserve"> Заказчиком установлено, в том числе следующее:</w:t>
      </w:r>
    </w:p>
    <w:p w14:paraId="55B13012" w14:textId="77777777" w:rsidR="002106EF" w:rsidRPr="002106EF" w:rsidRDefault="00D06613" w:rsidP="002106EF">
      <w:pPr>
        <w:tabs>
          <w:tab w:val="left" w:pos="993"/>
        </w:tabs>
        <w:spacing w:before="0" w:line="268" w:lineRule="auto"/>
        <w:ind w:firstLine="709"/>
        <w:jc w:val="both"/>
        <w:rPr>
          <w:sz w:val="26"/>
          <w:szCs w:val="26"/>
        </w:rPr>
      </w:pPr>
      <w:r>
        <w:rPr>
          <w:sz w:val="26"/>
          <w:szCs w:val="26"/>
        </w:rPr>
        <w:t>«</w:t>
      </w:r>
      <w:r w:rsidR="002106EF" w:rsidRPr="002106EF">
        <w:rPr>
          <w:sz w:val="26"/>
          <w:szCs w:val="26"/>
        </w:rPr>
        <w:t xml:space="preserve">Документом, предусмотренным приложением N 1 к Положению в отношении показателя оценки наличие у участников закупки опыта поставки товара, выполнения работы, оказания услуги, связанного с предметом контракта, его детализирующих показателей устанавливается положение о принятии к оценке </w:t>
      </w:r>
      <w:r w:rsidR="002106EF" w:rsidRPr="002106EF">
        <w:rPr>
          <w:sz w:val="26"/>
          <w:szCs w:val="26"/>
        </w:rPr>
        <w:lastRenderedPageBreak/>
        <w:t>исключительно исполненного договора (договоров), относящегося к одному или нескольким из следующих договоров (контрактов):</w:t>
      </w:r>
    </w:p>
    <w:p w14:paraId="098E04C6" w14:textId="77777777" w:rsidR="002106EF" w:rsidRPr="002106EF" w:rsidRDefault="002106EF" w:rsidP="002106EF">
      <w:pPr>
        <w:tabs>
          <w:tab w:val="left" w:pos="993"/>
        </w:tabs>
        <w:spacing w:before="0" w:line="268" w:lineRule="auto"/>
        <w:ind w:firstLine="709"/>
        <w:jc w:val="both"/>
        <w:rPr>
          <w:sz w:val="26"/>
          <w:szCs w:val="26"/>
        </w:rPr>
      </w:pPr>
      <w:r w:rsidRPr="002106EF">
        <w:rPr>
          <w:sz w:val="26"/>
          <w:szCs w:val="26"/>
        </w:rPr>
        <w:t>- контракт, предусмотренный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2859D86D" w14:textId="77777777" w:rsidR="002106EF" w:rsidRPr="002106EF" w:rsidRDefault="002106EF" w:rsidP="002106EF">
      <w:pPr>
        <w:tabs>
          <w:tab w:val="left" w:pos="993"/>
        </w:tabs>
        <w:spacing w:before="0" w:line="268" w:lineRule="auto"/>
        <w:ind w:firstLine="709"/>
        <w:jc w:val="both"/>
        <w:rPr>
          <w:sz w:val="26"/>
          <w:szCs w:val="26"/>
        </w:rPr>
      </w:pPr>
      <w:r w:rsidRPr="002106EF">
        <w:rPr>
          <w:sz w:val="26"/>
          <w:szCs w:val="26"/>
        </w:rPr>
        <w:t>- контракт, предусмотренный частью 16.1 статьи 34 Закона о контрактной системе;</w:t>
      </w:r>
    </w:p>
    <w:p w14:paraId="19D0A5CA" w14:textId="77777777" w:rsidR="002106EF" w:rsidRPr="002106EF" w:rsidRDefault="002106EF" w:rsidP="002106EF">
      <w:pPr>
        <w:tabs>
          <w:tab w:val="left" w:pos="993"/>
        </w:tabs>
        <w:spacing w:before="0" w:line="268" w:lineRule="auto"/>
        <w:ind w:firstLine="709"/>
        <w:jc w:val="both"/>
        <w:rPr>
          <w:sz w:val="26"/>
          <w:szCs w:val="26"/>
        </w:rPr>
      </w:pPr>
      <w:r w:rsidRPr="002106EF">
        <w:rPr>
          <w:sz w:val="26"/>
          <w:szCs w:val="26"/>
        </w:rPr>
        <w:t>- контракт, предусмотренный частью 56 статьи 112 Закона о контрактной системе;</w:t>
      </w:r>
    </w:p>
    <w:p w14:paraId="73EA3696" w14:textId="52D11C67" w:rsidR="00DD22D5" w:rsidRDefault="002106EF" w:rsidP="002106EF">
      <w:pPr>
        <w:tabs>
          <w:tab w:val="left" w:pos="993"/>
        </w:tabs>
        <w:spacing w:before="0" w:line="268" w:lineRule="auto"/>
        <w:ind w:firstLine="709"/>
        <w:jc w:val="both"/>
        <w:rPr>
          <w:sz w:val="26"/>
          <w:szCs w:val="26"/>
        </w:rPr>
      </w:pPr>
      <w:r w:rsidRPr="002106EF">
        <w:rPr>
          <w:sz w:val="26"/>
          <w:szCs w:val="26"/>
        </w:rPr>
        <w:t>- договор, не относящийся к контрактам, указанным в абзацах втором - четвертом подпункта г) пункта 31 Постановления Правительства № 2604, и предусматривающий выполнение работ по строительству, реконструкции, капитальному р</w:t>
      </w:r>
      <w:r>
        <w:rPr>
          <w:sz w:val="26"/>
          <w:szCs w:val="26"/>
        </w:rPr>
        <w:t>емонту, сносу линейного объекта</w:t>
      </w:r>
      <w:r w:rsidR="00783F58">
        <w:rPr>
          <w:sz w:val="26"/>
          <w:szCs w:val="26"/>
        </w:rPr>
        <w:t>»</w:t>
      </w:r>
      <w:r w:rsidR="00783F58" w:rsidRPr="00783F58">
        <w:rPr>
          <w:sz w:val="26"/>
          <w:szCs w:val="26"/>
        </w:rPr>
        <w:t>.</w:t>
      </w:r>
    </w:p>
    <w:p w14:paraId="57E28D5E" w14:textId="77777777" w:rsidR="00FD1494" w:rsidRPr="00FD1494" w:rsidRDefault="00FD1494" w:rsidP="00FD1494">
      <w:pPr>
        <w:tabs>
          <w:tab w:val="left" w:pos="993"/>
        </w:tabs>
        <w:spacing w:before="0" w:line="268" w:lineRule="auto"/>
        <w:ind w:firstLine="709"/>
        <w:jc w:val="both"/>
        <w:rPr>
          <w:sz w:val="26"/>
          <w:szCs w:val="26"/>
        </w:rPr>
      </w:pPr>
      <w:r w:rsidRPr="00FD1494">
        <w:rPr>
          <w:sz w:val="26"/>
          <w:szCs w:val="26"/>
        </w:rPr>
        <w:t>Так, согласно подпункту «в» пункта 31 Положения Заказчиком выбран один из объектов закупки, соответствующий объекту закупки, а именно: линейный объект, за исключением автомобильной дороги.</w:t>
      </w:r>
    </w:p>
    <w:p w14:paraId="29562E89" w14:textId="77777777" w:rsidR="00FD1494" w:rsidRPr="00FD1494" w:rsidRDefault="00FD1494" w:rsidP="00FD1494">
      <w:pPr>
        <w:tabs>
          <w:tab w:val="left" w:pos="993"/>
        </w:tabs>
        <w:spacing w:before="0" w:line="268" w:lineRule="auto"/>
        <w:ind w:firstLine="709"/>
        <w:jc w:val="both"/>
        <w:rPr>
          <w:sz w:val="26"/>
          <w:szCs w:val="26"/>
        </w:rPr>
      </w:pPr>
      <w:r w:rsidRPr="00FD1494">
        <w:rPr>
          <w:sz w:val="26"/>
          <w:szCs w:val="26"/>
        </w:rPr>
        <w:t>Также, в соответствии с подпунктом «г» пункта 31 Положения Заказчику необходимо выбрать один или несколько видов контрактов (договоров), принимаемых к оценке и предусмотренных подпунктом «г» пункта 31 Положения.</w:t>
      </w:r>
    </w:p>
    <w:p w14:paraId="6A43FA02" w14:textId="77777777" w:rsidR="00FD1494" w:rsidRPr="00FD1494" w:rsidRDefault="00FD1494" w:rsidP="00FD1494">
      <w:pPr>
        <w:tabs>
          <w:tab w:val="left" w:pos="993"/>
        </w:tabs>
        <w:spacing w:before="0" w:line="268" w:lineRule="auto"/>
        <w:ind w:firstLine="709"/>
        <w:jc w:val="both"/>
        <w:rPr>
          <w:sz w:val="26"/>
          <w:szCs w:val="26"/>
        </w:rPr>
      </w:pPr>
      <w:r w:rsidRPr="00FD1494">
        <w:rPr>
          <w:sz w:val="26"/>
          <w:szCs w:val="26"/>
        </w:rPr>
        <w:t>При этом в соответствии с абзацем четвертым подпункта «г» пункта 31 Положения в целях подтверждения наличия опыта на объекте капитального строительства Заказчику необходимо учитывать договоры по строительству, реконструкции, капитальному ремонту, сносу линейного объекта.</w:t>
      </w:r>
    </w:p>
    <w:p w14:paraId="4CDB206D" w14:textId="77777777" w:rsidR="00FD1494" w:rsidRPr="00FD1494" w:rsidRDefault="00FD1494" w:rsidP="00FD1494">
      <w:pPr>
        <w:tabs>
          <w:tab w:val="left" w:pos="993"/>
        </w:tabs>
        <w:spacing w:before="0" w:line="268" w:lineRule="auto"/>
        <w:ind w:firstLine="709"/>
        <w:jc w:val="both"/>
        <w:rPr>
          <w:sz w:val="26"/>
          <w:szCs w:val="26"/>
        </w:rPr>
      </w:pPr>
      <w:r w:rsidRPr="00FD1494">
        <w:rPr>
          <w:sz w:val="26"/>
          <w:szCs w:val="26"/>
        </w:rPr>
        <w:t>Таким образом, Комиссия приходит к выводу, что Заказчиком ненадлежащим образом установлен порядок оценки заявок, поскольку к оценке принимаются договоры (контракты), предусматривающие выполнение работ на объекте капитального строительства, а также проведение работ по сохранению объектов культурного наследия (памятников истории и культуры) народов Российской Федерации предусмотренные абзацем четвертым подпункта «г» пункта 31 Положения.</w:t>
      </w:r>
    </w:p>
    <w:p w14:paraId="3B3B6EE4" w14:textId="31FB2462" w:rsidR="002106EF" w:rsidRDefault="00FD1494" w:rsidP="00FD1494">
      <w:pPr>
        <w:tabs>
          <w:tab w:val="left" w:pos="993"/>
        </w:tabs>
        <w:spacing w:before="0" w:line="268" w:lineRule="auto"/>
        <w:ind w:firstLine="709"/>
        <w:jc w:val="both"/>
        <w:rPr>
          <w:sz w:val="26"/>
          <w:szCs w:val="26"/>
        </w:rPr>
      </w:pPr>
      <w:r w:rsidRPr="00FD1494">
        <w:rPr>
          <w:sz w:val="26"/>
          <w:szCs w:val="26"/>
        </w:rPr>
        <w:t xml:space="preserve">В связи с изложенным действия Заказчика ненадлежащим образом установившего порядок оценки нарушают пункт 4 части 2 статьи 42 Закона о контрактной системе и содержат признаки состава административного правонарушения, предусмотренного частью </w:t>
      </w:r>
      <w:r>
        <w:rPr>
          <w:sz w:val="26"/>
          <w:szCs w:val="26"/>
        </w:rPr>
        <w:t>1.4</w:t>
      </w:r>
      <w:r w:rsidRPr="00FD1494">
        <w:rPr>
          <w:sz w:val="26"/>
          <w:szCs w:val="26"/>
        </w:rPr>
        <w:t xml:space="preserve"> статьи 7.30 Кодекса Российской Федерации об административных правонарушениях.</w:t>
      </w:r>
    </w:p>
    <w:p w14:paraId="26F51549" w14:textId="36D4EF61" w:rsidR="00FD1494" w:rsidRDefault="002B1928" w:rsidP="0049612F">
      <w:pPr>
        <w:widowControl/>
        <w:tabs>
          <w:tab w:val="left" w:pos="993"/>
        </w:tabs>
        <w:spacing w:before="0" w:line="276" w:lineRule="auto"/>
        <w:ind w:firstLine="709"/>
        <w:jc w:val="both"/>
        <w:rPr>
          <w:rFonts w:eastAsiaTheme="minorHAnsi"/>
          <w:color w:val="auto"/>
          <w:sz w:val="26"/>
          <w:szCs w:val="26"/>
          <w:lang w:eastAsia="en-US"/>
        </w:rPr>
      </w:pPr>
      <w:r w:rsidRPr="002B1928">
        <w:rPr>
          <w:sz w:val="26"/>
          <w:szCs w:val="26"/>
        </w:rPr>
        <w:t xml:space="preserve">Следовательно, довод жалобы Заявителя </w:t>
      </w:r>
      <w:r w:rsidR="00FD1494">
        <w:rPr>
          <w:sz w:val="26"/>
          <w:szCs w:val="26"/>
        </w:rPr>
        <w:t>является обоснованным</w:t>
      </w:r>
      <w:r w:rsidRPr="002B1928">
        <w:rPr>
          <w:sz w:val="26"/>
          <w:szCs w:val="26"/>
        </w:rPr>
        <w:t>.</w:t>
      </w:r>
      <w:r w:rsidRPr="002B1928">
        <w:rPr>
          <w:rFonts w:eastAsiaTheme="minorHAnsi"/>
          <w:color w:val="auto"/>
          <w:sz w:val="26"/>
          <w:szCs w:val="26"/>
          <w:lang w:eastAsia="en-US"/>
        </w:rPr>
        <w:t xml:space="preserve"> </w:t>
      </w:r>
    </w:p>
    <w:p w14:paraId="1E20E81A" w14:textId="3158CD9E" w:rsidR="0049612F" w:rsidRPr="00D62AA5" w:rsidRDefault="0049612F" w:rsidP="0049612F">
      <w:pPr>
        <w:tabs>
          <w:tab w:val="left" w:pos="993"/>
        </w:tabs>
        <w:spacing w:before="0" w:line="276" w:lineRule="auto"/>
        <w:ind w:firstLine="709"/>
        <w:jc w:val="both"/>
        <w:rPr>
          <w:bCs/>
          <w:sz w:val="26"/>
          <w:szCs w:val="26"/>
        </w:rPr>
      </w:pPr>
      <w:r>
        <w:rPr>
          <w:bCs/>
          <w:sz w:val="26"/>
          <w:szCs w:val="26"/>
        </w:rPr>
        <w:t xml:space="preserve">2. </w:t>
      </w:r>
      <w:r w:rsidRPr="00D62AA5">
        <w:rPr>
          <w:bCs/>
          <w:sz w:val="26"/>
          <w:szCs w:val="26"/>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F74FED1" w14:textId="77777777" w:rsidR="0049612F" w:rsidRDefault="0049612F" w:rsidP="0049612F">
      <w:pPr>
        <w:tabs>
          <w:tab w:val="left" w:pos="993"/>
        </w:tabs>
        <w:spacing w:before="0" w:line="276" w:lineRule="auto"/>
        <w:ind w:firstLine="709"/>
        <w:jc w:val="both"/>
        <w:rPr>
          <w:bCs/>
          <w:sz w:val="26"/>
          <w:szCs w:val="26"/>
        </w:rPr>
      </w:pPr>
      <w:r w:rsidRPr="00D62AA5">
        <w:rPr>
          <w:bCs/>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76607BCD" w14:textId="77777777" w:rsidR="0049612F" w:rsidRPr="008D0EB9" w:rsidRDefault="0049612F" w:rsidP="0049612F">
      <w:pPr>
        <w:widowControl/>
        <w:tabs>
          <w:tab w:val="left" w:pos="993"/>
        </w:tabs>
        <w:spacing w:before="0" w:line="276" w:lineRule="auto"/>
        <w:ind w:firstLine="709"/>
        <w:jc w:val="both"/>
        <w:rPr>
          <w:sz w:val="26"/>
          <w:szCs w:val="26"/>
        </w:rPr>
      </w:pPr>
      <w:r>
        <w:rPr>
          <w:sz w:val="26"/>
          <w:szCs w:val="26"/>
        </w:rPr>
        <w:t>Согласно пункту 12 части 1 статьи 42 Закона о контрактной системе извещение об осуществлении закупки должно содержать, в том числе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6E7A6C9E" w14:textId="77777777" w:rsidR="0049612F" w:rsidRPr="0029606F" w:rsidRDefault="0049612F" w:rsidP="0049612F">
      <w:pPr>
        <w:tabs>
          <w:tab w:val="left" w:pos="993"/>
        </w:tabs>
        <w:spacing w:before="0" w:line="276" w:lineRule="auto"/>
        <w:ind w:firstLine="709"/>
        <w:jc w:val="both"/>
        <w:rPr>
          <w:bCs/>
          <w:sz w:val="26"/>
          <w:szCs w:val="26"/>
        </w:rPr>
      </w:pPr>
      <w:r w:rsidRPr="0029606F">
        <w:rPr>
          <w:bCs/>
          <w:sz w:val="26"/>
          <w:szCs w:val="26"/>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ГрК РФ.</w:t>
      </w:r>
    </w:p>
    <w:p w14:paraId="69A5E10F" w14:textId="77777777" w:rsidR="0049612F" w:rsidRDefault="0049612F" w:rsidP="0049612F">
      <w:pPr>
        <w:tabs>
          <w:tab w:val="left" w:pos="993"/>
        </w:tabs>
        <w:spacing w:before="0" w:line="276" w:lineRule="auto"/>
        <w:ind w:firstLine="709"/>
        <w:jc w:val="both"/>
        <w:rPr>
          <w:bCs/>
          <w:sz w:val="26"/>
          <w:szCs w:val="26"/>
        </w:rPr>
      </w:pPr>
      <w:r w:rsidRPr="008D0EB9">
        <w:rPr>
          <w:bCs/>
          <w:sz w:val="26"/>
          <w:szCs w:val="26"/>
        </w:rPr>
        <w:t>В соответствии с положениями ГрК РФ минимальный размер взноса в компенсационный фонд возмещения вреда должен быть сформирован в соответствии с требованиями части 12 статьи 55.16 ГрК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13 статьи 55.16 ГрК РФ.</w:t>
      </w:r>
    </w:p>
    <w:p w14:paraId="1BB7D970" w14:textId="3AB5A23B" w:rsidR="0049612F" w:rsidRDefault="0049612F" w:rsidP="0049612F">
      <w:pPr>
        <w:tabs>
          <w:tab w:val="left" w:pos="993"/>
        </w:tabs>
        <w:spacing w:before="0" w:line="276" w:lineRule="auto"/>
        <w:ind w:firstLine="709"/>
        <w:jc w:val="both"/>
        <w:rPr>
          <w:bCs/>
          <w:sz w:val="26"/>
          <w:szCs w:val="26"/>
        </w:rPr>
      </w:pPr>
      <w:r w:rsidRPr="008D0EB9">
        <w:rPr>
          <w:bCs/>
          <w:sz w:val="26"/>
          <w:szCs w:val="26"/>
        </w:rPr>
        <w:t xml:space="preserve">В соответствии с Извещением о проведении Конкурса объектом закупки </w:t>
      </w:r>
      <w:r w:rsidRPr="0049612F">
        <w:rPr>
          <w:bCs/>
          <w:sz w:val="26"/>
          <w:szCs w:val="26"/>
        </w:rPr>
        <w:t>работ по прокладке кабелей под дизель-генераторы в целях повышения надежности электроснабжения в обособленных подразделениях для нужд ГБУЗ МО "МОКПТД" в 2023 году</w:t>
      </w:r>
      <w:r w:rsidRPr="008D0EB9">
        <w:rPr>
          <w:bCs/>
          <w:sz w:val="26"/>
          <w:szCs w:val="26"/>
        </w:rPr>
        <w:t>.</w:t>
      </w:r>
    </w:p>
    <w:p w14:paraId="771D611F" w14:textId="77777777" w:rsidR="0049612F" w:rsidRDefault="0049612F" w:rsidP="0049612F">
      <w:pPr>
        <w:tabs>
          <w:tab w:val="left" w:pos="993"/>
        </w:tabs>
        <w:spacing w:before="0" w:line="276" w:lineRule="auto"/>
        <w:ind w:firstLine="709"/>
        <w:jc w:val="both"/>
        <w:rPr>
          <w:bCs/>
          <w:sz w:val="26"/>
          <w:szCs w:val="26"/>
        </w:rPr>
      </w:pPr>
      <w:r>
        <w:rPr>
          <w:bCs/>
          <w:sz w:val="26"/>
          <w:szCs w:val="26"/>
        </w:rPr>
        <w:t>Заказчиком в извещении о проведении Конкурса установлено, в том числе следующее:</w:t>
      </w:r>
    </w:p>
    <w:p w14:paraId="7FB2061E" w14:textId="5F1B8E10" w:rsidR="0049612F" w:rsidRPr="0049612F" w:rsidRDefault="0049612F" w:rsidP="0049612F">
      <w:pPr>
        <w:tabs>
          <w:tab w:val="left" w:pos="993"/>
        </w:tabs>
        <w:spacing w:before="0" w:line="276" w:lineRule="auto"/>
        <w:ind w:firstLine="709"/>
        <w:jc w:val="both"/>
        <w:rPr>
          <w:bCs/>
          <w:sz w:val="26"/>
          <w:szCs w:val="26"/>
        </w:rPr>
      </w:pPr>
      <w:r>
        <w:rPr>
          <w:bCs/>
          <w:sz w:val="26"/>
          <w:szCs w:val="26"/>
        </w:rPr>
        <w:t>«</w:t>
      </w:r>
      <w:r w:rsidRPr="0049612F">
        <w:rPr>
          <w:bCs/>
          <w:sz w:val="26"/>
          <w:szCs w:val="26"/>
        </w:rPr>
        <w:t>4 Требование к участникам закупок в соответствии с п. 1 ч. 1 ст. 31 За</w:t>
      </w:r>
      <w:r>
        <w:rPr>
          <w:bCs/>
          <w:sz w:val="26"/>
          <w:szCs w:val="26"/>
        </w:rPr>
        <w:t>кона № 44-ФЗ</w:t>
      </w:r>
    </w:p>
    <w:p w14:paraId="21B163A4" w14:textId="6F3372A3" w:rsidR="0049612F" w:rsidRDefault="0049612F" w:rsidP="0049612F">
      <w:pPr>
        <w:tabs>
          <w:tab w:val="left" w:pos="993"/>
        </w:tabs>
        <w:spacing w:before="0" w:line="276" w:lineRule="auto"/>
        <w:ind w:firstLine="709"/>
        <w:jc w:val="both"/>
        <w:rPr>
          <w:bCs/>
          <w:sz w:val="26"/>
          <w:szCs w:val="26"/>
        </w:rPr>
      </w:pPr>
      <w:r w:rsidRPr="0049612F">
        <w:rPr>
          <w:bCs/>
          <w:sz w:val="26"/>
          <w:szCs w:val="26"/>
        </w:rPr>
        <w:t>Требования, в соответствии с пунктом 1 части 1 статьи 31 Федерального закона от 05.04.2013 г. № 44-ФЗ: - Участник закупки должен быть членом саморегулируемой организации (далее – СРО) в области строительства, реконструкции, капитального ремонта с правом выполнения работ в отношении объектов капитального строительства (кроме особо опасных, технически сложных и уникальных объектов, а также объектов</w:t>
      </w:r>
      <w:r>
        <w:rPr>
          <w:bCs/>
          <w:sz w:val="26"/>
          <w:szCs w:val="26"/>
        </w:rPr>
        <w:t xml:space="preserve"> использования атомной энергии)»</w:t>
      </w:r>
      <w:r w:rsidRPr="008D0EB9">
        <w:rPr>
          <w:bCs/>
          <w:sz w:val="26"/>
          <w:szCs w:val="26"/>
        </w:rPr>
        <w:t>.</w:t>
      </w:r>
    </w:p>
    <w:p w14:paraId="2D483C7B" w14:textId="77777777" w:rsidR="0049612F" w:rsidRPr="00EE3778" w:rsidRDefault="0049612F" w:rsidP="0049612F">
      <w:pPr>
        <w:tabs>
          <w:tab w:val="left" w:pos="993"/>
        </w:tabs>
        <w:spacing w:before="0" w:line="276" w:lineRule="auto"/>
        <w:ind w:firstLine="709"/>
        <w:jc w:val="both"/>
        <w:rPr>
          <w:bCs/>
          <w:sz w:val="26"/>
          <w:szCs w:val="26"/>
        </w:rPr>
      </w:pPr>
      <w:r w:rsidRPr="00EE3778">
        <w:rPr>
          <w:bCs/>
          <w:sz w:val="26"/>
          <w:szCs w:val="26"/>
        </w:rPr>
        <w:t>Кроме того, Извещение о проведении Конкурса не содержит надлежащего требования об уровнях ответственности участника закупки в компенсационных фондах, сформированных в соответствии с положениями частей 12, 13 статьи 55.16 ГрК РФ.</w:t>
      </w:r>
    </w:p>
    <w:p w14:paraId="47451379" w14:textId="77777777" w:rsidR="0049612F" w:rsidRDefault="0049612F" w:rsidP="0049612F">
      <w:pPr>
        <w:tabs>
          <w:tab w:val="left" w:pos="993"/>
        </w:tabs>
        <w:spacing w:before="0" w:line="276" w:lineRule="auto"/>
        <w:ind w:firstLine="709"/>
        <w:jc w:val="both"/>
        <w:rPr>
          <w:bCs/>
          <w:sz w:val="26"/>
          <w:szCs w:val="26"/>
        </w:rPr>
      </w:pPr>
      <w:r w:rsidRPr="00EE3778">
        <w:rPr>
          <w:bCs/>
          <w:sz w:val="26"/>
          <w:szCs w:val="26"/>
        </w:rPr>
        <w:t>Таким образом, вышеуказанные действия Заказчика нарушают пункт 1 части 1 статьи 31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1C68F029" w14:textId="70F294E5" w:rsidR="00D10E2A" w:rsidRDefault="00994E37" w:rsidP="002B1928">
      <w:pPr>
        <w:widowControl/>
        <w:tabs>
          <w:tab w:val="left" w:pos="993"/>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sidRPr="00721779">
        <w:rPr>
          <w:rFonts w:eastAsiaTheme="minorHAnsi"/>
          <w:color w:val="auto"/>
          <w:sz w:val="26"/>
          <w:szCs w:val="26"/>
          <w:lang w:eastAsia="en-US"/>
        </w:rPr>
        <w:t xml:space="preserve"> Закона о контрактной системе, Административным </w:t>
      </w:r>
      <w:hyperlink r:id="rId12" w:history="1">
        <w:r w:rsidRPr="00721779">
          <w:rPr>
            <w:rFonts w:eastAsiaTheme="minorHAnsi"/>
            <w:color w:val="auto"/>
            <w:sz w:val="26"/>
            <w:szCs w:val="26"/>
            <w:lang w:eastAsia="en-US"/>
          </w:rPr>
          <w:t>регламентом</w:t>
        </w:r>
      </w:hyperlink>
      <w:r w:rsidRPr="00721779">
        <w:rPr>
          <w:rFonts w:eastAsiaTheme="minorHAnsi"/>
          <w:color w:val="auto"/>
          <w:sz w:val="26"/>
          <w:szCs w:val="26"/>
          <w:lang w:eastAsia="en-US"/>
        </w:rPr>
        <w:t xml:space="preserve"> Комиссия</w:t>
      </w:r>
    </w:p>
    <w:p w14:paraId="00D21EDA" w14:textId="77777777" w:rsidR="00D10E2A" w:rsidRPr="00721779" w:rsidRDefault="00D10E2A" w:rsidP="00DD17DE">
      <w:pPr>
        <w:widowControl/>
        <w:tabs>
          <w:tab w:val="left" w:pos="993"/>
        </w:tabs>
        <w:spacing w:before="0" w:line="276" w:lineRule="auto"/>
        <w:ind w:firstLine="709"/>
        <w:jc w:val="both"/>
        <w:rPr>
          <w:rFonts w:eastAsiaTheme="minorHAnsi"/>
          <w:color w:val="auto"/>
          <w:sz w:val="26"/>
          <w:szCs w:val="26"/>
          <w:lang w:eastAsia="en-US"/>
        </w:rPr>
      </w:pPr>
    </w:p>
    <w:p w14:paraId="477733C5" w14:textId="77777777" w:rsidR="008F0AE7" w:rsidRDefault="008F0AE7" w:rsidP="00DD17DE">
      <w:pPr>
        <w:spacing w:before="0" w:line="276" w:lineRule="auto"/>
        <w:ind w:firstLine="0"/>
        <w:jc w:val="center"/>
        <w:rPr>
          <w:b/>
          <w:sz w:val="26"/>
          <w:szCs w:val="26"/>
        </w:rPr>
      </w:pPr>
    </w:p>
    <w:p w14:paraId="4309DA1E" w14:textId="77777777" w:rsidR="008F0AE7" w:rsidRDefault="008F0AE7" w:rsidP="00DD17DE">
      <w:pPr>
        <w:spacing w:before="0" w:line="276" w:lineRule="auto"/>
        <w:ind w:firstLine="0"/>
        <w:jc w:val="center"/>
        <w:rPr>
          <w:b/>
          <w:sz w:val="26"/>
          <w:szCs w:val="26"/>
        </w:rPr>
      </w:pPr>
    </w:p>
    <w:p w14:paraId="0EF29674" w14:textId="2B007BF6" w:rsidR="00970D79" w:rsidRDefault="00CC48D4" w:rsidP="00DD17DE">
      <w:pPr>
        <w:spacing w:before="0" w:line="276" w:lineRule="auto"/>
        <w:ind w:firstLine="0"/>
        <w:jc w:val="center"/>
        <w:rPr>
          <w:b/>
          <w:sz w:val="26"/>
          <w:szCs w:val="26"/>
        </w:rPr>
      </w:pPr>
      <w:r w:rsidRPr="00721779">
        <w:rPr>
          <w:b/>
          <w:sz w:val="26"/>
          <w:szCs w:val="26"/>
        </w:rPr>
        <w:t>РЕШИЛА:</w:t>
      </w:r>
    </w:p>
    <w:p w14:paraId="068C3AF9" w14:textId="77777777" w:rsidR="008F3F63" w:rsidRPr="00721779" w:rsidRDefault="008F3F63" w:rsidP="00DD17DE">
      <w:pPr>
        <w:spacing w:before="0" w:line="276" w:lineRule="auto"/>
        <w:ind w:firstLine="0"/>
        <w:jc w:val="center"/>
        <w:rPr>
          <w:b/>
          <w:sz w:val="26"/>
          <w:szCs w:val="26"/>
        </w:rPr>
      </w:pPr>
    </w:p>
    <w:p w14:paraId="3D38A165" w14:textId="6A9FCD89" w:rsidR="00065014" w:rsidRPr="00065014" w:rsidRDefault="00065014" w:rsidP="002E07B3">
      <w:pPr>
        <w:pStyle w:val="a4"/>
        <w:numPr>
          <w:ilvl w:val="0"/>
          <w:numId w:val="2"/>
        </w:numPr>
        <w:tabs>
          <w:tab w:val="left" w:pos="709"/>
          <w:tab w:val="left" w:pos="851"/>
          <w:tab w:val="left" w:pos="993"/>
        </w:tabs>
        <w:spacing w:before="0" w:line="276" w:lineRule="auto"/>
        <w:ind w:left="0" w:firstLine="709"/>
        <w:jc w:val="both"/>
        <w:rPr>
          <w:sz w:val="26"/>
          <w:szCs w:val="26"/>
        </w:rPr>
      </w:pPr>
      <w:r w:rsidRPr="00065014">
        <w:rPr>
          <w:sz w:val="26"/>
          <w:szCs w:val="26"/>
        </w:rPr>
        <w:t xml:space="preserve">Признать жалобу </w:t>
      </w:r>
      <w:r w:rsidR="008F0AE7" w:rsidRPr="00F32201">
        <w:rPr>
          <w:bCs/>
          <w:color w:val="auto"/>
          <w:sz w:val="26"/>
          <w:szCs w:val="26"/>
        </w:rPr>
        <w:t>ООО «</w:t>
      </w:r>
      <w:r w:rsidR="002E07B3" w:rsidRPr="002E07B3">
        <w:rPr>
          <w:bCs/>
          <w:color w:val="auto"/>
          <w:sz w:val="26"/>
          <w:szCs w:val="26"/>
        </w:rPr>
        <w:t>РЕПУТАЦИЯ ПРАВА</w:t>
      </w:r>
      <w:r w:rsidR="008F0AE7" w:rsidRPr="00F32201">
        <w:rPr>
          <w:bCs/>
          <w:color w:val="auto"/>
          <w:sz w:val="26"/>
          <w:szCs w:val="26"/>
        </w:rPr>
        <w:t>»</w:t>
      </w:r>
      <w:r w:rsidR="008F0AE7">
        <w:rPr>
          <w:bCs/>
          <w:color w:val="auto"/>
          <w:sz w:val="26"/>
          <w:szCs w:val="26"/>
        </w:rPr>
        <w:t xml:space="preserve"> </w:t>
      </w:r>
      <w:r w:rsidR="00D10E2A">
        <w:rPr>
          <w:bCs/>
          <w:sz w:val="26"/>
          <w:szCs w:val="26"/>
        </w:rPr>
        <w:t>не</w:t>
      </w:r>
      <w:r w:rsidRPr="00065014">
        <w:rPr>
          <w:sz w:val="26"/>
          <w:szCs w:val="26"/>
        </w:rPr>
        <w:t>обоснованной.</w:t>
      </w:r>
    </w:p>
    <w:p w14:paraId="3DDE61F8" w14:textId="3B10E910" w:rsidR="002E07B3" w:rsidRPr="002E07B3" w:rsidRDefault="002E07B3" w:rsidP="002E07B3">
      <w:pPr>
        <w:spacing w:before="0" w:line="276" w:lineRule="auto"/>
        <w:ind w:firstLine="709"/>
        <w:jc w:val="both"/>
        <w:rPr>
          <w:sz w:val="26"/>
          <w:szCs w:val="26"/>
        </w:rPr>
      </w:pPr>
      <w:r>
        <w:rPr>
          <w:sz w:val="26"/>
          <w:szCs w:val="26"/>
        </w:rPr>
        <w:t xml:space="preserve">2. </w:t>
      </w:r>
      <w:r w:rsidRPr="002E07B3">
        <w:rPr>
          <w:sz w:val="26"/>
          <w:szCs w:val="26"/>
        </w:rPr>
        <w:t xml:space="preserve">Признать в действиях Заказчика нарушения пункта 1 части 1 статьи 31, пункта 4 части 2 статьи 42 Закона о контрактной системе. </w:t>
      </w:r>
    </w:p>
    <w:p w14:paraId="176133C0" w14:textId="63956C06" w:rsidR="002E07B3" w:rsidRPr="002E07B3" w:rsidRDefault="002E07B3" w:rsidP="002E07B3">
      <w:pPr>
        <w:spacing w:before="0" w:line="276" w:lineRule="auto"/>
        <w:ind w:firstLine="709"/>
        <w:jc w:val="both"/>
        <w:rPr>
          <w:sz w:val="26"/>
          <w:szCs w:val="26"/>
        </w:rPr>
      </w:pPr>
      <w:r>
        <w:rPr>
          <w:sz w:val="26"/>
          <w:szCs w:val="26"/>
        </w:rPr>
        <w:t xml:space="preserve">3. </w:t>
      </w:r>
      <w:r w:rsidRPr="002E07B3">
        <w:rPr>
          <w:sz w:val="26"/>
          <w:szCs w:val="26"/>
        </w:rPr>
        <w:t>Заказчику, Конкурсной комиссии, Оператору электронной площадки обязательное выдать для исполнения предписание об устранении допущенных нарушений.</w:t>
      </w:r>
    </w:p>
    <w:p w14:paraId="3A541495" w14:textId="17FDFD31" w:rsidR="002E07B3" w:rsidRPr="002E07B3" w:rsidRDefault="002E07B3" w:rsidP="002E07B3">
      <w:pPr>
        <w:spacing w:before="0" w:line="276" w:lineRule="auto"/>
        <w:ind w:firstLine="709"/>
        <w:jc w:val="both"/>
        <w:rPr>
          <w:sz w:val="26"/>
          <w:szCs w:val="26"/>
        </w:rPr>
      </w:pPr>
      <w:r>
        <w:rPr>
          <w:sz w:val="26"/>
          <w:szCs w:val="26"/>
        </w:rPr>
        <w:t xml:space="preserve">4. </w:t>
      </w:r>
      <w:r w:rsidRPr="002E07B3">
        <w:rPr>
          <w:sz w:val="26"/>
          <w:szCs w:val="26"/>
        </w:rPr>
        <w:t xml:space="preserve">Передать материалы дела от </w:t>
      </w:r>
      <w:r>
        <w:rPr>
          <w:sz w:val="26"/>
          <w:szCs w:val="26"/>
        </w:rPr>
        <w:t xml:space="preserve">03.05.2023 № 050/06/105-14254/2023 </w:t>
      </w:r>
      <w:r w:rsidRPr="002E07B3">
        <w:rPr>
          <w:sz w:val="26"/>
          <w:szCs w:val="26"/>
        </w:rPr>
        <w:t>по выявленным нарушениям Закона о контрактной системе соответствующему должностному лицу Управления для рассмотр</w:t>
      </w:r>
      <w:r>
        <w:rPr>
          <w:sz w:val="26"/>
          <w:szCs w:val="26"/>
        </w:rPr>
        <w:t xml:space="preserve">ения вопроса о возбуждении дел </w:t>
      </w:r>
      <w:r w:rsidRPr="002E07B3">
        <w:rPr>
          <w:sz w:val="26"/>
          <w:szCs w:val="26"/>
        </w:rPr>
        <w:t>об административных правонарушениях.</w:t>
      </w:r>
    </w:p>
    <w:p w14:paraId="311DBA79" w14:textId="46A669E0" w:rsidR="00BB0206" w:rsidRDefault="002E07B3" w:rsidP="002E07B3">
      <w:pPr>
        <w:spacing w:before="0" w:line="276" w:lineRule="auto"/>
        <w:ind w:firstLine="709"/>
        <w:jc w:val="both"/>
        <w:rPr>
          <w:rFonts w:ascii="Times New Roman CYR" w:eastAsiaTheme="minorHAnsi" w:hAnsi="Times New Roman CYR" w:cs="Times New Roman CYR"/>
          <w:bCs/>
          <w:color w:val="auto"/>
          <w:sz w:val="24"/>
          <w:szCs w:val="24"/>
          <w:lang w:eastAsia="en-US"/>
        </w:rPr>
      </w:pPr>
      <w:r w:rsidRPr="002E07B3">
        <w:rPr>
          <w:sz w:val="26"/>
          <w:szCs w:val="26"/>
        </w:rPr>
        <w:t>Настоящее решение может быть обжаловано в судебном порядке в течение трех месяцев с даты принятия.</w:t>
      </w:r>
    </w:p>
    <w:p w14:paraId="05E6F481" w14:textId="77777777" w:rsidR="002E07B3" w:rsidRDefault="002E07B3" w:rsidP="00B879B5">
      <w:pPr>
        <w:widowControl/>
        <w:spacing w:before="0" w:line="276" w:lineRule="auto"/>
        <w:ind w:firstLine="0"/>
        <w:jc w:val="both"/>
        <w:rPr>
          <w:rFonts w:eastAsia="Calibri"/>
          <w:color w:val="auto"/>
          <w:sz w:val="26"/>
          <w:szCs w:val="26"/>
          <w:lang w:eastAsia="en-US"/>
        </w:rPr>
      </w:pPr>
    </w:p>
    <w:p w14:paraId="72B183CE" w14:textId="68EAAE0F" w:rsidR="00B879B5" w:rsidRPr="00B879B5" w:rsidRDefault="00B879B5" w:rsidP="00B879B5">
      <w:pPr>
        <w:tabs>
          <w:tab w:val="left" w:pos="2310"/>
        </w:tabs>
        <w:spacing w:before="0" w:line="276" w:lineRule="auto"/>
        <w:ind w:firstLine="0"/>
        <w:rPr>
          <w:sz w:val="18"/>
          <w:szCs w:val="16"/>
        </w:rPr>
      </w:pPr>
      <w:bookmarkStart w:id="0" w:name="_GoBack"/>
      <w:bookmarkEnd w:id="0"/>
    </w:p>
    <w:sectPr w:rsidR="00B879B5" w:rsidRPr="00B879B5" w:rsidSect="002F640C">
      <w:headerReference w:type="even" r:id="rId13"/>
      <w:headerReference w:type="default" r:id="rId14"/>
      <w:pgSz w:w="11906" w:h="16838"/>
      <w:pgMar w:top="1134" w:right="851"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98CAF" w14:textId="77777777" w:rsidR="003E6E5E" w:rsidRDefault="003E6E5E" w:rsidP="00F963A7">
      <w:pPr>
        <w:spacing w:before="0"/>
      </w:pPr>
      <w:r>
        <w:separator/>
      </w:r>
    </w:p>
  </w:endnote>
  <w:endnote w:type="continuationSeparator" w:id="0">
    <w:p w14:paraId="33D79FE7" w14:textId="77777777" w:rsidR="003E6E5E" w:rsidRDefault="003E6E5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CBF5D" w14:textId="77777777" w:rsidR="003E6E5E" w:rsidRDefault="003E6E5E" w:rsidP="00F963A7">
      <w:pPr>
        <w:spacing w:before="0"/>
      </w:pPr>
      <w:r>
        <w:separator/>
      </w:r>
    </w:p>
  </w:footnote>
  <w:footnote w:type="continuationSeparator" w:id="0">
    <w:p w14:paraId="55F75097" w14:textId="77777777" w:rsidR="003E6E5E" w:rsidRDefault="003E6E5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6637145"/>
    </w:sdtPr>
    <w:sdtEndPr/>
    <w:sdtContent>
      <w:p w14:paraId="5EAF4524" w14:textId="77777777"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9442BE">
          <w:rPr>
            <w:noProof/>
          </w:rPr>
          <w:t>8</w:t>
        </w:r>
        <w:r>
          <w:rPr>
            <w:noProof/>
          </w:rPr>
          <w:fldChar w:fldCharType="end"/>
        </w:r>
      </w:p>
    </w:sdtContent>
  </w:sdt>
  <w:p w14:paraId="04FC5564" w14:textId="77777777"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9307768"/>
    </w:sdtPr>
    <w:sdtEndPr>
      <w:rPr>
        <w:sz w:val="28"/>
        <w:szCs w:val="28"/>
      </w:rPr>
    </w:sdtEndPr>
    <w:sdtContent>
      <w:p w14:paraId="3058FD68" w14:textId="77777777"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442BE">
          <w:rPr>
            <w:noProof/>
            <w:sz w:val="26"/>
            <w:szCs w:val="26"/>
          </w:rPr>
          <w:t>7</w:t>
        </w:r>
        <w:r w:rsidRPr="0043688B">
          <w:rPr>
            <w:sz w:val="26"/>
            <w:szCs w:val="26"/>
          </w:rPr>
          <w:fldChar w:fldCharType="end"/>
        </w:r>
      </w:p>
    </w:sdtContent>
  </w:sdt>
  <w:p w14:paraId="60FE41FE" w14:textId="77777777"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46B53F4F"/>
    <w:multiLevelType w:val="hybridMultilevel"/>
    <w:tmpl w:val="D1AC476C"/>
    <w:lvl w:ilvl="0" w:tplc="8EE43C3A">
      <w:start w:val="2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9F90CE5"/>
    <w:multiLevelType w:val="hybridMultilevel"/>
    <w:tmpl w:val="D1205938"/>
    <w:lvl w:ilvl="0" w:tplc="1C1015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1"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2" w15:restartNumberingAfterBreak="0">
    <w:nsid w:val="51364C55"/>
    <w:multiLevelType w:val="hybridMultilevel"/>
    <w:tmpl w:val="69F8D328"/>
    <w:lvl w:ilvl="0" w:tplc="408E11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4D1144C"/>
    <w:multiLevelType w:val="hybridMultilevel"/>
    <w:tmpl w:val="77C6597A"/>
    <w:lvl w:ilvl="0" w:tplc="DB10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8"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5EB505A8"/>
    <w:multiLevelType w:val="hybridMultilevel"/>
    <w:tmpl w:val="F1561714"/>
    <w:lvl w:ilvl="0" w:tplc="42D699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5"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6"/>
  </w:num>
  <w:num w:numId="4">
    <w:abstractNumId w:val="13"/>
  </w:num>
  <w:num w:numId="5">
    <w:abstractNumId w:val="33"/>
  </w:num>
  <w:num w:numId="6">
    <w:abstractNumId w:val="37"/>
  </w:num>
  <w:num w:numId="7">
    <w:abstractNumId w:val="35"/>
  </w:num>
  <w:num w:numId="8">
    <w:abstractNumId w:val="4"/>
  </w:num>
  <w:num w:numId="9">
    <w:abstractNumId w:val="28"/>
  </w:num>
  <w:num w:numId="10">
    <w:abstractNumId w:val="29"/>
  </w:num>
  <w:num w:numId="11">
    <w:abstractNumId w:val="7"/>
  </w:num>
  <w:num w:numId="12">
    <w:abstractNumId w:val="23"/>
  </w:num>
  <w:num w:numId="13">
    <w:abstractNumId w:val="20"/>
  </w:num>
  <w:num w:numId="14">
    <w:abstractNumId w:val="14"/>
  </w:num>
  <w:num w:numId="15">
    <w:abstractNumId w:val="9"/>
  </w:num>
  <w:num w:numId="16">
    <w:abstractNumId w:val="11"/>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36"/>
  </w:num>
  <w:num w:numId="20">
    <w:abstractNumId w:val="24"/>
  </w:num>
  <w:num w:numId="21">
    <w:abstractNumId w:val="30"/>
  </w:num>
  <w:num w:numId="22">
    <w:abstractNumId w:val="6"/>
  </w:num>
  <w:num w:numId="23">
    <w:abstractNumId w:val="15"/>
  </w:num>
  <w:num w:numId="24">
    <w:abstractNumId w:val="3"/>
  </w:num>
  <w:num w:numId="25">
    <w:abstractNumId w:val="5"/>
  </w:num>
  <w:num w:numId="26">
    <w:abstractNumId w:val="2"/>
  </w:num>
  <w:num w:numId="27">
    <w:abstractNumId w:val="34"/>
  </w:num>
  <w:num w:numId="28">
    <w:abstractNumId w:val="26"/>
  </w:num>
  <w:num w:numId="29">
    <w:abstractNumId w:val="0"/>
  </w:num>
  <w:num w:numId="30">
    <w:abstractNumId w:val="1"/>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31"/>
  </w:num>
  <w:num w:numId="36">
    <w:abstractNumId w:val="18"/>
  </w:num>
  <w:num w:numId="37">
    <w:abstractNumId w:val="25"/>
  </w:num>
  <w:num w:numId="38">
    <w:abstractNumId w:val="22"/>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8F8"/>
    <w:rsid w:val="00026F0A"/>
    <w:rsid w:val="00031113"/>
    <w:rsid w:val="000316C4"/>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1F78"/>
    <w:rsid w:val="000544E9"/>
    <w:rsid w:val="000557D5"/>
    <w:rsid w:val="0005795B"/>
    <w:rsid w:val="0006072B"/>
    <w:rsid w:val="00061174"/>
    <w:rsid w:val="00061B71"/>
    <w:rsid w:val="00062736"/>
    <w:rsid w:val="00062E5E"/>
    <w:rsid w:val="00063658"/>
    <w:rsid w:val="000639E3"/>
    <w:rsid w:val="00063AEA"/>
    <w:rsid w:val="00065014"/>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56AA"/>
    <w:rsid w:val="00086A12"/>
    <w:rsid w:val="00087768"/>
    <w:rsid w:val="00087838"/>
    <w:rsid w:val="000900BC"/>
    <w:rsid w:val="00090552"/>
    <w:rsid w:val="00090AA5"/>
    <w:rsid w:val="00091DB0"/>
    <w:rsid w:val="00092FA2"/>
    <w:rsid w:val="00093E04"/>
    <w:rsid w:val="00094393"/>
    <w:rsid w:val="00094C60"/>
    <w:rsid w:val="00095C1D"/>
    <w:rsid w:val="00097919"/>
    <w:rsid w:val="000A183B"/>
    <w:rsid w:val="000A1FBF"/>
    <w:rsid w:val="000A2355"/>
    <w:rsid w:val="000A4E72"/>
    <w:rsid w:val="000B45FB"/>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3116"/>
    <w:rsid w:val="000D3909"/>
    <w:rsid w:val="000D3BA4"/>
    <w:rsid w:val="000D3C8F"/>
    <w:rsid w:val="000D413B"/>
    <w:rsid w:val="000D5C39"/>
    <w:rsid w:val="000D5F27"/>
    <w:rsid w:val="000D6C2D"/>
    <w:rsid w:val="000E40B2"/>
    <w:rsid w:val="000E469A"/>
    <w:rsid w:val="000E5E91"/>
    <w:rsid w:val="000E7D36"/>
    <w:rsid w:val="000F0350"/>
    <w:rsid w:val="000F0952"/>
    <w:rsid w:val="000F34F1"/>
    <w:rsid w:val="000F42CA"/>
    <w:rsid w:val="000F430B"/>
    <w:rsid w:val="000F7C3D"/>
    <w:rsid w:val="00101069"/>
    <w:rsid w:val="001010A7"/>
    <w:rsid w:val="001010D8"/>
    <w:rsid w:val="0010183C"/>
    <w:rsid w:val="00101B5C"/>
    <w:rsid w:val="0010244B"/>
    <w:rsid w:val="001029ED"/>
    <w:rsid w:val="001030D6"/>
    <w:rsid w:val="0010774D"/>
    <w:rsid w:val="001116E2"/>
    <w:rsid w:val="00111F19"/>
    <w:rsid w:val="00112104"/>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2ECB"/>
    <w:rsid w:val="00134858"/>
    <w:rsid w:val="00135AFC"/>
    <w:rsid w:val="00136849"/>
    <w:rsid w:val="0014142A"/>
    <w:rsid w:val="00141666"/>
    <w:rsid w:val="00141D3F"/>
    <w:rsid w:val="001435A8"/>
    <w:rsid w:val="00143DA6"/>
    <w:rsid w:val="00147A2C"/>
    <w:rsid w:val="00153F74"/>
    <w:rsid w:val="0015451B"/>
    <w:rsid w:val="00154994"/>
    <w:rsid w:val="001563B4"/>
    <w:rsid w:val="00161559"/>
    <w:rsid w:val="00161598"/>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5EEC"/>
    <w:rsid w:val="00187A54"/>
    <w:rsid w:val="00187E7E"/>
    <w:rsid w:val="0019077B"/>
    <w:rsid w:val="00190B9D"/>
    <w:rsid w:val="0019158E"/>
    <w:rsid w:val="00191A61"/>
    <w:rsid w:val="0019250E"/>
    <w:rsid w:val="00194D37"/>
    <w:rsid w:val="0019684F"/>
    <w:rsid w:val="001A0F9F"/>
    <w:rsid w:val="001A25E8"/>
    <w:rsid w:val="001A59C0"/>
    <w:rsid w:val="001A6AAB"/>
    <w:rsid w:val="001B07F8"/>
    <w:rsid w:val="001B23BE"/>
    <w:rsid w:val="001B2B3A"/>
    <w:rsid w:val="001B3234"/>
    <w:rsid w:val="001B3CF8"/>
    <w:rsid w:val="001B4214"/>
    <w:rsid w:val="001B54D3"/>
    <w:rsid w:val="001B5AF1"/>
    <w:rsid w:val="001B7CB8"/>
    <w:rsid w:val="001C1FC8"/>
    <w:rsid w:val="001C2DE2"/>
    <w:rsid w:val="001C2F47"/>
    <w:rsid w:val="001C4A0D"/>
    <w:rsid w:val="001C597A"/>
    <w:rsid w:val="001C650C"/>
    <w:rsid w:val="001C65AF"/>
    <w:rsid w:val="001D0759"/>
    <w:rsid w:val="001D0DB2"/>
    <w:rsid w:val="001D255C"/>
    <w:rsid w:val="001D358C"/>
    <w:rsid w:val="001D3836"/>
    <w:rsid w:val="001D3998"/>
    <w:rsid w:val="001D57CA"/>
    <w:rsid w:val="001D5D25"/>
    <w:rsid w:val="001D6571"/>
    <w:rsid w:val="001D7938"/>
    <w:rsid w:val="001E06F9"/>
    <w:rsid w:val="001E111F"/>
    <w:rsid w:val="001E17FE"/>
    <w:rsid w:val="001E2CA4"/>
    <w:rsid w:val="001E5E8E"/>
    <w:rsid w:val="001E6869"/>
    <w:rsid w:val="001F024C"/>
    <w:rsid w:val="001F0AE6"/>
    <w:rsid w:val="001F0C6A"/>
    <w:rsid w:val="001F0FE7"/>
    <w:rsid w:val="001F34C0"/>
    <w:rsid w:val="001F4139"/>
    <w:rsid w:val="001F5665"/>
    <w:rsid w:val="001F5EB1"/>
    <w:rsid w:val="001F5F39"/>
    <w:rsid w:val="001F6678"/>
    <w:rsid w:val="001F693F"/>
    <w:rsid w:val="0020213F"/>
    <w:rsid w:val="00202464"/>
    <w:rsid w:val="002026AC"/>
    <w:rsid w:val="00202CC5"/>
    <w:rsid w:val="00202ED3"/>
    <w:rsid w:val="00202FCC"/>
    <w:rsid w:val="002037F3"/>
    <w:rsid w:val="002049FA"/>
    <w:rsid w:val="0020733D"/>
    <w:rsid w:val="00207AA3"/>
    <w:rsid w:val="00207C2F"/>
    <w:rsid w:val="002106EF"/>
    <w:rsid w:val="002114D7"/>
    <w:rsid w:val="00212E9D"/>
    <w:rsid w:val="00212F97"/>
    <w:rsid w:val="00215FDE"/>
    <w:rsid w:val="00216922"/>
    <w:rsid w:val="00216B11"/>
    <w:rsid w:val="00216F94"/>
    <w:rsid w:val="00217FE3"/>
    <w:rsid w:val="00220520"/>
    <w:rsid w:val="002206A1"/>
    <w:rsid w:val="00220D83"/>
    <w:rsid w:val="00221196"/>
    <w:rsid w:val="0022183F"/>
    <w:rsid w:val="002229AF"/>
    <w:rsid w:val="00223A0B"/>
    <w:rsid w:val="00224D7F"/>
    <w:rsid w:val="00226D34"/>
    <w:rsid w:val="00227F80"/>
    <w:rsid w:val="00230868"/>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0D12"/>
    <w:rsid w:val="0026239F"/>
    <w:rsid w:val="002651EE"/>
    <w:rsid w:val="00265709"/>
    <w:rsid w:val="00265F7E"/>
    <w:rsid w:val="002661F1"/>
    <w:rsid w:val="002705E0"/>
    <w:rsid w:val="00271B95"/>
    <w:rsid w:val="00272C6D"/>
    <w:rsid w:val="002732AC"/>
    <w:rsid w:val="002752F6"/>
    <w:rsid w:val="0027697F"/>
    <w:rsid w:val="002806F4"/>
    <w:rsid w:val="00281803"/>
    <w:rsid w:val="0028312F"/>
    <w:rsid w:val="0028363A"/>
    <w:rsid w:val="00283CB8"/>
    <w:rsid w:val="0028447F"/>
    <w:rsid w:val="00284B3E"/>
    <w:rsid w:val="00285AC0"/>
    <w:rsid w:val="00286ED1"/>
    <w:rsid w:val="00290FC2"/>
    <w:rsid w:val="00291BC3"/>
    <w:rsid w:val="00292059"/>
    <w:rsid w:val="00292B41"/>
    <w:rsid w:val="00294D6E"/>
    <w:rsid w:val="00296C2D"/>
    <w:rsid w:val="00297E35"/>
    <w:rsid w:val="002A0095"/>
    <w:rsid w:val="002A14E6"/>
    <w:rsid w:val="002A20A0"/>
    <w:rsid w:val="002A409E"/>
    <w:rsid w:val="002A4220"/>
    <w:rsid w:val="002A720D"/>
    <w:rsid w:val="002A7D9A"/>
    <w:rsid w:val="002B10D6"/>
    <w:rsid w:val="002B1928"/>
    <w:rsid w:val="002B5445"/>
    <w:rsid w:val="002B7735"/>
    <w:rsid w:val="002C0054"/>
    <w:rsid w:val="002C1284"/>
    <w:rsid w:val="002C167C"/>
    <w:rsid w:val="002C22B5"/>
    <w:rsid w:val="002C3F15"/>
    <w:rsid w:val="002C45FC"/>
    <w:rsid w:val="002C5040"/>
    <w:rsid w:val="002C6331"/>
    <w:rsid w:val="002C701D"/>
    <w:rsid w:val="002D19DA"/>
    <w:rsid w:val="002D38D6"/>
    <w:rsid w:val="002D3954"/>
    <w:rsid w:val="002D4828"/>
    <w:rsid w:val="002D48CF"/>
    <w:rsid w:val="002D5D20"/>
    <w:rsid w:val="002E07B3"/>
    <w:rsid w:val="002E511B"/>
    <w:rsid w:val="002E76A0"/>
    <w:rsid w:val="002E7D58"/>
    <w:rsid w:val="002F06B1"/>
    <w:rsid w:val="002F1953"/>
    <w:rsid w:val="002F2108"/>
    <w:rsid w:val="002F2881"/>
    <w:rsid w:val="002F2C93"/>
    <w:rsid w:val="002F3032"/>
    <w:rsid w:val="002F430E"/>
    <w:rsid w:val="002F46BA"/>
    <w:rsid w:val="002F4A3F"/>
    <w:rsid w:val="002F4D1A"/>
    <w:rsid w:val="002F5495"/>
    <w:rsid w:val="002F640C"/>
    <w:rsid w:val="002F7E8C"/>
    <w:rsid w:val="00300148"/>
    <w:rsid w:val="00300D7F"/>
    <w:rsid w:val="00300EF5"/>
    <w:rsid w:val="0030348C"/>
    <w:rsid w:val="00306F22"/>
    <w:rsid w:val="0030780F"/>
    <w:rsid w:val="00307DC0"/>
    <w:rsid w:val="003104ED"/>
    <w:rsid w:val="0031105C"/>
    <w:rsid w:val="003121AA"/>
    <w:rsid w:val="0031350E"/>
    <w:rsid w:val="00313A14"/>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7AE"/>
    <w:rsid w:val="00340871"/>
    <w:rsid w:val="00340B72"/>
    <w:rsid w:val="003438BE"/>
    <w:rsid w:val="00345CF7"/>
    <w:rsid w:val="003462E1"/>
    <w:rsid w:val="00346DCF"/>
    <w:rsid w:val="00350343"/>
    <w:rsid w:val="0035137A"/>
    <w:rsid w:val="00354F57"/>
    <w:rsid w:val="003556DB"/>
    <w:rsid w:val="0035576C"/>
    <w:rsid w:val="003559BC"/>
    <w:rsid w:val="00356066"/>
    <w:rsid w:val="00357622"/>
    <w:rsid w:val="0036024F"/>
    <w:rsid w:val="00362A71"/>
    <w:rsid w:val="003654F2"/>
    <w:rsid w:val="00365D71"/>
    <w:rsid w:val="003661BD"/>
    <w:rsid w:val="00367234"/>
    <w:rsid w:val="00370846"/>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2CF8"/>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4BDF"/>
    <w:rsid w:val="003B533D"/>
    <w:rsid w:val="003B598F"/>
    <w:rsid w:val="003B5FC5"/>
    <w:rsid w:val="003B68D7"/>
    <w:rsid w:val="003B6E1D"/>
    <w:rsid w:val="003C0006"/>
    <w:rsid w:val="003C0F83"/>
    <w:rsid w:val="003C1DF1"/>
    <w:rsid w:val="003C227B"/>
    <w:rsid w:val="003C2EE6"/>
    <w:rsid w:val="003C468D"/>
    <w:rsid w:val="003C5FD8"/>
    <w:rsid w:val="003C688E"/>
    <w:rsid w:val="003C71D6"/>
    <w:rsid w:val="003C7374"/>
    <w:rsid w:val="003D2A06"/>
    <w:rsid w:val="003D4E37"/>
    <w:rsid w:val="003D4E40"/>
    <w:rsid w:val="003D6248"/>
    <w:rsid w:val="003D7311"/>
    <w:rsid w:val="003E1CB0"/>
    <w:rsid w:val="003E2292"/>
    <w:rsid w:val="003E5205"/>
    <w:rsid w:val="003E5B2A"/>
    <w:rsid w:val="003E656E"/>
    <w:rsid w:val="003E6E5E"/>
    <w:rsid w:val="003F0DEB"/>
    <w:rsid w:val="003F1CEF"/>
    <w:rsid w:val="003F41AF"/>
    <w:rsid w:val="003F5CD1"/>
    <w:rsid w:val="003F71E8"/>
    <w:rsid w:val="00400526"/>
    <w:rsid w:val="00401B5D"/>
    <w:rsid w:val="0040346C"/>
    <w:rsid w:val="00403EF5"/>
    <w:rsid w:val="00405411"/>
    <w:rsid w:val="004065BB"/>
    <w:rsid w:val="00407DEF"/>
    <w:rsid w:val="0041090D"/>
    <w:rsid w:val="00411AF4"/>
    <w:rsid w:val="00411F8E"/>
    <w:rsid w:val="00414492"/>
    <w:rsid w:val="00414EB6"/>
    <w:rsid w:val="00414F65"/>
    <w:rsid w:val="00415417"/>
    <w:rsid w:val="0041541B"/>
    <w:rsid w:val="0041561B"/>
    <w:rsid w:val="00415B94"/>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4DB"/>
    <w:rsid w:val="00443C57"/>
    <w:rsid w:val="004457C8"/>
    <w:rsid w:val="00445EEF"/>
    <w:rsid w:val="00446681"/>
    <w:rsid w:val="004470EB"/>
    <w:rsid w:val="0044722F"/>
    <w:rsid w:val="0044762D"/>
    <w:rsid w:val="004527D1"/>
    <w:rsid w:val="00454754"/>
    <w:rsid w:val="00454B45"/>
    <w:rsid w:val="0045524D"/>
    <w:rsid w:val="00455632"/>
    <w:rsid w:val="00455B36"/>
    <w:rsid w:val="004577B8"/>
    <w:rsid w:val="00457D68"/>
    <w:rsid w:val="0046058E"/>
    <w:rsid w:val="00460C7D"/>
    <w:rsid w:val="00463231"/>
    <w:rsid w:val="004632E4"/>
    <w:rsid w:val="0046404A"/>
    <w:rsid w:val="00465F66"/>
    <w:rsid w:val="00466123"/>
    <w:rsid w:val="00467A6A"/>
    <w:rsid w:val="00470418"/>
    <w:rsid w:val="00470736"/>
    <w:rsid w:val="00471E05"/>
    <w:rsid w:val="004743A3"/>
    <w:rsid w:val="004746FB"/>
    <w:rsid w:val="00474848"/>
    <w:rsid w:val="004761F7"/>
    <w:rsid w:val="00476D62"/>
    <w:rsid w:val="00477CD7"/>
    <w:rsid w:val="00480EC4"/>
    <w:rsid w:val="00481C22"/>
    <w:rsid w:val="0048364D"/>
    <w:rsid w:val="00486278"/>
    <w:rsid w:val="00487AF6"/>
    <w:rsid w:val="0049129C"/>
    <w:rsid w:val="00491954"/>
    <w:rsid w:val="00493C85"/>
    <w:rsid w:val="00495467"/>
    <w:rsid w:val="0049612F"/>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71D"/>
    <w:rsid w:val="004D4A4E"/>
    <w:rsid w:val="004D5848"/>
    <w:rsid w:val="004D5D4C"/>
    <w:rsid w:val="004D7109"/>
    <w:rsid w:val="004D7137"/>
    <w:rsid w:val="004E022D"/>
    <w:rsid w:val="004E4322"/>
    <w:rsid w:val="004E4A8E"/>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2CDA"/>
    <w:rsid w:val="0053459E"/>
    <w:rsid w:val="0053656E"/>
    <w:rsid w:val="00537768"/>
    <w:rsid w:val="00537ABD"/>
    <w:rsid w:val="00540AB1"/>
    <w:rsid w:val="00541599"/>
    <w:rsid w:val="00542160"/>
    <w:rsid w:val="005429CB"/>
    <w:rsid w:val="00542C7F"/>
    <w:rsid w:val="00542FBE"/>
    <w:rsid w:val="00550C9B"/>
    <w:rsid w:val="005525C7"/>
    <w:rsid w:val="005532F0"/>
    <w:rsid w:val="005537E6"/>
    <w:rsid w:val="00553824"/>
    <w:rsid w:val="00555A8C"/>
    <w:rsid w:val="00556827"/>
    <w:rsid w:val="00556881"/>
    <w:rsid w:val="005572E3"/>
    <w:rsid w:val="00557DB3"/>
    <w:rsid w:val="00557FB9"/>
    <w:rsid w:val="00560FB4"/>
    <w:rsid w:val="005627EC"/>
    <w:rsid w:val="00563D24"/>
    <w:rsid w:val="00564874"/>
    <w:rsid w:val="00565913"/>
    <w:rsid w:val="00566A8A"/>
    <w:rsid w:val="005671D7"/>
    <w:rsid w:val="00571EF3"/>
    <w:rsid w:val="00571FE2"/>
    <w:rsid w:val="005724A1"/>
    <w:rsid w:val="00572F70"/>
    <w:rsid w:val="00575075"/>
    <w:rsid w:val="00576282"/>
    <w:rsid w:val="00576759"/>
    <w:rsid w:val="00577391"/>
    <w:rsid w:val="005779C2"/>
    <w:rsid w:val="00581334"/>
    <w:rsid w:val="0058150E"/>
    <w:rsid w:val="00582336"/>
    <w:rsid w:val="00586EF2"/>
    <w:rsid w:val="00591B53"/>
    <w:rsid w:val="0059764C"/>
    <w:rsid w:val="005A1A1D"/>
    <w:rsid w:val="005A1EAD"/>
    <w:rsid w:val="005A3687"/>
    <w:rsid w:val="005A427D"/>
    <w:rsid w:val="005A6EAC"/>
    <w:rsid w:val="005A7DD6"/>
    <w:rsid w:val="005B13F5"/>
    <w:rsid w:val="005B319B"/>
    <w:rsid w:val="005B3222"/>
    <w:rsid w:val="005B3396"/>
    <w:rsid w:val="005B5834"/>
    <w:rsid w:val="005B7D70"/>
    <w:rsid w:val="005C145F"/>
    <w:rsid w:val="005C1B8E"/>
    <w:rsid w:val="005C468B"/>
    <w:rsid w:val="005C50F1"/>
    <w:rsid w:val="005C6A47"/>
    <w:rsid w:val="005C74AA"/>
    <w:rsid w:val="005C76B5"/>
    <w:rsid w:val="005D047B"/>
    <w:rsid w:val="005D31CB"/>
    <w:rsid w:val="005D3566"/>
    <w:rsid w:val="005D3F3F"/>
    <w:rsid w:val="005D7080"/>
    <w:rsid w:val="005D7D45"/>
    <w:rsid w:val="005E0769"/>
    <w:rsid w:val="005E3FB8"/>
    <w:rsid w:val="005E402B"/>
    <w:rsid w:val="005E4264"/>
    <w:rsid w:val="005E4359"/>
    <w:rsid w:val="005E452D"/>
    <w:rsid w:val="005E5755"/>
    <w:rsid w:val="005E7B09"/>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168CA"/>
    <w:rsid w:val="00621540"/>
    <w:rsid w:val="00621E92"/>
    <w:rsid w:val="00622641"/>
    <w:rsid w:val="006236BF"/>
    <w:rsid w:val="006239BF"/>
    <w:rsid w:val="00624167"/>
    <w:rsid w:val="00630FB7"/>
    <w:rsid w:val="00631515"/>
    <w:rsid w:val="00632444"/>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437F"/>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77F8C"/>
    <w:rsid w:val="006812DE"/>
    <w:rsid w:val="00681AC2"/>
    <w:rsid w:val="00681F65"/>
    <w:rsid w:val="00682027"/>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9C0"/>
    <w:rsid w:val="006C6D5F"/>
    <w:rsid w:val="006D0534"/>
    <w:rsid w:val="006D2B1C"/>
    <w:rsid w:val="006D3D4C"/>
    <w:rsid w:val="006D42E4"/>
    <w:rsid w:val="006D4727"/>
    <w:rsid w:val="006D4AD5"/>
    <w:rsid w:val="006E2C95"/>
    <w:rsid w:val="006E41DE"/>
    <w:rsid w:val="006E4819"/>
    <w:rsid w:val="006E70C0"/>
    <w:rsid w:val="006E7205"/>
    <w:rsid w:val="006E77EB"/>
    <w:rsid w:val="006E7EC7"/>
    <w:rsid w:val="006F0249"/>
    <w:rsid w:val="006F086B"/>
    <w:rsid w:val="006F2645"/>
    <w:rsid w:val="006F26D2"/>
    <w:rsid w:val="006F6CAD"/>
    <w:rsid w:val="00700BEB"/>
    <w:rsid w:val="00701764"/>
    <w:rsid w:val="007065E8"/>
    <w:rsid w:val="00707136"/>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1779"/>
    <w:rsid w:val="007254C9"/>
    <w:rsid w:val="007255A5"/>
    <w:rsid w:val="0072730C"/>
    <w:rsid w:val="007278A9"/>
    <w:rsid w:val="007278FA"/>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4751D"/>
    <w:rsid w:val="007512B7"/>
    <w:rsid w:val="00752059"/>
    <w:rsid w:val="00753B63"/>
    <w:rsid w:val="00754252"/>
    <w:rsid w:val="00754F5C"/>
    <w:rsid w:val="00755ACA"/>
    <w:rsid w:val="007565F3"/>
    <w:rsid w:val="0076381F"/>
    <w:rsid w:val="007645EB"/>
    <w:rsid w:val="00764B6A"/>
    <w:rsid w:val="00766325"/>
    <w:rsid w:val="00766433"/>
    <w:rsid w:val="0077102C"/>
    <w:rsid w:val="00773104"/>
    <w:rsid w:val="0077409D"/>
    <w:rsid w:val="0077473F"/>
    <w:rsid w:val="00776025"/>
    <w:rsid w:val="00777205"/>
    <w:rsid w:val="00781CE6"/>
    <w:rsid w:val="00782FAE"/>
    <w:rsid w:val="00783183"/>
    <w:rsid w:val="00783F58"/>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A65C6"/>
    <w:rsid w:val="007B3152"/>
    <w:rsid w:val="007B34AA"/>
    <w:rsid w:val="007B354B"/>
    <w:rsid w:val="007B4662"/>
    <w:rsid w:val="007B615A"/>
    <w:rsid w:val="007B63F3"/>
    <w:rsid w:val="007B70B8"/>
    <w:rsid w:val="007B717E"/>
    <w:rsid w:val="007B7395"/>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1FF"/>
    <w:rsid w:val="007E753E"/>
    <w:rsid w:val="007E769F"/>
    <w:rsid w:val="007F01DB"/>
    <w:rsid w:val="007F0FDD"/>
    <w:rsid w:val="007F1C82"/>
    <w:rsid w:val="007F24FA"/>
    <w:rsid w:val="007F2CBE"/>
    <w:rsid w:val="007F2E73"/>
    <w:rsid w:val="007F30D4"/>
    <w:rsid w:val="007F4339"/>
    <w:rsid w:val="007F732F"/>
    <w:rsid w:val="007F7465"/>
    <w:rsid w:val="0080004C"/>
    <w:rsid w:val="00803E1B"/>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7972"/>
    <w:rsid w:val="00831833"/>
    <w:rsid w:val="0083252A"/>
    <w:rsid w:val="00834242"/>
    <w:rsid w:val="00834DA8"/>
    <w:rsid w:val="008400EB"/>
    <w:rsid w:val="0084072D"/>
    <w:rsid w:val="00841CC9"/>
    <w:rsid w:val="00842D21"/>
    <w:rsid w:val="008452D0"/>
    <w:rsid w:val="00845E89"/>
    <w:rsid w:val="00850B9B"/>
    <w:rsid w:val="00853E3D"/>
    <w:rsid w:val="008604F3"/>
    <w:rsid w:val="0086067F"/>
    <w:rsid w:val="00861DF2"/>
    <w:rsid w:val="008632C9"/>
    <w:rsid w:val="00865DD0"/>
    <w:rsid w:val="00873149"/>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381"/>
    <w:rsid w:val="00893A3E"/>
    <w:rsid w:val="0089422C"/>
    <w:rsid w:val="008952BC"/>
    <w:rsid w:val="0089573D"/>
    <w:rsid w:val="0089697F"/>
    <w:rsid w:val="008971B9"/>
    <w:rsid w:val="008A3E7D"/>
    <w:rsid w:val="008B2626"/>
    <w:rsid w:val="008B3F3D"/>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2A7E"/>
    <w:rsid w:val="008E5E80"/>
    <w:rsid w:val="008F0AE7"/>
    <w:rsid w:val="008F28C6"/>
    <w:rsid w:val="008F35E1"/>
    <w:rsid w:val="008F3759"/>
    <w:rsid w:val="008F3F63"/>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19C6"/>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3681D"/>
    <w:rsid w:val="00940F2A"/>
    <w:rsid w:val="00941932"/>
    <w:rsid w:val="00941C1B"/>
    <w:rsid w:val="009442BE"/>
    <w:rsid w:val="00951E41"/>
    <w:rsid w:val="009531B2"/>
    <w:rsid w:val="00953DC5"/>
    <w:rsid w:val="009551EE"/>
    <w:rsid w:val="00957109"/>
    <w:rsid w:val="00957B32"/>
    <w:rsid w:val="00957DFC"/>
    <w:rsid w:val="00960584"/>
    <w:rsid w:val="00960E9E"/>
    <w:rsid w:val="0096131A"/>
    <w:rsid w:val="00962183"/>
    <w:rsid w:val="00963106"/>
    <w:rsid w:val="00964D90"/>
    <w:rsid w:val="0096585B"/>
    <w:rsid w:val="0096636C"/>
    <w:rsid w:val="009679AB"/>
    <w:rsid w:val="00970341"/>
    <w:rsid w:val="0097076C"/>
    <w:rsid w:val="00970D79"/>
    <w:rsid w:val="00971CEA"/>
    <w:rsid w:val="0097228D"/>
    <w:rsid w:val="00972791"/>
    <w:rsid w:val="0097352A"/>
    <w:rsid w:val="00976540"/>
    <w:rsid w:val="009765FB"/>
    <w:rsid w:val="00977FC8"/>
    <w:rsid w:val="00980927"/>
    <w:rsid w:val="009816C1"/>
    <w:rsid w:val="00990B3E"/>
    <w:rsid w:val="00990E03"/>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1F86"/>
    <w:rsid w:val="009F2EB1"/>
    <w:rsid w:val="009F3A74"/>
    <w:rsid w:val="009F3B30"/>
    <w:rsid w:val="009F4005"/>
    <w:rsid w:val="009F48DF"/>
    <w:rsid w:val="009F5D9E"/>
    <w:rsid w:val="009F6E4A"/>
    <w:rsid w:val="009F6EBE"/>
    <w:rsid w:val="009F7927"/>
    <w:rsid w:val="00A00086"/>
    <w:rsid w:val="00A00CC4"/>
    <w:rsid w:val="00A0177B"/>
    <w:rsid w:val="00A01BAE"/>
    <w:rsid w:val="00A02A3D"/>
    <w:rsid w:val="00A03FE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5F4D"/>
    <w:rsid w:val="00A86A6B"/>
    <w:rsid w:val="00A90E71"/>
    <w:rsid w:val="00A92EC2"/>
    <w:rsid w:val="00A930E0"/>
    <w:rsid w:val="00A935BA"/>
    <w:rsid w:val="00A950B0"/>
    <w:rsid w:val="00A960DF"/>
    <w:rsid w:val="00A96AA1"/>
    <w:rsid w:val="00AA1AB5"/>
    <w:rsid w:val="00AA244E"/>
    <w:rsid w:val="00AA38CA"/>
    <w:rsid w:val="00AA3B8A"/>
    <w:rsid w:val="00AA74EF"/>
    <w:rsid w:val="00AA75C3"/>
    <w:rsid w:val="00AB018D"/>
    <w:rsid w:val="00AB133E"/>
    <w:rsid w:val="00AB2298"/>
    <w:rsid w:val="00AB41CE"/>
    <w:rsid w:val="00AB4E36"/>
    <w:rsid w:val="00AB5ED5"/>
    <w:rsid w:val="00AB6613"/>
    <w:rsid w:val="00AB66F1"/>
    <w:rsid w:val="00AB6F09"/>
    <w:rsid w:val="00AC1A9A"/>
    <w:rsid w:val="00AC2E99"/>
    <w:rsid w:val="00AC309A"/>
    <w:rsid w:val="00AC3832"/>
    <w:rsid w:val="00AC3AD8"/>
    <w:rsid w:val="00AC43F5"/>
    <w:rsid w:val="00AC4C6F"/>
    <w:rsid w:val="00AC701D"/>
    <w:rsid w:val="00AD1B47"/>
    <w:rsid w:val="00AD1DF0"/>
    <w:rsid w:val="00AD20A5"/>
    <w:rsid w:val="00AD2199"/>
    <w:rsid w:val="00AD3FF3"/>
    <w:rsid w:val="00AD618C"/>
    <w:rsid w:val="00AD785B"/>
    <w:rsid w:val="00AE0A64"/>
    <w:rsid w:val="00AE0AF4"/>
    <w:rsid w:val="00AE1EE7"/>
    <w:rsid w:val="00AE23FD"/>
    <w:rsid w:val="00AE26E8"/>
    <w:rsid w:val="00AE34AE"/>
    <w:rsid w:val="00AE3BC4"/>
    <w:rsid w:val="00AE676A"/>
    <w:rsid w:val="00AE7B1A"/>
    <w:rsid w:val="00AE7DE4"/>
    <w:rsid w:val="00AF2E69"/>
    <w:rsid w:val="00AF57D7"/>
    <w:rsid w:val="00B00432"/>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1DC"/>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3A0"/>
    <w:rsid w:val="00B67E18"/>
    <w:rsid w:val="00B67F7C"/>
    <w:rsid w:val="00B702AD"/>
    <w:rsid w:val="00B7174A"/>
    <w:rsid w:val="00B73411"/>
    <w:rsid w:val="00B738FB"/>
    <w:rsid w:val="00B73B53"/>
    <w:rsid w:val="00B7476A"/>
    <w:rsid w:val="00B7621F"/>
    <w:rsid w:val="00B76B2C"/>
    <w:rsid w:val="00B82E2A"/>
    <w:rsid w:val="00B858E2"/>
    <w:rsid w:val="00B879B5"/>
    <w:rsid w:val="00B90AC9"/>
    <w:rsid w:val="00B918A1"/>
    <w:rsid w:val="00B96EDC"/>
    <w:rsid w:val="00B971D6"/>
    <w:rsid w:val="00BA1D89"/>
    <w:rsid w:val="00BA1E17"/>
    <w:rsid w:val="00BA2281"/>
    <w:rsid w:val="00BA3F86"/>
    <w:rsid w:val="00BA5062"/>
    <w:rsid w:val="00BA57EC"/>
    <w:rsid w:val="00BA66A9"/>
    <w:rsid w:val="00BB0206"/>
    <w:rsid w:val="00BB08C4"/>
    <w:rsid w:val="00BB0C96"/>
    <w:rsid w:val="00BB1C59"/>
    <w:rsid w:val="00BB2098"/>
    <w:rsid w:val="00BB2143"/>
    <w:rsid w:val="00BB2C2E"/>
    <w:rsid w:val="00BB38D7"/>
    <w:rsid w:val="00BB59C2"/>
    <w:rsid w:val="00BB7240"/>
    <w:rsid w:val="00BB7907"/>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3E9E"/>
    <w:rsid w:val="00BE5596"/>
    <w:rsid w:val="00BE5D4A"/>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06A5C"/>
    <w:rsid w:val="00C10182"/>
    <w:rsid w:val="00C16CB2"/>
    <w:rsid w:val="00C16E41"/>
    <w:rsid w:val="00C17FDB"/>
    <w:rsid w:val="00C21C9F"/>
    <w:rsid w:val="00C2217A"/>
    <w:rsid w:val="00C2341A"/>
    <w:rsid w:val="00C24A17"/>
    <w:rsid w:val="00C24AD5"/>
    <w:rsid w:val="00C25C6A"/>
    <w:rsid w:val="00C34882"/>
    <w:rsid w:val="00C36B70"/>
    <w:rsid w:val="00C37E92"/>
    <w:rsid w:val="00C410AC"/>
    <w:rsid w:val="00C41C93"/>
    <w:rsid w:val="00C46259"/>
    <w:rsid w:val="00C471D4"/>
    <w:rsid w:val="00C53069"/>
    <w:rsid w:val="00C5442B"/>
    <w:rsid w:val="00C55C20"/>
    <w:rsid w:val="00C565BB"/>
    <w:rsid w:val="00C56AB2"/>
    <w:rsid w:val="00C57ACE"/>
    <w:rsid w:val="00C6105B"/>
    <w:rsid w:val="00C63386"/>
    <w:rsid w:val="00C646BD"/>
    <w:rsid w:val="00C6490A"/>
    <w:rsid w:val="00C67FCC"/>
    <w:rsid w:val="00C722F6"/>
    <w:rsid w:val="00C72820"/>
    <w:rsid w:val="00C733A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0D8"/>
    <w:rsid w:val="00C9732C"/>
    <w:rsid w:val="00CA0B39"/>
    <w:rsid w:val="00CA0BC1"/>
    <w:rsid w:val="00CA194A"/>
    <w:rsid w:val="00CA5DED"/>
    <w:rsid w:val="00CB032D"/>
    <w:rsid w:val="00CB0C96"/>
    <w:rsid w:val="00CB156B"/>
    <w:rsid w:val="00CB184A"/>
    <w:rsid w:val="00CB253D"/>
    <w:rsid w:val="00CB2B9D"/>
    <w:rsid w:val="00CB3167"/>
    <w:rsid w:val="00CB40DD"/>
    <w:rsid w:val="00CB452D"/>
    <w:rsid w:val="00CB4676"/>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3892"/>
    <w:rsid w:val="00CE4548"/>
    <w:rsid w:val="00CE4A7E"/>
    <w:rsid w:val="00CE5818"/>
    <w:rsid w:val="00CE7F3A"/>
    <w:rsid w:val="00CF0431"/>
    <w:rsid w:val="00CF3685"/>
    <w:rsid w:val="00D00D93"/>
    <w:rsid w:val="00D030D5"/>
    <w:rsid w:val="00D03432"/>
    <w:rsid w:val="00D057D2"/>
    <w:rsid w:val="00D06613"/>
    <w:rsid w:val="00D06FF3"/>
    <w:rsid w:val="00D10A61"/>
    <w:rsid w:val="00D10E2A"/>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15A"/>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362E"/>
    <w:rsid w:val="00D640FB"/>
    <w:rsid w:val="00D65237"/>
    <w:rsid w:val="00D66465"/>
    <w:rsid w:val="00D66A4B"/>
    <w:rsid w:val="00D67A0F"/>
    <w:rsid w:val="00D67ECD"/>
    <w:rsid w:val="00D67FF6"/>
    <w:rsid w:val="00D72C00"/>
    <w:rsid w:val="00D73683"/>
    <w:rsid w:val="00D73D0B"/>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3FC"/>
    <w:rsid w:val="00DB648C"/>
    <w:rsid w:val="00DC2000"/>
    <w:rsid w:val="00DC344D"/>
    <w:rsid w:val="00DC38CF"/>
    <w:rsid w:val="00DC4214"/>
    <w:rsid w:val="00DC4455"/>
    <w:rsid w:val="00DC4617"/>
    <w:rsid w:val="00DC726B"/>
    <w:rsid w:val="00DC72CE"/>
    <w:rsid w:val="00DC7863"/>
    <w:rsid w:val="00DD0CF2"/>
    <w:rsid w:val="00DD0E79"/>
    <w:rsid w:val="00DD1569"/>
    <w:rsid w:val="00DD17DE"/>
    <w:rsid w:val="00DD1F53"/>
    <w:rsid w:val="00DD22D5"/>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2BA3"/>
    <w:rsid w:val="00E24468"/>
    <w:rsid w:val="00E245B0"/>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46401"/>
    <w:rsid w:val="00E50E11"/>
    <w:rsid w:val="00E5136D"/>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29A"/>
    <w:rsid w:val="00E746E4"/>
    <w:rsid w:val="00E75438"/>
    <w:rsid w:val="00E75974"/>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4E5"/>
    <w:rsid w:val="00EA4B15"/>
    <w:rsid w:val="00EA4DA3"/>
    <w:rsid w:val="00EA578D"/>
    <w:rsid w:val="00EA5AFF"/>
    <w:rsid w:val="00EA5C38"/>
    <w:rsid w:val="00EA7944"/>
    <w:rsid w:val="00EB054E"/>
    <w:rsid w:val="00EB188C"/>
    <w:rsid w:val="00EB3291"/>
    <w:rsid w:val="00EB3861"/>
    <w:rsid w:val="00EB39F4"/>
    <w:rsid w:val="00EB4EE1"/>
    <w:rsid w:val="00EB5176"/>
    <w:rsid w:val="00EB57F2"/>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4295"/>
    <w:rsid w:val="00ED503A"/>
    <w:rsid w:val="00ED53C5"/>
    <w:rsid w:val="00ED76CF"/>
    <w:rsid w:val="00ED7881"/>
    <w:rsid w:val="00EE0129"/>
    <w:rsid w:val="00EE0372"/>
    <w:rsid w:val="00EE294C"/>
    <w:rsid w:val="00EE3B07"/>
    <w:rsid w:val="00EE6C98"/>
    <w:rsid w:val="00EE797C"/>
    <w:rsid w:val="00EF2183"/>
    <w:rsid w:val="00EF369D"/>
    <w:rsid w:val="00EF3EBD"/>
    <w:rsid w:val="00EF5FBF"/>
    <w:rsid w:val="00EF6D23"/>
    <w:rsid w:val="00F012B3"/>
    <w:rsid w:val="00F0155B"/>
    <w:rsid w:val="00F01685"/>
    <w:rsid w:val="00F0481A"/>
    <w:rsid w:val="00F06851"/>
    <w:rsid w:val="00F07529"/>
    <w:rsid w:val="00F1136A"/>
    <w:rsid w:val="00F1303E"/>
    <w:rsid w:val="00F13672"/>
    <w:rsid w:val="00F14053"/>
    <w:rsid w:val="00F14BD5"/>
    <w:rsid w:val="00F14C15"/>
    <w:rsid w:val="00F1676C"/>
    <w:rsid w:val="00F173D0"/>
    <w:rsid w:val="00F1799E"/>
    <w:rsid w:val="00F17B64"/>
    <w:rsid w:val="00F2123C"/>
    <w:rsid w:val="00F237BE"/>
    <w:rsid w:val="00F2505B"/>
    <w:rsid w:val="00F25F16"/>
    <w:rsid w:val="00F278A6"/>
    <w:rsid w:val="00F300D0"/>
    <w:rsid w:val="00F30C47"/>
    <w:rsid w:val="00F30CC0"/>
    <w:rsid w:val="00F30E43"/>
    <w:rsid w:val="00F3108F"/>
    <w:rsid w:val="00F31C66"/>
    <w:rsid w:val="00F32201"/>
    <w:rsid w:val="00F326F9"/>
    <w:rsid w:val="00F36850"/>
    <w:rsid w:val="00F36DFB"/>
    <w:rsid w:val="00F371B4"/>
    <w:rsid w:val="00F40077"/>
    <w:rsid w:val="00F405EF"/>
    <w:rsid w:val="00F407FF"/>
    <w:rsid w:val="00F4122D"/>
    <w:rsid w:val="00F41F80"/>
    <w:rsid w:val="00F41FC5"/>
    <w:rsid w:val="00F4256E"/>
    <w:rsid w:val="00F4496D"/>
    <w:rsid w:val="00F44B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200"/>
    <w:rsid w:val="00F74B83"/>
    <w:rsid w:val="00F76427"/>
    <w:rsid w:val="00F80291"/>
    <w:rsid w:val="00F81647"/>
    <w:rsid w:val="00F81D52"/>
    <w:rsid w:val="00F824EE"/>
    <w:rsid w:val="00F82A81"/>
    <w:rsid w:val="00F8406C"/>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B14"/>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1494"/>
    <w:rsid w:val="00FD202D"/>
    <w:rsid w:val="00FD249E"/>
    <w:rsid w:val="00FD2E91"/>
    <w:rsid w:val="00FD3A6A"/>
    <w:rsid w:val="00FD5E85"/>
    <w:rsid w:val="00FD78CF"/>
    <w:rsid w:val="00FE247D"/>
    <w:rsid w:val="00FE3AB3"/>
    <w:rsid w:val="00FE3ED3"/>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9012"/>
  <w15:docId w15:val="{6BB4004A-79AE-4728-AEE0-908D52D0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4">
    <w:name w:val="Тест таблицы"/>
    <w:basedOn w:val="a"/>
    <w:link w:val="af5"/>
    <w:qFormat/>
    <w:rsid w:val="0072730C"/>
    <w:pPr>
      <w:widowControl/>
      <w:suppressAutoHyphens/>
      <w:autoSpaceDE/>
      <w:autoSpaceDN/>
      <w:adjustRightInd/>
      <w:spacing w:before="0"/>
      <w:ind w:firstLine="0"/>
    </w:pPr>
    <w:rPr>
      <w:color w:val="auto"/>
      <w:sz w:val="24"/>
      <w:szCs w:val="24"/>
      <w:lang w:eastAsia="ar-SA"/>
    </w:rPr>
  </w:style>
  <w:style w:type="character" w:customStyle="1" w:styleId="af5">
    <w:name w:val="Тест таблицы Знак"/>
    <w:basedOn w:val="a0"/>
    <w:link w:val="af4"/>
    <w:rsid w:val="0072730C"/>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E402B"/>
  </w:style>
  <w:style w:type="character" w:customStyle="1" w:styleId="sectioninfo">
    <w:name w:val="section__info"/>
    <w:basedOn w:val="a0"/>
    <w:rsid w:val="005E402B"/>
  </w:style>
  <w:style w:type="paragraph" w:customStyle="1" w:styleId="af6">
    <w:name w:val="Нормальный (таблица)"/>
    <w:basedOn w:val="a"/>
    <w:next w:val="a"/>
    <w:uiPriority w:val="99"/>
    <w:rsid w:val="00185EEC"/>
    <w:pPr>
      <w:spacing w:before="0"/>
      <w:ind w:firstLine="720"/>
      <w:jc w:val="both"/>
    </w:pPr>
    <w:rPr>
      <w:rFonts w:ascii="Arial" w:eastAsiaTheme="minorEastAsia" w:hAnsi="Arial" w:cs="Arial"/>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60202651">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5630945">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80040128">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34787261">
      <w:bodyDiv w:val="1"/>
      <w:marLeft w:val="0"/>
      <w:marRight w:val="0"/>
      <w:marTop w:val="0"/>
      <w:marBottom w:val="0"/>
      <w:divBdr>
        <w:top w:val="none" w:sz="0" w:space="0" w:color="auto"/>
        <w:left w:val="none" w:sz="0" w:space="0" w:color="auto"/>
        <w:bottom w:val="none" w:sz="0" w:space="0" w:color="auto"/>
        <w:right w:val="none" w:sz="0" w:space="0" w:color="auto"/>
      </w:divBdr>
      <w:divsChild>
        <w:div w:id="1564750208">
          <w:marLeft w:val="0"/>
          <w:marRight w:val="0"/>
          <w:marTop w:val="0"/>
          <w:marBottom w:val="0"/>
          <w:divBdr>
            <w:top w:val="none" w:sz="0" w:space="0" w:color="auto"/>
            <w:left w:val="none" w:sz="0" w:space="0" w:color="auto"/>
            <w:bottom w:val="none" w:sz="0" w:space="0" w:color="auto"/>
            <w:right w:val="none" w:sz="0" w:space="0" w:color="auto"/>
          </w:divBdr>
          <w:divsChild>
            <w:div w:id="2091584081">
              <w:marLeft w:val="0"/>
              <w:marRight w:val="0"/>
              <w:marTop w:val="0"/>
              <w:marBottom w:val="0"/>
              <w:divBdr>
                <w:top w:val="none" w:sz="0" w:space="0" w:color="auto"/>
                <w:left w:val="none" w:sz="0" w:space="0" w:color="auto"/>
                <w:bottom w:val="none" w:sz="0" w:space="0" w:color="auto"/>
                <w:right w:val="none" w:sz="0" w:space="0" w:color="auto"/>
              </w:divBdr>
              <w:divsChild>
                <w:div w:id="75917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0902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10740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5091067">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08466720">
      <w:bodyDiv w:val="1"/>
      <w:marLeft w:val="0"/>
      <w:marRight w:val="0"/>
      <w:marTop w:val="0"/>
      <w:marBottom w:val="0"/>
      <w:divBdr>
        <w:top w:val="none" w:sz="0" w:space="0" w:color="auto"/>
        <w:left w:val="none" w:sz="0" w:space="0" w:color="auto"/>
        <w:bottom w:val="none" w:sz="0" w:space="0" w:color="auto"/>
        <w:right w:val="none" w:sz="0" w:space="0" w:color="auto"/>
      </w:divBdr>
    </w:div>
    <w:div w:id="616371385">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27316962">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34157360">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89145038">
      <w:bodyDiv w:val="1"/>
      <w:marLeft w:val="0"/>
      <w:marRight w:val="0"/>
      <w:marTop w:val="0"/>
      <w:marBottom w:val="0"/>
      <w:divBdr>
        <w:top w:val="none" w:sz="0" w:space="0" w:color="auto"/>
        <w:left w:val="none" w:sz="0" w:space="0" w:color="auto"/>
        <w:bottom w:val="none" w:sz="0" w:space="0" w:color="auto"/>
        <w:right w:val="none" w:sz="0" w:space="0" w:color="auto"/>
      </w:divBdr>
    </w:div>
    <w:div w:id="897281880">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0302670">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6980475">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447654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19590950">
      <w:bodyDiv w:val="1"/>
      <w:marLeft w:val="0"/>
      <w:marRight w:val="0"/>
      <w:marTop w:val="0"/>
      <w:marBottom w:val="0"/>
      <w:divBdr>
        <w:top w:val="none" w:sz="0" w:space="0" w:color="auto"/>
        <w:left w:val="none" w:sz="0" w:space="0" w:color="auto"/>
        <w:bottom w:val="none" w:sz="0" w:space="0" w:color="auto"/>
        <w:right w:val="none" w:sz="0" w:space="0" w:color="auto"/>
      </w:divBdr>
    </w:div>
    <w:div w:id="122113349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7698075">
      <w:bodyDiv w:val="1"/>
      <w:marLeft w:val="0"/>
      <w:marRight w:val="0"/>
      <w:marTop w:val="0"/>
      <w:marBottom w:val="0"/>
      <w:divBdr>
        <w:top w:val="none" w:sz="0" w:space="0" w:color="auto"/>
        <w:left w:val="none" w:sz="0" w:space="0" w:color="auto"/>
        <w:bottom w:val="none" w:sz="0" w:space="0" w:color="auto"/>
        <w:right w:val="none" w:sz="0" w:space="0" w:color="auto"/>
      </w:divBdr>
    </w:div>
    <w:div w:id="1478449599">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8842028">
      <w:bodyDiv w:val="1"/>
      <w:marLeft w:val="0"/>
      <w:marRight w:val="0"/>
      <w:marTop w:val="0"/>
      <w:marBottom w:val="0"/>
      <w:divBdr>
        <w:top w:val="none" w:sz="0" w:space="0" w:color="auto"/>
        <w:left w:val="none" w:sz="0" w:space="0" w:color="auto"/>
        <w:bottom w:val="none" w:sz="0" w:space="0" w:color="auto"/>
        <w:right w:val="none" w:sz="0" w:space="0" w:color="auto"/>
      </w:divBdr>
    </w:div>
    <w:div w:id="1822774868">
      <w:bodyDiv w:val="1"/>
      <w:marLeft w:val="0"/>
      <w:marRight w:val="0"/>
      <w:marTop w:val="0"/>
      <w:marBottom w:val="0"/>
      <w:divBdr>
        <w:top w:val="none" w:sz="0" w:space="0" w:color="auto"/>
        <w:left w:val="none" w:sz="0" w:space="0" w:color="auto"/>
        <w:bottom w:val="none" w:sz="0" w:space="0" w:color="auto"/>
        <w:right w:val="none" w:sz="0" w:space="0" w:color="auto"/>
      </w:divBdr>
    </w:div>
    <w:div w:id="182696884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480841">
      <w:bodyDiv w:val="1"/>
      <w:marLeft w:val="0"/>
      <w:marRight w:val="0"/>
      <w:marTop w:val="0"/>
      <w:marBottom w:val="0"/>
      <w:divBdr>
        <w:top w:val="none" w:sz="0" w:space="0" w:color="auto"/>
        <w:left w:val="none" w:sz="0" w:space="0" w:color="auto"/>
        <w:bottom w:val="none" w:sz="0" w:space="0" w:color="auto"/>
        <w:right w:val="none" w:sz="0" w:space="0" w:color="auto"/>
      </w:divBdr>
    </w:div>
    <w:div w:id="1895700056">
      <w:bodyDiv w:val="1"/>
      <w:marLeft w:val="0"/>
      <w:marRight w:val="0"/>
      <w:marTop w:val="0"/>
      <w:marBottom w:val="0"/>
      <w:divBdr>
        <w:top w:val="none" w:sz="0" w:space="0" w:color="auto"/>
        <w:left w:val="none" w:sz="0" w:space="0" w:color="auto"/>
        <w:bottom w:val="none" w:sz="0" w:space="0" w:color="auto"/>
        <w:right w:val="none" w:sz="0" w:space="0" w:color="auto"/>
      </w:divBdr>
    </w:div>
    <w:div w:id="191812712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119631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08389-C6AB-454D-BD89-EA70A3FDC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3271</TotalTime>
  <Pages>8</Pages>
  <Words>3037</Words>
  <Characters>17313</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20310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578</cp:revision>
  <cp:lastPrinted>2023-03-31T10:51:00Z</cp:lastPrinted>
  <dcterms:created xsi:type="dcterms:W3CDTF">2019-02-28T14:58:00Z</dcterms:created>
  <dcterms:modified xsi:type="dcterms:W3CDTF">2023-05-10T16:58:00Z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