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679">
        <w:rPr>
          <w:bCs/>
          <w:color w:val="auto"/>
          <w:sz w:val="26"/>
          <w:szCs w:val="26"/>
        </w:rPr>
        <w:t>Заказчик:</w:t>
      </w: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679">
        <w:rPr>
          <w:bCs/>
          <w:color w:val="auto"/>
          <w:sz w:val="26"/>
          <w:szCs w:val="26"/>
        </w:rPr>
        <w:t xml:space="preserve">Администрация Одинцовского городского округа Московской области </w:t>
      </w: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679">
        <w:rPr>
          <w:bCs/>
          <w:color w:val="auto"/>
          <w:sz w:val="26"/>
          <w:szCs w:val="26"/>
        </w:rPr>
        <w:t xml:space="preserve">143000, Московская область, г. Одинцово, ул. Маршала Жукова, д. 28, </w:t>
      </w: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679">
        <w:rPr>
          <w:bCs/>
          <w:color w:val="auto"/>
          <w:sz w:val="26"/>
          <w:szCs w:val="26"/>
        </w:rPr>
        <w:t>otdelzakupokomr@mail.ru</w:t>
      </w: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679">
        <w:rPr>
          <w:bCs/>
          <w:color w:val="auto"/>
          <w:sz w:val="26"/>
          <w:szCs w:val="26"/>
        </w:rPr>
        <w:t>Уполномоченное учреждение:</w:t>
      </w: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679">
        <w:rPr>
          <w:bCs/>
          <w:color w:val="auto"/>
          <w:sz w:val="26"/>
          <w:szCs w:val="26"/>
        </w:rPr>
        <w:t>Муниципальное казенное учреждение «Центр муниципальных закупок» Одинцовского городского округа Московской области</w:t>
      </w: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679">
        <w:rPr>
          <w:bCs/>
          <w:color w:val="auto"/>
          <w:sz w:val="26"/>
          <w:szCs w:val="26"/>
        </w:rPr>
        <w:t xml:space="preserve">143005 Московская обл., Одинцовский р-н, г. Одинцово, ул. </w:t>
      </w:r>
      <w:proofErr w:type="spellStart"/>
      <w:r w:rsidRPr="00B02679">
        <w:rPr>
          <w:bCs/>
          <w:color w:val="auto"/>
          <w:sz w:val="26"/>
          <w:szCs w:val="26"/>
        </w:rPr>
        <w:t>Чикина</w:t>
      </w:r>
      <w:proofErr w:type="spellEnd"/>
      <w:r w:rsidRPr="00B02679">
        <w:rPr>
          <w:bCs/>
          <w:color w:val="auto"/>
          <w:sz w:val="26"/>
          <w:szCs w:val="26"/>
        </w:rPr>
        <w:t>, д. 3</w:t>
      </w: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679">
        <w:rPr>
          <w:bCs/>
          <w:color w:val="auto"/>
          <w:sz w:val="26"/>
          <w:szCs w:val="26"/>
        </w:rPr>
        <w:t>galanova-cmz@mail.ru</w:t>
      </w: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679">
        <w:rPr>
          <w:bCs/>
          <w:color w:val="auto"/>
          <w:sz w:val="26"/>
          <w:szCs w:val="26"/>
        </w:rPr>
        <w:t>Оператор электронной площадки:</w:t>
      </w: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679">
        <w:rPr>
          <w:bCs/>
          <w:color w:val="auto"/>
          <w:sz w:val="26"/>
          <w:szCs w:val="26"/>
        </w:rPr>
        <w:t>ООО «РТС-тендер»</w:t>
      </w: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679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679">
        <w:rPr>
          <w:bCs/>
          <w:color w:val="auto"/>
          <w:sz w:val="26"/>
          <w:szCs w:val="26"/>
        </w:rPr>
        <w:t>Москва, 127006</w:t>
      </w: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679">
        <w:rPr>
          <w:bCs/>
          <w:color w:val="auto"/>
          <w:sz w:val="26"/>
          <w:szCs w:val="26"/>
        </w:rPr>
        <w:t>ko@rts-tender.ru</w:t>
      </w: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679">
        <w:rPr>
          <w:bCs/>
          <w:color w:val="auto"/>
          <w:sz w:val="26"/>
          <w:szCs w:val="26"/>
        </w:rPr>
        <w:t>Заявитель:</w:t>
      </w:r>
    </w:p>
    <w:p w:rsidR="00B02679" w:rsidRPr="00B02679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679">
        <w:rPr>
          <w:bCs/>
          <w:color w:val="auto"/>
          <w:sz w:val="26"/>
          <w:szCs w:val="26"/>
        </w:rPr>
        <w:t>ООО «РЕПУТАЦИЯ ПРАВА»</w:t>
      </w:r>
    </w:p>
    <w:p w:rsidR="00020018" w:rsidRPr="00020018" w:rsidRDefault="00B02679" w:rsidP="00B026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679">
        <w:rPr>
          <w:bCs/>
          <w:color w:val="auto"/>
          <w:sz w:val="26"/>
          <w:szCs w:val="26"/>
        </w:rPr>
        <w:t>5001119833@mail.ru</w:t>
      </w:r>
    </w:p>
    <w:p w:rsidR="00F864FB" w:rsidRDefault="00F864FB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271C6" w:rsidRDefault="003271C6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271C6" w:rsidRDefault="003271C6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F6F12" w:rsidRDefault="002F6F12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F6F12" w:rsidRDefault="002F6F12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F6F12" w:rsidRDefault="002F6F12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F6F12" w:rsidRDefault="002F6F12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271C6" w:rsidRDefault="003271C6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1A42D7">
        <w:rPr>
          <w:sz w:val="26"/>
          <w:szCs w:val="26"/>
        </w:rPr>
        <w:t>1</w:t>
      </w:r>
      <w:r w:rsidR="002579E9">
        <w:rPr>
          <w:sz w:val="26"/>
          <w:szCs w:val="26"/>
        </w:rPr>
        <w:t>42</w:t>
      </w:r>
      <w:r w:rsidR="00F864FB">
        <w:rPr>
          <w:sz w:val="26"/>
          <w:szCs w:val="26"/>
        </w:rPr>
        <w:t>6</w:t>
      </w:r>
      <w:r w:rsidR="00B02679">
        <w:rPr>
          <w:sz w:val="26"/>
          <w:szCs w:val="26"/>
        </w:rPr>
        <w:t>0</w:t>
      </w:r>
      <w:r w:rsidR="00183821" w:rsidRPr="00183821">
        <w:rPr>
          <w:sz w:val="26"/>
          <w:szCs w:val="26"/>
        </w:rPr>
        <w:t>/202</w:t>
      </w:r>
      <w:r w:rsidR="00D11903">
        <w:rPr>
          <w:sz w:val="26"/>
          <w:szCs w:val="26"/>
        </w:rPr>
        <w:t>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1A42D7" w:rsidP="002579E9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2579E9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.05</w:t>
            </w:r>
            <w:r w:rsidR="00502E4D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4C756F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26402D" w:rsidRDefault="00226D34" w:rsidP="00D11903">
      <w:pPr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lastRenderedPageBreak/>
        <w:t xml:space="preserve">рассмотрев жалобу </w:t>
      </w:r>
      <w:r w:rsidR="00B02679" w:rsidRPr="00B02679">
        <w:rPr>
          <w:bCs/>
          <w:sz w:val="26"/>
          <w:szCs w:val="26"/>
        </w:rPr>
        <w:t>ООО «РЕПУТАЦИЯ ПРАВА» (далее – Заявитель) на действия (бездействие) Администрации Одинцовского городского округа Московской области (далее – Заказчик), Муниципального казенного учреждения «Центр муниципальных закупок» Одинцовского городского округа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асфальтового покрытия дворовых территорий, в том числе пешеходных дорожек, тротуаров, парковок, проездов, в том числе проездов на дворовые территории, в том числе внутриквартальных проездов муниципальных образований Московской области, нуждающихся в ремонте асфальтового покрытия дворовой территории в рамках комплексного благоустройства дворовых территорий в 2023 году (лот 2) (извещение № 0848300045423000168</w:t>
      </w:r>
      <w:r w:rsidR="00020018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1A42D7">
        <w:rPr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="00353604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="00D11903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1A42D7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1A42D7">
        <w:rPr>
          <w:sz w:val="26"/>
          <w:szCs w:val="26"/>
        </w:rPr>
        <w:t>Конкурса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1A42D7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1A42D7">
        <w:rPr>
          <w:sz w:val="26"/>
          <w:szCs w:val="26"/>
        </w:rPr>
        <w:t>Конкурса</w:t>
      </w:r>
      <w:r w:rsidR="001A42D7" w:rsidRPr="00AB0B90">
        <w:rPr>
          <w:sz w:val="26"/>
          <w:szCs w:val="26"/>
        </w:rPr>
        <w:t xml:space="preserve"> </w:t>
      </w:r>
      <w:r w:rsidRPr="00AB0B90">
        <w:rPr>
          <w:sz w:val="26"/>
          <w:szCs w:val="26"/>
        </w:rPr>
        <w:t xml:space="preserve">размещено </w:t>
      </w:r>
      <w:r w:rsidR="002F6F12">
        <w:rPr>
          <w:sz w:val="26"/>
          <w:szCs w:val="26"/>
        </w:rPr>
        <w:t>11</w:t>
      </w:r>
      <w:r w:rsidR="002579E9" w:rsidRPr="002579E9">
        <w:rPr>
          <w:sz w:val="26"/>
          <w:szCs w:val="26"/>
        </w:rPr>
        <w:t>.04.2023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020018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hanging="502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2F6F12" w:rsidRPr="002F6F12">
        <w:rPr>
          <w:sz w:val="26"/>
          <w:szCs w:val="26"/>
        </w:rPr>
        <w:t>11 338 437,81</w:t>
      </w:r>
      <w:r w:rsidR="002F6F12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Pr="000A026E" w:rsidRDefault="00D860D9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2579E9" w:rsidRPr="002579E9">
        <w:rPr>
          <w:sz w:val="26"/>
          <w:szCs w:val="26"/>
        </w:rPr>
        <w:t>24.04.2023</w:t>
      </w:r>
      <w:r w:rsidR="000A026E">
        <w:rPr>
          <w:sz w:val="26"/>
          <w:szCs w:val="26"/>
        </w:rPr>
        <w:t>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доводу Заявителя Заказчиком, ненадлежащим образом сформировано описание объекта закупки с указанием на товарный знак без сопровождения словами «или эквивалент».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</w:t>
      </w:r>
      <w:r w:rsidRPr="00587240">
        <w:rPr>
          <w:sz w:val="26"/>
          <w:szCs w:val="26"/>
        </w:rPr>
        <w:lastRenderedPageBreak/>
        <w:t>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BB5627" w:rsidRDefault="0035701F" w:rsidP="00252A8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5701F">
        <w:rPr>
          <w:sz w:val="26"/>
          <w:szCs w:val="26"/>
        </w:rPr>
        <w:t xml:space="preserve">На заседании Комиссии установлено, что Заказчиком в </w:t>
      </w:r>
      <w:r w:rsidR="003271C6">
        <w:rPr>
          <w:sz w:val="26"/>
          <w:szCs w:val="26"/>
        </w:rPr>
        <w:t xml:space="preserve">Таблице №1 </w:t>
      </w:r>
      <w:r w:rsidR="001A42D7">
        <w:rPr>
          <w:sz w:val="26"/>
          <w:szCs w:val="26"/>
        </w:rPr>
        <w:t>раздел</w:t>
      </w:r>
      <w:r w:rsidR="003271C6">
        <w:rPr>
          <w:sz w:val="26"/>
          <w:szCs w:val="26"/>
        </w:rPr>
        <w:t>а</w:t>
      </w:r>
      <w:r w:rsidR="001A42D7">
        <w:rPr>
          <w:sz w:val="26"/>
          <w:szCs w:val="26"/>
        </w:rPr>
        <w:t xml:space="preserve"> «</w:t>
      </w:r>
      <w:r w:rsidR="001A42D7" w:rsidRPr="001A42D7">
        <w:rPr>
          <w:sz w:val="26"/>
          <w:szCs w:val="26"/>
        </w:rPr>
        <w:t>Полный перечень работ, которые должны быть отражены в СКПДИ*</w:t>
      </w:r>
      <w:r w:rsidR="001A42D7">
        <w:rPr>
          <w:sz w:val="26"/>
          <w:szCs w:val="26"/>
        </w:rPr>
        <w:t xml:space="preserve">» </w:t>
      </w:r>
      <w:r w:rsidR="00F864FB">
        <w:rPr>
          <w:sz w:val="26"/>
          <w:szCs w:val="26"/>
        </w:rPr>
        <w:t>Описания объекта закупки</w:t>
      </w:r>
      <w:r w:rsidR="00575210">
        <w:rPr>
          <w:sz w:val="26"/>
          <w:szCs w:val="26"/>
        </w:rPr>
        <w:t xml:space="preserve"> </w:t>
      </w:r>
      <w:r w:rsidR="00FD520B">
        <w:rPr>
          <w:sz w:val="26"/>
          <w:szCs w:val="26"/>
        </w:rPr>
        <w:t>установлено</w:t>
      </w:r>
      <w:r w:rsidR="00252A80">
        <w:rPr>
          <w:sz w:val="26"/>
          <w:szCs w:val="26"/>
        </w:rPr>
        <w:t>,</w:t>
      </w:r>
      <w:r>
        <w:rPr>
          <w:sz w:val="26"/>
          <w:szCs w:val="26"/>
        </w:rPr>
        <w:t xml:space="preserve"> в том числе следующее:</w:t>
      </w:r>
    </w:p>
    <w:tbl>
      <w:tblPr>
        <w:tblW w:w="9258" w:type="dxa"/>
        <w:tblInd w:w="118" w:type="dxa"/>
        <w:tblLook w:val="04A0" w:firstRow="1" w:lastRow="0" w:firstColumn="1" w:lastColumn="0" w:noHBand="0" w:noVBand="1"/>
      </w:tblPr>
      <w:tblGrid>
        <w:gridCol w:w="960"/>
        <w:gridCol w:w="8298"/>
      </w:tblGrid>
      <w:tr w:rsidR="00FD520B" w:rsidRPr="00FD520B" w:rsidTr="002579E9">
        <w:trPr>
          <w:trHeight w:val="20"/>
        </w:trPr>
        <w:tc>
          <w:tcPr>
            <w:tcW w:w="92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520B" w:rsidRPr="00FD520B" w:rsidRDefault="00FD520B" w:rsidP="002579E9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bookmarkStart w:id="0" w:name="RANGE!A1:B32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Для тротуара</w:t>
            </w:r>
            <w:bookmarkEnd w:id="0"/>
          </w:p>
        </w:tc>
      </w:tr>
      <w:tr w:rsidR="00FD520B" w:rsidRPr="00FD520B" w:rsidTr="002579E9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8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 xml:space="preserve">Работы обязательные для </w:t>
            </w:r>
            <w:proofErr w:type="spellStart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фотофиксации</w:t>
            </w:r>
            <w:proofErr w:type="spellEnd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 xml:space="preserve"> в СКПДИ</w:t>
            </w:r>
          </w:p>
        </w:tc>
      </w:tr>
      <w:tr w:rsidR="002579E9" w:rsidTr="002579E9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E9" w:rsidRPr="00F864FB" w:rsidRDefault="002F6F12" w:rsidP="002579E9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E9" w:rsidRPr="00F864FB" w:rsidRDefault="002579E9" w:rsidP="002579E9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Устройство прослоек из "</w:t>
            </w:r>
            <w:proofErr w:type="spellStart"/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Дорнита</w:t>
            </w:r>
            <w:proofErr w:type="spellEnd"/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"</w:t>
            </w:r>
          </w:p>
        </w:tc>
      </w:tr>
    </w:tbl>
    <w:p w:rsidR="00BB5627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Вместе с тем, на заседании Комиссии </w:t>
      </w:r>
      <w:r w:rsidR="00FD520B">
        <w:rPr>
          <w:sz w:val="26"/>
          <w:szCs w:val="26"/>
        </w:rPr>
        <w:t>представителем Уполномоченного учреждения представлены письменные пояснения, согласно которым</w:t>
      </w:r>
      <w:r w:rsidR="00BB5627">
        <w:rPr>
          <w:sz w:val="26"/>
          <w:szCs w:val="26"/>
        </w:rPr>
        <w:t>:</w:t>
      </w:r>
    </w:p>
    <w:p w:rsidR="002F6F12" w:rsidRPr="002F6F12" w:rsidRDefault="00BB5627" w:rsidP="002F6F1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2F6F12" w:rsidRPr="002F6F12">
        <w:rPr>
          <w:sz w:val="26"/>
          <w:szCs w:val="26"/>
        </w:rPr>
        <w:t>Термин «</w:t>
      </w:r>
      <w:proofErr w:type="spellStart"/>
      <w:r w:rsidR="002F6F12" w:rsidRPr="002F6F12">
        <w:rPr>
          <w:sz w:val="26"/>
          <w:szCs w:val="26"/>
        </w:rPr>
        <w:t>дорнит</w:t>
      </w:r>
      <w:proofErr w:type="spellEnd"/>
      <w:r w:rsidR="002F6F12" w:rsidRPr="002F6F12">
        <w:rPr>
          <w:sz w:val="26"/>
          <w:szCs w:val="26"/>
        </w:rPr>
        <w:t>» использован зака</w:t>
      </w:r>
      <w:r w:rsidR="002F6F12">
        <w:rPr>
          <w:sz w:val="26"/>
          <w:szCs w:val="26"/>
        </w:rPr>
        <w:t xml:space="preserve">зчиком в целях определения типа </w:t>
      </w:r>
      <w:r w:rsidR="002F6F12" w:rsidRPr="002F6F12">
        <w:rPr>
          <w:sz w:val="26"/>
          <w:szCs w:val="26"/>
        </w:rPr>
        <w:t>синтетического текстильного материала, используемого в качестве подстилающей основы</w:t>
      </w:r>
      <w:r w:rsidR="002F6F12">
        <w:rPr>
          <w:sz w:val="26"/>
          <w:szCs w:val="26"/>
        </w:rPr>
        <w:t xml:space="preserve"> </w:t>
      </w:r>
      <w:r w:rsidR="002F6F12" w:rsidRPr="002F6F12">
        <w:rPr>
          <w:sz w:val="26"/>
          <w:szCs w:val="26"/>
        </w:rPr>
        <w:t xml:space="preserve">при строительстве автомобильных дорог на слабых грунтах, </w:t>
      </w:r>
      <w:proofErr w:type="spellStart"/>
      <w:r w:rsidR="002F6F12" w:rsidRPr="002F6F12">
        <w:rPr>
          <w:sz w:val="26"/>
          <w:szCs w:val="26"/>
        </w:rPr>
        <w:t>геотекстиля</w:t>
      </w:r>
      <w:proofErr w:type="spellEnd"/>
      <w:r w:rsidR="002F6F12" w:rsidRPr="002F6F12">
        <w:rPr>
          <w:sz w:val="26"/>
          <w:szCs w:val="26"/>
        </w:rPr>
        <w:t>. Контекст</w:t>
      </w:r>
      <w:r w:rsidR="002F6F12">
        <w:rPr>
          <w:sz w:val="26"/>
          <w:szCs w:val="26"/>
        </w:rPr>
        <w:t xml:space="preserve"> </w:t>
      </w:r>
      <w:r w:rsidR="002F6F12" w:rsidRPr="002F6F12">
        <w:rPr>
          <w:sz w:val="26"/>
          <w:szCs w:val="26"/>
        </w:rPr>
        <w:t>использования данного термина заказчиком однозначен, от участников закупки запросов</w:t>
      </w:r>
      <w:r w:rsidR="002F6F12">
        <w:rPr>
          <w:sz w:val="26"/>
          <w:szCs w:val="26"/>
        </w:rPr>
        <w:t xml:space="preserve"> </w:t>
      </w:r>
      <w:r w:rsidR="002F6F12" w:rsidRPr="002F6F12">
        <w:rPr>
          <w:sz w:val="26"/>
          <w:szCs w:val="26"/>
        </w:rPr>
        <w:t>разъяснений о его применении не поступало.</w:t>
      </w:r>
    </w:p>
    <w:p w:rsidR="002F6F12" w:rsidRPr="002F6F12" w:rsidRDefault="002F6F12" w:rsidP="002F6F1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F6F12">
        <w:rPr>
          <w:sz w:val="26"/>
          <w:szCs w:val="26"/>
        </w:rPr>
        <w:t>Использование термина «</w:t>
      </w:r>
      <w:proofErr w:type="spellStart"/>
      <w:r w:rsidRPr="002F6F12">
        <w:rPr>
          <w:sz w:val="26"/>
          <w:szCs w:val="26"/>
        </w:rPr>
        <w:t>дорнит</w:t>
      </w:r>
      <w:proofErr w:type="spellEnd"/>
      <w:r w:rsidRPr="002F6F12">
        <w:rPr>
          <w:sz w:val="26"/>
          <w:szCs w:val="26"/>
        </w:rPr>
        <w:t>» в данном знач</w:t>
      </w:r>
      <w:r>
        <w:rPr>
          <w:sz w:val="26"/>
          <w:szCs w:val="26"/>
        </w:rPr>
        <w:t xml:space="preserve">ении можно отметить в различных </w:t>
      </w:r>
      <w:r w:rsidRPr="002F6F12">
        <w:rPr>
          <w:sz w:val="26"/>
          <w:szCs w:val="26"/>
        </w:rPr>
        <w:t>отраслевых документах, в том числе:</w:t>
      </w:r>
    </w:p>
    <w:p w:rsidR="002F6F12" w:rsidRDefault="002F6F12" w:rsidP="002F6F1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F6F12">
        <w:rPr>
          <w:sz w:val="26"/>
          <w:szCs w:val="26"/>
        </w:rPr>
        <w:t>Пособие по проектированию земляного полотн</w:t>
      </w:r>
      <w:r>
        <w:rPr>
          <w:sz w:val="26"/>
          <w:szCs w:val="26"/>
        </w:rPr>
        <w:t xml:space="preserve">а автомобильных дорог на слабых </w:t>
      </w:r>
      <w:r w:rsidRPr="002F6F12">
        <w:rPr>
          <w:sz w:val="26"/>
          <w:szCs w:val="26"/>
        </w:rPr>
        <w:t xml:space="preserve">грунтах (к СНиП 2.05.02-85) (одобрено </w:t>
      </w:r>
      <w:proofErr w:type="spellStart"/>
      <w:r w:rsidRPr="002F6F12">
        <w:rPr>
          <w:sz w:val="26"/>
          <w:szCs w:val="26"/>
        </w:rPr>
        <w:t>Главтранспроектом</w:t>
      </w:r>
      <w:proofErr w:type="spellEnd"/>
      <w:r w:rsidRPr="002F6F12">
        <w:rPr>
          <w:sz w:val="26"/>
          <w:szCs w:val="26"/>
        </w:rPr>
        <w:t xml:space="preserve"> </w:t>
      </w:r>
      <w:proofErr w:type="spellStart"/>
      <w:r w:rsidRPr="002F6F12">
        <w:rPr>
          <w:sz w:val="26"/>
          <w:szCs w:val="26"/>
        </w:rPr>
        <w:t>Минтрансстроя</w:t>
      </w:r>
      <w:proofErr w:type="spellEnd"/>
      <w:r w:rsidRPr="002F6F12">
        <w:rPr>
          <w:sz w:val="26"/>
          <w:szCs w:val="26"/>
        </w:rPr>
        <w:t xml:space="preserve"> СССР от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21.05.1986 № 30-04/15-14-178) – п. 5.50.</w:t>
      </w:r>
    </w:p>
    <w:p w:rsidR="002F6F12" w:rsidRDefault="002F6F12" w:rsidP="002F6F1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F6F12">
        <w:rPr>
          <w:sz w:val="26"/>
          <w:szCs w:val="26"/>
        </w:rPr>
        <w:t xml:space="preserve">ВСН 210-91 «Проектирование, строительство и эксплуатация </w:t>
      </w:r>
      <w:proofErr w:type="spellStart"/>
      <w:r w:rsidRPr="002F6F12">
        <w:rPr>
          <w:sz w:val="26"/>
          <w:szCs w:val="26"/>
        </w:rPr>
        <w:t>противоналедных</w:t>
      </w:r>
      <w:proofErr w:type="spellEnd"/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сооружений и устройств» (утв. приказом Министерства транспортного строительства СССР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15.04.1991 № МО49) – п. 2.38.</w:t>
      </w:r>
    </w:p>
    <w:p w:rsidR="002F6F12" w:rsidRPr="002F6F12" w:rsidRDefault="002F6F12" w:rsidP="002F6F1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F6F12">
        <w:rPr>
          <w:sz w:val="26"/>
          <w:szCs w:val="26"/>
        </w:rPr>
        <w:t>ОДМ 218.3.036-2013 «Рекомендации по технологии санации трещин и швов в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эксплуатируемых дорожных покрытиях» (утв. распоряжением Федерального дорожного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 xml:space="preserve">агентства от 23.10.2013 № 1661-р) – </w:t>
      </w:r>
      <w:proofErr w:type="spellStart"/>
      <w:r w:rsidRPr="002F6F12">
        <w:rPr>
          <w:sz w:val="26"/>
          <w:szCs w:val="26"/>
        </w:rPr>
        <w:t>пп</w:t>
      </w:r>
      <w:proofErr w:type="spellEnd"/>
      <w:r w:rsidRPr="002F6F12">
        <w:rPr>
          <w:sz w:val="26"/>
          <w:szCs w:val="26"/>
        </w:rPr>
        <w:t>. 7.3.3.3</w:t>
      </w:r>
    </w:p>
    <w:p w:rsidR="002F6F12" w:rsidRPr="002F6F12" w:rsidRDefault="002F6F12" w:rsidP="002F6F1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F6F12">
        <w:rPr>
          <w:sz w:val="26"/>
          <w:szCs w:val="26"/>
        </w:rPr>
        <w:lastRenderedPageBreak/>
        <w:t>СП 32-104-98 «Проектирование земляного полотн</w:t>
      </w:r>
      <w:r>
        <w:rPr>
          <w:sz w:val="26"/>
          <w:szCs w:val="26"/>
        </w:rPr>
        <w:t xml:space="preserve">а железных дорог колеи 1520 мм» </w:t>
      </w:r>
      <w:r w:rsidRPr="002F6F12">
        <w:rPr>
          <w:sz w:val="26"/>
          <w:szCs w:val="26"/>
        </w:rPr>
        <w:t xml:space="preserve">(одобрен письмом </w:t>
      </w:r>
      <w:proofErr w:type="spellStart"/>
      <w:r w:rsidRPr="002F6F12">
        <w:rPr>
          <w:sz w:val="26"/>
          <w:szCs w:val="26"/>
        </w:rPr>
        <w:t>Минземстроя</w:t>
      </w:r>
      <w:proofErr w:type="spellEnd"/>
      <w:r w:rsidRPr="002F6F12">
        <w:rPr>
          <w:sz w:val="26"/>
          <w:szCs w:val="26"/>
        </w:rPr>
        <w:t xml:space="preserve"> РФ от 08.09.1998 № 13-498) – таблица К.1.</w:t>
      </w:r>
    </w:p>
    <w:p w:rsidR="002F6F12" w:rsidRPr="002F6F12" w:rsidRDefault="002F6F12" w:rsidP="002F6F1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F6F12">
        <w:rPr>
          <w:sz w:val="26"/>
          <w:szCs w:val="26"/>
        </w:rPr>
        <w:t>Из жалобы Заявителя следует, что сертификаты соо</w:t>
      </w:r>
      <w:r>
        <w:rPr>
          <w:sz w:val="26"/>
          <w:szCs w:val="26"/>
        </w:rPr>
        <w:t xml:space="preserve">тветствия, полученные обществом </w:t>
      </w:r>
      <w:r w:rsidRPr="002F6F12">
        <w:rPr>
          <w:sz w:val="26"/>
          <w:szCs w:val="26"/>
        </w:rPr>
        <w:t>с ограниченной ответственностью «</w:t>
      </w:r>
      <w:proofErr w:type="spellStart"/>
      <w:r w:rsidRPr="002F6F12">
        <w:rPr>
          <w:sz w:val="26"/>
          <w:szCs w:val="26"/>
        </w:rPr>
        <w:t>ТехноПласт</w:t>
      </w:r>
      <w:proofErr w:type="spellEnd"/>
      <w:r w:rsidRPr="002F6F12">
        <w:rPr>
          <w:sz w:val="26"/>
          <w:szCs w:val="26"/>
        </w:rPr>
        <w:t>» (далее – ООО «</w:t>
      </w:r>
      <w:proofErr w:type="spellStart"/>
      <w:r w:rsidRPr="002F6F12">
        <w:rPr>
          <w:sz w:val="26"/>
          <w:szCs w:val="26"/>
        </w:rPr>
        <w:t>ТехноПласт</w:t>
      </w:r>
      <w:proofErr w:type="spellEnd"/>
      <w:r w:rsidRPr="002F6F12">
        <w:rPr>
          <w:sz w:val="26"/>
          <w:szCs w:val="26"/>
        </w:rPr>
        <w:t>») на изделие с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наименованием «</w:t>
      </w:r>
      <w:proofErr w:type="spellStart"/>
      <w:r w:rsidRPr="002F6F12">
        <w:rPr>
          <w:sz w:val="26"/>
          <w:szCs w:val="26"/>
        </w:rPr>
        <w:t>Дорнит</w:t>
      </w:r>
      <w:proofErr w:type="spellEnd"/>
      <w:r w:rsidRPr="002F6F12">
        <w:rPr>
          <w:sz w:val="26"/>
          <w:szCs w:val="26"/>
        </w:rPr>
        <w:t>» позволяют утверждать, что в настоящее время в Российской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Федерации предоставляется правовая охрана товарному знаку «</w:t>
      </w:r>
      <w:proofErr w:type="spellStart"/>
      <w:r w:rsidRPr="002F6F12">
        <w:rPr>
          <w:sz w:val="26"/>
          <w:szCs w:val="26"/>
        </w:rPr>
        <w:t>Дорнит</w:t>
      </w:r>
      <w:proofErr w:type="spellEnd"/>
      <w:r w:rsidRPr="002F6F12">
        <w:rPr>
          <w:sz w:val="26"/>
          <w:szCs w:val="26"/>
        </w:rPr>
        <w:t>» в отношении</w:t>
      </w:r>
      <w:r>
        <w:rPr>
          <w:sz w:val="26"/>
          <w:szCs w:val="26"/>
        </w:rPr>
        <w:t xml:space="preserve"> </w:t>
      </w:r>
      <w:proofErr w:type="spellStart"/>
      <w:r w:rsidRPr="002F6F12">
        <w:rPr>
          <w:sz w:val="26"/>
          <w:szCs w:val="26"/>
        </w:rPr>
        <w:t>нетканных</w:t>
      </w:r>
      <w:proofErr w:type="spellEnd"/>
      <w:r w:rsidRPr="002F6F12">
        <w:rPr>
          <w:sz w:val="26"/>
          <w:szCs w:val="26"/>
        </w:rPr>
        <w:t>, синтетических, изоляционных материалов, применяемых в том числе при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устройстве асфальтового покрытия, свидетельствует о неверном понимании института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товарного знака в Российской Федерации.</w:t>
      </w:r>
    </w:p>
    <w:p w:rsidR="002F6F12" w:rsidRPr="002F6F12" w:rsidRDefault="002F6F12" w:rsidP="002F6F1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F6F12">
        <w:rPr>
          <w:sz w:val="26"/>
          <w:szCs w:val="26"/>
        </w:rPr>
        <w:t>В связи с этим следует отметить, что в соответстви</w:t>
      </w:r>
      <w:r>
        <w:rPr>
          <w:sz w:val="26"/>
          <w:szCs w:val="26"/>
        </w:rPr>
        <w:t xml:space="preserve">и с решением Федеральной службы </w:t>
      </w:r>
      <w:r w:rsidRPr="002F6F12">
        <w:rPr>
          <w:sz w:val="26"/>
          <w:szCs w:val="26"/>
        </w:rPr>
        <w:t>по интеллектуальной собственности (далее – Роспатент) от 10.02.2020 по заявке №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2002723039 признано недействительным предоставление правовой охраны товарному знаку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«</w:t>
      </w:r>
      <w:proofErr w:type="spellStart"/>
      <w:r w:rsidRPr="002F6F12">
        <w:rPr>
          <w:sz w:val="26"/>
          <w:szCs w:val="26"/>
        </w:rPr>
        <w:t>Дорнит</w:t>
      </w:r>
      <w:proofErr w:type="spellEnd"/>
      <w:r w:rsidRPr="002F6F12">
        <w:rPr>
          <w:sz w:val="26"/>
          <w:szCs w:val="26"/>
        </w:rPr>
        <w:t>» (номер регистрации свидетельства 253310, правообладатель ООО «</w:t>
      </w:r>
      <w:proofErr w:type="spellStart"/>
      <w:r w:rsidRPr="002F6F12">
        <w:rPr>
          <w:sz w:val="26"/>
          <w:szCs w:val="26"/>
        </w:rPr>
        <w:t>ТехноПласт</w:t>
      </w:r>
      <w:proofErr w:type="spellEnd"/>
      <w:r w:rsidRPr="002F6F12">
        <w:rPr>
          <w:sz w:val="26"/>
          <w:szCs w:val="26"/>
        </w:rPr>
        <w:t>»)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по свидетельству в отношении товаров 17 класса МКТУ «ткани изоляционные», товаров 19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класса МКТУ «материалы для дорожных покрытий; материалы для строительства дороги и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нанесения дорожного покрытия; материалы строительные», товаров 24 класса МКТУ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«материалы нетканые текстильные; материалы пластмассовые [заменители тканей];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материалы текстильные».</w:t>
      </w:r>
    </w:p>
    <w:p w:rsidR="002F6F12" w:rsidRPr="002F6F12" w:rsidRDefault="002F6F12" w:rsidP="002F6F1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F6F12">
        <w:rPr>
          <w:sz w:val="26"/>
          <w:szCs w:val="26"/>
        </w:rPr>
        <w:t xml:space="preserve">Данное решение вынесено на основании Решения </w:t>
      </w:r>
      <w:r>
        <w:rPr>
          <w:sz w:val="26"/>
          <w:szCs w:val="26"/>
        </w:rPr>
        <w:t xml:space="preserve">Суда по интеллектуальным правам </w:t>
      </w:r>
      <w:r w:rsidRPr="002F6F12">
        <w:rPr>
          <w:sz w:val="26"/>
          <w:szCs w:val="26"/>
        </w:rPr>
        <w:t>(далее – СИП) от 26.04.2019 по делу № СИП-788/2018.</w:t>
      </w:r>
    </w:p>
    <w:p w:rsidR="00BB5627" w:rsidRDefault="002F6F12" w:rsidP="002F6F1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F6F12">
        <w:rPr>
          <w:sz w:val="26"/>
          <w:szCs w:val="26"/>
        </w:rPr>
        <w:t>Из упомянутых решений СИП и Роспатента</w:t>
      </w:r>
      <w:r>
        <w:rPr>
          <w:sz w:val="26"/>
          <w:szCs w:val="26"/>
        </w:rPr>
        <w:t xml:space="preserve"> следует, что термин «</w:t>
      </w:r>
      <w:proofErr w:type="spellStart"/>
      <w:r>
        <w:rPr>
          <w:sz w:val="26"/>
          <w:szCs w:val="26"/>
        </w:rPr>
        <w:t>Дорнит</w:t>
      </w:r>
      <w:proofErr w:type="spellEnd"/>
      <w:r>
        <w:rPr>
          <w:sz w:val="26"/>
          <w:szCs w:val="26"/>
        </w:rPr>
        <w:t xml:space="preserve">» в </w:t>
      </w:r>
      <w:r w:rsidRPr="002F6F12">
        <w:rPr>
          <w:sz w:val="26"/>
          <w:szCs w:val="26"/>
        </w:rPr>
        <w:t>Российской Федерации имеет словарную фиксацию в качестве лексической единицы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русского языка, указывающей на название синтетического текстильного материала,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>употребляемого в дорожном строительстве, и одноименный товарный знак не имеет</w:t>
      </w:r>
      <w:r>
        <w:rPr>
          <w:sz w:val="26"/>
          <w:szCs w:val="26"/>
        </w:rPr>
        <w:t xml:space="preserve"> </w:t>
      </w:r>
      <w:r w:rsidRPr="002F6F12">
        <w:rPr>
          <w:sz w:val="26"/>
          <w:szCs w:val="26"/>
        </w:rPr>
        <w:t xml:space="preserve">правовой охраны </w:t>
      </w:r>
      <w:r>
        <w:rPr>
          <w:sz w:val="26"/>
          <w:szCs w:val="26"/>
        </w:rPr>
        <w:t>в отношении подобных материалов</w:t>
      </w:r>
      <w:r w:rsidR="00BB5627">
        <w:rPr>
          <w:sz w:val="26"/>
          <w:szCs w:val="26"/>
        </w:rPr>
        <w:t>».</w:t>
      </w:r>
    </w:p>
    <w:p w:rsidR="00FD520B" w:rsidRDefault="00BB5627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Комиссия приходит к выводу</w:t>
      </w:r>
      <w:r w:rsidR="00252A80">
        <w:rPr>
          <w:sz w:val="26"/>
          <w:szCs w:val="26"/>
        </w:rPr>
        <w:t>,</w:t>
      </w:r>
      <w:r>
        <w:rPr>
          <w:sz w:val="26"/>
          <w:szCs w:val="26"/>
        </w:rPr>
        <w:t xml:space="preserve"> что действия Заказчика в части формирования </w:t>
      </w:r>
      <w:r w:rsidR="00F864FB">
        <w:rPr>
          <w:sz w:val="26"/>
          <w:szCs w:val="26"/>
        </w:rPr>
        <w:t>Описания объекта закупки</w:t>
      </w:r>
      <w:r>
        <w:rPr>
          <w:sz w:val="26"/>
          <w:szCs w:val="26"/>
        </w:rPr>
        <w:t xml:space="preserve"> подобным образом не противореч</w:t>
      </w:r>
      <w:r w:rsidR="00252A80">
        <w:rPr>
          <w:sz w:val="26"/>
          <w:szCs w:val="26"/>
        </w:rPr>
        <w:t>а</w:t>
      </w:r>
      <w:r>
        <w:rPr>
          <w:sz w:val="26"/>
          <w:szCs w:val="26"/>
        </w:rPr>
        <w:t xml:space="preserve">т положениям Закона о контрактной системе. </w:t>
      </w:r>
    </w:p>
    <w:p w:rsidR="00FD520B" w:rsidRDefault="00FD520B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r w:rsidRPr="00FD520B">
        <w:rPr>
          <w:sz w:val="26"/>
          <w:szCs w:val="26"/>
        </w:rPr>
        <w:t>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 и законных интересов Заявителя.</w:t>
      </w:r>
    </w:p>
    <w:p w:rsidR="0059318E" w:rsidRPr="00614B4B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Следовательно, довод жалобы Заявителя является </w:t>
      </w:r>
      <w:r w:rsidR="00BB5627">
        <w:rPr>
          <w:sz w:val="26"/>
          <w:szCs w:val="26"/>
        </w:rPr>
        <w:t>не</w:t>
      </w:r>
      <w:r w:rsidRPr="00587240">
        <w:rPr>
          <w:sz w:val="26"/>
          <w:szCs w:val="26"/>
        </w:rPr>
        <w:t>обоснованным.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BB5627" w:rsidRDefault="00BB5627" w:rsidP="00FD520B">
      <w:pPr>
        <w:spacing w:before="0" w:line="269" w:lineRule="auto"/>
        <w:ind w:firstLine="0"/>
        <w:rPr>
          <w:b/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CC48D4" w:rsidRPr="0035701F" w:rsidRDefault="003E1CB0" w:rsidP="00020018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line="269" w:lineRule="auto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>Признать жалобу</w:t>
      </w:r>
      <w:r w:rsidR="007925D0" w:rsidRPr="00CB4697">
        <w:rPr>
          <w:sz w:val="26"/>
          <w:szCs w:val="26"/>
        </w:rPr>
        <w:t xml:space="preserve"> </w:t>
      </w:r>
      <w:r w:rsidR="00020018" w:rsidRPr="00020018">
        <w:rPr>
          <w:bCs/>
          <w:sz w:val="26"/>
          <w:szCs w:val="26"/>
        </w:rPr>
        <w:t>ООО «РЕПУТАЦИЯ ПРАВА»</w:t>
      </w:r>
      <w:r w:rsidR="00020018">
        <w:rPr>
          <w:bCs/>
          <w:sz w:val="26"/>
          <w:szCs w:val="26"/>
        </w:rPr>
        <w:t xml:space="preserve"> не</w:t>
      </w:r>
      <w:r w:rsidR="00CC48D4" w:rsidRPr="0035701F">
        <w:rPr>
          <w:sz w:val="26"/>
          <w:szCs w:val="26"/>
        </w:rPr>
        <w:t>обоснованной.</w:t>
      </w:r>
    </w:p>
    <w:p w:rsidR="00BB5627" w:rsidRPr="0008706D" w:rsidRDefault="00BB5627" w:rsidP="00BB5627">
      <w:pPr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sz w:val="26"/>
          <w:szCs w:val="26"/>
        </w:rPr>
      </w:pPr>
      <w:r w:rsidRPr="0008706D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BB5627" w:rsidRPr="0008706D" w:rsidRDefault="00BB5627" w:rsidP="00BB5627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08706D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4B20E3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  <w:bookmarkStart w:id="1" w:name="_GoBack"/>
      <w:bookmarkEnd w:id="1"/>
    </w:p>
    <w:sectPr w:rsidR="00F30CC0" w:rsidRPr="004B20E3" w:rsidSect="00F864FB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679" w:rsidRDefault="00112679" w:rsidP="00F963A7">
      <w:pPr>
        <w:spacing w:before="0"/>
      </w:pPr>
      <w:r>
        <w:separator/>
      </w:r>
    </w:p>
  </w:endnote>
  <w:endnote w:type="continuationSeparator" w:id="0">
    <w:p w:rsidR="00112679" w:rsidRDefault="0011267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679" w:rsidRDefault="00112679" w:rsidP="00F963A7">
      <w:pPr>
        <w:spacing w:before="0"/>
      </w:pPr>
      <w:r>
        <w:separator/>
      </w:r>
    </w:p>
  </w:footnote>
  <w:footnote w:type="continuationSeparator" w:id="0">
    <w:p w:rsidR="00112679" w:rsidRDefault="0011267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76494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C756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38114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C756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49D5D21"/>
    <w:multiLevelType w:val="hybridMultilevel"/>
    <w:tmpl w:val="271E20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 w15:restartNumberingAfterBreak="0">
    <w:nsid w:val="57854AF5"/>
    <w:multiLevelType w:val="hybridMultilevel"/>
    <w:tmpl w:val="885CC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2876AF2"/>
    <w:multiLevelType w:val="hybridMultilevel"/>
    <w:tmpl w:val="E410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5"/>
  </w:num>
  <w:num w:numId="6">
    <w:abstractNumId w:val="43"/>
  </w:num>
  <w:num w:numId="7">
    <w:abstractNumId w:val="37"/>
  </w:num>
  <w:num w:numId="8">
    <w:abstractNumId w:val="5"/>
  </w:num>
  <w:num w:numId="9">
    <w:abstractNumId w:val="31"/>
  </w:num>
  <w:num w:numId="10">
    <w:abstractNumId w:val="32"/>
  </w:num>
  <w:num w:numId="11">
    <w:abstractNumId w:val="8"/>
  </w:num>
  <w:num w:numId="12">
    <w:abstractNumId w:val="25"/>
  </w:num>
  <w:num w:numId="13">
    <w:abstractNumId w:val="23"/>
  </w:num>
  <w:num w:numId="14">
    <w:abstractNumId w:val="18"/>
  </w:num>
  <w:num w:numId="15">
    <w:abstractNumId w:val="11"/>
  </w:num>
  <w:num w:numId="16">
    <w:abstractNumId w:val="15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8"/>
  </w:num>
  <w:num w:numId="20">
    <w:abstractNumId w:val="26"/>
  </w:num>
  <w:num w:numId="21">
    <w:abstractNumId w:val="33"/>
  </w:num>
  <w:num w:numId="22">
    <w:abstractNumId w:val="7"/>
  </w:num>
  <w:num w:numId="23">
    <w:abstractNumId w:val="19"/>
  </w:num>
  <w:num w:numId="24">
    <w:abstractNumId w:val="4"/>
  </w:num>
  <w:num w:numId="25">
    <w:abstractNumId w:val="6"/>
  </w:num>
  <w:num w:numId="26">
    <w:abstractNumId w:val="3"/>
  </w:num>
  <w:num w:numId="27">
    <w:abstractNumId w:val="36"/>
  </w:num>
  <w:num w:numId="28">
    <w:abstractNumId w:val="28"/>
  </w:num>
  <w:num w:numId="29">
    <w:abstractNumId w:val="0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3"/>
  </w:num>
  <w:num w:numId="36">
    <w:abstractNumId w:val="45"/>
  </w:num>
  <w:num w:numId="37">
    <w:abstractNumId w:val="44"/>
  </w:num>
  <w:num w:numId="38">
    <w:abstractNumId w:val="10"/>
  </w:num>
  <w:num w:numId="39">
    <w:abstractNumId w:val="40"/>
  </w:num>
  <w:num w:numId="40">
    <w:abstractNumId w:val="42"/>
  </w:num>
  <w:num w:numId="41">
    <w:abstractNumId w:val="1"/>
  </w:num>
  <w:num w:numId="42">
    <w:abstractNumId w:val="39"/>
  </w:num>
  <w:num w:numId="43">
    <w:abstractNumId w:val="22"/>
  </w:num>
  <w:num w:numId="44">
    <w:abstractNumId w:val="12"/>
  </w:num>
  <w:num w:numId="45">
    <w:abstractNumId w:val="41"/>
  </w:num>
  <w:num w:numId="46">
    <w:abstractNumId w:val="30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0018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EA0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679"/>
    <w:rsid w:val="00112B09"/>
    <w:rsid w:val="0011357B"/>
    <w:rsid w:val="00113827"/>
    <w:rsid w:val="0011394F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287E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42D7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2A80"/>
    <w:rsid w:val="00253DB5"/>
    <w:rsid w:val="002549B4"/>
    <w:rsid w:val="00254D28"/>
    <w:rsid w:val="0025755A"/>
    <w:rsid w:val="002579E9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511B"/>
    <w:rsid w:val="002E59D7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6F12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1C6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3604"/>
    <w:rsid w:val="00354F57"/>
    <w:rsid w:val="003556DB"/>
    <w:rsid w:val="0035576C"/>
    <w:rsid w:val="00356066"/>
    <w:rsid w:val="0035701F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56F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2E4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5210"/>
    <w:rsid w:val="00576759"/>
    <w:rsid w:val="00577391"/>
    <w:rsid w:val="005779C2"/>
    <w:rsid w:val="00581334"/>
    <w:rsid w:val="00582336"/>
    <w:rsid w:val="00584355"/>
    <w:rsid w:val="00586EF2"/>
    <w:rsid w:val="00587240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3673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6819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3048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2446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0A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6C3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2679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467C"/>
    <w:rsid w:val="00B64AA2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62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F05"/>
    <w:rsid w:val="00C022B6"/>
    <w:rsid w:val="00C04264"/>
    <w:rsid w:val="00C044CF"/>
    <w:rsid w:val="00C05B8E"/>
    <w:rsid w:val="00C060C4"/>
    <w:rsid w:val="00C10182"/>
    <w:rsid w:val="00C16CB2"/>
    <w:rsid w:val="00C16E41"/>
    <w:rsid w:val="00C17FDB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903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27F3F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66B7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CFE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64FB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20B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882200-CA2B-4C7F-A159-428D09ACD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9C24D-6FBD-43B7-95D2-B5B647A64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4</Pages>
  <Words>1379</Words>
  <Characters>7865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14</cp:revision>
  <cp:lastPrinted>2022-11-07T16:02:00Z</cp:lastPrinted>
  <dcterms:created xsi:type="dcterms:W3CDTF">2022-05-27T15:46:00Z</dcterms:created>
  <dcterms:modified xsi:type="dcterms:W3CDTF">2023-05-10T15:22:00Z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