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D5C" w:rsidRPr="00A13D5C" w:rsidRDefault="00A13D5C" w:rsidP="00A13D5C">
      <w:pPr>
        <w:pStyle w:val="Standard"/>
        <w:ind w:left="5726"/>
        <w:rPr>
          <w:rFonts w:ascii="Times New Roman" w:hAnsi="Times New Roman" w:cs="Times New Roman"/>
          <w:iCs/>
          <w:sz w:val="28"/>
          <w:szCs w:val="28"/>
        </w:rPr>
      </w:pPr>
      <w:bookmarkStart w:id="0" w:name="_Hlk134054350"/>
      <w:r w:rsidRPr="00A13D5C">
        <w:rPr>
          <w:rFonts w:ascii="Times New Roman" w:hAnsi="Times New Roman" w:cs="Times New Roman"/>
          <w:iCs/>
          <w:sz w:val="28"/>
          <w:szCs w:val="28"/>
        </w:rPr>
        <w:t>ГБДОУ детский сад присмотра и оздоровления «Детский оздоровительный городок «Малыш» Московского района Санкт-Петербурга</w:t>
      </w:r>
      <w:bookmarkEnd w:id="0"/>
    </w:p>
    <w:p w:rsidR="00A13D5C" w:rsidRP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 xml:space="preserve">ул. Московская, </w:t>
      </w:r>
      <w:r>
        <w:rPr>
          <w:rFonts w:ascii="Times New Roman" w:hAnsi="Times New Roman" w:cs="Times New Roman"/>
          <w:iCs/>
          <w:sz w:val="28"/>
          <w:szCs w:val="28"/>
        </w:rPr>
        <w:t xml:space="preserve">д. 61, </w:t>
      </w:r>
      <w:r>
        <w:rPr>
          <w:rFonts w:ascii="Times New Roman" w:hAnsi="Times New Roman" w:cs="Times New Roman"/>
          <w:iCs/>
          <w:sz w:val="28"/>
          <w:szCs w:val="28"/>
        </w:rPr>
        <w:br/>
      </w:r>
      <w:proofErr w:type="spellStart"/>
      <w:r w:rsidRPr="00A13D5C">
        <w:rPr>
          <w:rFonts w:ascii="Times New Roman" w:hAnsi="Times New Roman" w:cs="Times New Roman"/>
          <w:iCs/>
          <w:sz w:val="28"/>
          <w:szCs w:val="28"/>
        </w:rPr>
        <w:t>г.п</w:t>
      </w:r>
      <w:proofErr w:type="spellEnd"/>
      <w:r w:rsidRPr="00A13D5C">
        <w:rPr>
          <w:rFonts w:ascii="Times New Roman" w:hAnsi="Times New Roman" w:cs="Times New Roman"/>
          <w:iCs/>
          <w:sz w:val="28"/>
          <w:szCs w:val="28"/>
        </w:rPr>
        <w:t>. Вырица</w:t>
      </w:r>
      <w:r>
        <w:rPr>
          <w:rFonts w:ascii="Times New Roman" w:hAnsi="Times New Roman" w:cs="Times New Roman"/>
          <w:iCs/>
          <w:sz w:val="28"/>
          <w:szCs w:val="28"/>
        </w:rPr>
        <w:t>,</w:t>
      </w:r>
    </w:p>
    <w:p w:rsidR="00A13D5C" w:rsidRP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Ленинградская обл., 188380</w:t>
      </w:r>
    </w:p>
    <w:p w:rsidR="00A13D5C" w:rsidRPr="00A13D5C" w:rsidRDefault="00A13D5C" w:rsidP="00A13D5C">
      <w:pPr>
        <w:pStyle w:val="Standard"/>
        <w:rPr>
          <w:rFonts w:ascii="Times New Roman" w:hAnsi="Times New Roman" w:cs="Times New Roman"/>
          <w:iCs/>
          <w:sz w:val="28"/>
          <w:szCs w:val="28"/>
        </w:rPr>
      </w:pPr>
    </w:p>
    <w:p w:rsidR="00A13D5C" w:rsidRP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АО «ЕЭТП»</w:t>
      </w:r>
    </w:p>
    <w:p w:rsidR="00A13D5C" w:rsidRP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 xml:space="preserve">проспект 60-я Октября, д. 9, </w:t>
      </w:r>
    </w:p>
    <w:p w:rsidR="00A13D5C" w:rsidRP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Москва, 117312</w:t>
      </w:r>
    </w:p>
    <w:p w:rsidR="00A13D5C" w:rsidRP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факс: (495) 542-40-20 (102)8</w:t>
      </w:r>
    </w:p>
    <w:p w:rsidR="00A13D5C" w:rsidRPr="00A13D5C" w:rsidRDefault="00A13D5C" w:rsidP="00A13D5C">
      <w:pPr>
        <w:pStyle w:val="Standard"/>
        <w:ind w:left="5726"/>
        <w:rPr>
          <w:rFonts w:ascii="Times New Roman" w:hAnsi="Times New Roman" w:cs="Times New Roman"/>
          <w:iCs/>
          <w:sz w:val="28"/>
          <w:szCs w:val="28"/>
        </w:rPr>
      </w:pPr>
    </w:p>
    <w:p w:rsidR="00A13D5C" w:rsidRP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ИП Миронов Д. С.</w:t>
      </w:r>
    </w:p>
    <w:p w:rsidR="00A13D5C" w:rsidRDefault="00A13D5C" w:rsidP="00A13D5C">
      <w:pPr>
        <w:pStyle w:val="Standard"/>
        <w:ind w:left="5726"/>
        <w:rPr>
          <w:rFonts w:ascii="Times New Roman" w:hAnsi="Times New Roman" w:cs="Times New Roman"/>
          <w:iCs/>
          <w:sz w:val="28"/>
          <w:szCs w:val="28"/>
        </w:rPr>
      </w:pPr>
      <w:r w:rsidRPr="00A13D5C">
        <w:rPr>
          <w:rFonts w:ascii="Times New Roman" w:hAnsi="Times New Roman" w:cs="Times New Roman"/>
          <w:iCs/>
          <w:sz w:val="28"/>
          <w:szCs w:val="28"/>
        </w:rPr>
        <w:t>9-я Советская, 39/24, 18</w:t>
      </w:r>
      <w:r>
        <w:rPr>
          <w:rFonts w:ascii="Times New Roman" w:hAnsi="Times New Roman" w:cs="Times New Roman"/>
          <w:iCs/>
          <w:sz w:val="28"/>
          <w:szCs w:val="28"/>
        </w:rPr>
        <w:t xml:space="preserve">, </w:t>
      </w:r>
    </w:p>
    <w:p w:rsidR="00A13D5C" w:rsidRPr="00A13D5C" w:rsidRDefault="00BB42A7" w:rsidP="00A13D5C">
      <w:pPr>
        <w:pStyle w:val="Standard"/>
        <w:ind w:left="5726"/>
        <w:rPr>
          <w:rFonts w:ascii="Times New Roman" w:hAnsi="Times New Roman" w:cs="Times New Roman"/>
          <w:sz w:val="28"/>
          <w:szCs w:val="28"/>
        </w:rPr>
      </w:pPr>
      <w:r>
        <w:rPr>
          <w:rFonts w:ascii="Times New Roman" w:hAnsi="Times New Roman" w:cs="Times New Roman"/>
          <w:iCs/>
          <w:sz w:val="28"/>
          <w:szCs w:val="28"/>
        </w:rPr>
        <w:t>Санкт-Петербург,</w:t>
      </w:r>
      <w:bookmarkStart w:id="1" w:name="_GoBack"/>
      <w:bookmarkEnd w:id="1"/>
      <w:r w:rsidR="00A13D5C" w:rsidRPr="00A13D5C">
        <w:rPr>
          <w:rFonts w:ascii="Times New Roman" w:hAnsi="Times New Roman" w:cs="Times New Roman"/>
          <w:iCs/>
          <w:sz w:val="28"/>
          <w:szCs w:val="28"/>
        </w:rPr>
        <w:t xml:space="preserve"> 191144</w:t>
      </w:r>
    </w:p>
    <w:p w:rsidR="00A13D5C" w:rsidRPr="00A13D5C" w:rsidRDefault="00A13D5C" w:rsidP="00A13D5C">
      <w:pPr>
        <w:pStyle w:val="Standard"/>
        <w:ind w:left="5726"/>
        <w:rPr>
          <w:rFonts w:ascii="Times New Roman" w:hAnsi="Times New Roman" w:cs="Times New Roman"/>
          <w:sz w:val="28"/>
          <w:szCs w:val="28"/>
        </w:rPr>
      </w:pPr>
    </w:p>
    <w:p w:rsidR="00A13D5C" w:rsidRPr="00A13D5C" w:rsidRDefault="00A13D5C" w:rsidP="00A13D5C">
      <w:pPr>
        <w:pStyle w:val="Standard"/>
        <w:ind w:left="5726"/>
        <w:rPr>
          <w:rFonts w:ascii="Times New Roman" w:hAnsi="Times New Roman" w:cs="Times New Roman"/>
          <w:sz w:val="28"/>
          <w:szCs w:val="28"/>
        </w:rPr>
      </w:pPr>
    </w:p>
    <w:p w:rsidR="00A13D5C" w:rsidRPr="00A13D5C" w:rsidRDefault="00A13D5C" w:rsidP="00A13D5C">
      <w:pPr>
        <w:pStyle w:val="Standard"/>
        <w:jc w:val="center"/>
        <w:outlineLvl w:val="0"/>
        <w:rPr>
          <w:rFonts w:ascii="Times New Roman" w:hAnsi="Times New Roman" w:cs="Times New Roman"/>
          <w:sz w:val="28"/>
          <w:szCs w:val="28"/>
        </w:rPr>
      </w:pPr>
      <w:r w:rsidRPr="00A13D5C">
        <w:rPr>
          <w:rFonts w:ascii="Times New Roman" w:hAnsi="Times New Roman" w:cs="Times New Roman"/>
          <w:sz w:val="28"/>
          <w:szCs w:val="28"/>
        </w:rPr>
        <w:t>РЕШЕНИЕ</w:t>
      </w:r>
    </w:p>
    <w:p w:rsidR="00A13D5C" w:rsidRPr="00A13D5C" w:rsidRDefault="00A13D5C" w:rsidP="00A13D5C">
      <w:pPr>
        <w:pStyle w:val="Standard"/>
        <w:jc w:val="center"/>
        <w:rPr>
          <w:rFonts w:ascii="Times New Roman" w:hAnsi="Times New Roman" w:cs="Times New Roman"/>
          <w:sz w:val="28"/>
          <w:szCs w:val="28"/>
        </w:rPr>
      </w:pPr>
      <w:r w:rsidRPr="00A13D5C">
        <w:rPr>
          <w:rFonts w:ascii="Times New Roman" w:hAnsi="Times New Roman" w:cs="Times New Roman"/>
          <w:sz w:val="28"/>
          <w:szCs w:val="28"/>
        </w:rPr>
        <w:t xml:space="preserve">по делу </w:t>
      </w:r>
      <w:r w:rsidRPr="00A13D5C">
        <w:rPr>
          <w:rFonts w:ascii="Times New Roman" w:hAnsi="Times New Roman" w:cs="Times New Roman"/>
          <w:b/>
          <w:bCs/>
          <w:sz w:val="28"/>
          <w:szCs w:val="28"/>
        </w:rPr>
        <w:t>№ 44</w:t>
      </w:r>
      <w:r>
        <w:rPr>
          <w:rFonts w:ascii="Times New Roman" w:hAnsi="Times New Roman" w:cs="Times New Roman"/>
          <w:b/>
          <w:bCs/>
          <w:sz w:val="28"/>
          <w:szCs w:val="28"/>
        </w:rPr>
        <w:t>-1563/</w:t>
      </w:r>
      <w:r w:rsidRPr="00A13D5C">
        <w:rPr>
          <w:rFonts w:ascii="Times New Roman" w:hAnsi="Times New Roman" w:cs="Times New Roman"/>
          <w:b/>
          <w:bCs/>
          <w:sz w:val="28"/>
          <w:szCs w:val="28"/>
        </w:rPr>
        <w:t>23</w:t>
      </w:r>
      <w:r w:rsidRPr="00A13D5C">
        <w:rPr>
          <w:rFonts w:ascii="Times New Roman" w:hAnsi="Times New Roman" w:cs="Times New Roman"/>
          <w:sz w:val="28"/>
          <w:szCs w:val="28"/>
        </w:rPr>
        <w:t xml:space="preserve"> </w:t>
      </w:r>
      <w:r w:rsidRPr="00A13D5C">
        <w:rPr>
          <w:rFonts w:ascii="Times New Roman" w:hAnsi="Times New Roman" w:cs="Times New Roman"/>
          <w:sz w:val="28"/>
          <w:szCs w:val="28"/>
        </w:rPr>
        <w:br/>
        <w:t>о нарушении законодательства о контрактной системе</w:t>
      </w:r>
    </w:p>
    <w:p w:rsidR="00A13D5C" w:rsidRPr="00A13D5C" w:rsidRDefault="00A13D5C" w:rsidP="00A13D5C">
      <w:pPr>
        <w:pStyle w:val="Standard"/>
        <w:ind w:firstLine="540"/>
        <w:jc w:val="center"/>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r w:rsidRPr="00A13D5C">
        <w:rPr>
          <w:rFonts w:ascii="Times New Roman" w:hAnsi="Times New Roman" w:cs="Times New Roman"/>
          <w:sz w:val="28"/>
          <w:szCs w:val="28"/>
        </w:rPr>
        <w:t>03.05.2023                                                                                          Санкт-Петербург</w:t>
      </w:r>
    </w:p>
    <w:p w:rsidR="00A13D5C" w:rsidRPr="00A13D5C" w:rsidRDefault="00A13D5C" w:rsidP="00A13D5C">
      <w:pPr>
        <w:pStyle w:val="Standard"/>
        <w:tabs>
          <w:tab w:val="left" w:pos="540"/>
        </w:tabs>
        <w:ind w:left="540"/>
        <w:rPr>
          <w:rFonts w:ascii="Times New Roman" w:hAnsi="Times New Roman" w:cs="Times New Roman"/>
          <w:sz w:val="28"/>
          <w:szCs w:val="28"/>
        </w:rPr>
      </w:pPr>
    </w:p>
    <w:p w:rsidR="00A13D5C" w:rsidRPr="00A13D5C" w:rsidRDefault="00A13D5C" w:rsidP="00A13D5C">
      <w:pPr>
        <w:pStyle w:val="Standard"/>
        <w:ind w:firstLine="708"/>
        <w:jc w:val="both"/>
        <w:rPr>
          <w:rFonts w:ascii="Times New Roman" w:hAnsi="Times New Roman" w:cs="Times New Roman"/>
          <w:sz w:val="28"/>
          <w:szCs w:val="28"/>
        </w:rPr>
      </w:pPr>
      <w:r w:rsidRPr="00A13D5C">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A13D5C" w:rsidRPr="00A13D5C" w:rsidRDefault="00A13D5C" w:rsidP="00A13D5C">
      <w:pPr>
        <w:pStyle w:val="Standard"/>
        <w:ind w:firstLine="708"/>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r w:rsidRPr="00A13D5C">
        <w:rPr>
          <w:rFonts w:ascii="Times New Roman" w:hAnsi="Times New Roman" w:cs="Times New Roman"/>
          <w:sz w:val="28"/>
          <w:szCs w:val="28"/>
        </w:rPr>
        <w:tab/>
        <w:t>в присутствии представителей</w:t>
      </w:r>
      <w:r>
        <w:rPr>
          <w:rFonts w:ascii="Times New Roman" w:hAnsi="Times New Roman" w:cs="Times New Roman"/>
          <w:sz w:val="28"/>
          <w:szCs w:val="28"/>
        </w:rPr>
        <w:t>:</w:t>
      </w:r>
    </w:p>
    <w:p w:rsidR="00A13D5C" w:rsidRPr="00A13D5C" w:rsidRDefault="00A13D5C" w:rsidP="00A13D5C">
      <w:pPr>
        <w:pStyle w:val="Standard"/>
        <w:tabs>
          <w:tab w:val="left" w:pos="0"/>
        </w:tabs>
        <w:jc w:val="both"/>
        <w:rPr>
          <w:rFonts w:ascii="Times New Roman" w:hAnsi="Times New Roman" w:cs="Times New Roman"/>
          <w:sz w:val="28"/>
          <w:szCs w:val="28"/>
        </w:rPr>
      </w:pPr>
      <w:r w:rsidRPr="00A13D5C">
        <w:rPr>
          <w:rFonts w:ascii="Times New Roman" w:hAnsi="Times New Roman" w:cs="Times New Roman"/>
          <w:sz w:val="28"/>
          <w:szCs w:val="28"/>
        </w:rPr>
        <w:tab/>
      </w:r>
      <w:r w:rsidRPr="00A13D5C">
        <w:rPr>
          <w:rFonts w:ascii="Times New Roman" w:eastAsia="Times New Roman" w:hAnsi="Times New Roman" w:cs="Times New Roman"/>
          <w:kern w:val="0"/>
          <w:sz w:val="28"/>
          <w:szCs w:val="28"/>
          <w:lang w:eastAsia="ru-RU" w:bidi="ar-SA"/>
        </w:rPr>
        <w:t>ГБДОУ детский сад присмотра и оздоровления «Детский оздоровительный городок «Малыш» Московского района Санкт-Петербурга</w:t>
      </w:r>
      <w:r w:rsidRPr="00A13D5C">
        <w:rPr>
          <w:rFonts w:ascii="Times New Roman" w:hAnsi="Times New Roman" w:cs="Times New Roman"/>
          <w:iCs/>
          <w:sz w:val="28"/>
          <w:szCs w:val="28"/>
        </w:rPr>
        <w:t xml:space="preserve"> </w:t>
      </w:r>
      <w:r w:rsidRPr="00A13D5C">
        <w:rPr>
          <w:rFonts w:ascii="Times New Roman" w:hAnsi="Times New Roman" w:cs="Times New Roman"/>
          <w:sz w:val="28"/>
          <w:szCs w:val="28"/>
        </w:rPr>
        <w:t xml:space="preserve">(далее – Заказчик): </w:t>
      </w:r>
    </w:p>
    <w:p w:rsidR="00A13D5C" w:rsidRPr="00A13D5C" w:rsidRDefault="00A13D5C" w:rsidP="00A13D5C">
      <w:pPr>
        <w:pStyle w:val="Standard"/>
        <w:tabs>
          <w:tab w:val="left" w:pos="0"/>
        </w:tabs>
        <w:jc w:val="both"/>
        <w:rPr>
          <w:rFonts w:ascii="Times New Roman" w:hAnsi="Times New Roman" w:cs="Times New Roman"/>
          <w:sz w:val="28"/>
          <w:szCs w:val="28"/>
        </w:rPr>
      </w:pPr>
      <w:r w:rsidRPr="00A13D5C">
        <w:rPr>
          <w:rFonts w:ascii="Times New Roman" w:hAnsi="Times New Roman" w:cs="Times New Roman"/>
          <w:sz w:val="28"/>
          <w:szCs w:val="28"/>
        </w:rPr>
        <w:tab/>
      </w:r>
      <w:r w:rsidRPr="00A13D5C">
        <w:rPr>
          <w:rFonts w:ascii="Times New Roman" w:hAnsi="Times New Roman" w:cs="Times New Roman"/>
          <w:iCs/>
          <w:sz w:val="28"/>
          <w:szCs w:val="28"/>
        </w:rPr>
        <w:t xml:space="preserve">ИП Миронова Д. С. </w:t>
      </w:r>
      <w:r w:rsidRPr="00A13D5C">
        <w:rPr>
          <w:rFonts w:ascii="Times New Roman" w:hAnsi="Times New Roman" w:cs="Times New Roman"/>
          <w:sz w:val="28"/>
          <w:szCs w:val="28"/>
        </w:rPr>
        <w:t>(далее – З</w:t>
      </w:r>
      <w:r>
        <w:rPr>
          <w:rFonts w:ascii="Times New Roman" w:hAnsi="Times New Roman" w:cs="Times New Roman"/>
          <w:sz w:val="28"/>
          <w:szCs w:val="28"/>
        </w:rPr>
        <w:t>аявитель):</w:t>
      </w:r>
    </w:p>
    <w:p w:rsidR="00A13D5C" w:rsidRPr="00A13D5C" w:rsidRDefault="00A13D5C" w:rsidP="00A13D5C">
      <w:pPr>
        <w:ind w:firstLine="709"/>
        <w:jc w:val="both"/>
        <w:rPr>
          <w:rFonts w:ascii="Times New Roman" w:eastAsia="Times New Roman" w:hAnsi="Times New Roman" w:cs="Times New Roman"/>
          <w:iCs/>
          <w:kern w:val="0"/>
          <w:sz w:val="28"/>
          <w:szCs w:val="28"/>
          <w:lang w:eastAsia="ru-RU" w:bidi="ar-SA"/>
        </w:rPr>
      </w:pPr>
      <w:r w:rsidRPr="00A13D5C">
        <w:rPr>
          <w:rFonts w:ascii="Times New Roman" w:hAnsi="Times New Roman" w:cs="Times New Roman"/>
          <w:spacing w:val="6"/>
          <w:sz w:val="28"/>
          <w:szCs w:val="28"/>
        </w:rPr>
        <w:t>р</w:t>
      </w:r>
      <w:r w:rsidRPr="00A13D5C">
        <w:rPr>
          <w:rFonts w:ascii="Times New Roman" w:hAnsi="Times New Roman" w:cs="Times New Roman"/>
          <w:sz w:val="28"/>
          <w:szCs w:val="28"/>
        </w:rPr>
        <w:t xml:space="preserve">ассмотрев посредством видеоконференцсвязи жалобу </w:t>
      </w:r>
      <w:r w:rsidRPr="00A13D5C">
        <w:rPr>
          <w:rFonts w:ascii="Times New Roman" w:hAnsi="Times New Roman" w:cs="Times New Roman"/>
          <w:bCs/>
          <w:sz w:val="28"/>
          <w:szCs w:val="28"/>
        </w:rPr>
        <w:t>Заявителя</w:t>
      </w:r>
      <w:r>
        <w:rPr>
          <w:rFonts w:ascii="Times New Roman" w:hAnsi="Times New Roman" w:cs="Times New Roman"/>
          <w:bCs/>
          <w:sz w:val="28"/>
          <w:szCs w:val="28"/>
        </w:rPr>
        <w:t xml:space="preserve"> </w:t>
      </w:r>
      <w:r>
        <w:rPr>
          <w:rFonts w:ascii="Times New Roman" w:hAnsi="Times New Roman" w:cs="Times New Roman"/>
          <w:bCs/>
          <w:sz w:val="28"/>
          <w:szCs w:val="28"/>
        </w:rPr>
        <w:br/>
      </w:r>
      <w:r w:rsidRPr="00A13D5C">
        <w:rPr>
          <w:rFonts w:ascii="Times New Roman" w:hAnsi="Times New Roman" w:cs="Times New Roman"/>
          <w:sz w:val="28"/>
          <w:szCs w:val="28"/>
        </w:rPr>
        <w:t>(</w:t>
      </w:r>
      <w:proofErr w:type="spellStart"/>
      <w:r w:rsidRPr="00A13D5C">
        <w:rPr>
          <w:rFonts w:ascii="Times New Roman" w:hAnsi="Times New Roman" w:cs="Times New Roman"/>
          <w:sz w:val="28"/>
          <w:szCs w:val="28"/>
        </w:rPr>
        <w:t>вх</w:t>
      </w:r>
      <w:proofErr w:type="spellEnd"/>
      <w:r w:rsidRPr="00A13D5C">
        <w:rPr>
          <w:rFonts w:ascii="Times New Roman" w:hAnsi="Times New Roman" w:cs="Times New Roman"/>
          <w:sz w:val="28"/>
          <w:szCs w:val="28"/>
        </w:rPr>
        <w:t xml:space="preserve">. № 10391-ЭП/23 от 26.04.2023) </w:t>
      </w:r>
      <w:r w:rsidRPr="00A13D5C">
        <w:rPr>
          <w:rFonts w:ascii="Times New Roman" w:eastAsia="Times New Roman" w:hAnsi="Times New Roman" w:cs="Times New Roman"/>
          <w:kern w:val="0"/>
          <w:sz w:val="28"/>
          <w:szCs w:val="28"/>
          <w:lang w:eastAsia="ru-RU" w:bidi="ar-SA"/>
        </w:rPr>
        <w:t xml:space="preserve">на действия комиссии Заказчика </w:t>
      </w:r>
      <w:r>
        <w:rPr>
          <w:rFonts w:ascii="Times New Roman" w:eastAsia="Times New Roman" w:hAnsi="Times New Roman" w:cs="Times New Roman"/>
          <w:kern w:val="0"/>
          <w:sz w:val="28"/>
          <w:szCs w:val="28"/>
          <w:lang w:eastAsia="ru-RU" w:bidi="ar-SA"/>
        </w:rPr>
        <w:br/>
      </w:r>
      <w:r w:rsidRPr="00A13D5C">
        <w:rPr>
          <w:rFonts w:ascii="Times New Roman" w:eastAsia="Times New Roman" w:hAnsi="Times New Roman" w:cs="Times New Roman"/>
          <w:kern w:val="0"/>
          <w:sz w:val="28"/>
          <w:szCs w:val="28"/>
          <w:lang w:eastAsia="ru-RU" w:bidi="ar-SA"/>
        </w:rPr>
        <w:t xml:space="preserve">по осуществлению закупок при определении исполнителя путем проведения электронного аукциона на </w:t>
      </w:r>
      <w:r w:rsidRPr="00A13D5C">
        <w:rPr>
          <w:rFonts w:ascii="Times New Roman" w:eastAsia="Times New Roman" w:hAnsi="Times New Roman" w:cs="Times New Roman"/>
          <w:kern w:val="0"/>
          <w:sz w:val="28"/>
          <w:szCs w:val="28"/>
          <w:shd w:val="clear" w:color="auto" w:fill="FFFFFF"/>
          <w:lang w:eastAsia="ru-RU" w:bidi="ar-SA"/>
        </w:rPr>
        <w:t xml:space="preserve">поставку кресел для нужд ГБДОУ «ДОГ «Малыш» Московского района Санкт-Петербурга </w:t>
      </w:r>
      <w:r w:rsidRPr="00A13D5C">
        <w:rPr>
          <w:rFonts w:ascii="Times New Roman" w:eastAsia="Times New Roman" w:hAnsi="Times New Roman" w:cs="Times New Roman"/>
          <w:kern w:val="0"/>
          <w:sz w:val="28"/>
          <w:szCs w:val="28"/>
          <w:lang w:eastAsia="ru-RU" w:bidi="ar-SA"/>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13D5C">
        <w:rPr>
          <w:rFonts w:ascii="Times New Roman" w:eastAsia="Times New Roman" w:hAnsi="Times New Roman" w:cs="Times New Roman"/>
          <w:bCs/>
          <w:kern w:val="0"/>
          <w:sz w:val="28"/>
          <w:szCs w:val="28"/>
          <w:lang w:eastAsia="ru-RU" w:bidi="ar-SA"/>
        </w:rPr>
        <w:t xml:space="preserve">Административного регламента Федеральной антимонопольной службы по исполнению государственной функции </w:t>
      </w:r>
      <w:r>
        <w:rPr>
          <w:rFonts w:ascii="Times New Roman" w:eastAsia="Times New Roman" w:hAnsi="Times New Roman" w:cs="Times New Roman"/>
          <w:bCs/>
          <w:kern w:val="0"/>
          <w:sz w:val="28"/>
          <w:szCs w:val="28"/>
          <w:lang w:eastAsia="ru-RU" w:bidi="ar-SA"/>
        </w:rPr>
        <w:br/>
      </w:r>
      <w:r w:rsidRPr="00A13D5C">
        <w:rPr>
          <w:rFonts w:ascii="Times New Roman" w:eastAsia="Times New Roman" w:hAnsi="Times New Roman" w:cs="Times New Roman"/>
          <w:bCs/>
          <w:kern w:val="0"/>
          <w:sz w:val="28"/>
          <w:szCs w:val="28"/>
          <w:lang w:eastAsia="ru-RU" w:bidi="ar-SA"/>
        </w:rPr>
        <w:t xml:space="preserve">по рассмотрению жалоб на действия (бездействие) заказчика, уполномоченного органа, уполномоченного учреждения, специализированной организации, </w:t>
      </w:r>
      <w:r w:rsidRPr="00A13D5C">
        <w:rPr>
          <w:rFonts w:ascii="Times New Roman" w:eastAsia="Times New Roman" w:hAnsi="Times New Roman" w:cs="Times New Roman"/>
          <w:bCs/>
          <w:kern w:val="0"/>
          <w:sz w:val="28"/>
          <w:szCs w:val="28"/>
          <w:lang w:eastAsia="ru-RU" w:bidi="ar-SA"/>
        </w:rPr>
        <w:lastRenderedPageBreak/>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13D5C">
        <w:rPr>
          <w:rFonts w:ascii="Times New Roman" w:eastAsia="Times New Roman" w:hAnsi="Times New Roman" w:cs="Times New Roman"/>
          <w:spacing w:val="6"/>
          <w:kern w:val="0"/>
          <w:sz w:val="28"/>
          <w:szCs w:val="28"/>
          <w:lang w:eastAsia="ru-RU" w:bidi="ar-SA"/>
        </w:rPr>
        <w:t xml:space="preserve">, утвержденного приказом ФАС России от 19.11.2014 № 727/14 </w:t>
      </w:r>
      <w:r w:rsidRPr="00A13D5C">
        <w:rPr>
          <w:rFonts w:ascii="Times New Roman" w:eastAsia="Times New Roman" w:hAnsi="Times New Roman" w:cs="Times New Roman"/>
          <w:kern w:val="0"/>
          <w:sz w:val="28"/>
          <w:szCs w:val="28"/>
          <w:lang w:eastAsia="ru-RU" w:bidi="ar-SA"/>
        </w:rPr>
        <w:t>(далее – Административный регламент),</w:t>
      </w:r>
    </w:p>
    <w:p w:rsidR="00A13D5C" w:rsidRPr="00A13D5C" w:rsidRDefault="00A13D5C" w:rsidP="00A13D5C">
      <w:pPr>
        <w:widowControl/>
        <w:suppressAutoHyphens w:val="0"/>
        <w:autoSpaceDN/>
        <w:jc w:val="center"/>
        <w:textAlignment w:val="auto"/>
        <w:rPr>
          <w:rFonts w:ascii="Times New Roman" w:eastAsia="Times New Roman" w:hAnsi="Times New Roman" w:cs="Times New Roman"/>
          <w:kern w:val="0"/>
          <w:sz w:val="28"/>
          <w:szCs w:val="28"/>
          <w:lang w:eastAsia="ru-RU" w:bidi="ar-SA"/>
        </w:rPr>
      </w:pPr>
    </w:p>
    <w:p w:rsidR="00A13D5C" w:rsidRPr="00A13D5C" w:rsidRDefault="00A13D5C" w:rsidP="00A13D5C">
      <w:pPr>
        <w:widowControl/>
        <w:suppressAutoHyphens w:val="0"/>
        <w:autoSpaceDN/>
        <w:jc w:val="center"/>
        <w:textAlignment w:val="auto"/>
        <w:rPr>
          <w:rFonts w:ascii="Times New Roman" w:eastAsia="Times New Roman" w:hAnsi="Times New Roman" w:cs="Times New Roman"/>
          <w:b/>
          <w:kern w:val="0"/>
          <w:sz w:val="28"/>
          <w:szCs w:val="28"/>
          <w:lang w:eastAsia="ru-RU" w:bidi="ar-SA"/>
        </w:rPr>
      </w:pPr>
      <w:r w:rsidRPr="00A13D5C">
        <w:rPr>
          <w:rFonts w:ascii="Times New Roman" w:eastAsia="Times New Roman" w:hAnsi="Times New Roman" w:cs="Times New Roman"/>
          <w:b/>
          <w:kern w:val="0"/>
          <w:sz w:val="28"/>
          <w:szCs w:val="28"/>
          <w:lang w:eastAsia="ru-RU" w:bidi="ar-SA"/>
        </w:rPr>
        <w:t>УСТАНОВИЛА:</w:t>
      </w:r>
    </w:p>
    <w:p w:rsidR="00A13D5C" w:rsidRPr="00A13D5C" w:rsidRDefault="00A13D5C" w:rsidP="00A13D5C">
      <w:pPr>
        <w:widowControl/>
        <w:suppressAutoHyphens w:val="0"/>
        <w:autoSpaceDN/>
        <w:jc w:val="center"/>
        <w:textAlignment w:val="auto"/>
        <w:outlineLvl w:val="0"/>
        <w:rPr>
          <w:rFonts w:ascii="Times New Roman" w:eastAsia="Times New Roman" w:hAnsi="Times New Roman" w:cs="Times New Roman"/>
          <w:kern w:val="0"/>
          <w:sz w:val="28"/>
          <w:szCs w:val="28"/>
          <w:lang w:eastAsia="ru-RU" w:bidi="ar-SA"/>
        </w:rPr>
      </w:pPr>
    </w:p>
    <w:p w:rsidR="00A13D5C" w:rsidRPr="00A13D5C" w:rsidRDefault="00A13D5C" w:rsidP="00A13D5C">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Извещение о проведении аукциона размещено 11.04.2023 в единой информационной системе, номер извещения 0372200236723000040. Начальная (максимальная) цена контракта – 479 079,</w:t>
      </w:r>
      <w:r>
        <w:rPr>
          <w:rFonts w:ascii="Times New Roman" w:eastAsia="Times New Roman" w:hAnsi="Times New Roman" w:cs="Times New Roman"/>
          <w:kern w:val="0"/>
          <w:sz w:val="28"/>
          <w:szCs w:val="28"/>
          <w:lang w:eastAsia="ru-RU" w:bidi="ar-SA"/>
        </w:rPr>
        <w:t xml:space="preserve"> </w:t>
      </w:r>
      <w:r w:rsidRPr="00A13D5C">
        <w:rPr>
          <w:rFonts w:ascii="Times New Roman" w:eastAsia="Times New Roman" w:hAnsi="Times New Roman" w:cs="Times New Roman"/>
          <w:kern w:val="0"/>
          <w:sz w:val="28"/>
          <w:szCs w:val="28"/>
          <w:lang w:eastAsia="ru-RU" w:bidi="ar-SA"/>
        </w:rPr>
        <w:t>50 рублей.</w:t>
      </w:r>
    </w:p>
    <w:p w:rsidR="00A13D5C" w:rsidRPr="00A13D5C" w:rsidRDefault="00A13D5C" w:rsidP="00A13D5C">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 xml:space="preserve">В жалобе </w:t>
      </w:r>
      <w:r>
        <w:rPr>
          <w:rFonts w:ascii="Times New Roman" w:eastAsia="Times New Roman" w:hAnsi="Times New Roman" w:cs="Times New Roman"/>
          <w:kern w:val="0"/>
          <w:sz w:val="28"/>
          <w:szCs w:val="28"/>
          <w:lang w:eastAsia="ru-RU" w:bidi="ar-SA"/>
        </w:rPr>
        <w:t>ИП Миронов Д.</w:t>
      </w:r>
      <w:r w:rsidRPr="00A13D5C">
        <w:rPr>
          <w:rFonts w:ascii="Times New Roman" w:eastAsia="Times New Roman" w:hAnsi="Times New Roman" w:cs="Times New Roman"/>
          <w:kern w:val="0"/>
          <w:sz w:val="28"/>
          <w:szCs w:val="28"/>
          <w:lang w:eastAsia="ru-RU" w:bidi="ar-SA"/>
        </w:rPr>
        <w:t>С. указывает на неправомерные действия комиссии Заказчика, выразившиеся в н</w:t>
      </w:r>
      <w:r>
        <w:rPr>
          <w:rFonts w:ascii="Times New Roman" w:eastAsia="Times New Roman" w:hAnsi="Times New Roman" w:cs="Times New Roman"/>
          <w:kern w:val="0"/>
          <w:sz w:val="28"/>
          <w:szCs w:val="28"/>
          <w:lang w:eastAsia="ru-RU" w:bidi="ar-SA"/>
        </w:rPr>
        <w:t>еправомерном отклонении заявки З</w:t>
      </w:r>
      <w:r w:rsidRPr="00A13D5C">
        <w:rPr>
          <w:rFonts w:ascii="Times New Roman" w:eastAsia="Times New Roman" w:hAnsi="Times New Roman" w:cs="Times New Roman"/>
          <w:kern w:val="0"/>
          <w:sz w:val="28"/>
          <w:szCs w:val="28"/>
          <w:lang w:eastAsia="ru-RU" w:bidi="ar-SA"/>
        </w:rPr>
        <w:t>аявителя.</w:t>
      </w:r>
    </w:p>
    <w:p w:rsidR="00A13D5C" w:rsidRPr="00A13D5C" w:rsidRDefault="00A13D5C" w:rsidP="00A13D5C">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Заказчик с доводами жалобы не согласен и считает ее необоснованной по основаниям</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изложенным в письменных возражениях на жалобу.</w:t>
      </w:r>
    </w:p>
    <w:p w:rsidR="00A13D5C" w:rsidRPr="00A13D5C" w:rsidRDefault="00A13D5C" w:rsidP="00A13D5C">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Информация, изложенная в жалобе, пояснения представителей сторон, представленные документы подтверждают следующие обстоятельства.</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1. 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1) члены комиссии по осуществлению закупок:</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w:t>
      </w:r>
      <w:r w:rsidRPr="00A13D5C">
        <w:rPr>
          <w:rFonts w:ascii="Times New Roman" w:eastAsia="Times New Roman" w:hAnsi="Times New Roman" w:cs="Times New Roman"/>
          <w:kern w:val="0"/>
          <w:sz w:val="28"/>
          <w:szCs w:val="28"/>
          <w:lang w:eastAsia="ru-RU" w:bidi="ar-SA"/>
        </w:rPr>
        <w:lastRenderedPageBreak/>
        <w:t>Заявке на участие в закупке победителя определения поставщика (подрядчика, исполнителя) присваивается первый номер.</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 xml:space="preserve">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 xml:space="preserve">6) выявления отнесения участника закупки к организациям, предусмотренным пунктом 4 статьи 2 Федерального закона от 4 июня 2018 года </w:t>
      </w:r>
      <w:r w:rsidRPr="00A13D5C">
        <w:rPr>
          <w:rFonts w:ascii="Times New Roman" w:eastAsia="Times New Roman" w:hAnsi="Times New Roman" w:cs="Times New Roman"/>
          <w:kern w:val="0"/>
          <w:sz w:val="28"/>
          <w:szCs w:val="28"/>
          <w:lang w:eastAsia="ru-RU" w:bidi="ar-SA"/>
        </w:rPr>
        <w:lastRenderedPageBreak/>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7) предусмотренных частью 6 статьи 45 настоящего Федерального закона;</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8) выявления недостоверной информации, содержащейся в заявке на участие в закупке;</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A13D5C" w:rsidRDefault="00A13D5C" w:rsidP="00A13D5C">
      <w:pPr>
        <w:widowControl/>
        <w:suppressAutoHyphens w:val="0"/>
        <w:autoSpaceDN/>
        <w:ind w:firstLine="708"/>
        <w:jc w:val="both"/>
        <w:textAlignment w:val="auto"/>
        <w:rPr>
          <w:rFonts w:ascii="Times New Roman" w:hAnsi="Times New Roman" w:cs="Times New Roman"/>
          <w:sz w:val="28"/>
          <w:szCs w:val="28"/>
        </w:rPr>
      </w:pPr>
      <w:r w:rsidRPr="00A13D5C">
        <w:rPr>
          <w:rFonts w:ascii="Times New Roman" w:eastAsia="Times New Roman" w:hAnsi="Times New Roman" w:cs="Times New Roman"/>
          <w:kern w:val="0"/>
          <w:sz w:val="28"/>
          <w:szCs w:val="28"/>
          <w:lang w:eastAsia="ru-RU" w:bidi="ar-SA"/>
        </w:rPr>
        <w:t>Согласно протоколу подведения итогов определения поставщика (подрядчика, исполнителя) от 20.04.2023 №ИЭА1, заявка Заявителя была отклонена по следующим основаниям:</w:t>
      </w:r>
      <w:r w:rsidRPr="00A13D5C">
        <w:rPr>
          <w:rFonts w:ascii="Times New Roman" w:hAnsi="Times New Roman" w:cs="Times New Roman"/>
          <w:sz w:val="28"/>
          <w:szCs w:val="28"/>
        </w:rPr>
        <w:t xml:space="preserve"> </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A13D5C">
        <w:rPr>
          <w:rFonts w:ascii="Times New Roman" w:hAnsi="Times New Roman" w:cs="Times New Roman"/>
          <w:sz w:val="28"/>
          <w:szCs w:val="28"/>
        </w:rPr>
        <w:t>«</w:t>
      </w:r>
      <w:r w:rsidRPr="00A13D5C">
        <w:rPr>
          <w:rFonts w:ascii="Times New Roman" w:eastAsia="Times New Roman" w:hAnsi="Times New Roman" w:cs="Times New Roman"/>
          <w:i/>
          <w:iCs/>
          <w:kern w:val="0"/>
          <w:sz w:val="28"/>
          <w:szCs w:val="28"/>
          <w:lang w:eastAsia="ru-RU" w:bidi="ar-SA"/>
        </w:rPr>
        <w:t xml:space="preserve">П 1 </w:t>
      </w:r>
      <w:proofErr w:type="spellStart"/>
      <w:r w:rsidRPr="00A13D5C">
        <w:rPr>
          <w:rFonts w:ascii="Times New Roman" w:eastAsia="Times New Roman" w:hAnsi="Times New Roman" w:cs="Times New Roman"/>
          <w:i/>
          <w:iCs/>
          <w:kern w:val="0"/>
          <w:sz w:val="28"/>
          <w:szCs w:val="28"/>
          <w:lang w:eastAsia="ru-RU" w:bidi="ar-SA"/>
        </w:rPr>
        <w:t>п.п</w:t>
      </w:r>
      <w:proofErr w:type="spellEnd"/>
      <w:r w:rsidRPr="00A13D5C">
        <w:rPr>
          <w:rFonts w:ascii="Times New Roman" w:eastAsia="Times New Roman" w:hAnsi="Times New Roman" w:cs="Times New Roman"/>
          <w:i/>
          <w:iCs/>
          <w:kern w:val="0"/>
          <w:sz w:val="28"/>
          <w:szCs w:val="28"/>
          <w:lang w:eastAsia="ru-RU" w:bidi="ar-SA"/>
        </w:rPr>
        <w:t xml:space="preserve">. 16 «Высота кресла (мм)» Минимальное значение показателя и/или максимальное значение показателя. У заказчика </w:t>
      </w:r>
      <w:proofErr w:type="gramStart"/>
      <w:r w:rsidRPr="00A13D5C">
        <w:rPr>
          <w:rFonts w:ascii="Times New Roman" w:eastAsia="Times New Roman" w:hAnsi="Times New Roman" w:cs="Times New Roman"/>
          <w:i/>
          <w:iCs/>
          <w:kern w:val="0"/>
          <w:sz w:val="28"/>
          <w:szCs w:val="28"/>
          <w:lang w:eastAsia="ru-RU" w:bidi="ar-SA"/>
        </w:rPr>
        <w:t>« &gt;</w:t>
      </w:r>
      <w:proofErr w:type="gramEnd"/>
      <w:r w:rsidRPr="00A13D5C">
        <w:rPr>
          <w:rFonts w:ascii="Times New Roman" w:eastAsia="Times New Roman" w:hAnsi="Times New Roman" w:cs="Times New Roman"/>
          <w:i/>
          <w:iCs/>
          <w:kern w:val="0"/>
          <w:sz w:val="28"/>
          <w:szCs w:val="28"/>
          <w:lang w:eastAsia="ru-RU" w:bidi="ar-SA"/>
        </w:rPr>
        <w:t xml:space="preserve">= 1160 и  меньше  1280», Участник закупки указал «1160-1279», что не соответствует требованиям заявки. В соответствии с требованиями: «В случае установления в таблице 1 Описания объекта закупки минимального и максимального значений (диапазона значений, интервала значений) показателя товара с использованием слов/словосочетаний/символов: «не менее А и не более В», « больше  А и &lt;= В», «&gt;= А и &lt;= В», «от А и до В», «-», «…» участник  электронного аукциона в заявке в отношении объекта закупки обязан указать единицу измерения показателя, конкретное (не интервальное, количественное, числовое)»П 1 </w:t>
      </w:r>
      <w:proofErr w:type="spellStart"/>
      <w:r w:rsidRPr="00A13D5C">
        <w:rPr>
          <w:rFonts w:ascii="Times New Roman" w:eastAsia="Times New Roman" w:hAnsi="Times New Roman" w:cs="Times New Roman"/>
          <w:i/>
          <w:iCs/>
          <w:kern w:val="0"/>
          <w:sz w:val="28"/>
          <w:szCs w:val="28"/>
          <w:lang w:eastAsia="ru-RU" w:bidi="ar-SA"/>
        </w:rPr>
        <w:t>п.п</w:t>
      </w:r>
      <w:proofErr w:type="spellEnd"/>
      <w:r w:rsidRPr="00A13D5C">
        <w:rPr>
          <w:rFonts w:ascii="Times New Roman" w:eastAsia="Times New Roman" w:hAnsi="Times New Roman" w:cs="Times New Roman"/>
          <w:i/>
          <w:iCs/>
          <w:kern w:val="0"/>
          <w:sz w:val="28"/>
          <w:szCs w:val="28"/>
          <w:lang w:eastAsia="ru-RU" w:bidi="ar-SA"/>
        </w:rPr>
        <w:t xml:space="preserve">. 17 «Размеры сиденья </w:t>
      </w:r>
      <w:proofErr w:type="spellStart"/>
      <w:r w:rsidRPr="00A13D5C">
        <w:rPr>
          <w:rFonts w:ascii="Times New Roman" w:eastAsia="Times New Roman" w:hAnsi="Times New Roman" w:cs="Times New Roman"/>
          <w:i/>
          <w:iCs/>
          <w:kern w:val="0"/>
          <w:sz w:val="28"/>
          <w:szCs w:val="28"/>
          <w:lang w:eastAsia="ru-RU" w:bidi="ar-SA"/>
        </w:rPr>
        <w:t>ГхШ</w:t>
      </w:r>
      <w:proofErr w:type="spellEnd"/>
      <w:r w:rsidRPr="00A13D5C">
        <w:rPr>
          <w:rFonts w:ascii="Times New Roman" w:eastAsia="Times New Roman" w:hAnsi="Times New Roman" w:cs="Times New Roman"/>
          <w:i/>
          <w:iCs/>
          <w:kern w:val="0"/>
          <w:sz w:val="28"/>
          <w:szCs w:val="28"/>
          <w:lang w:eastAsia="ru-RU" w:bidi="ar-SA"/>
        </w:rPr>
        <w:t xml:space="preserve">, мм» Минимальное значение показателя и/или максимальное значение показателя. У заказчика «более 470 х 485 и менее 500 х 500», Участник закупки указал «471 х 490», что не соответствует требованиям заявки. В соответствии с требованиями: «В случае установления в таблице 1 Описания объекта закупки минимального и максимального значений (диапазона значений, интервала значений) показателя товара с использованием значений формата: «А х В», определяющего габаритные размеры товара, в данном случае участник закупки должен представить тип показателя, учитывая требования п.4 настоящей инструкции в отношении второго </w:t>
      </w:r>
      <w:proofErr w:type="spellStart"/>
      <w:r w:rsidRPr="00A13D5C">
        <w:rPr>
          <w:rFonts w:ascii="Times New Roman" w:eastAsia="Times New Roman" w:hAnsi="Times New Roman" w:cs="Times New Roman"/>
          <w:i/>
          <w:iCs/>
          <w:kern w:val="0"/>
          <w:sz w:val="28"/>
          <w:szCs w:val="28"/>
          <w:lang w:eastAsia="ru-RU" w:bidi="ar-SA"/>
        </w:rPr>
        <w:t>значения.»П</w:t>
      </w:r>
      <w:proofErr w:type="spellEnd"/>
      <w:r w:rsidRPr="00A13D5C">
        <w:rPr>
          <w:rFonts w:ascii="Times New Roman" w:eastAsia="Times New Roman" w:hAnsi="Times New Roman" w:cs="Times New Roman"/>
          <w:i/>
          <w:iCs/>
          <w:kern w:val="0"/>
          <w:sz w:val="28"/>
          <w:szCs w:val="28"/>
          <w:lang w:eastAsia="ru-RU" w:bidi="ar-SA"/>
        </w:rPr>
        <w:t xml:space="preserve"> 2 </w:t>
      </w:r>
      <w:proofErr w:type="spellStart"/>
      <w:r w:rsidRPr="00A13D5C">
        <w:rPr>
          <w:rFonts w:ascii="Times New Roman" w:eastAsia="Times New Roman" w:hAnsi="Times New Roman" w:cs="Times New Roman"/>
          <w:i/>
          <w:iCs/>
          <w:kern w:val="0"/>
          <w:sz w:val="28"/>
          <w:szCs w:val="28"/>
          <w:lang w:eastAsia="ru-RU" w:bidi="ar-SA"/>
        </w:rPr>
        <w:t>п.п</w:t>
      </w:r>
      <w:proofErr w:type="spellEnd"/>
      <w:r w:rsidRPr="00A13D5C">
        <w:rPr>
          <w:rFonts w:ascii="Times New Roman" w:eastAsia="Times New Roman" w:hAnsi="Times New Roman" w:cs="Times New Roman"/>
          <w:i/>
          <w:iCs/>
          <w:kern w:val="0"/>
          <w:sz w:val="28"/>
          <w:szCs w:val="28"/>
          <w:lang w:eastAsia="ru-RU" w:bidi="ar-SA"/>
        </w:rPr>
        <w:t xml:space="preserve">. 10 «Размеры сиденья </w:t>
      </w:r>
      <w:proofErr w:type="spellStart"/>
      <w:r w:rsidRPr="00A13D5C">
        <w:rPr>
          <w:rFonts w:ascii="Times New Roman" w:eastAsia="Times New Roman" w:hAnsi="Times New Roman" w:cs="Times New Roman"/>
          <w:i/>
          <w:iCs/>
          <w:kern w:val="0"/>
          <w:sz w:val="28"/>
          <w:szCs w:val="28"/>
          <w:lang w:eastAsia="ru-RU" w:bidi="ar-SA"/>
        </w:rPr>
        <w:t>ГхШ</w:t>
      </w:r>
      <w:proofErr w:type="spellEnd"/>
      <w:r w:rsidRPr="00A13D5C">
        <w:rPr>
          <w:rFonts w:ascii="Times New Roman" w:eastAsia="Times New Roman" w:hAnsi="Times New Roman" w:cs="Times New Roman"/>
          <w:i/>
          <w:iCs/>
          <w:kern w:val="0"/>
          <w:sz w:val="28"/>
          <w:szCs w:val="28"/>
          <w:lang w:eastAsia="ru-RU" w:bidi="ar-SA"/>
        </w:rPr>
        <w:t xml:space="preserve">, мм» Минимальное значение показателя и/или максимальное значение показателя. У заказчика «Более 430 х 460 менее 445 х 475», Участник закупки указал «431 х 461», что не соответствует требованиям заявки. В соответствии с требованиями: «В случае установления в таблице 1 Описания объекта закупки минимального и максимального значений (диапазона значений, интервала значений) показателя товара с использованием значений формата: «А х В», определяющего габаритные размеры товара, в данном случае участник закупки должен представить тип показателя, учитывая требования п.4 настоящей инструкции в отношении второго </w:t>
      </w:r>
      <w:proofErr w:type="spellStart"/>
      <w:r w:rsidRPr="00A13D5C">
        <w:rPr>
          <w:rFonts w:ascii="Times New Roman" w:eastAsia="Times New Roman" w:hAnsi="Times New Roman" w:cs="Times New Roman"/>
          <w:i/>
          <w:iCs/>
          <w:kern w:val="0"/>
          <w:sz w:val="28"/>
          <w:szCs w:val="28"/>
          <w:lang w:eastAsia="ru-RU" w:bidi="ar-SA"/>
        </w:rPr>
        <w:t>значения.»П</w:t>
      </w:r>
      <w:proofErr w:type="spellEnd"/>
      <w:r w:rsidRPr="00A13D5C">
        <w:rPr>
          <w:rFonts w:ascii="Times New Roman" w:eastAsia="Times New Roman" w:hAnsi="Times New Roman" w:cs="Times New Roman"/>
          <w:i/>
          <w:iCs/>
          <w:kern w:val="0"/>
          <w:sz w:val="28"/>
          <w:szCs w:val="28"/>
          <w:lang w:eastAsia="ru-RU" w:bidi="ar-SA"/>
        </w:rPr>
        <w:t xml:space="preserve"> 2 </w:t>
      </w:r>
      <w:proofErr w:type="spellStart"/>
      <w:r w:rsidRPr="00A13D5C">
        <w:rPr>
          <w:rFonts w:ascii="Times New Roman" w:eastAsia="Times New Roman" w:hAnsi="Times New Roman" w:cs="Times New Roman"/>
          <w:i/>
          <w:iCs/>
          <w:kern w:val="0"/>
          <w:sz w:val="28"/>
          <w:szCs w:val="28"/>
          <w:lang w:eastAsia="ru-RU" w:bidi="ar-SA"/>
        </w:rPr>
        <w:t>п.п</w:t>
      </w:r>
      <w:proofErr w:type="spellEnd"/>
      <w:r w:rsidRPr="00A13D5C">
        <w:rPr>
          <w:rFonts w:ascii="Times New Roman" w:eastAsia="Times New Roman" w:hAnsi="Times New Roman" w:cs="Times New Roman"/>
          <w:i/>
          <w:iCs/>
          <w:kern w:val="0"/>
          <w:sz w:val="28"/>
          <w:szCs w:val="28"/>
          <w:lang w:eastAsia="ru-RU" w:bidi="ar-SA"/>
        </w:rPr>
        <w:t xml:space="preserve">. 13 «Соответствует требованиям </w:t>
      </w:r>
      <w:r w:rsidRPr="00A13D5C">
        <w:rPr>
          <w:rFonts w:ascii="Times New Roman" w:eastAsia="Times New Roman" w:hAnsi="Times New Roman" w:cs="Times New Roman"/>
          <w:i/>
          <w:iCs/>
          <w:kern w:val="0"/>
          <w:sz w:val="28"/>
          <w:szCs w:val="28"/>
          <w:lang w:eastAsia="ru-RU" w:bidi="ar-SA"/>
        </w:rPr>
        <w:lastRenderedPageBreak/>
        <w:t xml:space="preserve">ГОСТа» Показатели (характеристики), для которых указаны варианты значений. У заказчика «ГОСТ 19917-2014, ГОСТ 26800.2-86 или ТУ производителя», Участник закупки указал «ГОСТ 19917-2014», что не соответствует требованиям заявки. В соответствии с требованиями: «Согласно инструкции по заполнению заявок нет указания как применять знак «,», таким </w:t>
      </w:r>
      <w:proofErr w:type="spellStart"/>
      <w:r w:rsidRPr="00A13D5C">
        <w:rPr>
          <w:rFonts w:ascii="Times New Roman" w:eastAsia="Times New Roman" w:hAnsi="Times New Roman" w:cs="Times New Roman"/>
          <w:i/>
          <w:iCs/>
          <w:kern w:val="0"/>
          <w:sz w:val="28"/>
          <w:szCs w:val="28"/>
          <w:lang w:eastAsia="ru-RU" w:bidi="ar-SA"/>
        </w:rPr>
        <w:t>образомВо</w:t>
      </w:r>
      <w:proofErr w:type="spellEnd"/>
      <w:r w:rsidRPr="00A13D5C">
        <w:rPr>
          <w:rFonts w:ascii="Times New Roman" w:eastAsia="Times New Roman" w:hAnsi="Times New Roman" w:cs="Times New Roman"/>
          <w:i/>
          <w:iCs/>
          <w:kern w:val="0"/>
          <w:sz w:val="28"/>
          <w:szCs w:val="28"/>
          <w:lang w:eastAsia="ru-RU" w:bidi="ar-SA"/>
        </w:rPr>
        <w:t xml:space="preserve"> всех иных случаях, прямо не предусмотренных настоящей инструкцией, …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 (полностью дублирующие, в точности копирующие установленные документацией об аукционе значения), при этом данное положение имеет наивысший приоритет по отношению ко всем иным положениям настоящей </w:t>
      </w:r>
      <w:proofErr w:type="spellStart"/>
      <w:r w:rsidRPr="00A13D5C">
        <w:rPr>
          <w:rFonts w:ascii="Times New Roman" w:eastAsia="Times New Roman" w:hAnsi="Times New Roman" w:cs="Times New Roman"/>
          <w:i/>
          <w:iCs/>
          <w:kern w:val="0"/>
          <w:sz w:val="28"/>
          <w:szCs w:val="28"/>
          <w:lang w:eastAsia="ru-RU" w:bidi="ar-SA"/>
        </w:rPr>
        <w:t>инструкции.»П</w:t>
      </w:r>
      <w:proofErr w:type="spellEnd"/>
      <w:r w:rsidRPr="00A13D5C">
        <w:rPr>
          <w:rFonts w:ascii="Times New Roman" w:eastAsia="Times New Roman" w:hAnsi="Times New Roman" w:cs="Times New Roman"/>
          <w:i/>
          <w:iCs/>
          <w:kern w:val="0"/>
          <w:sz w:val="28"/>
          <w:szCs w:val="28"/>
          <w:lang w:eastAsia="ru-RU" w:bidi="ar-SA"/>
        </w:rPr>
        <w:t xml:space="preserve"> 2 </w:t>
      </w:r>
      <w:proofErr w:type="spellStart"/>
      <w:r w:rsidRPr="00A13D5C">
        <w:rPr>
          <w:rFonts w:ascii="Times New Roman" w:eastAsia="Times New Roman" w:hAnsi="Times New Roman" w:cs="Times New Roman"/>
          <w:i/>
          <w:iCs/>
          <w:kern w:val="0"/>
          <w:sz w:val="28"/>
          <w:szCs w:val="28"/>
          <w:lang w:eastAsia="ru-RU" w:bidi="ar-SA"/>
        </w:rPr>
        <w:t>п.п</w:t>
      </w:r>
      <w:proofErr w:type="spellEnd"/>
      <w:r w:rsidRPr="00A13D5C">
        <w:rPr>
          <w:rFonts w:ascii="Times New Roman" w:eastAsia="Times New Roman" w:hAnsi="Times New Roman" w:cs="Times New Roman"/>
          <w:i/>
          <w:iCs/>
          <w:kern w:val="0"/>
          <w:sz w:val="28"/>
          <w:szCs w:val="28"/>
          <w:lang w:eastAsia="ru-RU" w:bidi="ar-SA"/>
        </w:rPr>
        <w:t xml:space="preserve">. 15 «Передние ножки» Показатели, (характеристики) значения которых не могут изменяться. У заказчика «плоскоовальная труба сечением 30х15 мм и толщиной стенки не менее 1,2 мм», Участник закупки указал «плоскоовальная труба сечением 30х15 мм и толщиной стенки 1,2 мм», что не соответствует требованиям заявки. В соответствии с требованиями: «Изменение наименования показателя товара трактуется комиссией как непредставление сведений о таком показателе. Во всех иных случаях, прямо не предусмотренных настоящей инструкцией, а также в отношении, требования к материалу спинки, передних ножек и задних опор кресел,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 (полностью дублирующие, в точности копирующие установленные документацией об аукционе значения), при этом данное положение имеет наивысший приоритет по отношению ко всем иным положениям настоящей </w:t>
      </w:r>
      <w:proofErr w:type="spellStart"/>
      <w:r w:rsidRPr="00A13D5C">
        <w:rPr>
          <w:rFonts w:ascii="Times New Roman" w:eastAsia="Times New Roman" w:hAnsi="Times New Roman" w:cs="Times New Roman"/>
          <w:i/>
          <w:iCs/>
          <w:kern w:val="0"/>
          <w:sz w:val="28"/>
          <w:szCs w:val="28"/>
          <w:lang w:eastAsia="ru-RU" w:bidi="ar-SA"/>
        </w:rPr>
        <w:t>инструкции.»П</w:t>
      </w:r>
      <w:proofErr w:type="spellEnd"/>
      <w:r w:rsidRPr="00A13D5C">
        <w:rPr>
          <w:rFonts w:ascii="Times New Roman" w:eastAsia="Times New Roman" w:hAnsi="Times New Roman" w:cs="Times New Roman"/>
          <w:i/>
          <w:iCs/>
          <w:kern w:val="0"/>
          <w:sz w:val="28"/>
          <w:szCs w:val="28"/>
          <w:lang w:eastAsia="ru-RU" w:bidi="ar-SA"/>
        </w:rPr>
        <w:t xml:space="preserve"> 2 </w:t>
      </w:r>
      <w:proofErr w:type="spellStart"/>
      <w:r w:rsidRPr="00A13D5C">
        <w:rPr>
          <w:rFonts w:ascii="Times New Roman" w:eastAsia="Times New Roman" w:hAnsi="Times New Roman" w:cs="Times New Roman"/>
          <w:i/>
          <w:iCs/>
          <w:kern w:val="0"/>
          <w:sz w:val="28"/>
          <w:szCs w:val="28"/>
          <w:lang w:eastAsia="ru-RU" w:bidi="ar-SA"/>
        </w:rPr>
        <w:t>п.п</w:t>
      </w:r>
      <w:proofErr w:type="spellEnd"/>
      <w:r w:rsidRPr="00A13D5C">
        <w:rPr>
          <w:rFonts w:ascii="Times New Roman" w:eastAsia="Times New Roman" w:hAnsi="Times New Roman" w:cs="Times New Roman"/>
          <w:i/>
          <w:iCs/>
          <w:kern w:val="0"/>
          <w:sz w:val="28"/>
          <w:szCs w:val="28"/>
          <w:lang w:eastAsia="ru-RU" w:bidi="ar-SA"/>
        </w:rPr>
        <w:t xml:space="preserve">. 16 «Задние опоры» Показатели, (характеристики) значения которых не могут изменяться. У заказчика «круглая труба диаметром 16 мм, толщиной стенки не менее 1,2 мм», Участник закупки указал «круглая труба диаметром 16 мм, толщиной стенки 1,2 мм», что не соответствует требованиям заявки. В соответствии с требованиями: «Изменение наименования показателя товара трактуется комиссией как непредставление сведений о таком показателе. Во всех иных случаях, прямо не предусмотренных настоящей инструкцией, а также в отношении, требования к материалу спинки, передних ножек и задних опор кресел,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 (полностью дублирующие, в точности копирующие установленные документацией об аукционе значения), при этом данное положение имеет наивысший приоритет по отношению ко всем иным </w:t>
      </w:r>
      <w:r>
        <w:rPr>
          <w:rFonts w:ascii="Times New Roman" w:eastAsia="Times New Roman" w:hAnsi="Times New Roman" w:cs="Times New Roman"/>
          <w:i/>
          <w:iCs/>
          <w:kern w:val="0"/>
          <w:sz w:val="28"/>
          <w:szCs w:val="28"/>
          <w:lang w:eastAsia="ru-RU" w:bidi="ar-SA"/>
        </w:rPr>
        <w:t>положениям настоящей инструкции</w:t>
      </w:r>
      <w:r w:rsidRPr="00A13D5C">
        <w:rPr>
          <w:rFonts w:ascii="Times New Roman" w:eastAsia="Times New Roman" w:hAnsi="Times New Roman" w:cs="Times New Roman"/>
          <w:i/>
          <w:iCs/>
          <w:kern w:val="0"/>
          <w:sz w:val="28"/>
          <w:szCs w:val="28"/>
          <w:lang w:eastAsia="ru-RU" w:bidi="ar-SA"/>
        </w:rPr>
        <w:t>».</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Анализ указанной части протокола позволяет констатировать, что его содержание не удовлетворяет требованиям п. 2 ч. 5 ст. 49 Закона о контрактной системе, поскольку не содержит информацию</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предусмотренную п. 2 ч. 17 ст. 48 </w:t>
      </w:r>
      <w:r w:rsidRPr="00A13D5C">
        <w:rPr>
          <w:rFonts w:ascii="Times New Roman" w:eastAsia="Times New Roman" w:hAnsi="Times New Roman" w:cs="Times New Roman"/>
          <w:kern w:val="0"/>
          <w:sz w:val="28"/>
          <w:szCs w:val="28"/>
          <w:lang w:eastAsia="ru-RU" w:bidi="ar-SA"/>
        </w:rPr>
        <w:lastRenderedPageBreak/>
        <w:t xml:space="preserve">Закона о контрактной системе, а именно обоснования принятого в отношении заявки </w:t>
      </w:r>
      <w:r>
        <w:rPr>
          <w:rFonts w:ascii="Times New Roman" w:eastAsia="Times New Roman" w:hAnsi="Times New Roman" w:cs="Times New Roman"/>
          <w:kern w:val="0"/>
          <w:sz w:val="28"/>
          <w:szCs w:val="28"/>
          <w:lang w:eastAsia="ru-RU" w:bidi="ar-SA"/>
        </w:rPr>
        <w:t>З</w:t>
      </w:r>
      <w:r w:rsidRPr="00A13D5C">
        <w:rPr>
          <w:rFonts w:ascii="Times New Roman" w:eastAsia="Times New Roman" w:hAnsi="Times New Roman" w:cs="Times New Roman"/>
          <w:kern w:val="0"/>
          <w:sz w:val="28"/>
          <w:szCs w:val="28"/>
          <w:lang w:eastAsia="ru-RU" w:bidi="ar-SA"/>
        </w:rPr>
        <w:t>аявителя решения с указанием положений извещения об осуществлении закупки, которым не соответствует заявка</w:t>
      </w:r>
      <w:r>
        <w:rPr>
          <w:rFonts w:ascii="Times New Roman" w:eastAsia="Times New Roman" w:hAnsi="Times New Roman" w:cs="Times New Roman"/>
          <w:kern w:val="0"/>
          <w:sz w:val="28"/>
          <w:szCs w:val="28"/>
          <w:lang w:eastAsia="ru-RU" w:bidi="ar-SA"/>
        </w:rPr>
        <w:t xml:space="preserve"> З</w:t>
      </w:r>
      <w:r w:rsidRPr="00A13D5C">
        <w:rPr>
          <w:rFonts w:ascii="Times New Roman" w:eastAsia="Times New Roman" w:hAnsi="Times New Roman" w:cs="Times New Roman"/>
          <w:kern w:val="0"/>
          <w:sz w:val="28"/>
          <w:szCs w:val="28"/>
          <w:lang w:eastAsia="ru-RU" w:bidi="ar-SA"/>
        </w:rPr>
        <w:t>аявителя. Так</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анализ описания объекта закупки свидетельствует о том, что при описании товарной позиции «Кресло офисное»</w:t>
      </w:r>
      <w:r>
        <w:rPr>
          <w:rFonts w:ascii="Times New Roman" w:eastAsia="Times New Roman" w:hAnsi="Times New Roman" w:cs="Times New Roman"/>
          <w:kern w:val="0"/>
          <w:sz w:val="28"/>
          <w:szCs w:val="28"/>
          <w:lang w:eastAsia="ru-RU" w:bidi="ar-SA"/>
        </w:rPr>
        <w:t xml:space="preserve"> З</w:t>
      </w:r>
      <w:r w:rsidRPr="00A13D5C">
        <w:rPr>
          <w:rFonts w:ascii="Times New Roman" w:eastAsia="Times New Roman" w:hAnsi="Times New Roman" w:cs="Times New Roman"/>
          <w:kern w:val="0"/>
          <w:sz w:val="28"/>
          <w:szCs w:val="28"/>
          <w:lang w:eastAsia="ru-RU" w:bidi="ar-SA"/>
        </w:rPr>
        <w:t>аказчиком установлено</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в том числе</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следующее требование: «Высота кресла (мм)</w:t>
      </w:r>
      <w:r w:rsidRPr="00A13D5C">
        <w:rPr>
          <w:rFonts w:ascii="Times New Roman" w:eastAsia="Times New Roman" w:hAnsi="Times New Roman" w:cs="Times New Roman"/>
          <w:kern w:val="0"/>
          <w:sz w:val="28"/>
          <w:szCs w:val="28"/>
          <w:lang w:eastAsia="ru-RU" w:bidi="ar-SA"/>
        </w:rPr>
        <w:tab/>
        <w:t xml:space="preserve">≥ 1160 и </w:t>
      </w:r>
      <w:proofErr w:type="gramStart"/>
      <w:r w:rsidRPr="00A13D5C">
        <w:rPr>
          <w:rFonts w:ascii="Times New Roman" w:eastAsia="Times New Roman" w:hAnsi="Times New Roman" w:cs="Times New Roman"/>
          <w:kern w:val="0"/>
          <w:sz w:val="28"/>
          <w:szCs w:val="28"/>
          <w:lang w:eastAsia="ru-RU" w:bidi="ar-SA"/>
        </w:rPr>
        <w:t>&lt; 1280</w:t>
      </w:r>
      <w:proofErr w:type="gramEnd"/>
      <w:r w:rsidRPr="00A13D5C">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8"/>
          <w:szCs w:val="28"/>
          <w:lang w:eastAsia="ru-RU" w:bidi="ar-SA"/>
        </w:rPr>
        <w:t xml:space="preserve">, </w:t>
      </w:r>
      <w:r w:rsidRPr="00A13D5C">
        <w:rPr>
          <w:rFonts w:ascii="Times New Roman" w:eastAsia="Times New Roman" w:hAnsi="Times New Roman" w:cs="Times New Roman"/>
          <w:kern w:val="0"/>
          <w:sz w:val="28"/>
          <w:szCs w:val="28"/>
          <w:lang w:eastAsia="ru-RU" w:bidi="ar-SA"/>
        </w:rPr>
        <w:t>при этом в сфо</w:t>
      </w:r>
      <w:r>
        <w:rPr>
          <w:rFonts w:ascii="Times New Roman" w:eastAsia="Times New Roman" w:hAnsi="Times New Roman" w:cs="Times New Roman"/>
          <w:kern w:val="0"/>
          <w:sz w:val="28"/>
          <w:szCs w:val="28"/>
          <w:lang w:eastAsia="ru-RU" w:bidi="ar-SA"/>
        </w:rPr>
        <w:t>рмированном З</w:t>
      </w:r>
      <w:r w:rsidRPr="00A13D5C">
        <w:rPr>
          <w:rFonts w:ascii="Times New Roman" w:eastAsia="Times New Roman" w:hAnsi="Times New Roman" w:cs="Times New Roman"/>
          <w:kern w:val="0"/>
          <w:sz w:val="28"/>
          <w:szCs w:val="28"/>
          <w:lang w:eastAsia="ru-RU" w:bidi="ar-SA"/>
        </w:rPr>
        <w:t>аказчиком протоколе, размещенном ЕИС</w:t>
      </w:r>
      <w:r>
        <w:rPr>
          <w:rFonts w:ascii="Times New Roman" w:eastAsia="Times New Roman" w:hAnsi="Times New Roman" w:cs="Times New Roman"/>
          <w:kern w:val="0"/>
          <w:sz w:val="28"/>
          <w:szCs w:val="28"/>
          <w:lang w:eastAsia="ru-RU" w:bidi="ar-SA"/>
        </w:rPr>
        <w:t xml:space="preserve">, </w:t>
      </w:r>
      <w:r w:rsidRPr="00A13D5C">
        <w:rPr>
          <w:rFonts w:ascii="Times New Roman" w:eastAsia="Times New Roman" w:hAnsi="Times New Roman" w:cs="Times New Roman"/>
          <w:kern w:val="0"/>
          <w:sz w:val="28"/>
          <w:szCs w:val="28"/>
          <w:lang w:eastAsia="ru-RU" w:bidi="ar-SA"/>
        </w:rPr>
        <w:t>содержится указание на следующее требование</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w:t>
      </w:r>
      <w:r w:rsidRPr="00A13D5C">
        <w:rPr>
          <w:rFonts w:ascii="Times New Roman" w:eastAsia="Times New Roman" w:hAnsi="Times New Roman" w:cs="Times New Roman"/>
          <w:i/>
          <w:kern w:val="0"/>
          <w:sz w:val="28"/>
          <w:szCs w:val="28"/>
          <w:lang w:eastAsia="ru-RU" w:bidi="ar-SA"/>
        </w:rPr>
        <w:t>«&gt;= 1160 и  меньше  1280».</w:t>
      </w:r>
      <w:r w:rsidRPr="00A13D5C">
        <w:rPr>
          <w:rFonts w:ascii="Times New Roman" w:eastAsia="Times New Roman" w:hAnsi="Times New Roman" w:cs="Times New Roman"/>
          <w:kern w:val="0"/>
          <w:sz w:val="28"/>
          <w:szCs w:val="28"/>
          <w:lang w:eastAsia="ru-RU" w:bidi="ar-SA"/>
        </w:rPr>
        <w:t xml:space="preserve"> Таким образом</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в протоколе вместо знака «&lt;» указано слово «меньше», которое отсутствует в описании рассматриваемой характеристики.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Более того, Комиссия УФАС отм</w:t>
      </w:r>
      <w:r>
        <w:rPr>
          <w:rFonts w:ascii="Times New Roman" w:eastAsia="Times New Roman" w:hAnsi="Times New Roman" w:cs="Times New Roman"/>
          <w:kern w:val="0"/>
          <w:sz w:val="28"/>
          <w:szCs w:val="28"/>
          <w:lang w:eastAsia="ru-RU" w:bidi="ar-SA"/>
        </w:rPr>
        <w:t xml:space="preserve">ечает, что положения инструкции, </w:t>
      </w:r>
      <w:r>
        <w:rPr>
          <w:rFonts w:ascii="Times New Roman" w:eastAsia="Times New Roman" w:hAnsi="Times New Roman" w:cs="Times New Roman"/>
          <w:kern w:val="0"/>
          <w:sz w:val="28"/>
          <w:szCs w:val="28"/>
          <w:lang w:eastAsia="ru-RU" w:bidi="ar-SA"/>
        </w:rPr>
        <w:br/>
      </w:r>
      <w:r w:rsidRPr="00A13D5C">
        <w:rPr>
          <w:rFonts w:ascii="Times New Roman" w:eastAsia="Times New Roman" w:hAnsi="Times New Roman" w:cs="Times New Roman"/>
          <w:kern w:val="0"/>
          <w:sz w:val="28"/>
          <w:szCs w:val="28"/>
          <w:lang w:eastAsia="ru-RU" w:bidi="ar-SA"/>
        </w:rPr>
        <w:t xml:space="preserve">на которое ссылается аукционная комиссия при принятии решения </w:t>
      </w:r>
      <w:r>
        <w:rPr>
          <w:rFonts w:ascii="Times New Roman" w:eastAsia="Times New Roman" w:hAnsi="Times New Roman" w:cs="Times New Roman"/>
          <w:kern w:val="0"/>
          <w:sz w:val="28"/>
          <w:szCs w:val="28"/>
          <w:lang w:eastAsia="ru-RU" w:bidi="ar-SA"/>
        </w:rPr>
        <w:br/>
      </w:r>
      <w:r w:rsidRPr="00A13D5C">
        <w:rPr>
          <w:rFonts w:ascii="Times New Roman" w:eastAsia="Times New Roman" w:hAnsi="Times New Roman" w:cs="Times New Roman"/>
          <w:kern w:val="0"/>
          <w:sz w:val="28"/>
          <w:szCs w:val="28"/>
          <w:lang w:eastAsia="ru-RU" w:bidi="ar-SA"/>
        </w:rPr>
        <w:t xml:space="preserve">об отклонении </w:t>
      </w:r>
      <w:r>
        <w:rPr>
          <w:rFonts w:ascii="Times New Roman" w:eastAsia="Times New Roman" w:hAnsi="Times New Roman" w:cs="Times New Roman"/>
          <w:kern w:val="0"/>
          <w:sz w:val="28"/>
          <w:szCs w:val="28"/>
          <w:lang w:eastAsia="ru-RU" w:bidi="ar-SA"/>
        </w:rPr>
        <w:t>заявки З</w:t>
      </w:r>
      <w:r w:rsidRPr="00A13D5C">
        <w:rPr>
          <w:rFonts w:ascii="Times New Roman" w:eastAsia="Times New Roman" w:hAnsi="Times New Roman" w:cs="Times New Roman"/>
          <w:kern w:val="0"/>
          <w:sz w:val="28"/>
          <w:szCs w:val="28"/>
          <w:lang w:eastAsia="ru-RU" w:bidi="ar-SA"/>
        </w:rPr>
        <w:t>аявителя не описывает случая</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при котором требование к значению показателя выражено следующим образом: «≥ А и &lt; В», а</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следовательно</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не может быть применено положение инструкции согласно которому, в случае установления в таблице 1 Описания объекта закупки минимального и максимального значений (диапазона значений, интервала значений) показателя товара с использованием слов/словосочетаний/символов: «не менее А и не более В», «&gt; А и ≤ В», «≥ А и ≤ В», «от А и до В», «-», «…» участник  электронного аукциона в заявке в отношении объекта закупки обязан указать единицу измерения показателя, конкретное (не интервальное, количественное, числовое) значение показателя соответствующее одновременно установленным в Описании объекта закупки и минимальному, и максимальному значениям показателя в соответствии с требованиями к минимальным или максимальным значениям показателей без использования слов/словосочетаний/символов: «не менее», «и», «не более», «&gt;», «≥», «≤», «-», «от», «до», «…» за исключением случаев, когда минимальное и максимальное значения (диапазон значений, интервал значений) показателя товара в связи с функциональными (потребительскими), техническими, технологическими, качественными и иными особенностями характеристики соответствующего показателя товара, должно указываться в интервальном (диапазонном) значении.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Таким образом</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Комиссия УФАС приходит к выводу о нарушении </w:t>
      </w:r>
      <w:r>
        <w:rPr>
          <w:rFonts w:ascii="Times New Roman" w:eastAsia="Times New Roman" w:hAnsi="Times New Roman" w:cs="Times New Roman"/>
          <w:kern w:val="0"/>
          <w:sz w:val="28"/>
          <w:szCs w:val="28"/>
          <w:lang w:eastAsia="ru-RU" w:bidi="ar-SA"/>
        </w:rPr>
        <w:t>З</w:t>
      </w:r>
      <w:r w:rsidRPr="00A13D5C">
        <w:rPr>
          <w:rFonts w:ascii="Times New Roman" w:eastAsia="Times New Roman" w:hAnsi="Times New Roman" w:cs="Times New Roman"/>
          <w:kern w:val="0"/>
          <w:sz w:val="28"/>
          <w:szCs w:val="28"/>
          <w:lang w:eastAsia="ru-RU" w:bidi="ar-SA"/>
        </w:rPr>
        <w:t>аказчиком положений п. 2 ч. 5 ст. 49 Закона о контрактной системе.</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i/>
          <w:kern w:val="0"/>
          <w:sz w:val="28"/>
          <w:szCs w:val="28"/>
          <w:lang w:eastAsia="ru-RU" w:bidi="ar-SA"/>
        </w:rPr>
      </w:pPr>
      <w:r w:rsidRPr="00A13D5C">
        <w:rPr>
          <w:rFonts w:ascii="Times New Roman" w:eastAsia="Times New Roman" w:hAnsi="Times New Roman" w:cs="Times New Roman"/>
          <w:i/>
          <w:kern w:val="0"/>
          <w:sz w:val="28"/>
          <w:szCs w:val="28"/>
          <w:lang w:eastAsia="ru-RU" w:bidi="ar-SA"/>
        </w:rPr>
        <w:t>2. В результате внеплановой проверки обстоятельств размещения рассматриваемой закупки, Комиссией УФАС установлено следующее.</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Кроме того, согласно п. 3 ч. 2 ст. 42 Закона о контрактной системе, извещение о проведении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Комиссия УФАС отмечает, что действующим законодатель</w:t>
      </w:r>
      <w:r>
        <w:rPr>
          <w:rFonts w:ascii="Times New Roman" w:eastAsia="Times New Roman" w:hAnsi="Times New Roman" w:cs="Times New Roman"/>
          <w:kern w:val="0"/>
          <w:sz w:val="28"/>
          <w:szCs w:val="28"/>
          <w:lang w:eastAsia="ru-RU" w:bidi="ar-SA"/>
        </w:rPr>
        <w:t xml:space="preserve">ством о контрактной системе </w:t>
      </w:r>
      <w:r w:rsidRPr="00A13D5C">
        <w:rPr>
          <w:rFonts w:ascii="Times New Roman" w:eastAsia="Times New Roman" w:hAnsi="Times New Roman" w:cs="Times New Roman"/>
          <w:kern w:val="0"/>
          <w:sz w:val="28"/>
          <w:szCs w:val="28"/>
          <w:lang w:eastAsia="ru-RU" w:bidi="ar-SA"/>
        </w:rPr>
        <w:t>не установлено четких критериев и требований к инструкции по заполнению заявки на участие в аукционе.</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lastRenderedPageBreak/>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заявок. При этом заказчик должен учитывать запрет, устан</w:t>
      </w:r>
      <w:r>
        <w:rPr>
          <w:rFonts w:ascii="Times New Roman" w:eastAsia="Times New Roman" w:hAnsi="Times New Roman" w:cs="Times New Roman"/>
          <w:kern w:val="0"/>
          <w:sz w:val="28"/>
          <w:szCs w:val="28"/>
          <w:lang w:eastAsia="ru-RU" w:bidi="ar-SA"/>
        </w:rPr>
        <w:t xml:space="preserve">овленный </w:t>
      </w:r>
      <w:r w:rsidRPr="00A13D5C">
        <w:rPr>
          <w:rFonts w:ascii="Times New Roman" w:eastAsia="Times New Roman" w:hAnsi="Times New Roman" w:cs="Times New Roman"/>
          <w:kern w:val="0"/>
          <w:sz w:val="28"/>
          <w:szCs w:val="28"/>
          <w:lang w:eastAsia="ru-RU" w:bidi="ar-SA"/>
        </w:rPr>
        <w:t>Законом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заявку в соответствии с потребностями заказчика.</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инструкцию по заполнению заявок, в которой целесообразно:</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Соблюдение данных тр</w:t>
      </w:r>
      <w:r>
        <w:rPr>
          <w:rFonts w:ascii="Times New Roman" w:eastAsia="Times New Roman" w:hAnsi="Times New Roman" w:cs="Times New Roman"/>
          <w:kern w:val="0"/>
          <w:sz w:val="28"/>
          <w:szCs w:val="28"/>
          <w:lang w:eastAsia="ru-RU" w:bidi="ar-SA"/>
        </w:rPr>
        <w:t xml:space="preserve">ебований и запретов направлено </w:t>
      </w:r>
      <w:r w:rsidRPr="00A13D5C">
        <w:rPr>
          <w:rFonts w:ascii="Times New Roman" w:eastAsia="Times New Roman" w:hAnsi="Times New Roman" w:cs="Times New Roman"/>
          <w:kern w:val="0"/>
          <w:sz w:val="28"/>
          <w:szCs w:val="28"/>
          <w:lang w:eastAsia="ru-RU" w:bidi="ar-SA"/>
        </w:rPr>
        <w:t>на исключение возможности субъективного восприятия требований заказчика участниками закупки и членами аукционной комиссии.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Анализ установленной З</w:t>
      </w:r>
      <w:r w:rsidRPr="00A13D5C">
        <w:rPr>
          <w:rFonts w:ascii="Times New Roman" w:eastAsia="Times New Roman" w:hAnsi="Times New Roman" w:cs="Times New Roman"/>
          <w:kern w:val="0"/>
          <w:sz w:val="28"/>
          <w:szCs w:val="28"/>
          <w:lang w:eastAsia="ru-RU" w:bidi="ar-SA"/>
        </w:rPr>
        <w:t>аказчиком инструкции по заполнению заявок, в том числе</w:t>
      </w:r>
      <w:r>
        <w:rPr>
          <w:rFonts w:ascii="Times New Roman" w:eastAsia="Times New Roman" w:hAnsi="Times New Roman" w:cs="Times New Roman"/>
          <w:kern w:val="0"/>
          <w:sz w:val="28"/>
          <w:szCs w:val="28"/>
          <w:lang w:eastAsia="ru-RU" w:bidi="ar-SA"/>
        </w:rPr>
        <w:t>,</w:t>
      </w:r>
      <w:r w:rsidRPr="00A13D5C">
        <w:rPr>
          <w:rFonts w:ascii="Times New Roman" w:eastAsia="Times New Roman" w:hAnsi="Times New Roman" w:cs="Times New Roman"/>
          <w:kern w:val="0"/>
          <w:sz w:val="28"/>
          <w:szCs w:val="28"/>
          <w:lang w:eastAsia="ru-RU" w:bidi="ar-SA"/>
        </w:rPr>
        <w:t xml:space="preserve"> в части, послужившей формальным основанием для отклонения заявок на участие в закупке, свидетельствует о том, что установленная Заказчиком инструкция по заполнению заявки не только не способствует правильному заполнению заявок, но и затрудняет для участников закупки подачу заявки в соответствии с требованиями извещения. Более того, Комиссия УФАС приходит к выводу, что по своему содержанию отдельные положения инструкции не определяют порядка заполнения заявок, а дают разъяснения, трактовку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lastRenderedPageBreak/>
        <w:t>Учитывая изложенное, Комиссия УФАС приходит к выводу о нарушении</w:t>
      </w:r>
      <w:r>
        <w:rPr>
          <w:rFonts w:ascii="Times New Roman" w:eastAsia="Times New Roman" w:hAnsi="Times New Roman" w:cs="Times New Roman"/>
          <w:kern w:val="0"/>
          <w:sz w:val="28"/>
          <w:szCs w:val="28"/>
          <w:lang w:eastAsia="ru-RU" w:bidi="ar-SA"/>
        </w:rPr>
        <w:t xml:space="preserve"> </w:t>
      </w:r>
      <w:r w:rsidRPr="00A13D5C">
        <w:rPr>
          <w:rFonts w:ascii="Times New Roman" w:eastAsia="Times New Roman" w:hAnsi="Times New Roman" w:cs="Times New Roman"/>
          <w:kern w:val="0"/>
          <w:sz w:val="28"/>
          <w:szCs w:val="28"/>
          <w:lang w:eastAsia="ru-RU" w:bidi="ar-SA"/>
        </w:rPr>
        <w:t>Заказчиком п. 3 ч. 2 ст. 42 Закона о контрактной системе.</w:t>
      </w:r>
    </w:p>
    <w:p w:rsidR="00A13D5C" w:rsidRPr="00A13D5C" w:rsidRDefault="00A13D5C" w:rsidP="00A13D5C">
      <w:pPr>
        <w:autoSpaceDE w:val="0"/>
        <w:adjustRightInd w:val="0"/>
        <w:ind w:firstLine="708"/>
        <w:jc w:val="both"/>
        <w:rPr>
          <w:rFonts w:ascii="Times New Roman" w:hAnsi="Times New Roman" w:cs="Times New Roman"/>
          <w:sz w:val="28"/>
          <w:szCs w:val="28"/>
        </w:rPr>
      </w:pPr>
      <w:r w:rsidRPr="00A13D5C">
        <w:rPr>
          <w:rFonts w:ascii="Times New Roman" w:eastAsia="Times New Roman" w:hAnsi="Times New Roman" w:cs="Times New Roman"/>
          <w:kern w:val="0"/>
          <w:sz w:val="28"/>
          <w:szCs w:val="28"/>
          <w:lang w:eastAsia="ru-RU" w:bidi="ar-SA"/>
        </w:rPr>
        <w:t xml:space="preserve">3. </w:t>
      </w:r>
      <w:r w:rsidRPr="00A13D5C">
        <w:rPr>
          <w:rFonts w:ascii="Times New Roman" w:hAnsi="Times New Roman" w:cs="Times New Roman"/>
          <w:sz w:val="28"/>
          <w:szCs w:val="28"/>
        </w:rPr>
        <w:t xml:space="preserve">Выявленные в действиях Заказчика нарушения являются существенными, что дало основания для выдачи обязательного </w:t>
      </w:r>
      <w:r w:rsidRPr="00A13D5C">
        <w:rPr>
          <w:rFonts w:ascii="Times New Roman" w:hAnsi="Times New Roman" w:cs="Times New Roman"/>
          <w:sz w:val="28"/>
          <w:szCs w:val="28"/>
        </w:rPr>
        <w:br/>
        <w:t>для исполнения предписания об их устранении.</w:t>
      </w: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p>
    <w:p w:rsidR="00A13D5C" w:rsidRPr="00A13D5C" w:rsidRDefault="00A13D5C" w:rsidP="00A13D5C">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A13D5C">
        <w:rPr>
          <w:rFonts w:ascii="Times New Roman" w:eastAsia="Times New Roman" w:hAnsi="Times New Roman" w:cs="Times New Roman"/>
          <w:kern w:val="0"/>
          <w:sz w:val="28"/>
          <w:szCs w:val="28"/>
          <w:lang w:eastAsia="ru-RU" w:bidi="ar-SA"/>
        </w:rPr>
        <w:t>Комиссия УФАС, руководствуясь ст. 99, 106 Закона о контрактной системе, Административным регламентом,</w:t>
      </w:r>
    </w:p>
    <w:p w:rsidR="00A13D5C" w:rsidRPr="00A13D5C" w:rsidRDefault="00A13D5C" w:rsidP="00A13D5C">
      <w:pPr>
        <w:widowControl/>
        <w:suppressAutoHyphens w:val="0"/>
        <w:autoSpaceDN/>
        <w:ind w:firstLine="708"/>
        <w:jc w:val="center"/>
        <w:textAlignment w:val="auto"/>
        <w:rPr>
          <w:rFonts w:ascii="Times New Roman" w:eastAsia="Times New Roman" w:hAnsi="Times New Roman" w:cs="Times New Roman"/>
          <w:kern w:val="0"/>
          <w:sz w:val="28"/>
          <w:szCs w:val="28"/>
          <w:lang w:eastAsia="ru-RU" w:bidi="ar-SA"/>
        </w:rPr>
      </w:pPr>
    </w:p>
    <w:p w:rsidR="00A13D5C" w:rsidRPr="00A13D5C" w:rsidRDefault="00A13D5C" w:rsidP="00A13D5C">
      <w:pPr>
        <w:widowControl/>
        <w:suppressAutoHyphens w:val="0"/>
        <w:autoSpaceDN/>
        <w:ind w:firstLine="708"/>
        <w:jc w:val="center"/>
        <w:textAlignment w:val="auto"/>
        <w:rPr>
          <w:rFonts w:ascii="Times New Roman" w:eastAsia="Times New Roman" w:hAnsi="Times New Roman" w:cs="Times New Roman"/>
          <w:b/>
          <w:kern w:val="0"/>
          <w:sz w:val="28"/>
          <w:szCs w:val="28"/>
          <w:lang w:eastAsia="ru-RU" w:bidi="ar-SA"/>
        </w:rPr>
      </w:pPr>
      <w:r w:rsidRPr="00A13D5C">
        <w:rPr>
          <w:rFonts w:ascii="Times New Roman" w:eastAsia="Times New Roman" w:hAnsi="Times New Roman" w:cs="Times New Roman"/>
          <w:b/>
          <w:kern w:val="0"/>
          <w:sz w:val="28"/>
          <w:szCs w:val="28"/>
          <w:lang w:eastAsia="ru-RU" w:bidi="ar-SA"/>
        </w:rPr>
        <w:t xml:space="preserve">РЕШИЛА: </w:t>
      </w:r>
    </w:p>
    <w:p w:rsidR="00A13D5C" w:rsidRPr="00A13D5C" w:rsidRDefault="00A13D5C" w:rsidP="00A13D5C">
      <w:pPr>
        <w:widowControl/>
        <w:suppressAutoHyphens w:val="0"/>
        <w:autoSpaceDE w:val="0"/>
        <w:adjustRightInd w:val="0"/>
        <w:ind w:firstLine="708"/>
        <w:jc w:val="both"/>
        <w:textAlignment w:val="auto"/>
        <w:outlineLvl w:val="1"/>
        <w:rPr>
          <w:rFonts w:ascii="Times New Roman" w:eastAsia="Times New Roman" w:hAnsi="Times New Roman" w:cs="Times New Roman"/>
          <w:kern w:val="0"/>
          <w:sz w:val="28"/>
          <w:szCs w:val="28"/>
          <w:lang w:eastAsia="ru-RU" w:bidi="ar-SA"/>
        </w:rPr>
      </w:pPr>
    </w:p>
    <w:p w:rsidR="00A13D5C" w:rsidRPr="00A13D5C" w:rsidRDefault="00A13D5C" w:rsidP="00A13D5C">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A13D5C">
        <w:rPr>
          <w:rFonts w:ascii="Times New Roman" w:eastAsia="Times New Roman" w:hAnsi="Times New Roman" w:cs="Times New Roman"/>
          <w:color w:val="000000"/>
          <w:kern w:val="0"/>
          <w:sz w:val="28"/>
          <w:szCs w:val="28"/>
          <w:lang w:eastAsia="ru-RU" w:bidi="ar-SA"/>
        </w:rPr>
        <w:t xml:space="preserve">Признать жалобу </w:t>
      </w:r>
      <w:r w:rsidRPr="00A13D5C">
        <w:rPr>
          <w:rFonts w:ascii="Times New Roman" w:eastAsia="Times New Roman" w:hAnsi="Times New Roman" w:cs="Times New Roman"/>
          <w:kern w:val="0"/>
          <w:sz w:val="28"/>
          <w:szCs w:val="28"/>
          <w:lang w:eastAsia="ru-RU" w:bidi="ar-SA"/>
        </w:rPr>
        <w:t>ИП Миронова</w:t>
      </w:r>
      <w:r>
        <w:rPr>
          <w:rFonts w:ascii="Times New Roman" w:eastAsia="Times New Roman" w:hAnsi="Times New Roman" w:cs="Times New Roman"/>
          <w:kern w:val="0"/>
          <w:sz w:val="28"/>
          <w:szCs w:val="28"/>
          <w:lang w:eastAsia="ru-RU" w:bidi="ar-SA"/>
        </w:rPr>
        <w:t xml:space="preserve"> Д.</w:t>
      </w:r>
      <w:r w:rsidRPr="00A13D5C">
        <w:rPr>
          <w:rFonts w:ascii="Times New Roman" w:eastAsia="Times New Roman" w:hAnsi="Times New Roman" w:cs="Times New Roman"/>
          <w:kern w:val="0"/>
          <w:sz w:val="28"/>
          <w:szCs w:val="28"/>
          <w:lang w:eastAsia="ru-RU" w:bidi="ar-SA"/>
        </w:rPr>
        <w:t xml:space="preserve">С. </w:t>
      </w:r>
      <w:r w:rsidRPr="00A13D5C">
        <w:rPr>
          <w:rFonts w:ascii="Times New Roman" w:eastAsia="Times New Roman" w:hAnsi="Times New Roman" w:cs="Times New Roman"/>
          <w:color w:val="000000"/>
          <w:kern w:val="0"/>
          <w:sz w:val="28"/>
          <w:szCs w:val="28"/>
          <w:lang w:eastAsia="ru-RU" w:bidi="ar-SA"/>
        </w:rPr>
        <w:t>обоснованной.</w:t>
      </w:r>
    </w:p>
    <w:p w:rsidR="00A13D5C" w:rsidRPr="00A13D5C" w:rsidRDefault="00A13D5C" w:rsidP="00A13D5C">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Признать в действиях З</w:t>
      </w:r>
      <w:r w:rsidRPr="00A13D5C">
        <w:rPr>
          <w:rFonts w:ascii="Times New Roman" w:eastAsia="Times New Roman" w:hAnsi="Times New Roman" w:cs="Times New Roman"/>
          <w:color w:val="000000"/>
          <w:kern w:val="0"/>
          <w:sz w:val="28"/>
          <w:szCs w:val="28"/>
          <w:lang w:eastAsia="ru-RU" w:bidi="ar-SA"/>
        </w:rPr>
        <w:t>аказчика нарушени</w:t>
      </w:r>
      <w:r>
        <w:rPr>
          <w:rFonts w:ascii="Times New Roman" w:eastAsia="Times New Roman" w:hAnsi="Times New Roman" w:cs="Times New Roman"/>
          <w:color w:val="000000"/>
          <w:kern w:val="0"/>
          <w:sz w:val="28"/>
          <w:szCs w:val="28"/>
          <w:lang w:eastAsia="ru-RU" w:bidi="ar-SA"/>
        </w:rPr>
        <w:t>я</w:t>
      </w:r>
      <w:r w:rsidRPr="00A13D5C">
        <w:rPr>
          <w:rFonts w:ascii="Times New Roman" w:eastAsia="Times New Roman" w:hAnsi="Times New Roman" w:cs="Times New Roman"/>
          <w:color w:val="000000"/>
          <w:kern w:val="0"/>
          <w:sz w:val="28"/>
          <w:szCs w:val="28"/>
          <w:lang w:eastAsia="ru-RU" w:bidi="ar-SA"/>
        </w:rPr>
        <w:t xml:space="preserve"> п. 3 ч. 2 ст. 42, </w:t>
      </w:r>
      <w:r>
        <w:rPr>
          <w:rFonts w:ascii="Times New Roman" w:eastAsia="Times New Roman" w:hAnsi="Times New Roman" w:cs="Times New Roman"/>
          <w:color w:val="000000"/>
          <w:kern w:val="0"/>
          <w:sz w:val="28"/>
          <w:szCs w:val="28"/>
          <w:lang w:eastAsia="ru-RU" w:bidi="ar-SA"/>
        </w:rPr>
        <w:br/>
        <w:t xml:space="preserve">п. 2 </w:t>
      </w:r>
      <w:r w:rsidRPr="00A13D5C">
        <w:rPr>
          <w:rFonts w:ascii="Times New Roman" w:eastAsia="Times New Roman" w:hAnsi="Times New Roman" w:cs="Times New Roman"/>
          <w:color w:val="000000"/>
          <w:kern w:val="0"/>
          <w:sz w:val="28"/>
          <w:szCs w:val="28"/>
          <w:lang w:eastAsia="ru-RU" w:bidi="ar-SA"/>
        </w:rPr>
        <w:t>ч. 5 ст. 49 Закона о контрактной системе</w:t>
      </w:r>
      <w:r>
        <w:rPr>
          <w:rFonts w:ascii="Times New Roman" w:eastAsia="Times New Roman" w:hAnsi="Times New Roman" w:cs="Times New Roman"/>
          <w:color w:val="000000"/>
          <w:kern w:val="0"/>
          <w:sz w:val="28"/>
          <w:szCs w:val="28"/>
          <w:lang w:eastAsia="ru-RU" w:bidi="ar-SA"/>
        </w:rPr>
        <w:t>.</w:t>
      </w:r>
    </w:p>
    <w:p w:rsidR="00A13D5C" w:rsidRPr="00A13D5C" w:rsidRDefault="00A13D5C" w:rsidP="00A13D5C">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A13D5C">
        <w:rPr>
          <w:rFonts w:ascii="Times New Roman" w:eastAsia="Times New Roman" w:hAnsi="Times New Roman" w:cs="Times New Roman"/>
          <w:color w:val="000000"/>
          <w:kern w:val="0"/>
          <w:sz w:val="28"/>
          <w:szCs w:val="28"/>
          <w:lang w:eastAsia="ru-RU" w:bidi="ar-SA"/>
        </w:rPr>
        <w:t xml:space="preserve">Выдать </w:t>
      </w:r>
      <w:r>
        <w:rPr>
          <w:rFonts w:ascii="Times New Roman" w:eastAsia="Times New Roman" w:hAnsi="Times New Roman" w:cs="Times New Roman"/>
          <w:color w:val="000000"/>
          <w:kern w:val="0"/>
          <w:sz w:val="28"/>
          <w:szCs w:val="28"/>
          <w:lang w:eastAsia="ru-RU" w:bidi="ar-SA"/>
        </w:rPr>
        <w:t>З</w:t>
      </w:r>
      <w:r w:rsidRPr="00A13D5C">
        <w:rPr>
          <w:rFonts w:ascii="Times New Roman" w:eastAsia="Times New Roman" w:hAnsi="Times New Roman" w:cs="Times New Roman"/>
          <w:color w:val="000000"/>
          <w:kern w:val="0"/>
          <w:sz w:val="28"/>
          <w:szCs w:val="28"/>
          <w:lang w:eastAsia="ru-RU" w:bidi="ar-SA"/>
        </w:rPr>
        <w:t xml:space="preserve">аказчику, аукционной комиссии, оператору электронной торговой площадки предписание об устранении </w:t>
      </w:r>
      <w:r>
        <w:rPr>
          <w:rFonts w:ascii="Times New Roman" w:eastAsia="Times New Roman" w:hAnsi="Times New Roman" w:cs="Times New Roman"/>
          <w:color w:val="000000"/>
          <w:kern w:val="0"/>
          <w:sz w:val="28"/>
          <w:szCs w:val="28"/>
          <w:lang w:eastAsia="ru-RU" w:bidi="ar-SA"/>
        </w:rPr>
        <w:t>выявленных</w:t>
      </w:r>
      <w:r w:rsidRPr="00A13D5C">
        <w:rPr>
          <w:rFonts w:ascii="Times New Roman" w:eastAsia="Times New Roman" w:hAnsi="Times New Roman" w:cs="Times New Roman"/>
          <w:color w:val="000000"/>
          <w:kern w:val="0"/>
          <w:sz w:val="28"/>
          <w:szCs w:val="28"/>
          <w:lang w:eastAsia="ru-RU" w:bidi="ar-SA"/>
        </w:rPr>
        <w:t xml:space="preserve"> нар</w:t>
      </w:r>
      <w:r>
        <w:rPr>
          <w:rFonts w:ascii="Times New Roman" w:eastAsia="Times New Roman" w:hAnsi="Times New Roman" w:cs="Times New Roman"/>
          <w:color w:val="000000"/>
          <w:kern w:val="0"/>
          <w:sz w:val="28"/>
          <w:szCs w:val="28"/>
          <w:lang w:eastAsia="ru-RU" w:bidi="ar-SA"/>
        </w:rPr>
        <w:t>ушений</w:t>
      </w:r>
      <w:r w:rsidRPr="00A13D5C">
        <w:rPr>
          <w:rFonts w:ascii="Times New Roman" w:eastAsia="Times New Roman" w:hAnsi="Times New Roman" w:cs="Times New Roman"/>
          <w:color w:val="000000"/>
          <w:kern w:val="0"/>
          <w:sz w:val="28"/>
          <w:szCs w:val="28"/>
          <w:lang w:eastAsia="ru-RU" w:bidi="ar-SA"/>
        </w:rPr>
        <w:t>.</w:t>
      </w:r>
    </w:p>
    <w:p w:rsidR="00A13D5C" w:rsidRPr="00A13D5C" w:rsidRDefault="00A13D5C" w:rsidP="00A13D5C">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A13D5C">
        <w:rPr>
          <w:rFonts w:ascii="Times New Roman" w:eastAsia="Times New Roman" w:hAnsi="Times New Roman" w:cs="Times New Roman"/>
          <w:color w:val="000000"/>
          <w:kern w:val="0"/>
          <w:sz w:val="28"/>
          <w:szCs w:val="28"/>
          <w:lang w:eastAsia="ru-RU" w:bidi="ar-SA"/>
        </w:rPr>
        <w:t>Передать материалы дела уполномоченному должностному лицу для рассмотрения вопроса о возбуждении дел об административном правонарушении</w:t>
      </w:r>
      <w:r>
        <w:rPr>
          <w:rFonts w:ascii="Times New Roman" w:eastAsia="Times New Roman" w:hAnsi="Times New Roman" w:cs="Times New Roman"/>
          <w:color w:val="000000"/>
          <w:kern w:val="0"/>
          <w:sz w:val="28"/>
          <w:szCs w:val="28"/>
          <w:lang w:eastAsia="ru-RU" w:bidi="ar-SA"/>
        </w:rPr>
        <w:t xml:space="preserve"> в отношении должностного лица Заказчика</w:t>
      </w:r>
      <w:r w:rsidRPr="00A13D5C">
        <w:rPr>
          <w:rFonts w:ascii="Times New Roman" w:eastAsia="Times New Roman" w:hAnsi="Times New Roman" w:cs="Times New Roman"/>
          <w:color w:val="000000"/>
          <w:kern w:val="0"/>
          <w:sz w:val="28"/>
          <w:szCs w:val="28"/>
          <w:lang w:eastAsia="ru-RU" w:bidi="ar-SA"/>
        </w:rPr>
        <w:t>.</w:t>
      </w:r>
    </w:p>
    <w:p w:rsidR="00A13D5C" w:rsidRPr="00A13D5C" w:rsidRDefault="00A13D5C" w:rsidP="00A13D5C">
      <w:pPr>
        <w:widowControl/>
        <w:suppressAutoHyphens w:val="0"/>
        <w:autoSpaceDE w:val="0"/>
        <w:adjustRightInd w:val="0"/>
        <w:contextualSpacing/>
        <w:jc w:val="both"/>
        <w:textAlignment w:val="auto"/>
        <w:outlineLvl w:val="1"/>
        <w:rPr>
          <w:rFonts w:ascii="Times New Roman" w:eastAsia="Times New Roman" w:hAnsi="Times New Roman" w:cs="Times New Roman"/>
          <w:color w:val="000000"/>
          <w:kern w:val="0"/>
          <w:sz w:val="28"/>
          <w:szCs w:val="28"/>
          <w:lang w:eastAsia="ru-RU" w:bidi="ar-SA"/>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A13D5C" w:rsidP="00A13D5C">
      <w:pPr>
        <w:pStyle w:val="Standard"/>
        <w:tabs>
          <w:tab w:val="left" w:pos="0"/>
        </w:tabs>
        <w:jc w:val="both"/>
        <w:rPr>
          <w:rFonts w:ascii="Times New Roman" w:hAnsi="Times New Roman" w:cs="Times New Roman"/>
          <w:sz w:val="28"/>
          <w:szCs w:val="28"/>
        </w:rPr>
      </w:pPr>
    </w:p>
    <w:p w:rsidR="00A13D5C" w:rsidRPr="00A13D5C" w:rsidRDefault="00832413" w:rsidP="00A13D5C">
      <w:pPr>
        <w:pStyle w:val="Standard"/>
        <w:tabs>
          <w:tab w:val="left" w:pos="2700"/>
        </w:tabs>
        <w:ind w:firstLine="720"/>
        <w:jc w:val="both"/>
        <w:rPr>
          <w:rFonts w:ascii="Times New Roman" w:hAnsi="Times New Roman" w:cs="Times New Roman"/>
          <w:sz w:val="28"/>
          <w:szCs w:val="28"/>
        </w:rPr>
      </w:pPr>
      <w:hyperlink r:id="rId7" w:history="1">
        <w:r w:rsidR="00A13D5C" w:rsidRPr="00A13D5C">
          <w:rPr>
            <w:rFonts w:ascii="Times New Roman" w:hAnsi="Times New Roman" w:cs="Times New Roman"/>
            <w:i/>
            <w:sz w:val="28"/>
            <w:szCs w:val="28"/>
          </w:rPr>
          <w:t xml:space="preserve">Настоящее решение может быть обжаловано в судебном порядке </w:t>
        </w:r>
        <w:r w:rsidR="00A13D5C" w:rsidRPr="00A13D5C">
          <w:rPr>
            <w:rFonts w:ascii="Times New Roman" w:hAnsi="Times New Roman" w:cs="Times New Roman"/>
            <w:i/>
            <w:sz w:val="28"/>
            <w:szCs w:val="28"/>
          </w:rPr>
          <w:br/>
          <w:t>в течение трёх месяцев со дня принятия.</w:t>
        </w:r>
      </w:hyperlink>
    </w:p>
    <w:p w:rsidR="00A13D5C" w:rsidRDefault="00832413" w:rsidP="00A13D5C">
      <w:pPr>
        <w:pStyle w:val="Standard"/>
        <w:ind w:firstLine="708"/>
        <w:jc w:val="both"/>
      </w:pPr>
      <w:hyperlink r:id="rId8" w:history="1"/>
    </w:p>
    <w:p w:rsidR="00325C04" w:rsidRDefault="00325C04"/>
    <w:sectPr w:rsidR="00325C04" w:rsidSect="00A13D5C">
      <w:headerReference w:type="default" r:id="rId9"/>
      <w:pgSz w:w="11906" w:h="16838"/>
      <w:pgMar w:top="1134" w:right="1134" w:bottom="1418"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413" w:rsidRDefault="00832413" w:rsidP="00A13D5C">
      <w:r>
        <w:separator/>
      </w:r>
    </w:p>
  </w:endnote>
  <w:endnote w:type="continuationSeparator" w:id="0">
    <w:p w:rsidR="00832413" w:rsidRDefault="00832413" w:rsidP="00A1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413" w:rsidRDefault="00832413" w:rsidP="00A13D5C">
      <w:r>
        <w:separator/>
      </w:r>
    </w:p>
  </w:footnote>
  <w:footnote w:type="continuationSeparator" w:id="0">
    <w:p w:rsidR="00832413" w:rsidRDefault="00832413" w:rsidP="00A13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1902804"/>
      <w:docPartObj>
        <w:docPartGallery w:val="Page Numbers (Top of Page)"/>
        <w:docPartUnique/>
      </w:docPartObj>
    </w:sdtPr>
    <w:sdtEndPr/>
    <w:sdtContent>
      <w:p w:rsidR="00A13D5C" w:rsidRDefault="00A13D5C">
        <w:pPr>
          <w:pStyle w:val="a3"/>
          <w:jc w:val="center"/>
        </w:pPr>
        <w:r>
          <w:fldChar w:fldCharType="begin"/>
        </w:r>
        <w:r>
          <w:instrText>PAGE   \* MERGEFORMAT</w:instrText>
        </w:r>
        <w:r>
          <w:fldChar w:fldCharType="separate"/>
        </w:r>
        <w:r w:rsidR="00BB42A7">
          <w:rPr>
            <w:noProof/>
          </w:rPr>
          <w:t>8</w:t>
        </w:r>
        <w:r>
          <w:fldChar w:fldCharType="end"/>
        </w:r>
      </w:p>
    </w:sdtContent>
  </w:sdt>
  <w:p w:rsidR="00A13D5C" w:rsidRDefault="00A13D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F0C"/>
    <w:rsid w:val="00325C04"/>
    <w:rsid w:val="003D6F0C"/>
    <w:rsid w:val="00832413"/>
    <w:rsid w:val="008E3E91"/>
    <w:rsid w:val="00A13D5C"/>
    <w:rsid w:val="00BB42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BC4E7-E0D0-46CA-932B-3B00830D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D5C"/>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A13D5C"/>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a3">
    <w:name w:val="header"/>
    <w:basedOn w:val="a"/>
    <w:link w:val="a4"/>
    <w:uiPriority w:val="99"/>
    <w:unhideWhenUsed/>
    <w:rsid w:val="00A13D5C"/>
    <w:pPr>
      <w:tabs>
        <w:tab w:val="center" w:pos="4677"/>
        <w:tab w:val="right" w:pos="9355"/>
      </w:tabs>
    </w:pPr>
    <w:rPr>
      <w:rFonts w:cs="Mangal"/>
      <w:szCs w:val="21"/>
    </w:rPr>
  </w:style>
  <w:style w:type="character" w:customStyle="1" w:styleId="a4">
    <w:name w:val="Верхний колонтитул Знак"/>
    <w:basedOn w:val="a0"/>
    <w:link w:val="a3"/>
    <w:uiPriority w:val="99"/>
    <w:rsid w:val="00A13D5C"/>
    <w:rPr>
      <w:rFonts w:ascii="Liberation Serif" w:eastAsia="NSimSun" w:hAnsi="Liberation Serif" w:cs="Mangal"/>
      <w:kern w:val="3"/>
      <w:sz w:val="24"/>
      <w:szCs w:val="21"/>
      <w:lang w:eastAsia="zh-CN" w:bidi="hi-IN"/>
    </w:rPr>
  </w:style>
  <w:style w:type="paragraph" w:styleId="a5">
    <w:name w:val="footer"/>
    <w:basedOn w:val="a"/>
    <w:link w:val="a6"/>
    <w:uiPriority w:val="99"/>
    <w:unhideWhenUsed/>
    <w:rsid w:val="00A13D5C"/>
    <w:pPr>
      <w:tabs>
        <w:tab w:val="center" w:pos="4677"/>
        <w:tab w:val="right" w:pos="9355"/>
      </w:tabs>
    </w:pPr>
    <w:rPr>
      <w:rFonts w:cs="Mangal"/>
      <w:szCs w:val="21"/>
    </w:rPr>
  </w:style>
  <w:style w:type="character" w:customStyle="1" w:styleId="a6">
    <w:name w:val="Нижний колонтитул Знак"/>
    <w:basedOn w:val="a0"/>
    <w:link w:val="a5"/>
    <w:uiPriority w:val="99"/>
    <w:rsid w:val="00A13D5C"/>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CC460F5C86122DF7154A85748F8AD913213FE8803C0DC16D129B6E83F03A021453FC9D4C56D29A512CB6459B86D048D4F874C5A4E8DBDj0M" TargetMode="External"/><Relationship Id="rId3" Type="http://schemas.openxmlformats.org/officeDocument/2006/relationships/settings" Target="settings.xml"/><Relationship Id="rId7" Type="http://schemas.openxmlformats.org/officeDocument/2006/relationships/hyperlink" Target="consultantplus://offline/ref=0CC460F5C86122DF7154A85748F8AD913213FE8803C0DC16D129B6E83F03A021453FC9D4C56D29A512CB6459B86D048D4F874C5A4E8DBDj0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2959</Words>
  <Characters>16869</Characters>
  <Application>Microsoft Office Word</Application>
  <DocSecurity>0</DocSecurity>
  <Lines>140</Lines>
  <Paragraphs>39</Paragraphs>
  <ScaleCrop>false</ScaleCrop>
  <Company/>
  <LinksUpToDate>false</LinksUpToDate>
  <CharactersWithSpaces>19789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2023-05-10T19:56:00Z</dcterms:created>
  <dcterms:modified xsi:type="dcterms:W3CDTF">2023-05-10T20:07:00Z</dcterms:modified>
</cp:coreProperties>
</file>