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4FE8">
        <w:rPr>
          <w:rFonts w:ascii="Times New Roman" w:hAnsi="Times New Roman" w:cs="Times New Roman"/>
          <w:iCs/>
          <w:color w:val="000000" w:themeColor="text1"/>
          <w:sz w:val="26"/>
          <w:szCs w:val="26"/>
        </w:rPr>
        <w:t>Заказчик:</w:t>
      </w:r>
    </w:p>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4FE8">
        <w:rPr>
          <w:rFonts w:ascii="Times New Roman" w:hAnsi="Times New Roman" w:cs="Times New Roman"/>
          <w:iCs/>
          <w:color w:val="000000" w:themeColor="text1"/>
          <w:sz w:val="26"/>
          <w:szCs w:val="26"/>
        </w:rPr>
        <w:t xml:space="preserve">Муниципальное казенное учреждение </w:t>
      </w:r>
    </w:p>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4FE8">
        <w:rPr>
          <w:rFonts w:ascii="Times New Roman" w:hAnsi="Times New Roman" w:cs="Times New Roman"/>
          <w:iCs/>
          <w:color w:val="000000" w:themeColor="text1"/>
          <w:sz w:val="26"/>
          <w:szCs w:val="26"/>
        </w:rPr>
        <w:t xml:space="preserve">"Управление зданиями, сооружениями и </w:t>
      </w:r>
    </w:p>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4FE8">
        <w:rPr>
          <w:rFonts w:ascii="Times New Roman" w:hAnsi="Times New Roman" w:cs="Times New Roman"/>
          <w:iCs/>
          <w:color w:val="000000" w:themeColor="text1"/>
          <w:sz w:val="26"/>
          <w:szCs w:val="26"/>
        </w:rPr>
        <w:t xml:space="preserve">объектами внешнего благоустройства" </w:t>
      </w:r>
    </w:p>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roofErr w:type="spellStart"/>
      <w:r w:rsidRPr="00B04FE8">
        <w:rPr>
          <w:rFonts w:ascii="Times New Roman" w:hAnsi="Times New Roman" w:cs="Times New Roman"/>
          <w:iCs/>
          <w:color w:val="000000" w:themeColor="text1"/>
          <w:sz w:val="26"/>
          <w:szCs w:val="26"/>
        </w:rPr>
        <w:t>Тосненского</w:t>
      </w:r>
      <w:proofErr w:type="spellEnd"/>
      <w:r w:rsidRPr="00B04FE8">
        <w:rPr>
          <w:rFonts w:ascii="Times New Roman" w:hAnsi="Times New Roman" w:cs="Times New Roman"/>
          <w:iCs/>
          <w:color w:val="000000" w:themeColor="text1"/>
          <w:sz w:val="26"/>
          <w:szCs w:val="26"/>
        </w:rPr>
        <w:t xml:space="preserve"> городского поселения </w:t>
      </w:r>
    </w:p>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roofErr w:type="spellStart"/>
      <w:r w:rsidRPr="00B04FE8">
        <w:rPr>
          <w:rFonts w:ascii="Times New Roman" w:hAnsi="Times New Roman" w:cs="Times New Roman"/>
          <w:iCs/>
          <w:color w:val="000000" w:themeColor="text1"/>
          <w:sz w:val="26"/>
          <w:szCs w:val="26"/>
        </w:rPr>
        <w:t>Тосненского</w:t>
      </w:r>
      <w:proofErr w:type="spellEnd"/>
      <w:r w:rsidRPr="00B04FE8">
        <w:rPr>
          <w:rFonts w:ascii="Times New Roman" w:hAnsi="Times New Roman" w:cs="Times New Roman"/>
          <w:iCs/>
          <w:color w:val="000000" w:themeColor="text1"/>
          <w:sz w:val="26"/>
          <w:szCs w:val="26"/>
        </w:rPr>
        <w:t xml:space="preserve"> района Ленинградской области</w:t>
      </w:r>
    </w:p>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4FE8">
        <w:rPr>
          <w:rFonts w:ascii="Times New Roman" w:hAnsi="Times New Roman" w:cs="Times New Roman"/>
          <w:iCs/>
          <w:color w:val="000000" w:themeColor="text1"/>
          <w:sz w:val="26"/>
          <w:szCs w:val="26"/>
        </w:rPr>
        <w:t>187000, ЛО, г. Тосно, пр. Ленина д. 29</w:t>
      </w:r>
    </w:p>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4FE8">
        <w:rPr>
          <w:rFonts w:ascii="Times New Roman" w:hAnsi="Times New Roman" w:cs="Times New Roman"/>
          <w:iCs/>
          <w:color w:val="000000" w:themeColor="text1"/>
          <w:sz w:val="26"/>
          <w:szCs w:val="26"/>
        </w:rPr>
        <w:t>blag-mku@yandex.ru</w:t>
      </w:r>
    </w:p>
    <w:p w:rsid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4FE8">
        <w:rPr>
          <w:rFonts w:ascii="Times New Roman" w:hAnsi="Times New Roman" w:cs="Times New Roman"/>
          <w:iCs/>
          <w:color w:val="000000" w:themeColor="text1"/>
          <w:sz w:val="26"/>
          <w:szCs w:val="26"/>
        </w:rPr>
        <w:t>Уполномоченный орган:</w:t>
      </w:r>
    </w:p>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4FE8">
        <w:rPr>
          <w:rFonts w:ascii="Times New Roman" w:hAnsi="Times New Roman" w:cs="Times New Roman"/>
          <w:iCs/>
          <w:color w:val="000000" w:themeColor="text1"/>
          <w:sz w:val="26"/>
          <w:szCs w:val="26"/>
        </w:rPr>
        <w:t>ГБУ ЛО</w:t>
      </w:r>
      <w:r>
        <w:rPr>
          <w:rFonts w:ascii="Times New Roman" w:hAnsi="Times New Roman" w:cs="Times New Roman"/>
          <w:iCs/>
          <w:color w:val="000000" w:themeColor="text1"/>
          <w:sz w:val="26"/>
          <w:szCs w:val="26"/>
        </w:rPr>
        <w:t xml:space="preserve"> «Фонд имущества Ленинградской </w:t>
      </w:r>
      <w:r w:rsidRPr="00B04FE8">
        <w:rPr>
          <w:rFonts w:ascii="Times New Roman" w:hAnsi="Times New Roman" w:cs="Times New Roman"/>
          <w:iCs/>
          <w:color w:val="000000" w:themeColor="text1"/>
          <w:sz w:val="26"/>
          <w:szCs w:val="26"/>
        </w:rPr>
        <w:t>области»</w:t>
      </w:r>
    </w:p>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4FE8">
        <w:rPr>
          <w:rFonts w:ascii="Times New Roman" w:hAnsi="Times New Roman" w:cs="Times New Roman"/>
          <w:iCs/>
          <w:color w:val="000000" w:themeColor="text1"/>
          <w:sz w:val="26"/>
          <w:szCs w:val="26"/>
        </w:rPr>
        <w:t>191311, г. Санкт-Петербург,</w:t>
      </w:r>
    </w:p>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4FE8">
        <w:rPr>
          <w:rFonts w:ascii="Times New Roman" w:hAnsi="Times New Roman" w:cs="Times New Roman"/>
          <w:iCs/>
          <w:color w:val="000000" w:themeColor="text1"/>
          <w:sz w:val="26"/>
          <w:szCs w:val="26"/>
        </w:rPr>
        <w:t xml:space="preserve">ул. Смольного, д. 3, </w:t>
      </w:r>
      <w:proofErr w:type="spellStart"/>
      <w:r w:rsidRPr="00B04FE8">
        <w:rPr>
          <w:rFonts w:ascii="Times New Roman" w:hAnsi="Times New Roman" w:cs="Times New Roman"/>
          <w:iCs/>
          <w:color w:val="000000" w:themeColor="text1"/>
          <w:sz w:val="26"/>
          <w:szCs w:val="26"/>
        </w:rPr>
        <w:t>каб</w:t>
      </w:r>
      <w:proofErr w:type="spellEnd"/>
      <w:r w:rsidRPr="00B04FE8">
        <w:rPr>
          <w:rFonts w:ascii="Times New Roman" w:hAnsi="Times New Roman" w:cs="Times New Roman"/>
          <w:iCs/>
          <w:color w:val="000000" w:themeColor="text1"/>
          <w:sz w:val="26"/>
          <w:szCs w:val="26"/>
        </w:rPr>
        <w:t>. 1-31</w:t>
      </w:r>
    </w:p>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4FE8">
        <w:rPr>
          <w:rFonts w:ascii="Times New Roman" w:hAnsi="Times New Roman" w:cs="Times New Roman"/>
          <w:iCs/>
          <w:color w:val="000000" w:themeColor="text1"/>
          <w:sz w:val="26"/>
          <w:szCs w:val="26"/>
        </w:rPr>
        <w:t>a.levacheva@fond-lenobl.ru</w:t>
      </w:r>
    </w:p>
    <w:p w:rsid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4FE8">
        <w:rPr>
          <w:rFonts w:ascii="Times New Roman" w:hAnsi="Times New Roman" w:cs="Times New Roman"/>
          <w:iCs/>
          <w:color w:val="000000" w:themeColor="text1"/>
          <w:sz w:val="26"/>
          <w:szCs w:val="26"/>
        </w:rPr>
        <w:t>Заявитель:</w:t>
      </w:r>
    </w:p>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4FE8">
        <w:rPr>
          <w:rFonts w:ascii="Times New Roman" w:hAnsi="Times New Roman" w:cs="Times New Roman"/>
          <w:iCs/>
          <w:color w:val="000000" w:themeColor="text1"/>
          <w:sz w:val="26"/>
          <w:szCs w:val="26"/>
        </w:rPr>
        <w:t xml:space="preserve">ИП </w:t>
      </w:r>
      <w:proofErr w:type="spellStart"/>
      <w:r w:rsidRPr="00B04FE8">
        <w:rPr>
          <w:rFonts w:ascii="Times New Roman" w:hAnsi="Times New Roman" w:cs="Times New Roman"/>
          <w:iCs/>
          <w:color w:val="000000" w:themeColor="text1"/>
          <w:sz w:val="26"/>
          <w:szCs w:val="26"/>
        </w:rPr>
        <w:t>Блинова</w:t>
      </w:r>
      <w:proofErr w:type="spellEnd"/>
      <w:r w:rsidRPr="00B04FE8">
        <w:rPr>
          <w:rFonts w:ascii="Times New Roman" w:hAnsi="Times New Roman" w:cs="Times New Roman"/>
          <w:iCs/>
          <w:color w:val="000000" w:themeColor="text1"/>
          <w:sz w:val="26"/>
          <w:szCs w:val="26"/>
        </w:rPr>
        <w:t xml:space="preserve"> Н.А.</w:t>
      </w:r>
    </w:p>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4FE8">
        <w:rPr>
          <w:rFonts w:ascii="Times New Roman" w:hAnsi="Times New Roman" w:cs="Times New Roman"/>
          <w:iCs/>
          <w:color w:val="000000" w:themeColor="text1"/>
          <w:sz w:val="26"/>
          <w:szCs w:val="26"/>
        </w:rPr>
        <w:t xml:space="preserve"> nadya.blinova.00@internet.ru</w:t>
      </w:r>
    </w:p>
    <w:p w:rsid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4FE8">
        <w:rPr>
          <w:rFonts w:ascii="Times New Roman" w:hAnsi="Times New Roman" w:cs="Times New Roman"/>
          <w:iCs/>
          <w:color w:val="000000" w:themeColor="text1"/>
          <w:sz w:val="26"/>
          <w:szCs w:val="26"/>
        </w:rPr>
        <w:t>Оператор электронной площадки:</w:t>
      </w:r>
    </w:p>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4FE8">
        <w:rPr>
          <w:rFonts w:ascii="Times New Roman" w:hAnsi="Times New Roman" w:cs="Times New Roman"/>
          <w:iCs/>
          <w:color w:val="000000" w:themeColor="text1"/>
          <w:sz w:val="26"/>
          <w:szCs w:val="26"/>
        </w:rPr>
        <w:t>ООО АГЗ РТ</w:t>
      </w:r>
    </w:p>
    <w:p w:rsidR="00B04FE8" w:rsidRP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4FE8">
        <w:rPr>
          <w:rFonts w:ascii="Times New Roman" w:hAnsi="Times New Roman" w:cs="Times New Roman"/>
          <w:iCs/>
          <w:color w:val="000000" w:themeColor="text1"/>
          <w:sz w:val="26"/>
          <w:szCs w:val="26"/>
        </w:rPr>
        <w:t>agzrt@tatar.ru</w:t>
      </w:r>
    </w:p>
    <w:p w:rsid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04FE8" w:rsidRDefault="00B04FE8" w:rsidP="00B04F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4FE8">
        <w:rPr>
          <w:rFonts w:ascii="Times New Roman" w:hAnsi="Times New Roman" w:cs="Times New Roman"/>
          <w:iCs/>
          <w:color w:val="000000" w:themeColor="text1"/>
          <w:sz w:val="26"/>
          <w:szCs w:val="26"/>
        </w:rPr>
        <w:t>Извещение № 0345300086223000005</w:t>
      </w:r>
    </w:p>
    <w:p w:rsidR="00B04FE8" w:rsidRDefault="00B04FE8" w:rsidP="00F70676">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6"/>
          <w:szCs w:val="26"/>
        </w:rPr>
      </w:pPr>
    </w:p>
    <w:p w:rsidR="007A0CF7" w:rsidRDefault="007A0CF7" w:rsidP="00F70676">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E5EB0" w:rsidRPr="00DE5EB0">
        <w:rPr>
          <w:rFonts w:ascii="Times New Roman" w:hAnsi="Times New Roman" w:cs="Times New Roman"/>
          <w:bCs/>
          <w:sz w:val="26"/>
          <w:szCs w:val="26"/>
        </w:rPr>
        <w:t>047/06/42-</w:t>
      </w:r>
      <w:r w:rsidR="00B04FE8">
        <w:rPr>
          <w:rFonts w:ascii="Times New Roman" w:hAnsi="Times New Roman" w:cs="Times New Roman"/>
          <w:bCs/>
          <w:sz w:val="26"/>
          <w:szCs w:val="26"/>
        </w:rPr>
        <w:t>895</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AD0F5C" w:rsidRDefault="00AD0F5C" w:rsidP="00AD0F5C">
      <w:pPr>
        <w:pStyle w:val="HTML"/>
        <w:jc w:val="both"/>
        <w:rPr>
          <w:rFonts w:ascii="Times New Roman" w:eastAsiaTheme="minorEastAsia" w:hAnsi="Times New Roman" w:cs="Times New Roman"/>
          <w:sz w:val="26"/>
          <w:szCs w:val="26"/>
        </w:rPr>
      </w:pPr>
    </w:p>
    <w:p w:rsidR="00AD0F5C" w:rsidRPr="00AD0F5C" w:rsidRDefault="00D54A00"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02</w:t>
      </w:r>
      <w:r w:rsidR="00AD0F5C" w:rsidRPr="00AD0F5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мая</w:t>
      </w:r>
      <w:r w:rsidR="00F35617" w:rsidRP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AD0F5C">
        <w:rPr>
          <w:rFonts w:ascii="Times New Roman" w:eastAsiaTheme="minorEastAsia" w:hAnsi="Times New Roman" w:cs="Times New Roman"/>
          <w:sz w:val="26"/>
          <w:szCs w:val="26"/>
        </w:rPr>
        <w:t xml:space="preserve">Комиссия </w:t>
      </w:r>
      <w:proofErr w:type="gramStart"/>
      <w:r w:rsidRPr="00AD0F5C">
        <w:rPr>
          <w:rFonts w:ascii="Times New Roman" w:eastAsiaTheme="minorEastAsia" w:hAnsi="Times New Roman" w:cs="Times New Roman"/>
          <w:sz w:val="26"/>
          <w:szCs w:val="26"/>
        </w:rPr>
        <w:t>Ленинградского</w:t>
      </w:r>
      <w:proofErr w:type="gramEnd"/>
      <w:r w:rsidRPr="00AD0F5C">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8B176F" w:rsidRDefault="008B176F" w:rsidP="00D1095E">
      <w:pPr>
        <w:pStyle w:val="HTML"/>
        <w:ind w:firstLine="709"/>
        <w:jc w:val="both"/>
        <w:rPr>
          <w:rFonts w:ascii="Times New Roman" w:eastAsiaTheme="minorEastAsia" w:hAnsi="Times New Roman" w:cs="Times New Roman"/>
          <w:sz w:val="26"/>
          <w:szCs w:val="26"/>
        </w:rPr>
      </w:pPr>
    </w:p>
    <w:p w:rsidR="00F70676" w:rsidRPr="007E3E1A" w:rsidRDefault="00D1095E" w:rsidP="00D1095E">
      <w:pPr>
        <w:pStyle w:val="HTML"/>
        <w:ind w:firstLine="709"/>
        <w:jc w:val="both"/>
        <w:rPr>
          <w:rFonts w:ascii="Times New Roman" w:eastAsiaTheme="minorHAnsi" w:hAnsi="Times New Roman" w:cs="Times New Roman"/>
          <w:sz w:val="26"/>
          <w:szCs w:val="26"/>
          <w:lang w:eastAsia="en-US"/>
        </w:rPr>
      </w:pPr>
      <w:proofErr w:type="gramStart"/>
      <w:r w:rsidRPr="00D1095E">
        <w:rPr>
          <w:rFonts w:ascii="Times New Roman" w:eastAsiaTheme="minorEastAsia" w:hAnsi="Times New Roman" w:cs="Times New Roman"/>
          <w:sz w:val="26"/>
          <w:szCs w:val="26"/>
        </w:rPr>
        <w:t>в отсутствие представителей от Заявителя, извещенн</w:t>
      </w:r>
      <w:r w:rsidR="00B93DCA">
        <w:rPr>
          <w:rFonts w:ascii="Times New Roman" w:eastAsiaTheme="minorEastAsia" w:hAnsi="Times New Roman" w:cs="Times New Roman"/>
          <w:sz w:val="26"/>
          <w:szCs w:val="26"/>
        </w:rPr>
        <w:t>ого</w:t>
      </w:r>
      <w:r w:rsidRPr="00D1095E">
        <w:rPr>
          <w:rFonts w:ascii="Times New Roman" w:eastAsiaTheme="minorEastAsia" w:hAnsi="Times New Roman" w:cs="Times New Roman"/>
          <w:sz w:val="26"/>
          <w:szCs w:val="26"/>
        </w:rPr>
        <w:t xml:space="preserve"> о времени и месте заседания Комиссии надлежащим образом,</w:t>
      </w:r>
      <w:r>
        <w:rPr>
          <w:rFonts w:ascii="Times New Roman" w:eastAsiaTheme="minorEastAsia" w:hAnsi="Times New Roman" w:cs="Times New Roman"/>
          <w:sz w:val="26"/>
          <w:szCs w:val="26"/>
        </w:rPr>
        <w:t xml:space="preserve"> </w:t>
      </w:r>
      <w:r w:rsidR="00F70676">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6126A6">
        <w:rPr>
          <w:rFonts w:ascii="Times New Roman" w:eastAsiaTheme="minorHAnsi" w:hAnsi="Times New Roman" w:cs="Times New Roman"/>
          <w:sz w:val="26"/>
          <w:szCs w:val="26"/>
          <w:lang w:eastAsia="en-US"/>
        </w:rPr>
        <w:t xml:space="preserve"> </w:t>
      </w:r>
      <w:r w:rsidR="00F70676">
        <w:rPr>
          <w:rFonts w:ascii="Times New Roman" w:hAnsi="Times New Roman" w:cs="Times New Roman"/>
          <w:sz w:val="26"/>
          <w:szCs w:val="26"/>
        </w:rPr>
        <w:t>рассмотрев в соответствии с Административным</w:t>
      </w:r>
      <w:proofErr w:type="gramEnd"/>
      <w:r w:rsidR="00F70676">
        <w:rPr>
          <w:rFonts w:ascii="Times New Roman" w:hAnsi="Times New Roman" w:cs="Times New Roman"/>
          <w:sz w:val="26"/>
          <w:szCs w:val="26"/>
        </w:rPr>
        <w:t xml:space="preserve"> </w:t>
      </w:r>
      <w:proofErr w:type="gramStart"/>
      <w:r w:rsidR="00F70676">
        <w:rPr>
          <w:rFonts w:ascii="Times New Roman" w:hAnsi="Times New Roman" w:cs="Times New Roman"/>
          <w:sz w:val="26"/>
          <w:szCs w:val="26"/>
        </w:rPr>
        <w:t xml:space="preserve">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w:t>
      </w:r>
      <w:r w:rsidR="00F70676">
        <w:rPr>
          <w:rFonts w:ascii="Times New Roman" w:hAnsi="Times New Roman" w:cs="Times New Roman"/>
          <w:sz w:val="26"/>
          <w:szCs w:val="26"/>
        </w:rPr>
        <w:lastRenderedPageBreak/>
        <w:t>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w:t>
      </w:r>
      <w:proofErr w:type="gramEnd"/>
      <w:r w:rsidR="00F70676">
        <w:rPr>
          <w:rFonts w:ascii="Times New Roman" w:hAnsi="Times New Roman" w:cs="Times New Roman"/>
          <w:sz w:val="26"/>
          <w:szCs w:val="26"/>
        </w:rPr>
        <w:t xml:space="preserve"> </w:t>
      </w:r>
      <w:proofErr w:type="gramStart"/>
      <w:r w:rsidR="00F70676">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D1095E" w:rsidRPr="00D1095E" w:rsidRDefault="00F70676" w:rsidP="00D1095E">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7A0CF7">
        <w:rPr>
          <w:rFonts w:ascii="Times New Roman" w:hAnsi="Times New Roman" w:cs="Times New Roman"/>
          <w:sz w:val="26"/>
          <w:szCs w:val="26"/>
        </w:rPr>
        <w:t xml:space="preserve"> </w:t>
      </w:r>
      <w:r w:rsidR="007A0CF7" w:rsidRPr="007A0CF7">
        <w:rPr>
          <w:rFonts w:ascii="Times New Roman" w:hAnsi="Times New Roman" w:cs="Times New Roman"/>
          <w:sz w:val="26"/>
          <w:szCs w:val="26"/>
        </w:rPr>
        <w:t>(</w:t>
      </w:r>
      <w:proofErr w:type="spellStart"/>
      <w:r w:rsidR="007A0CF7" w:rsidRPr="007A0CF7">
        <w:rPr>
          <w:rFonts w:ascii="Times New Roman" w:hAnsi="Times New Roman" w:cs="Times New Roman"/>
          <w:sz w:val="26"/>
          <w:szCs w:val="26"/>
        </w:rPr>
        <w:t>вх</w:t>
      </w:r>
      <w:proofErr w:type="spellEnd"/>
      <w:r w:rsidR="007A0CF7" w:rsidRPr="007A0CF7">
        <w:rPr>
          <w:rFonts w:ascii="Times New Roman" w:hAnsi="Times New Roman" w:cs="Times New Roman"/>
          <w:sz w:val="26"/>
          <w:szCs w:val="26"/>
        </w:rPr>
        <w:t xml:space="preserve">. № </w:t>
      </w:r>
      <w:r w:rsidR="00B04FE8">
        <w:rPr>
          <w:rFonts w:ascii="Times New Roman" w:hAnsi="Times New Roman" w:cs="Times New Roman"/>
          <w:sz w:val="26"/>
          <w:szCs w:val="26"/>
        </w:rPr>
        <w:t>4339</w:t>
      </w:r>
      <w:r w:rsidR="007A0CF7" w:rsidRPr="007A0CF7">
        <w:rPr>
          <w:rFonts w:ascii="Times New Roman" w:hAnsi="Times New Roman" w:cs="Times New Roman"/>
          <w:sz w:val="26"/>
          <w:szCs w:val="26"/>
        </w:rPr>
        <w:t xml:space="preserve">-ИП/23 от </w:t>
      </w:r>
      <w:r w:rsidR="00D54A00">
        <w:rPr>
          <w:rFonts w:ascii="Times New Roman" w:hAnsi="Times New Roman" w:cs="Times New Roman"/>
          <w:sz w:val="26"/>
          <w:szCs w:val="26"/>
        </w:rPr>
        <w:t>24</w:t>
      </w:r>
      <w:r w:rsidR="007A0CF7" w:rsidRPr="007A0CF7">
        <w:rPr>
          <w:rFonts w:ascii="Times New Roman" w:hAnsi="Times New Roman" w:cs="Times New Roman"/>
          <w:sz w:val="26"/>
          <w:szCs w:val="26"/>
        </w:rPr>
        <w:t xml:space="preserve">.04.2023) на положения извещения при проведении открытого конкурса в электронной форме </w:t>
      </w:r>
      <w:r w:rsidR="00D54A00">
        <w:rPr>
          <w:rFonts w:ascii="Times New Roman" w:hAnsi="Times New Roman" w:cs="Times New Roman"/>
          <w:sz w:val="26"/>
          <w:szCs w:val="26"/>
        </w:rPr>
        <w:t xml:space="preserve">на </w:t>
      </w:r>
      <w:r w:rsidR="00B04FE8">
        <w:rPr>
          <w:rFonts w:ascii="Times New Roman" w:hAnsi="Times New Roman" w:cs="Times New Roman"/>
          <w:sz w:val="26"/>
          <w:szCs w:val="26"/>
        </w:rPr>
        <w:t xml:space="preserve">выполнение работ по </w:t>
      </w:r>
      <w:r w:rsidR="00B04FE8" w:rsidRPr="00B04FE8">
        <w:rPr>
          <w:rFonts w:ascii="Times New Roman" w:hAnsi="Times New Roman" w:cs="Times New Roman"/>
          <w:sz w:val="26"/>
          <w:szCs w:val="26"/>
        </w:rPr>
        <w:t>благоустройству дворовой территории д. 23-23а пр.</w:t>
      </w:r>
      <w:proofErr w:type="gramEnd"/>
      <w:r w:rsidR="00B04FE8" w:rsidRPr="00B04FE8">
        <w:rPr>
          <w:rFonts w:ascii="Times New Roman" w:hAnsi="Times New Roman" w:cs="Times New Roman"/>
          <w:sz w:val="26"/>
          <w:szCs w:val="26"/>
        </w:rPr>
        <w:t xml:space="preserve"> Л</w:t>
      </w:r>
      <w:r w:rsidR="00B04FE8">
        <w:rPr>
          <w:rFonts w:ascii="Times New Roman" w:hAnsi="Times New Roman" w:cs="Times New Roman"/>
          <w:sz w:val="26"/>
          <w:szCs w:val="26"/>
        </w:rPr>
        <w:t>енина г. Тосно и подъезда к ней.</w:t>
      </w:r>
    </w:p>
    <w:p w:rsidR="0047331F" w:rsidRPr="00F35617" w:rsidRDefault="0047331F" w:rsidP="00A4480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Извещение о проведении </w:t>
      </w:r>
      <w:r w:rsidR="00F35617" w:rsidRPr="00F35617">
        <w:rPr>
          <w:rFonts w:ascii="Times New Roman" w:hAnsi="Times New Roman" w:cs="Times New Roman"/>
          <w:sz w:val="26"/>
          <w:szCs w:val="26"/>
        </w:rPr>
        <w:t>открытого конкурса в электронной форме</w:t>
      </w:r>
      <w:r w:rsidR="00F35617">
        <w:rPr>
          <w:rFonts w:ascii="Times New Roman" w:hAnsi="Times New Roman" w:cs="Times New Roman"/>
          <w:sz w:val="26"/>
          <w:szCs w:val="26"/>
        </w:rPr>
        <w:t xml:space="preserve"> </w:t>
      </w:r>
      <w:r w:rsidR="00E86705" w:rsidRPr="00F35617">
        <w:rPr>
          <w:rFonts w:ascii="Times New Roman" w:hAnsi="Times New Roman" w:cs="Times New Roman"/>
          <w:sz w:val="26"/>
          <w:szCs w:val="26"/>
        </w:rPr>
        <w:t xml:space="preserve">размещено </w:t>
      </w:r>
      <w:r w:rsidR="00B04FE8">
        <w:rPr>
          <w:rFonts w:ascii="Times New Roman" w:hAnsi="Times New Roman" w:cs="Times New Roman"/>
          <w:sz w:val="26"/>
          <w:szCs w:val="26"/>
        </w:rPr>
        <w:t>07</w:t>
      </w:r>
      <w:r w:rsidRPr="00F35617">
        <w:rPr>
          <w:rFonts w:ascii="Times New Roman" w:hAnsi="Times New Roman" w:cs="Times New Roman"/>
          <w:sz w:val="26"/>
          <w:szCs w:val="26"/>
        </w:rPr>
        <w:t>.</w:t>
      </w:r>
      <w:r w:rsidR="00D54A00">
        <w:rPr>
          <w:rFonts w:ascii="Times New Roman" w:hAnsi="Times New Roman" w:cs="Times New Roman"/>
          <w:sz w:val="26"/>
          <w:szCs w:val="26"/>
        </w:rPr>
        <w:t>04</w:t>
      </w:r>
      <w:r w:rsidRPr="00F35617">
        <w:rPr>
          <w:rFonts w:ascii="Times New Roman" w:hAnsi="Times New Roman" w:cs="Times New Roman"/>
          <w:sz w:val="26"/>
          <w:szCs w:val="26"/>
        </w:rPr>
        <w:t>.</w:t>
      </w:r>
      <w:r w:rsidR="00E673B8" w:rsidRPr="00F35617">
        <w:rPr>
          <w:rFonts w:ascii="Times New Roman" w:hAnsi="Times New Roman" w:cs="Times New Roman"/>
          <w:sz w:val="26"/>
          <w:szCs w:val="26"/>
        </w:rPr>
        <w:t>2023</w:t>
      </w:r>
      <w:r w:rsidRPr="00F35617">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F35617" w:rsidRDefault="00F70676" w:rsidP="00F7067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Начальная (максимальная) цена контракта -  </w:t>
      </w:r>
      <w:r w:rsidR="00B04FE8" w:rsidRPr="00B04FE8">
        <w:rPr>
          <w:rFonts w:ascii="Times New Roman" w:hAnsi="Times New Roman" w:cs="Times New Roman"/>
          <w:sz w:val="26"/>
          <w:szCs w:val="26"/>
        </w:rPr>
        <w:t>15 683 128,74</w:t>
      </w:r>
      <w:r w:rsidR="00B04FE8">
        <w:rPr>
          <w:rFonts w:ascii="Times New Roman" w:hAnsi="Times New Roman" w:cs="Times New Roman"/>
          <w:sz w:val="26"/>
          <w:szCs w:val="26"/>
        </w:rPr>
        <w:t xml:space="preserve"> </w:t>
      </w:r>
      <w:r w:rsidRPr="00F35617">
        <w:rPr>
          <w:rFonts w:ascii="Times New Roman" w:hAnsi="Times New Roman" w:cs="Times New Roman"/>
          <w:sz w:val="26"/>
          <w:szCs w:val="26"/>
        </w:rPr>
        <w:t>рублей.</w:t>
      </w:r>
    </w:p>
    <w:p w:rsidR="00782767" w:rsidRPr="00F35617" w:rsidRDefault="00782767"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Рассмотрев представленные документы, Комиссия пришла к следующим</w:t>
      </w:r>
      <w:r w:rsidRPr="005E3604">
        <w:rPr>
          <w:rFonts w:ascii="Times New Roman" w:hAnsi="Times New Roman" w:cs="Times New Roman"/>
          <w:sz w:val="26"/>
          <w:szCs w:val="26"/>
        </w:rPr>
        <w:t xml:space="preserve">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w:t>
      </w:r>
      <w:r>
        <w:rPr>
          <w:rFonts w:ascii="Times New Roman" w:hAnsi="Times New Roman" w:cs="Times New Roman"/>
          <w:sz w:val="26"/>
          <w:szCs w:val="26"/>
        </w:rPr>
        <w:lastRenderedPageBreak/>
        <w:t>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электронный конкурс), закрытый конкурс, закрытый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закрытый электронный конкурс) (часть 2 статьи 24 Закона о контрактной системе). </w:t>
      </w:r>
      <w:proofErr w:type="gramEnd"/>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w:t>
      </w:r>
      <w:r>
        <w:rPr>
          <w:rFonts w:ascii="Times New Roman" w:hAnsi="Times New Roman" w:cs="Times New Roman"/>
          <w:sz w:val="26"/>
          <w:szCs w:val="26"/>
        </w:rPr>
        <w:lastRenderedPageBreak/>
        <w:t>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4023B" w:rsidRPr="005D21EC" w:rsidRDefault="0074023B" w:rsidP="0074023B">
      <w:pPr>
        <w:spacing w:after="0" w:line="240" w:lineRule="auto"/>
        <w:ind w:firstLine="709"/>
        <w:jc w:val="both"/>
        <w:rPr>
          <w:rFonts w:ascii="Times New Roman" w:hAnsi="Times New Roman" w:cs="Times New Roman"/>
          <w:sz w:val="26"/>
          <w:szCs w:val="26"/>
        </w:rPr>
      </w:pPr>
      <w:proofErr w:type="gramStart"/>
      <w:r w:rsidRPr="005D21EC">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5D21EC">
        <w:rPr>
          <w:rFonts w:ascii="Times New Roman" w:hAnsi="Times New Roman" w:cs="Times New Roman"/>
          <w:sz w:val="26"/>
          <w:szCs w:val="26"/>
        </w:rPr>
        <w:t xml:space="preserve"> </w:t>
      </w:r>
      <w:proofErr w:type="gramStart"/>
      <w:r w:rsidRPr="005D21EC">
        <w:rPr>
          <w:rFonts w:ascii="Times New Roman" w:hAnsi="Times New Roman" w:cs="Times New Roman"/>
          <w:sz w:val="26"/>
          <w:szCs w:val="26"/>
        </w:rPr>
        <w:t>соответствии</w:t>
      </w:r>
      <w:proofErr w:type="gramEnd"/>
      <w:r w:rsidRPr="005D21EC">
        <w:rPr>
          <w:rFonts w:ascii="Times New Roman" w:hAnsi="Times New Roman" w:cs="Times New Roman"/>
          <w:sz w:val="26"/>
          <w:szCs w:val="26"/>
        </w:rPr>
        <w:t xml:space="preserve"> с настоящим Федеральным законом.</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1) цена контракта, сумма цен единиц товара, работы, услуги;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2) расходы на эксплуатацию и ремонт товаров, использование результатов работ;</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3) качественные, функциональные и экологические характеристики объекта закупки;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74023B" w:rsidRPr="005D21EC" w:rsidRDefault="0074023B" w:rsidP="0074023B">
      <w:pPr>
        <w:spacing w:after="0" w:line="240" w:lineRule="auto"/>
        <w:ind w:firstLine="709"/>
        <w:jc w:val="both"/>
        <w:rPr>
          <w:rFonts w:ascii="Times New Roman" w:hAnsi="Times New Roman" w:cs="Times New Roman"/>
          <w:sz w:val="26"/>
          <w:szCs w:val="26"/>
        </w:rPr>
      </w:pPr>
      <w:proofErr w:type="gramStart"/>
      <w:r w:rsidRPr="005D21EC">
        <w:rPr>
          <w:rFonts w:ascii="Times New Roman" w:hAnsi="Times New Roman" w:cs="Times New Roman"/>
          <w:sz w:val="26"/>
          <w:szCs w:val="26"/>
        </w:rPr>
        <w:t xml:space="preserve">Постановление Правительства РФ от 31.12.2021 № 2604 </w:t>
      </w:r>
      <w:r>
        <w:rPr>
          <w:rFonts w:ascii="Times New Roman" w:hAnsi="Times New Roman" w:cs="Times New Roman"/>
          <w:sz w:val="26"/>
          <w:szCs w:val="26"/>
        </w:rPr>
        <w:t>«</w:t>
      </w:r>
      <w:r w:rsidRPr="005D21EC">
        <w:rPr>
          <w:rFonts w:ascii="Times New Roman" w:hAnsi="Times New Roman" w:cs="Times New Roman"/>
          <w:sz w:val="26"/>
          <w:szCs w:val="26"/>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5D21EC">
        <w:rPr>
          <w:rFonts w:ascii="Times New Roman" w:hAnsi="Times New Roman" w:cs="Times New Roman"/>
          <w:sz w:val="26"/>
          <w:szCs w:val="26"/>
        </w:rPr>
        <w:t xml:space="preserve"> участников открытого конкурса в электронной форме.</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а) цена контракта, сумма цен единиц товара, работы, услуги;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б) расходы;</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в) характеристики объекта закупки;</w:t>
      </w:r>
    </w:p>
    <w:p w:rsid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г) квалификация участников закупки.</w:t>
      </w:r>
    </w:p>
    <w:p w:rsidR="00DC4BB3" w:rsidRDefault="00DC4BB3" w:rsidP="00DC4BB3">
      <w:pPr>
        <w:spacing w:after="0" w:line="240" w:lineRule="auto"/>
        <w:ind w:firstLine="709"/>
        <w:jc w:val="both"/>
        <w:rPr>
          <w:rFonts w:ascii="Times New Roman" w:hAnsi="Times New Roman" w:cs="Times New Roman"/>
          <w:sz w:val="26"/>
          <w:szCs w:val="26"/>
        </w:rPr>
      </w:pPr>
    </w:p>
    <w:p w:rsidR="00DC4BB3" w:rsidRPr="005A065D" w:rsidRDefault="00DC4BB3" w:rsidP="00DC4BB3">
      <w:pPr>
        <w:spacing w:after="0" w:line="240" w:lineRule="auto"/>
        <w:ind w:firstLine="709"/>
        <w:jc w:val="both"/>
        <w:rPr>
          <w:rFonts w:ascii="Times New Roman" w:eastAsia="Times New Roman" w:hAnsi="Times New Roman" w:cs="Times New Roman"/>
          <w:sz w:val="26"/>
          <w:szCs w:val="26"/>
        </w:rPr>
      </w:pPr>
      <w:r w:rsidRPr="005A065D">
        <w:rPr>
          <w:rFonts w:ascii="Times New Roman" w:eastAsia="Times New Roman" w:hAnsi="Times New Roman" w:cs="Times New Roman"/>
          <w:sz w:val="26"/>
          <w:szCs w:val="26"/>
        </w:rPr>
        <w:lastRenderedPageBreak/>
        <w:t xml:space="preserve">Согласно </w:t>
      </w:r>
      <w:r>
        <w:rPr>
          <w:rFonts w:ascii="Times New Roman" w:eastAsia="Times New Roman" w:hAnsi="Times New Roman" w:cs="Times New Roman"/>
          <w:sz w:val="26"/>
          <w:szCs w:val="26"/>
        </w:rPr>
        <w:t xml:space="preserve">доводам </w:t>
      </w:r>
      <w:r w:rsidRPr="005A065D">
        <w:rPr>
          <w:rFonts w:ascii="Times New Roman" w:eastAsia="Times New Roman" w:hAnsi="Times New Roman" w:cs="Times New Roman"/>
          <w:sz w:val="26"/>
          <w:szCs w:val="26"/>
        </w:rPr>
        <w:t xml:space="preserve">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p>
    <w:p w:rsidR="00DC4BB3" w:rsidRDefault="00DC4BB3" w:rsidP="00DC4BB3">
      <w:pPr>
        <w:spacing w:after="0" w:line="240" w:lineRule="auto"/>
        <w:ind w:firstLine="709"/>
        <w:jc w:val="both"/>
        <w:rPr>
          <w:rFonts w:ascii="Times New Roman" w:eastAsia="Times New Roman" w:hAnsi="Times New Roman" w:cs="Times New Roman"/>
          <w:sz w:val="26"/>
          <w:szCs w:val="26"/>
        </w:rPr>
      </w:pPr>
      <w:r w:rsidRPr="005D21EC">
        <w:rPr>
          <w:rFonts w:ascii="Times New Roman" w:eastAsia="Times New Roman" w:hAnsi="Times New Roman" w:cs="Times New Roman"/>
          <w:sz w:val="26"/>
          <w:szCs w:val="26"/>
        </w:rPr>
        <w:t xml:space="preserve">Комиссией установлено, что порядком рассмотрения и оценки заявок  участников по </w:t>
      </w:r>
      <w:proofErr w:type="spellStart"/>
      <w:r w:rsidRPr="005D21EC">
        <w:rPr>
          <w:rFonts w:ascii="Times New Roman" w:eastAsia="Times New Roman" w:hAnsi="Times New Roman" w:cs="Times New Roman"/>
          <w:sz w:val="26"/>
          <w:szCs w:val="26"/>
        </w:rPr>
        <w:t>нестоимостному</w:t>
      </w:r>
      <w:proofErr w:type="spellEnd"/>
      <w:r w:rsidRPr="005D21EC">
        <w:rPr>
          <w:rFonts w:ascii="Times New Roman" w:eastAsia="Times New Roman" w:hAnsi="Times New Roman" w:cs="Times New Roman"/>
          <w:sz w:val="26"/>
          <w:szCs w:val="26"/>
        </w:rPr>
        <w:t xml:space="preserve"> критерию оценки «</w:t>
      </w:r>
      <w:r w:rsidRPr="00DC4BB3">
        <w:rPr>
          <w:rFonts w:ascii="Times New Roman" w:eastAsia="Times New Roman" w:hAnsi="Times New Roman" w:cs="Times New Roman"/>
          <w:sz w:val="26"/>
          <w:szCs w:val="26"/>
        </w:rPr>
        <w:t>Характеристики объекта закупки</w:t>
      </w:r>
      <w:r w:rsidRPr="005D21EC">
        <w:rPr>
          <w:rFonts w:ascii="Times New Roman" w:eastAsia="Times New Roman" w:hAnsi="Times New Roman" w:cs="Times New Roman"/>
          <w:sz w:val="26"/>
          <w:szCs w:val="26"/>
        </w:rPr>
        <w:t>» предусмотрены</w:t>
      </w:r>
      <w:r w:rsidR="002B203D">
        <w:rPr>
          <w:rFonts w:ascii="Times New Roman" w:eastAsia="Times New Roman" w:hAnsi="Times New Roman" w:cs="Times New Roman"/>
          <w:sz w:val="26"/>
          <w:szCs w:val="26"/>
        </w:rPr>
        <w:t xml:space="preserve">, в том числе </w:t>
      </w:r>
      <w:r w:rsidRPr="005D21EC">
        <w:rPr>
          <w:rFonts w:ascii="Times New Roman" w:eastAsia="Times New Roman" w:hAnsi="Times New Roman" w:cs="Times New Roman"/>
          <w:sz w:val="26"/>
          <w:szCs w:val="26"/>
        </w:rPr>
        <w:t xml:space="preserve"> следующие положения:</w:t>
      </w:r>
    </w:p>
    <w:tbl>
      <w:tblPr>
        <w:tblW w:w="5000" w:type="pct"/>
        <w:shd w:val="clear" w:color="auto" w:fill="FFFFFF"/>
        <w:tblLook w:val="04A0" w:firstRow="1" w:lastRow="0" w:firstColumn="1" w:lastColumn="0" w:noHBand="0" w:noVBand="1"/>
      </w:tblPr>
      <w:tblGrid>
        <w:gridCol w:w="293"/>
        <w:gridCol w:w="96"/>
        <w:gridCol w:w="1371"/>
        <w:gridCol w:w="1018"/>
        <w:gridCol w:w="1331"/>
        <w:gridCol w:w="35"/>
        <w:gridCol w:w="983"/>
        <w:gridCol w:w="1484"/>
        <w:gridCol w:w="1501"/>
        <w:gridCol w:w="1958"/>
      </w:tblGrid>
      <w:tr w:rsidR="00B04FE8" w:rsidRPr="00B04FE8" w:rsidTr="00B04FE8">
        <w:tc>
          <w:tcPr>
            <w:tcW w:w="5000" w:type="pct"/>
            <w:gridSpan w:val="10"/>
            <w:tcBorders>
              <w:top w:val="single" w:sz="6" w:space="0" w:color="000000"/>
              <w:left w:val="single" w:sz="6" w:space="0" w:color="000000"/>
              <w:bottom w:val="single" w:sz="6" w:space="0" w:color="000000"/>
              <w:right w:val="single" w:sz="6" w:space="0" w:color="000000"/>
            </w:tcBorders>
            <w:shd w:val="clear" w:color="auto" w:fill="DEEAF6" w:themeFill="accent1" w:themeFillTint="33"/>
            <w:tcMar>
              <w:top w:w="90" w:type="dxa"/>
              <w:left w:w="60" w:type="dxa"/>
              <w:bottom w:w="90" w:type="dxa"/>
              <w:right w:w="60" w:type="dxa"/>
            </w:tcMar>
            <w:hideMark/>
          </w:tcPr>
          <w:p w:rsidR="00B04FE8" w:rsidRPr="00B04FE8" w:rsidRDefault="00B04FE8" w:rsidP="00B04FE8">
            <w:pPr>
              <w:pStyle w:val="aligncenter"/>
              <w:spacing w:before="0" w:beforeAutospacing="0" w:after="0" w:afterAutospacing="0" w:line="256" w:lineRule="auto"/>
              <w:jc w:val="center"/>
              <w:outlineLvl w:val="1"/>
              <w:rPr>
                <w:b/>
                <w:bCs/>
                <w:kern w:val="36"/>
                <w:sz w:val="18"/>
                <w:szCs w:val="18"/>
                <w:lang w:eastAsia="en-US"/>
              </w:rPr>
            </w:pPr>
            <w:r w:rsidRPr="00B04FE8">
              <w:rPr>
                <w:b/>
                <w:bCs/>
                <w:kern w:val="36"/>
                <w:sz w:val="18"/>
                <w:szCs w:val="18"/>
                <w:lang w:eastAsia="en-US"/>
              </w:rPr>
              <w:t>II. Критерии и показатели оценки заявок на участие в закупке</w:t>
            </w:r>
          </w:p>
        </w:tc>
      </w:tr>
      <w:tr w:rsidR="00B04FE8" w:rsidRPr="00B04FE8" w:rsidTr="00B04FE8">
        <w:tc>
          <w:tcPr>
            <w:tcW w:w="181" w:type="pct"/>
            <w:gridSpan w:val="2"/>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B04FE8" w:rsidRPr="00B04FE8" w:rsidRDefault="00B04FE8" w:rsidP="00B04FE8">
            <w:pPr>
              <w:spacing w:after="0" w:line="240" w:lineRule="auto"/>
              <w:jc w:val="center"/>
              <w:rPr>
                <w:rFonts w:ascii="Times New Roman" w:eastAsia="Times New Roman" w:hAnsi="Times New Roman" w:cs="Times New Roman"/>
                <w:sz w:val="18"/>
                <w:szCs w:val="18"/>
                <w:lang w:eastAsia="en-US"/>
              </w:rPr>
            </w:pPr>
            <w:r w:rsidRPr="00B04FE8">
              <w:rPr>
                <w:rFonts w:ascii="Times New Roman" w:eastAsia="Times New Roman" w:hAnsi="Times New Roman" w:cs="Times New Roman"/>
                <w:sz w:val="18"/>
                <w:szCs w:val="18"/>
              </w:rPr>
              <w:t xml:space="preserve">№ </w:t>
            </w:r>
            <w:proofErr w:type="gramStart"/>
            <w:r w:rsidRPr="00B04FE8">
              <w:rPr>
                <w:rFonts w:ascii="Times New Roman" w:eastAsia="Times New Roman" w:hAnsi="Times New Roman" w:cs="Times New Roman"/>
                <w:sz w:val="18"/>
                <w:szCs w:val="18"/>
              </w:rPr>
              <w:t>п</w:t>
            </w:r>
            <w:proofErr w:type="gramEnd"/>
            <w:r w:rsidRPr="00B04FE8">
              <w:rPr>
                <w:rFonts w:ascii="Times New Roman" w:eastAsia="Times New Roman" w:hAnsi="Times New Roman" w:cs="Times New Roman"/>
                <w:sz w:val="18"/>
                <w:szCs w:val="18"/>
              </w:rPr>
              <w:t>/п</w:t>
            </w:r>
          </w:p>
        </w:tc>
        <w:tc>
          <w:tcPr>
            <w:tcW w:w="593"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B04FE8" w:rsidRPr="00B04FE8" w:rsidRDefault="00B04FE8" w:rsidP="00B04FE8">
            <w:pPr>
              <w:spacing w:after="0" w:line="240" w:lineRule="auto"/>
              <w:jc w:val="center"/>
              <w:rPr>
                <w:rFonts w:ascii="Times New Roman" w:eastAsia="Times New Roman" w:hAnsi="Times New Roman" w:cs="Times New Roman"/>
                <w:sz w:val="18"/>
                <w:szCs w:val="18"/>
                <w:lang w:eastAsia="en-US"/>
              </w:rPr>
            </w:pPr>
            <w:r w:rsidRPr="00B04FE8">
              <w:rPr>
                <w:rFonts w:ascii="Times New Roman" w:eastAsia="Times New Roman" w:hAnsi="Times New Roman" w:cs="Times New Roman"/>
                <w:sz w:val="18"/>
                <w:szCs w:val="18"/>
              </w:rPr>
              <w:t>Критерий оценки</w:t>
            </w:r>
          </w:p>
        </w:tc>
        <w:tc>
          <w:tcPr>
            <w:tcW w:w="443"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B04FE8" w:rsidRPr="00B04FE8" w:rsidRDefault="00B04FE8" w:rsidP="00B04FE8">
            <w:pPr>
              <w:spacing w:after="0" w:line="240" w:lineRule="auto"/>
              <w:jc w:val="center"/>
              <w:rPr>
                <w:rFonts w:ascii="Times New Roman" w:eastAsia="Times New Roman" w:hAnsi="Times New Roman" w:cs="Times New Roman"/>
                <w:sz w:val="18"/>
                <w:szCs w:val="18"/>
                <w:lang w:eastAsia="en-US"/>
              </w:rPr>
            </w:pPr>
            <w:r w:rsidRPr="00B04FE8">
              <w:rPr>
                <w:rFonts w:ascii="Times New Roman" w:eastAsia="Times New Roman" w:hAnsi="Times New Roman" w:cs="Times New Roman"/>
                <w:sz w:val="18"/>
                <w:szCs w:val="18"/>
              </w:rPr>
              <w:t>Значимость критерия оценки, процентов</w:t>
            </w:r>
          </w:p>
        </w:tc>
        <w:tc>
          <w:tcPr>
            <w:tcW w:w="576"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B04FE8" w:rsidRPr="00B04FE8" w:rsidRDefault="00B04FE8" w:rsidP="00B04FE8">
            <w:pPr>
              <w:spacing w:after="0" w:line="240" w:lineRule="auto"/>
              <w:jc w:val="center"/>
              <w:rPr>
                <w:rFonts w:ascii="Times New Roman" w:eastAsia="Times New Roman" w:hAnsi="Times New Roman" w:cs="Times New Roman"/>
                <w:sz w:val="18"/>
                <w:szCs w:val="18"/>
                <w:lang w:eastAsia="en-US"/>
              </w:rPr>
            </w:pPr>
            <w:r w:rsidRPr="00B04FE8">
              <w:rPr>
                <w:rFonts w:ascii="Times New Roman" w:eastAsia="Times New Roman" w:hAnsi="Times New Roman" w:cs="Times New Roman"/>
                <w:sz w:val="18"/>
                <w:szCs w:val="18"/>
              </w:rPr>
              <w:t>Показатель оценки</w:t>
            </w:r>
          </w:p>
        </w:tc>
        <w:tc>
          <w:tcPr>
            <w:tcW w:w="445" w:type="pct"/>
            <w:gridSpan w:val="2"/>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B04FE8" w:rsidRPr="00B04FE8" w:rsidRDefault="00B04FE8" w:rsidP="00B04FE8">
            <w:pPr>
              <w:spacing w:after="0" w:line="240" w:lineRule="auto"/>
              <w:jc w:val="center"/>
              <w:rPr>
                <w:rFonts w:ascii="Times New Roman" w:eastAsia="Times New Roman" w:hAnsi="Times New Roman" w:cs="Times New Roman"/>
                <w:sz w:val="18"/>
                <w:szCs w:val="18"/>
                <w:lang w:eastAsia="en-US"/>
              </w:rPr>
            </w:pPr>
            <w:r w:rsidRPr="00B04FE8">
              <w:rPr>
                <w:rFonts w:ascii="Times New Roman" w:eastAsia="Times New Roman" w:hAnsi="Times New Roman" w:cs="Times New Roman"/>
                <w:sz w:val="18"/>
                <w:szCs w:val="18"/>
              </w:rPr>
              <w:t>Значимость показателя оценки, процентов</w:t>
            </w:r>
          </w:p>
        </w:tc>
        <w:tc>
          <w:tcPr>
            <w:tcW w:w="642"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B04FE8" w:rsidRPr="00B04FE8" w:rsidRDefault="00B04FE8" w:rsidP="00B04FE8">
            <w:pPr>
              <w:spacing w:after="0" w:line="240" w:lineRule="auto"/>
              <w:jc w:val="center"/>
              <w:rPr>
                <w:rFonts w:ascii="Times New Roman" w:eastAsia="Times New Roman" w:hAnsi="Times New Roman" w:cs="Times New Roman"/>
                <w:sz w:val="18"/>
                <w:szCs w:val="18"/>
                <w:lang w:eastAsia="en-US"/>
              </w:rPr>
            </w:pPr>
            <w:r w:rsidRPr="00B04FE8">
              <w:rPr>
                <w:rFonts w:ascii="Times New Roman" w:eastAsia="Times New Roman" w:hAnsi="Times New Roman" w:cs="Times New Roman"/>
                <w:sz w:val="18"/>
                <w:szCs w:val="18"/>
              </w:rPr>
              <w:t>Показатель оценки, детализирующий показатель оценки</w:t>
            </w:r>
          </w:p>
        </w:tc>
        <w:tc>
          <w:tcPr>
            <w:tcW w:w="648"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B04FE8" w:rsidRPr="00B04FE8" w:rsidRDefault="00B04FE8" w:rsidP="00B04FE8">
            <w:pPr>
              <w:spacing w:after="0" w:line="240" w:lineRule="auto"/>
              <w:jc w:val="center"/>
              <w:rPr>
                <w:rFonts w:ascii="Times New Roman" w:eastAsia="Times New Roman" w:hAnsi="Times New Roman" w:cs="Times New Roman"/>
                <w:sz w:val="18"/>
                <w:szCs w:val="18"/>
                <w:lang w:eastAsia="en-US"/>
              </w:rPr>
            </w:pPr>
            <w:r w:rsidRPr="00B04FE8">
              <w:rPr>
                <w:rFonts w:ascii="Times New Roman" w:eastAsia="Times New Roman" w:hAnsi="Times New Roman" w:cs="Times New Roman"/>
                <w:sz w:val="18"/>
                <w:szCs w:val="18"/>
              </w:rPr>
              <w:t>Значимость показателя, детализирующего показатель оценки, процентов</w:t>
            </w:r>
          </w:p>
        </w:tc>
        <w:tc>
          <w:tcPr>
            <w:tcW w:w="1472"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B04FE8" w:rsidRPr="00B04FE8" w:rsidRDefault="00B04FE8" w:rsidP="00B04FE8">
            <w:pPr>
              <w:spacing w:after="0" w:line="240" w:lineRule="auto"/>
              <w:jc w:val="center"/>
              <w:rPr>
                <w:rFonts w:ascii="Times New Roman" w:eastAsia="Times New Roman" w:hAnsi="Times New Roman" w:cs="Times New Roman"/>
                <w:sz w:val="18"/>
                <w:szCs w:val="18"/>
                <w:lang w:eastAsia="en-US"/>
              </w:rPr>
            </w:pPr>
            <w:r w:rsidRPr="00B04FE8">
              <w:rPr>
                <w:rFonts w:ascii="Times New Roman" w:eastAsia="Times New Roman" w:hAnsi="Times New Roman" w:cs="Times New Roman"/>
                <w:sz w:val="18"/>
                <w:szCs w:val="18"/>
              </w:rPr>
              <w:t>Формула оценки или шкала оценки</w:t>
            </w:r>
          </w:p>
        </w:tc>
      </w:tr>
      <w:tr w:rsidR="00B04FE8" w:rsidRPr="00B04FE8" w:rsidTr="00B04FE8">
        <w:trPr>
          <w:trHeight w:val="19"/>
        </w:trPr>
        <w:tc>
          <w:tcPr>
            <w:tcW w:w="181" w:type="pct"/>
            <w:gridSpan w:val="2"/>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B04FE8" w:rsidRPr="00B04FE8" w:rsidRDefault="00B04FE8" w:rsidP="00B04FE8">
            <w:pPr>
              <w:spacing w:after="0" w:line="240" w:lineRule="auto"/>
              <w:jc w:val="center"/>
              <w:rPr>
                <w:rFonts w:ascii="Times New Roman" w:eastAsia="Times New Roman" w:hAnsi="Times New Roman" w:cs="Times New Roman"/>
                <w:sz w:val="18"/>
                <w:szCs w:val="18"/>
                <w:lang w:eastAsia="en-US"/>
              </w:rPr>
            </w:pPr>
            <w:r w:rsidRPr="00B04FE8">
              <w:rPr>
                <w:rFonts w:ascii="Times New Roman" w:eastAsia="Times New Roman" w:hAnsi="Times New Roman" w:cs="Times New Roman"/>
                <w:sz w:val="18"/>
                <w:szCs w:val="18"/>
              </w:rPr>
              <w:t>2.</w:t>
            </w:r>
          </w:p>
        </w:tc>
        <w:tc>
          <w:tcPr>
            <w:tcW w:w="593"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B04FE8" w:rsidRPr="00B04FE8" w:rsidRDefault="00B04FE8" w:rsidP="00B04FE8">
            <w:pPr>
              <w:spacing w:after="0" w:line="240" w:lineRule="auto"/>
              <w:jc w:val="center"/>
              <w:rPr>
                <w:rFonts w:ascii="Times New Roman" w:eastAsia="Times New Roman" w:hAnsi="Times New Roman" w:cs="Times New Roman"/>
                <w:sz w:val="18"/>
                <w:szCs w:val="18"/>
                <w:lang w:eastAsia="en-US"/>
              </w:rPr>
            </w:pPr>
            <w:r w:rsidRPr="00B04FE8">
              <w:rPr>
                <w:rFonts w:ascii="Times New Roman" w:eastAsia="Times New Roman" w:hAnsi="Times New Roman" w:cs="Times New Roman"/>
                <w:sz w:val="18"/>
                <w:szCs w:val="18"/>
              </w:rPr>
              <w:t>Характеристики объекта закупки</w:t>
            </w:r>
          </w:p>
        </w:tc>
        <w:tc>
          <w:tcPr>
            <w:tcW w:w="443"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B04FE8" w:rsidRPr="00B04FE8" w:rsidRDefault="00B04FE8" w:rsidP="00B04FE8">
            <w:pPr>
              <w:spacing w:after="0" w:line="240" w:lineRule="auto"/>
              <w:jc w:val="center"/>
              <w:rPr>
                <w:rFonts w:ascii="Times New Roman" w:eastAsia="Times New Roman" w:hAnsi="Times New Roman" w:cs="Times New Roman"/>
                <w:sz w:val="18"/>
                <w:szCs w:val="18"/>
                <w:lang w:eastAsia="en-US"/>
              </w:rPr>
            </w:pPr>
            <w:r w:rsidRPr="00B04FE8">
              <w:rPr>
                <w:rFonts w:ascii="Times New Roman" w:eastAsia="Times New Roman" w:hAnsi="Times New Roman" w:cs="Times New Roman"/>
                <w:sz w:val="18"/>
                <w:szCs w:val="18"/>
              </w:rPr>
              <w:t>40</w:t>
            </w:r>
          </w:p>
        </w:tc>
        <w:tc>
          <w:tcPr>
            <w:tcW w:w="576"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B04FE8" w:rsidRPr="00B04FE8" w:rsidRDefault="00B04FE8" w:rsidP="00B04FE8">
            <w:pPr>
              <w:spacing w:after="0" w:line="240" w:lineRule="auto"/>
              <w:jc w:val="center"/>
              <w:rPr>
                <w:rFonts w:ascii="Times New Roman" w:eastAsia="Times New Roman" w:hAnsi="Times New Roman" w:cs="Times New Roman"/>
                <w:sz w:val="18"/>
                <w:szCs w:val="18"/>
                <w:lang w:eastAsia="en-US"/>
              </w:rPr>
            </w:pPr>
            <w:r w:rsidRPr="00B04FE8">
              <w:rPr>
                <w:rFonts w:ascii="Times New Roman" w:eastAsia="Times New Roman" w:hAnsi="Times New Roman" w:cs="Times New Roman"/>
                <w:sz w:val="18"/>
                <w:szCs w:val="18"/>
              </w:rPr>
              <w:t>Качественные характеристики объекта закупки</w:t>
            </w:r>
          </w:p>
        </w:tc>
        <w:tc>
          <w:tcPr>
            <w:tcW w:w="445" w:type="pct"/>
            <w:gridSpan w:val="2"/>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B04FE8" w:rsidRPr="00B04FE8" w:rsidRDefault="00B04FE8" w:rsidP="00B04FE8">
            <w:pPr>
              <w:spacing w:after="0" w:line="240" w:lineRule="auto"/>
              <w:jc w:val="center"/>
              <w:rPr>
                <w:rFonts w:ascii="Times New Roman" w:eastAsia="Times New Roman" w:hAnsi="Times New Roman" w:cs="Times New Roman"/>
                <w:sz w:val="18"/>
                <w:szCs w:val="18"/>
                <w:lang w:eastAsia="en-US"/>
              </w:rPr>
            </w:pPr>
            <w:r w:rsidRPr="00B04FE8">
              <w:rPr>
                <w:rFonts w:ascii="Times New Roman" w:eastAsia="Times New Roman" w:hAnsi="Times New Roman" w:cs="Times New Roman"/>
                <w:sz w:val="18"/>
                <w:szCs w:val="18"/>
              </w:rPr>
              <w:t>100</w:t>
            </w:r>
          </w:p>
        </w:tc>
        <w:tc>
          <w:tcPr>
            <w:tcW w:w="642"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B04FE8" w:rsidRPr="00B04FE8" w:rsidRDefault="00B04FE8" w:rsidP="00B04FE8">
            <w:pPr>
              <w:spacing w:after="0" w:line="240" w:lineRule="auto"/>
              <w:jc w:val="center"/>
              <w:rPr>
                <w:rFonts w:ascii="Times New Roman" w:eastAsia="Times New Roman" w:hAnsi="Times New Roman" w:cs="Times New Roman"/>
                <w:sz w:val="18"/>
                <w:szCs w:val="18"/>
                <w:lang w:eastAsia="en-US"/>
              </w:rPr>
            </w:pPr>
            <w:r w:rsidRPr="00B04FE8">
              <w:rPr>
                <w:rFonts w:ascii="Times New Roman" w:eastAsia="Times New Roman" w:hAnsi="Times New Roman" w:cs="Times New Roman"/>
                <w:sz w:val="18"/>
                <w:szCs w:val="18"/>
              </w:rPr>
              <w:t xml:space="preserve">Выполнение работ (оказание услуг) с учетом организационных и конкурентных преимуществ </w:t>
            </w:r>
          </w:p>
        </w:tc>
        <w:tc>
          <w:tcPr>
            <w:tcW w:w="648"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B04FE8" w:rsidRPr="00B04FE8" w:rsidRDefault="00B04FE8" w:rsidP="00B04FE8">
            <w:pPr>
              <w:spacing w:after="0" w:line="240" w:lineRule="auto"/>
              <w:jc w:val="center"/>
              <w:rPr>
                <w:rFonts w:ascii="Times New Roman" w:eastAsia="Times New Roman" w:hAnsi="Times New Roman" w:cs="Times New Roman"/>
                <w:sz w:val="18"/>
                <w:szCs w:val="18"/>
                <w:lang w:eastAsia="en-US"/>
              </w:rPr>
            </w:pPr>
            <w:r w:rsidRPr="00B04FE8">
              <w:rPr>
                <w:rFonts w:ascii="Times New Roman" w:eastAsia="Times New Roman" w:hAnsi="Times New Roman" w:cs="Times New Roman"/>
                <w:sz w:val="18"/>
                <w:szCs w:val="18"/>
              </w:rPr>
              <w:t>100</w:t>
            </w:r>
          </w:p>
        </w:tc>
        <w:tc>
          <w:tcPr>
            <w:tcW w:w="1472"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B04FE8" w:rsidRPr="00B04FE8" w:rsidRDefault="00B04FE8" w:rsidP="00B04FE8">
            <w:pPr>
              <w:spacing w:after="0" w:line="240" w:lineRule="auto"/>
              <w:jc w:val="both"/>
              <w:rPr>
                <w:rFonts w:ascii="Times New Roman" w:eastAsia="Times New Roman" w:hAnsi="Times New Roman" w:cs="Times New Roman"/>
                <w:sz w:val="18"/>
                <w:szCs w:val="18"/>
              </w:rPr>
            </w:pPr>
            <w:r w:rsidRPr="00B04FE8">
              <w:rPr>
                <w:rFonts w:ascii="Times New Roman" w:eastAsia="Times New Roman" w:hAnsi="Times New Roman" w:cs="Times New Roman"/>
                <w:sz w:val="18"/>
                <w:szCs w:val="18"/>
              </w:rPr>
              <w:t>Шкала оценки:</w:t>
            </w:r>
          </w:p>
          <w:p w:rsidR="00B04FE8" w:rsidRPr="00B04FE8" w:rsidRDefault="00B04FE8" w:rsidP="00B04FE8">
            <w:pPr>
              <w:spacing w:after="0" w:line="240" w:lineRule="auto"/>
              <w:jc w:val="both"/>
              <w:rPr>
                <w:rFonts w:ascii="Times New Roman" w:eastAsia="Times New Roman" w:hAnsi="Times New Roman" w:cs="Times New Roman"/>
                <w:sz w:val="18"/>
                <w:szCs w:val="18"/>
              </w:rPr>
            </w:pPr>
            <w:r w:rsidRPr="00B04FE8">
              <w:rPr>
                <w:rFonts w:ascii="Times New Roman" w:eastAsia="Times New Roman" w:hAnsi="Times New Roman" w:cs="Times New Roman"/>
                <w:sz w:val="18"/>
                <w:szCs w:val="18"/>
              </w:rPr>
              <w:t>100 баллов – начисляется заявке, содержащей предложение о наличии характеристики объекта закупки;</w:t>
            </w:r>
          </w:p>
          <w:p w:rsidR="00B04FE8" w:rsidRPr="00B04FE8" w:rsidRDefault="00B04FE8" w:rsidP="00B04FE8">
            <w:pPr>
              <w:spacing w:after="0" w:line="240" w:lineRule="auto"/>
              <w:jc w:val="both"/>
              <w:rPr>
                <w:rFonts w:ascii="Times New Roman" w:eastAsia="Times New Roman" w:hAnsi="Times New Roman" w:cs="Times New Roman"/>
                <w:sz w:val="18"/>
                <w:szCs w:val="18"/>
                <w:lang w:eastAsia="en-US"/>
              </w:rPr>
            </w:pPr>
            <w:r w:rsidRPr="00B04FE8">
              <w:rPr>
                <w:rFonts w:ascii="Times New Roman" w:eastAsia="Times New Roman" w:hAnsi="Times New Roman" w:cs="Times New Roman"/>
                <w:sz w:val="18"/>
                <w:szCs w:val="18"/>
              </w:rPr>
              <w:t>0 баллов – начисляется заявке в случае отсутствия характеристики объекта закупки.</w:t>
            </w:r>
          </w:p>
        </w:tc>
      </w:tr>
      <w:tr w:rsidR="00B04FE8" w:rsidRPr="00B04FE8" w:rsidTr="00B04FE8">
        <w:trPr>
          <w:tblHeader/>
        </w:trPr>
        <w:tc>
          <w:tcPr>
            <w:tcW w:w="5000" w:type="pct"/>
            <w:gridSpan w:val="10"/>
            <w:tcBorders>
              <w:top w:val="single" w:sz="6" w:space="0" w:color="000000"/>
              <w:left w:val="single" w:sz="6" w:space="0" w:color="000000"/>
              <w:bottom w:val="single" w:sz="6" w:space="0" w:color="000000"/>
              <w:right w:val="single" w:sz="6" w:space="0" w:color="000000"/>
            </w:tcBorders>
            <w:shd w:val="clear" w:color="auto" w:fill="DEEAF6" w:themeFill="accent1" w:themeFillTint="33"/>
            <w:tcMar>
              <w:top w:w="90" w:type="dxa"/>
              <w:left w:w="60" w:type="dxa"/>
              <w:bottom w:w="90" w:type="dxa"/>
              <w:right w:w="60" w:type="dxa"/>
            </w:tcMar>
            <w:hideMark/>
          </w:tcPr>
          <w:p w:rsidR="00B04FE8" w:rsidRPr="00B04FE8" w:rsidRDefault="00B04FE8" w:rsidP="00B04FE8">
            <w:pPr>
              <w:pStyle w:val="aligncenter"/>
              <w:spacing w:before="0" w:beforeAutospacing="0" w:after="0" w:afterAutospacing="0" w:line="256" w:lineRule="auto"/>
              <w:jc w:val="center"/>
              <w:outlineLvl w:val="1"/>
              <w:rPr>
                <w:b/>
                <w:bCs/>
                <w:kern w:val="36"/>
                <w:sz w:val="18"/>
                <w:szCs w:val="18"/>
                <w:lang w:eastAsia="en-US"/>
              </w:rPr>
            </w:pPr>
            <w:r w:rsidRPr="00B04FE8">
              <w:rPr>
                <w:b/>
                <w:bCs/>
                <w:kern w:val="36"/>
                <w:sz w:val="18"/>
                <w:szCs w:val="18"/>
                <w:lang w:eastAsia="en-US"/>
              </w:rPr>
              <w:t>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Порядка</w:t>
            </w:r>
          </w:p>
        </w:tc>
      </w:tr>
      <w:tr w:rsidR="00B04FE8" w:rsidRPr="00B04FE8" w:rsidTr="00B04FE8">
        <w:trPr>
          <w:tblHeader/>
        </w:trPr>
        <w:tc>
          <w:tcPr>
            <w:tcW w:w="133" w:type="pct"/>
            <w:tcBorders>
              <w:top w:val="single" w:sz="6" w:space="0" w:color="000000"/>
              <w:left w:val="single" w:sz="6" w:space="0" w:color="000000"/>
              <w:bottom w:val="single" w:sz="6" w:space="0" w:color="000000"/>
              <w:right w:val="single" w:sz="6" w:space="0" w:color="000000"/>
            </w:tcBorders>
            <w:shd w:val="clear" w:color="auto" w:fill="auto"/>
            <w:tcMar>
              <w:top w:w="90" w:type="dxa"/>
              <w:left w:w="60" w:type="dxa"/>
              <w:bottom w:w="90" w:type="dxa"/>
              <w:right w:w="60" w:type="dxa"/>
            </w:tcMar>
            <w:hideMark/>
          </w:tcPr>
          <w:p w:rsidR="00B04FE8" w:rsidRPr="00B04FE8" w:rsidRDefault="00B04FE8" w:rsidP="00B04FE8">
            <w:pPr>
              <w:spacing w:before="210" w:after="0" w:line="240" w:lineRule="auto"/>
              <w:jc w:val="center"/>
              <w:rPr>
                <w:rFonts w:ascii="Times New Roman" w:eastAsia="Times New Roman" w:hAnsi="Times New Roman" w:cs="Times New Roman"/>
                <w:sz w:val="18"/>
                <w:szCs w:val="18"/>
              </w:rPr>
            </w:pPr>
            <w:r w:rsidRPr="00B04FE8">
              <w:rPr>
                <w:rFonts w:ascii="Times New Roman" w:eastAsia="Times New Roman" w:hAnsi="Times New Roman" w:cs="Times New Roman"/>
                <w:sz w:val="18"/>
                <w:szCs w:val="18"/>
              </w:rPr>
              <w:t>№</w:t>
            </w:r>
          </w:p>
        </w:tc>
        <w:tc>
          <w:tcPr>
            <w:tcW w:w="1675" w:type="pct"/>
            <w:gridSpan w:val="5"/>
            <w:tcBorders>
              <w:top w:val="single" w:sz="6" w:space="0" w:color="000000"/>
              <w:left w:val="single" w:sz="6" w:space="0" w:color="000000"/>
              <w:bottom w:val="single" w:sz="6" w:space="0" w:color="000000"/>
              <w:right w:val="single" w:sz="6" w:space="0" w:color="000000"/>
            </w:tcBorders>
            <w:shd w:val="clear" w:color="auto" w:fill="auto"/>
            <w:tcMar>
              <w:top w:w="90" w:type="dxa"/>
              <w:left w:w="60" w:type="dxa"/>
              <w:bottom w:w="90" w:type="dxa"/>
              <w:right w:w="60" w:type="dxa"/>
            </w:tcMar>
            <w:hideMark/>
          </w:tcPr>
          <w:p w:rsidR="00B04FE8" w:rsidRPr="00B04FE8" w:rsidRDefault="00B04FE8" w:rsidP="00B04FE8">
            <w:pPr>
              <w:spacing w:before="210" w:after="0" w:line="240" w:lineRule="auto"/>
              <w:jc w:val="center"/>
              <w:rPr>
                <w:rFonts w:ascii="Times New Roman" w:eastAsia="Times New Roman" w:hAnsi="Times New Roman" w:cs="Times New Roman"/>
                <w:sz w:val="18"/>
                <w:szCs w:val="18"/>
              </w:rPr>
            </w:pPr>
            <w:r w:rsidRPr="00B04FE8">
              <w:rPr>
                <w:rFonts w:ascii="Times New Roman" w:eastAsia="Times New Roman" w:hAnsi="Times New Roman" w:cs="Times New Roman"/>
                <w:sz w:val="18"/>
                <w:szCs w:val="18"/>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3192" w:type="pct"/>
            <w:gridSpan w:val="4"/>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rsidR="00B04FE8" w:rsidRPr="00B04FE8" w:rsidRDefault="00B04FE8" w:rsidP="00B04FE8">
            <w:pPr>
              <w:spacing w:before="210" w:after="0" w:line="240" w:lineRule="auto"/>
              <w:jc w:val="center"/>
              <w:rPr>
                <w:rFonts w:ascii="Times New Roman" w:eastAsia="Times New Roman" w:hAnsi="Times New Roman" w:cs="Times New Roman"/>
                <w:sz w:val="18"/>
                <w:szCs w:val="18"/>
              </w:rPr>
            </w:pPr>
            <w:r w:rsidRPr="00B04FE8">
              <w:rPr>
                <w:rFonts w:ascii="Times New Roman" w:eastAsia="Times New Roman" w:hAnsi="Times New Roman" w:cs="Times New Roman"/>
                <w:sz w:val="18"/>
                <w:szCs w:val="18"/>
              </w:rPr>
              <w:t>Положение о применении критерия оценки, показателя оценки, показателя оценки, детализирующего показатель оценки</w:t>
            </w:r>
          </w:p>
        </w:tc>
      </w:tr>
      <w:tr w:rsidR="00B04FE8" w:rsidRPr="00B04FE8" w:rsidTr="00B04FE8">
        <w:trPr>
          <w:trHeight w:val="20"/>
          <w:tblHeader/>
        </w:trPr>
        <w:tc>
          <w:tcPr>
            <w:tcW w:w="133" w:type="pct"/>
            <w:tcBorders>
              <w:top w:val="single" w:sz="6" w:space="0" w:color="000000"/>
              <w:left w:val="single" w:sz="6" w:space="0" w:color="000000"/>
              <w:bottom w:val="single" w:sz="6" w:space="0" w:color="000000"/>
              <w:right w:val="single" w:sz="6" w:space="0" w:color="000000"/>
            </w:tcBorders>
            <w:shd w:val="clear" w:color="auto" w:fill="auto"/>
            <w:tcMar>
              <w:top w:w="90" w:type="dxa"/>
              <w:left w:w="60" w:type="dxa"/>
              <w:bottom w:w="90" w:type="dxa"/>
              <w:right w:w="60" w:type="dxa"/>
            </w:tcMar>
            <w:hideMark/>
          </w:tcPr>
          <w:p w:rsidR="00B04FE8" w:rsidRPr="00B04FE8" w:rsidRDefault="00B04FE8" w:rsidP="00B04FE8">
            <w:pPr>
              <w:spacing w:after="0" w:line="240" w:lineRule="auto"/>
              <w:jc w:val="center"/>
              <w:rPr>
                <w:rFonts w:ascii="Times New Roman" w:eastAsia="Times New Roman" w:hAnsi="Times New Roman" w:cs="Times New Roman"/>
                <w:sz w:val="18"/>
                <w:szCs w:val="18"/>
              </w:rPr>
            </w:pPr>
            <w:r w:rsidRPr="00B04FE8">
              <w:rPr>
                <w:rFonts w:ascii="Times New Roman" w:eastAsia="Times New Roman" w:hAnsi="Times New Roman" w:cs="Times New Roman"/>
                <w:sz w:val="18"/>
                <w:szCs w:val="18"/>
              </w:rPr>
              <w:t>1</w:t>
            </w:r>
          </w:p>
        </w:tc>
        <w:tc>
          <w:tcPr>
            <w:tcW w:w="1675" w:type="pct"/>
            <w:gridSpan w:val="5"/>
            <w:tcBorders>
              <w:top w:val="single" w:sz="6" w:space="0" w:color="000000"/>
              <w:left w:val="single" w:sz="6" w:space="0" w:color="000000"/>
              <w:bottom w:val="single" w:sz="6" w:space="0" w:color="000000"/>
              <w:right w:val="single" w:sz="6" w:space="0" w:color="000000"/>
            </w:tcBorders>
            <w:shd w:val="clear" w:color="auto" w:fill="auto"/>
            <w:tcMar>
              <w:top w:w="90" w:type="dxa"/>
              <w:left w:w="60" w:type="dxa"/>
              <w:bottom w:w="90" w:type="dxa"/>
              <w:right w:w="60" w:type="dxa"/>
            </w:tcMar>
            <w:hideMark/>
          </w:tcPr>
          <w:p w:rsidR="00B04FE8" w:rsidRPr="00B04FE8" w:rsidRDefault="00B04FE8" w:rsidP="00B04FE8">
            <w:pPr>
              <w:spacing w:after="0" w:line="240" w:lineRule="auto"/>
              <w:jc w:val="center"/>
              <w:rPr>
                <w:rFonts w:ascii="Times New Roman" w:eastAsia="Times New Roman" w:hAnsi="Times New Roman" w:cs="Times New Roman"/>
                <w:sz w:val="18"/>
                <w:szCs w:val="18"/>
              </w:rPr>
            </w:pPr>
            <w:r w:rsidRPr="00B04FE8">
              <w:rPr>
                <w:rFonts w:ascii="Times New Roman" w:eastAsia="Times New Roman" w:hAnsi="Times New Roman" w:cs="Times New Roman"/>
                <w:sz w:val="18"/>
                <w:szCs w:val="18"/>
              </w:rPr>
              <w:t>2</w:t>
            </w:r>
          </w:p>
        </w:tc>
        <w:tc>
          <w:tcPr>
            <w:tcW w:w="3192" w:type="pct"/>
            <w:gridSpan w:val="4"/>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rsidR="00B04FE8" w:rsidRPr="00B04FE8" w:rsidRDefault="00B04FE8" w:rsidP="00B04FE8">
            <w:pPr>
              <w:spacing w:after="0" w:line="240" w:lineRule="auto"/>
              <w:jc w:val="center"/>
              <w:rPr>
                <w:rFonts w:ascii="Times New Roman" w:eastAsia="Times New Roman" w:hAnsi="Times New Roman" w:cs="Times New Roman"/>
                <w:sz w:val="18"/>
                <w:szCs w:val="18"/>
              </w:rPr>
            </w:pPr>
            <w:r w:rsidRPr="00B04FE8">
              <w:rPr>
                <w:rFonts w:ascii="Times New Roman" w:eastAsia="Times New Roman" w:hAnsi="Times New Roman" w:cs="Times New Roman"/>
                <w:sz w:val="18"/>
                <w:szCs w:val="18"/>
              </w:rPr>
              <w:t>3</w:t>
            </w:r>
          </w:p>
        </w:tc>
      </w:tr>
      <w:tr w:rsidR="00B04FE8" w:rsidRPr="00B04FE8" w:rsidTr="00B04FE8">
        <w:trPr>
          <w:trHeight w:val="1738"/>
        </w:trPr>
        <w:tc>
          <w:tcPr>
            <w:tcW w:w="133"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B04FE8" w:rsidRPr="00B04FE8" w:rsidRDefault="00B04FE8" w:rsidP="00B04FE8">
            <w:pPr>
              <w:spacing w:after="0" w:line="240" w:lineRule="auto"/>
              <w:rPr>
                <w:rFonts w:ascii="Times New Roman" w:eastAsia="Times New Roman" w:hAnsi="Times New Roman" w:cs="Times New Roman"/>
                <w:sz w:val="18"/>
                <w:szCs w:val="18"/>
              </w:rPr>
            </w:pPr>
            <w:r w:rsidRPr="00B04FE8">
              <w:rPr>
                <w:rFonts w:ascii="Times New Roman" w:eastAsia="Times New Roman" w:hAnsi="Times New Roman" w:cs="Times New Roman"/>
                <w:sz w:val="18"/>
                <w:szCs w:val="18"/>
              </w:rPr>
              <w:t>1.</w:t>
            </w:r>
          </w:p>
        </w:tc>
        <w:tc>
          <w:tcPr>
            <w:tcW w:w="1675" w:type="pct"/>
            <w:gridSpan w:val="5"/>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B04FE8" w:rsidRPr="00B04FE8" w:rsidRDefault="00B04FE8" w:rsidP="00B04FE8">
            <w:pPr>
              <w:spacing w:line="240" w:lineRule="auto"/>
              <w:rPr>
                <w:rFonts w:ascii="Times New Roman" w:eastAsia="Times New Roman" w:hAnsi="Times New Roman" w:cs="Times New Roman"/>
                <w:sz w:val="18"/>
                <w:szCs w:val="18"/>
              </w:rPr>
            </w:pPr>
            <w:r w:rsidRPr="00B04FE8">
              <w:rPr>
                <w:rFonts w:ascii="Times New Roman" w:eastAsia="Times New Roman" w:hAnsi="Times New Roman" w:cs="Times New Roman"/>
                <w:sz w:val="18"/>
                <w:szCs w:val="18"/>
              </w:rPr>
              <w:t>Критерий: «Характеристики объекта закупки».</w:t>
            </w:r>
          </w:p>
          <w:p w:rsidR="00B04FE8" w:rsidRPr="00B04FE8" w:rsidRDefault="00B04FE8" w:rsidP="00B04FE8">
            <w:pPr>
              <w:spacing w:line="240" w:lineRule="auto"/>
              <w:rPr>
                <w:rFonts w:ascii="Times New Roman" w:eastAsia="Times New Roman" w:hAnsi="Times New Roman" w:cs="Times New Roman"/>
                <w:sz w:val="18"/>
                <w:szCs w:val="18"/>
              </w:rPr>
            </w:pPr>
            <w:r w:rsidRPr="00B04FE8">
              <w:rPr>
                <w:rFonts w:ascii="Times New Roman" w:eastAsia="Times New Roman" w:hAnsi="Times New Roman" w:cs="Times New Roman"/>
                <w:sz w:val="18"/>
                <w:szCs w:val="18"/>
              </w:rPr>
              <w:t>Показатель оценки: «Качественные характеристики объекта закупки».</w:t>
            </w:r>
          </w:p>
          <w:p w:rsidR="00B04FE8" w:rsidRPr="00B04FE8" w:rsidRDefault="00B04FE8" w:rsidP="00B04FE8">
            <w:pPr>
              <w:spacing w:after="0" w:line="240" w:lineRule="auto"/>
              <w:rPr>
                <w:rFonts w:ascii="Times New Roman" w:eastAsia="Times New Roman" w:hAnsi="Times New Roman" w:cs="Times New Roman"/>
                <w:sz w:val="18"/>
                <w:szCs w:val="18"/>
              </w:rPr>
            </w:pPr>
            <w:r w:rsidRPr="00B04FE8">
              <w:rPr>
                <w:rFonts w:ascii="Times New Roman" w:eastAsia="Times New Roman" w:hAnsi="Times New Roman" w:cs="Times New Roman"/>
                <w:sz w:val="18"/>
                <w:szCs w:val="18"/>
              </w:rPr>
              <w:t>Детализирующий показатель оценки: «Выполнение работ (оказание услуг) с учетом организационных и конкурентных преимуществ»</w:t>
            </w:r>
          </w:p>
        </w:tc>
        <w:tc>
          <w:tcPr>
            <w:tcW w:w="3192" w:type="pct"/>
            <w:gridSpan w:val="4"/>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B04FE8" w:rsidRPr="00B04FE8" w:rsidRDefault="00B04FE8" w:rsidP="00B04F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6" w:lineRule="auto"/>
              <w:ind w:left="129" w:right="127"/>
              <w:jc w:val="both"/>
              <w:rPr>
                <w:rFonts w:ascii="Times New Roman" w:eastAsia="Times New Roman" w:hAnsi="Times New Roman" w:cs="Times New Roman"/>
                <w:sz w:val="18"/>
                <w:szCs w:val="18"/>
              </w:rPr>
            </w:pPr>
            <w:proofErr w:type="gramStart"/>
            <w:r w:rsidRPr="00B04FE8">
              <w:rPr>
                <w:rFonts w:ascii="Times New Roman" w:eastAsia="Times New Roman" w:hAnsi="Times New Roman" w:cs="Times New Roman"/>
                <w:sz w:val="18"/>
                <w:szCs w:val="18"/>
              </w:rPr>
              <w:t>Для оценки заявок по показателю оценки «Качественные характеристики объекта закупки» применяется детализирующий показатель «Выполнение работ (оказание услуг) с учетом организационных и конкурентных преимуществ», предусматривающий оценку характеристики «организационные и конкурентные преимущества», со следующим перечнем свойств: наличие предложения участника закупки в отношении организационно-технических мероприятий, применяемых в целях выполнения работ (оказания услуг) в порядке, установленном в Описании объекта закупки</w:t>
            </w:r>
            <w:r w:rsidRPr="00B04FE8">
              <w:rPr>
                <w:rFonts w:ascii="Times New Roman" w:eastAsia="Times New Roman" w:hAnsi="Times New Roman" w:cs="Times New Roman"/>
                <w:sz w:val="18"/>
                <w:szCs w:val="18"/>
                <w:vertAlign w:val="superscript"/>
              </w:rPr>
              <w:footnoteReference w:id="1"/>
            </w:r>
            <w:r w:rsidRPr="00B04FE8">
              <w:rPr>
                <w:rFonts w:ascii="Times New Roman" w:eastAsia="Times New Roman" w:hAnsi="Times New Roman" w:cs="Times New Roman"/>
                <w:sz w:val="18"/>
                <w:szCs w:val="18"/>
              </w:rPr>
              <w:t>, наличие предложения участника закупки</w:t>
            </w:r>
            <w:proofErr w:type="gramEnd"/>
            <w:r w:rsidRPr="00B04FE8">
              <w:rPr>
                <w:rFonts w:ascii="Times New Roman" w:eastAsia="Times New Roman" w:hAnsi="Times New Roman" w:cs="Times New Roman"/>
                <w:sz w:val="18"/>
                <w:szCs w:val="18"/>
              </w:rPr>
              <w:t xml:space="preserve"> </w:t>
            </w:r>
            <w:proofErr w:type="gramStart"/>
            <w:r w:rsidRPr="00B04FE8">
              <w:rPr>
                <w:rFonts w:ascii="Times New Roman" w:eastAsia="Times New Roman" w:hAnsi="Times New Roman" w:cs="Times New Roman"/>
                <w:sz w:val="18"/>
                <w:szCs w:val="18"/>
              </w:rPr>
              <w:t>в отношении квалификации привлекаемых трудовых ресурсов в целях выполнения работ (оказания услуг) в порядке, установленном в Описании объекта закупки</w:t>
            </w:r>
            <w:r w:rsidRPr="00B04FE8">
              <w:rPr>
                <w:rFonts w:ascii="Times New Roman" w:eastAsia="Times New Roman" w:hAnsi="Times New Roman" w:cs="Times New Roman"/>
                <w:sz w:val="18"/>
                <w:szCs w:val="18"/>
                <w:vertAlign w:val="superscript"/>
              </w:rPr>
              <w:footnoteReference w:id="2"/>
            </w:r>
            <w:r w:rsidRPr="00B04FE8">
              <w:rPr>
                <w:rFonts w:ascii="Times New Roman" w:eastAsia="Times New Roman" w:hAnsi="Times New Roman" w:cs="Times New Roman"/>
                <w:sz w:val="18"/>
                <w:szCs w:val="18"/>
              </w:rPr>
              <w:t xml:space="preserve">, наличие предложения участника закупки в отношении контроля качества </w:t>
            </w:r>
            <w:r w:rsidRPr="00B04FE8">
              <w:rPr>
                <w:rFonts w:ascii="Times New Roman" w:eastAsia="Times New Roman" w:hAnsi="Times New Roman" w:cs="Times New Roman"/>
                <w:sz w:val="18"/>
                <w:szCs w:val="18"/>
              </w:rPr>
              <w:lastRenderedPageBreak/>
              <w:t>выполнения работ, применяемого в целях выполнения работ (оказания услуг) в порядке, установленном в Описании объекта закупки</w:t>
            </w:r>
            <w:r w:rsidRPr="00B04FE8">
              <w:rPr>
                <w:rFonts w:ascii="Times New Roman" w:eastAsia="Times New Roman" w:hAnsi="Times New Roman" w:cs="Times New Roman"/>
                <w:sz w:val="18"/>
                <w:szCs w:val="18"/>
                <w:vertAlign w:val="superscript"/>
              </w:rPr>
              <w:footnoteReference w:id="3"/>
            </w:r>
            <w:r w:rsidRPr="00B04FE8">
              <w:rPr>
                <w:rFonts w:ascii="Times New Roman" w:eastAsia="Times New Roman" w:hAnsi="Times New Roman" w:cs="Times New Roman"/>
                <w:sz w:val="18"/>
                <w:szCs w:val="18"/>
              </w:rPr>
              <w:t>, наличие предложения участника закупки в отношении правил обеспечения безопасности при выполнении работ, применяемых в целях выполнения работ</w:t>
            </w:r>
            <w:proofErr w:type="gramEnd"/>
            <w:r w:rsidRPr="00B04FE8">
              <w:rPr>
                <w:rFonts w:ascii="Times New Roman" w:eastAsia="Times New Roman" w:hAnsi="Times New Roman" w:cs="Times New Roman"/>
                <w:sz w:val="18"/>
                <w:szCs w:val="18"/>
              </w:rPr>
              <w:t xml:space="preserve"> (оказания услуг) в порядке, установленном в Описании объекта закупки</w:t>
            </w:r>
            <w:r w:rsidRPr="00B04FE8">
              <w:rPr>
                <w:rFonts w:ascii="Times New Roman" w:eastAsia="Times New Roman" w:hAnsi="Times New Roman" w:cs="Times New Roman"/>
                <w:sz w:val="18"/>
                <w:szCs w:val="18"/>
                <w:vertAlign w:val="superscript"/>
              </w:rPr>
              <w:t xml:space="preserve"> </w:t>
            </w:r>
            <w:r w:rsidRPr="00B04FE8">
              <w:rPr>
                <w:rFonts w:ascii="Times New Roman" w:eastAsia="Times New Roman" w:hAnsi="Times New Roman" w:cs="Times New Roman"/>
                <w:sz w:val="18"/>
                <w:szCs w:val="18"/>
                <w:vertAlign w:val="superscript"/>
              </w:rPr>
              <w:footnoteReference w:id="4"/>
            </w:r>
            <w:r w:rsidRPr="00B04FE8">
              <w:rPr>
                <w:rFonts w:ascii="Times New Roman" w:eastAsia="Times New Roman" w:hAnsi="Times New Roman" w:cs="Times New Roman"/>
                <w:sz w:val="18"/>
                <w:szCs w:val="18"/>
              </w:rPr>
              <w:t>, наличие предложения участника закупки в отношении порядка организации работы по обеспечению охраны труда, применяемого в целях выполнения работ (оказания услуг) в порядке, установленном в Описании объекта закупки</w:t>
            </w:r>
            <w:r w:rsidRPr="00B04FE8">
              <w:rPr>
                <w:rFonts w:ascii="Times New Roman" w:eastAsia="Times New Roman" w:hAnsi="Times New Roman" w:cs="Times New Roman"/>
                <w:sz w:val="18"/>
                <w:szCs w:val="18"/>
                <w:vertAlign w:val="superscript"/>
              </w:rPr>
              <w:t xml:space="preserve"> </w:t>
            </w:r>
            <w:r w:rsidRPr="00B04FE8">
              <w:rPr>
                <w:rFonts w:ascii="Times New Roman" w:eastAsia="Times New Roman" w:hAnsi="Times New Roman" w:cs="Times New Roman"/>
                <w:sz w:val="18"/>
                <w:szCs w:val="18"/>
                <w:vertAlign w:val="superscript"/>
              </w:rPr>
              <w:footnoteReference w:id="5"/>
            </w:r>
            <w:r w:rsidRPr="00B04FE8">
              <w:rPr>
                <w:rFonts w:ascii="Times New Roman" w:eastAsia="Times New Roman" w:hAnsi="Times New Roman" w:cs="Times New Roman"/>
                <w:sz w:val="18"/>
                <w:szCs w:val="18"/>
              </w:rPr>
              <w:t xml:space="preserve">, наличие предложения участника закупки в отношении используемого оборудования, инвентаря, средств, </w:t>
            </w:r>
            <w:proofErr w:type="gramStart"/>
            <w:r w:rsidRPr="00B04FE8">
              <w:rPr>
                <w:rFonts w:ascii="Times New Roman" w:eastAsia="Times New Roman" w:hAnsi="Times New Roman" w:cs="Times New Roman"/>
                <w:sz w:val="18"/>
                <w:szCs w:val="18"/>
              </w:rPr>
              <w:t>применяемых</w:t>
            </w:r>
            <w:proofErr w:type="gramEnd"/>
            <w:r w:rsidRPr="00B04FE8">
              <w:rPr>
                <w:rFonts w:ascii="Times New Roman" w:eastAsia="Times New Roman" w:hAnsi="Times New Roman" w:cs="Times New Roman"/>
                <w:sz w:val="18"/>
                <w:szCs w:val="18"/>
              </w:rPr>
              <w:t xml:space="preserve"> а целях выполнения работ (оказания услуг) в порядке, установленном в Описании объекта закупки</w:t>
            </w:r>
            <w:r w:rsidRPr="00B04FE8">
              <w:rPr>
                <w:rFonts w:ascii="Times New Roman" w:eastAsia="Times New Roman" w:hAnsi="Times New Roman" w:cs="Times New Roman"/>
                <w:sz w:val="18"/>
                <w:szCs w:val="18"/>
                <w:vertAlign w:val="superscript"/>
              </w:rPr>
              <w:footnoteReference w:id="6"/>
            </w:r>
            <w:r w:rsidRPr="00B04FE8">
              <w:rPr>
                <w:rFonts w:ascii="Times New Roman" w:eastAsia="Times New Roman" w:hAnsi="Times New Roman" w:cs="Times New Roman"/>
                <w:sz w:val="18"/>
                <w:szCs w:val="18"/>
              </w:rPr>
              <w:t>.  Оценка установленной характеристики в соответствии с установленной шкалой оценки по показателю оценки производится исходя из наличия или отсутствия определенных свой</w:t>
            </w:r>
            <w:proofErr w:type="gramStart"/>
            <w:r w:rsidRPr="00B04FE8">
              <w:rPr>
                <w:rFonts w:ascii="Times New Roman" w:eastAsia="Times New Roman" w:hAnsi="Times New Roman" w:cs="Times New Roman"/>
                <w:sz w:val="18"/>
                <w:szCs w:val="18"/>
              </w:rPr>
              <w:t>ств в пр</w:t>
            </w:r>
            <w:proofErr w:type="gramEnd"/>
            <w:r w:rsidRPr="00B04FE8">
              <w:rPr>
                <w:rFonts w:ascii="Times New Roman" w:eastAsia="Times New Roman" w:hAnsi="Times New Roman" w:cs="Times New Roman"/>
                <w:sz w:val="18"/>
                <w:szCs w:val="18"/>
              </w:rPr>
              <w:t xml:space="preserve">едложении участника закупки о качественных характеристиках объекта закупки с учетом организационных и конкурентных преимуществ.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 </w:t>
            </w:r>
            <w:r w:rsidRPr="00B04FE8">
              <w:rPr>
                <w:rFonts w:ascii="Times New Roman" w:eastAsia="Times New Roman" w:hAnsi="Times New Roman" w:cs="Times New Roman"/>
                <w:bCs/>
                <w:sz w:val="18"/>
                <w:szCs w:val="18"/>
              </w:rPr>
              <w:t xml:space="preserve">Оценка заявок по показателю осуществляется на основании сведений, предоставленных в предложениях участников закупки. </w:t>
            </w:r>
            <w:r w:rsidRPr="00B04FE8">
              <w:rPr>
                <w:rFonts w:ascii="Times New Roman" w:eastAsia="Times New Roman" w:hAnsi="Times New Roman" w:cs="Times New Roman"/>
                <w:sz w:val="18"/>
                <w:szCs w:val="18"/>
              </w:rPr>
              <w:t xml:space="preserve">Под наличием характеристики, образующей детализирующий показатель оценки, понимается представление в составе заявки предложения о качественных характеристиках объекта закупки с учетом организационных и конкурентных преимуществ по всем видам выполнения работ (оказания услуг). </w:t>
            </w:r>
            <w:proofErr w:type="gramStart"/>
            <w:r w:rsidRPr="00B04FE8">
              <w:rPr>
                <w:rFonts w:ascii="Times New Roman" w:eastAsia="Times New Roman" w:hAnsi="Times New Roman" w:cs="Times New Roman"/>
                <w:sz w:val="18"/>
                <w:szCs w:val="18"/>
              </w:rPr>
              <w:t>Под отсутствием характеристики, образующей детализирующий показатель оценки, понимается непредставление в составе заявки предложения о качественных характеристиках объекта закупки с учетом организационных и конкурентных преимуществ по всем видам выполнения работ (оказания услуг) или несоответствие такого предложения о качественных характеристиках объекта закупки с учетом организационных и конкурентных преимуществ требованиям извещения о проведении закупки, требованиям действующего законодательства РФ.</w:t>
            </w:r>
            <w:proofErr w:type="gramEnd"/>
            <w:r w:rsidRPr="00B04FE8">
              <w:rPr>
                <w:rFonts w:ascii="Times New Roman" w:eastAsia="Times New Roman" w:hAnsi="Times New Roman" w:cs="Times New Roman"/>
                <w:sz w:val="18"/>
                <w:szCs w:val="18"/>
              </w:rPr>
              <w:t xml:space="preserve"> Предложение о качественных характеристиках объекта закупки с учетом организационных и конкурентных преимуществ готовится участниками закупки с учетом его технологических, организационных и конкурентных возможностей и преимуществ. При оценке заявок по детализирующему показателю оценки не производится переоценка предложения, сравнение его с предложениями иных участников закупки, баллы начисляются за фактическое представление или непредставление предложения в отношении показателя оценки «Качественные характеристики объекта закупки». Участник закупки вправе в предложении о качественных характеристиках объекта закупки с учетом организационных и конкурентных преимуще</w:t>
            </w:r>
            <w:proofErr w:type="gramStart"/>
            <w:r w:rsidRPr="00B04FE8">
              <w:rPr>
                <w:rFonts w:ascii="Times New Roman" w:eastAsia="Times New Roman" w:hAnsi="Times New Roman" w:cs="Times New Roman"/>
                <w:sz w:val="18"/>
                <w:szCs w:val="18"/>
              </w:rPr>
              <w:t>ств пр</w:t>
            </w:r>
            <w:proofErr w:type="gramEnd"/>
            <w:r w:rsidRPr="00B04FE8">
              <w:rPr>
                <w:rFonts w:ascii="Times New Roman" w:eastAsia="Times New Roman" w:hAnsi="Times New Roman" w:cs="Times New Roman"/>
                <w:sz w:val="18"/>
                <w:szCs w:val="18"/>
              </w:rPr>
              <w:t xml:space="preserve">едставить информацию о том, что все работы (услуги) будут выполнены (оказаны) </w:t>
            </w:r>
            <w:r w:rsidRPr="00B04FE8">
              <w:rPr>
                <w:rFonts w:ascii="Times New Roman" w:eastAsia="Times New Roman" w:hAnsi="Times New Roman" w:cs="Times New Roman"/>
                <w:sz w:val="18"/>
                <w:szCs w:val="18"/>
              </w:rPr>
              <w:lastRenderedPageBreak/>
              <w:t>в соответствии со всеми требованиями, указанными в извещении, и/или в соответствии с нормативными документами. В случае</w:t>
            </w:r>
            <w:proofErr w:type="gramStart"/>
            <w:r w:rsidRPr="00B04FE8">
              <w:rPr>
                <w:rFonts w:ascii="Times New Roman" w:eastAsia="Times New Roman" w:hAnsi="Times New Roman" w:cs="Times New Roman"/>
                <w:sz w:val="18"/>
                <w:szCs w:val="18"/>
              </w:rPr>
              <w:t>,</w:t>
            </w:r>
            <w:proofErr w:type="gramEnd"/>
            <w:r w:rsidRPr="00B04FE8">
              <w:rPr>
                <w:rFonts w:ascii="Times New Roman" w:eastAsia="Times New Roman" w:hAnsi="Times New Roman" w:cs="Times New Roman"/>
                <w:sz w:val="18"/>
                <w:szCs w:val="18"/>
              </w:rPr>
              <w:t xml:space="preserve"> если участником конкурса в предложении о качественных характеристиках объекта закупки с учетом организационных и конкурентных преимуществ указывается, что все работы (услуги) будут выполнены (оказаны) в соответствии со всеми требованиями, указанными в извещении, и/или в соответствии с нормативными документами, и участником закупки не делается предложение в отношении установленного в извещении перечня свойств по видам, подвидам (при наличии) выполнения работ (оказания услуг), то соответствующее предложение признается не представленным участником закупки. Непредставление предложения участника закупки о качественных характеристиках объекта закупки с учетом организационных и конкурентных преимуществ, соответствующего требованиям настоящего извещения о проведении закупки, трактуется как отсутствие характеристики объекта закупки. </w:t>
            </w:r>
            <w:proofErr w:type="gramStart"/>
            <w:r w:rsidRPr="00B04FE8">
              <w:rPr>
                <w:rFonts w:ascii="Times New Roman" w:eastAsia="Times New Roman" w:hAnsi="Times New Roman" w:cs="Times New Roman"/>
                <w:bCs/>
                <w:sz w:val="18"/>
                <w:szCs w:val="18"/>
              </w:rPr>
              <w:t xml:space="preserve">Предложение в отношении порядка выполнения (оказания) вида выполнения работ (оказания услуг) признается представленным в случае, если описание вида выполнения работ (оказания услуг) содержит предложение в отношении всех подвидов </w:t>
            </w:r>
            <w:r w:rsidRPr="00B04FE8">
              <w:rPr>
                <w:rFonts w:ascii="Times New Roman" w:eastAsia="Times New Roman" w:hAnsi="Times New Roman" w:cs="Times New Roman"/>
                <w:sz w:val="18"/>
                <w:szCs w:val="18"/>
              </w:rPr>
              <w:t>выполнения работ (оказания услуг)</w:t>
            </w:r>
            <w:r w:rsidRPr="00B04FE8">
              <w:rPr>
                <w:rFonts w:ascii="Times New Roman" w:eastAsia="Times New Roman" w:hAnsi="Times New Roman" w:cs="Times New Roman"/>
                <w:bCs/>
                <w:sz w:val="18"/>
                <w:szCs w:val="18"/>
              </w:rPr>
              <w:t>, соответствующих виду выполнения работ (оказания услуг), установленных в извещении о проведении закупки, и предложение в отношении подвидов выполнения работ (оказания услуг) представлено в полном объеме</w:t>
            </w:r>
            <w:r w:rsidRPr="00B04FE8">
              <w:rPr>
                <w:rFonts w:ascii="Times New Roman" w:eastAsia="Times New Roman" w:hAnsi="Times New Roman" w:cs="Times New Roman"/>
                <w:bCs/>
                <w:sz w:val="18"/>
                <w:szCs w:val="18"/>
                <w:vertAlign w:val="superscript"/>
              </w:rPr>
              <w:footnoteReference w:id="7"/>
            </w:r>
            <w:r w:rsidRPr="00B04FE8">
              <w:rPr>
                <w:rFonts w:ascii="Times New Roman" w:eastAsia="Times New Roman" w:hAnsi="Times New Roman" w:cs="Times New Roman"/>
                <w:bCs/>
                <w:sz w:val="18"/>
                <w:szCs w:val="18"/>
              </w:rPr>
              <w:t>. Предложение в отношении</w:t>
            </w:r>
            <w:proofErr w:type="gramEnd"/>
            <w:r w:rsidRPr="00B04FE8">
              <w:rPr>
                <w:rFonts w:ascii="Times New Roman" w:eastAsia="Times New Roman" w:hAnsi="Times New Roman" w:cs="Times New Roman"/>
                <w:bCs/>
                <w:sz w:val="18"/>
                <w:szCs w:val="18"/>
              </w:rPr>
              <w:t xml:space="preserve"> </w:t>
            </w:r>
            <w:proofErr w:type="gramStart"/>
            <w:r w:rsidRPr="00B04FE8">
              <w:rPr>
                <w:rFonts w:ascii="Times New Roman" w:eastAsia="Times New Roman" w:hAnsi="Times New Roman" w:cs="Times New Roman"/>
                <w:bCs/>
                <w:sz w:val="18"/>
                <w:szCs w:val="18"/>
              </w:rPr>
              <w:t>порядка выполнения (оказания) вида выполнения работ (оказания услуг) признается непредставленным в случае, если описание вида выполнения работ (оказания услуг) не содержит предложения в отношении подвидов</w:t>
            </w:r>
            <w:r w:rsidRPr="00B04FE8">
              <w:rPr>
                <w:rFonts w:ascii="Times New Roman" w:eastAsia="Times New Roman" w:hAnsi="Times New Roman" w:cs="Times New Roman"/>
                <w:sz w:val="18"/>
                <w:szCs w:val="18"/>
              </w:rPr>
              <w:t xml:space="preserve"> выполнения работ (оказания услуг)</w:t>
            </w:r>
            <w:r w:rsidRPr="00B04FE8">
              <w:rPr>
                <w:rFonts w:ascii="Times New Roman" w:eastAsia="Times New Roman" w:hAnsi="Times New Roman" w:cs="Times New Roman"/>
                <w:bCs/>
                <w:sz w:val="18"/>
                <w:szCs w:val="18"/>
              </w:rPr>
              <w:t xml:space="preserve">, соответствующих виду выполнения работ (оказания услуг), и/или описание хотя бы одного подвида </w:t>
            </w:r>
            <w:r w:rsidRPr="00B04FE8">
              <w:rPr>
                <w:rFonts w:ascii="Times New Roman" w:eastAsia="Times New Roman" w:hAnsi="Times New Roman" w:cs="Times New Roman"/>
                <w:sz w:val="18"/>
                <w:szCs w:val="18"/>
              </w:rPr>
              <w:t>выполнения работ</w:t>
            </w:r>
            <w:r w:rsidRPr="00B04FE8">
              <w:rPr>
                <w:rFonts w:ascii="Times New Roman" w:eastAsia="Times New Roman" w:hAnsi="Times New Roman" w:cs="Times New Roman"/>
                <w:bCs/>
                <w:sz w:val="18"/>
                <w:szCs w:val="18"/>
              </w:rPr>
              <w:t xml:space="preserve"> (оказания услуг) представлено не в полном объеме</w:t>
            </w:r>
            <w:r w:rsidRPr="00B04FE8">
              <w:rPr>
                <w:rFonts w:ascii="Times New Roman" w:eastAsia="Times New Roman" w:hAnsi="Times New Roman" w:cs="Times New Roman"/>
                <w:bCs/>
                <w:sz w:val="18"/>
                <w:szCs w:val="18"/>
                <w:vertAlign w:val="superscript"/>
              </w:rPr>
              <w:footnoteReference w:id="8"/>
            </w:r>
            <w:r w:rsidRPr="00B04FE8">
              <w:rPr>
                <w:rFonts w:ascii="Times New Roman" w:eastAsia="Times New Roman" w:hAnsi="Times New Roman" w:cs="Times New Roman"/>
                <w:bCs/>
                <w:sz w:val="18"/>
                <w:szCs w:val="18"/>
              </w:rPr>
              <w:t xml:space="preserve">. </w:t>
            </w:r>
            <w:r w:rsidRPr="00B04FE8">
              <w:rPr>
                <w:rFonts w:ascii="Times New Roman" w:eastAsia="Times New Roman" w:hAnsi="Times New Roman" w:cs="Times New Roman"/>
                <w:sz w:val="18"/>
                <w:szCs w:val="18"/>
              </w:rPr>
              <w:t xml:space="preserve">Описание выполняемых работ (оказываемых услуг) </w:t>
            </w:r>
            <w:r w:rsidRPr="00B04FE8">
              <w:rPr>
                <w:rFonts w:ascii="Times New Roman" w:eastAsia="Times New Roman" w:hAnsi="Times New Roman" w:cs="Times New Roman"/>
                <w:bCs/>
                <w:sz w:val="18"/>
                <w:szCs w:val="18"/>
              </w:rPr>
              <w:t xml:space="preserve">в отношении каждого </w:t>
            </w:r>
            <w:r w:rsidRPr="00B04FE8">
              <w:rPr>
                <w:rFonts w:ascii="Times New Roman" w:eastAsia="Times New Roman" w:hAnsi="Times New Roman" w:cs="Times New Roman"/>
                <w:sz w:val="18"/>
                <w:szCs w:val="18"/>
              </w:rPr>
              <w:t>свойства</w:t>
            </w:r>
            <w:proofErr w:type="gramEnd"/>
            <w:r w:rsidRPr="00B04FE8">
              <w:rPr>
                <w:rFonts w:ascii="Times New Roman" w:eastAsia="Times New Roman" w:hAnsi="Times New Roman" w:cs="Times New Roman"/>
                <w:sz w:val="18"/>
                <w:szCs w:val="18"/>
              </w:rPr>
              <w:t xml:space="preserve"> по показателю оценки «Качественные характеристики объекта закупки» по </w:t>
            </w:r>
            <w:r w:rsidRPr="00B04FE8">
              <w:rPr>
                <w:rFonts w:ascii="Times New Roman" w:eastAsia="Times New Roman" w:hAnsi="Times New Roman" w:cs="Times New Roman"/>
                <w:bCs/>
                <w:sz w:val="18"/>
                <w:szCs w:val="18"/>
              </w:rPr>
              <w:t xml:space="preserve">всем видам выполнения работ (оказания услуг), предлагаемое участником закупки в составе заявки, должно содержать наименование соответствующего </w:t>
            </w:r>
            <w:r w:rsidRPr="00B04FE8">
              <w:rPr>
                <w:rFonts w:ascii="Times New Roman" w:eastAsia="Times New Roman" w:hAnsi="Times New Roman" w:cs="Times New Roman"/>
                <w:sz w:val="18"/>
                <w:szCs w:val="18"/>
              </w:rPr>
              <w:t>свойства</w:t>
            </w:r>
            <w:r w:rsidRPr="00B04FE8">
              <w:rPr>
                <w:rFonts w:ascii="Times New Roman" w:eastAsia="Times New Roman" w:hAnsi="Times New Roman" w:cs="Times New Roman"/>
                <w:bCs/>
                <w:sz w:val="18"/>
                <w:szCs w:val="18"/>
              </w:rPr>
              <w:t>, не должно противоречить извещению о закупке,</w:t>
            </w:r>
            <w:bookmarkStart w:id="0" w:name="_Hlk18277876"/>
            <w:r w:rsidRPr="00B04FE8">
              <w:rPr>
                <w:rFonts w:ascii="Times New Roman" w:eastAsia="Times New Roman" w:hAnsi="Times New Roman" w:cs="Times New Roman"/>
                <w:bCs/>
                <w:sz w:val="18"/>
                <w:szCs w:val="18"/>
              </w:rPr>
              <w:t xml:space="preserve"> </w:t>
            </w:r>
            <w:bookmarkEnd w:id="0"/>
            <w:r w:rsidRPr="00B04FE8">
              <w:rPr>
                <w:rFonts w:ascii="Times New Roman" w:eastAsia="Times New Roman" w:hAnsi="Times New Roman" w:cs="Times New Roman"/>
                <w:bCs/>
                <w:sz w:val="18"/>
                <w:szCs w:val="18"/>
              </w:rPr>
              <w:t xml:space="preserve">должно быть представлено в отношении перечня свойств, </w:t>
            </w:r>
            <w:r w:rsidRPr="00B04FE8">
              <w:rPr>
                <w:rFonts w:ascii="Times New Roman" w:eastAsia="Times New Roman" w:hAnsi="Times New Roman" w:cs="Times New Roman"/>
                <w:sz w:val="18"/>
                <w:szCs w:val="18"/>
              </w:rPr>
              <w:t>которые должны соответствовать требованию</w:t>
            </w:r>
            <w:r w:rsidRPr="00B04FE8">
              <w:rPr>
                <w:rFonts w:ascii="Times New Roman" w:eastAsia="Times New Roman" w:hAnsi="Times New Roman" w:cs="Times New Roman"/>
                <w:bCs/>
                <w:sz w:val="18"/>
                <w:szCs w:val="18"/>
              </w:rPr>
              <w:t xml:space="preserve"> </w:t>
            </w:r>
            <w:proofErr w:type="spellStart"/>
            <w:r w:rsidRPr="00B04FE8">
              <w:rPr>
                <w:rFonts w:ascii="Times New Roman" w:eastAsia="Times New Roman" w:hAnsi="Times New Roman" w:cs="Times New Roman"/>
                <w:bCs/>
                <w:sz w:val="18"/>
                <w:szCs w:val="18"/>
              </w:rPr>
              <w:t>взаимодополняемости</w:t>
            </w:r>
            <w:proofErr w:type="spellEnd"/>
            <w:r w:rsidRPr="00B04FE8">
              <w:rPr>
                <w:rFonts w:ascii="Times New Roman" w:eastAsia="Times New Roman" w:hAnsi="Times New Roman" w:cs="Times New Roman"/>
                <w:bCs/>
                <w:sz w:val="18"/>
                <w:szCs w:val="18"/>
              </w:rPr>
              <w:t xml:space="preserve"> и невозможности противоречия друг другу. </w:t>
            </w:r>
            <w:proofErr w:type="gramStart"/>
            <w:r w:rsidRPr="00B04FE8">
              <w:rPr>
                <w:rFonts w:ascii="Times New Roman" w:eastAsia="Times New Roman" w:hAnsi="Times New Roman" w:cs="Times New Roman"/>
                <w:sz w:val="18"/>
                <w:szCs w:val="18"/>
              </w:rPr>
              <w:t xml:space="preserve">При формировании предложения о качественных характеристиках объекта закупки с учетом организационных и конкурентных преимуществ с описанием выполняемых работ (оказываемых услуг) по всем </w:t>
            </w:r>
            <w:r w:rsidRPr="00B04FE8">
              <w:rPr>
                <w:rFonts w:ascii="Times New Roman" w:eastAsia="Times New Roman" w:hAnsi="Times New Roman" w:cs="Times New Roman"/>
                <w:bCs/>
                <w:sz w:val="18"/>
                <w:szCs w:val="18"/>
              </w:rPr>
              <w:t xml:space="preserve">видам </w:t>
            </w:r>
            <w:r w:rsidRPr="00B04FE8">
              <w:rPr>
                <w:rFonts w:ascii="Times New Roman" w:eastAsia="Times New Roman" w:hAnsi="Times New Roman" w:cs="Times New Roman"/>
                <w:sz w:val="18"/>
                <w:szCs w:val="18"/>
              </w:rPr>
              <w:t>выполнения работ (оказания услуг) от участника закупки не требуется повторять требования извещения о закупке, и/или положения нормативной документации, предполагается представление предложения в отношении качественных характеристик объекта закупки с учетом соответствующих требований/положений и имеющихся у участника</w:t>
            </w:r>
            <w:proofErr w:type="gramEnd"/>
            <w:r w:rsidRPr="00B04FE8">
              <w:rPr>
                <w:rFonts w:ascii="Times New Roman" w:eastAsia="Times New Roman" w:hAnsi="Times New Roman" w:cs="Times New Roman"/>
                <w:sz w:val="18"/>
                <w:szCs w:val="18"/>
              </w:rPr>
              <w:t xml:space="preserve"> закупки технологических, организационных и конкурентных возможностей и преимуществ.</w:t>
            </w:r>
          </w:p>
        </w:tc>
      </w:tr>
    </w:tbl>
    <w:p w:rsidR="00DC4BB3" w:rsidRDefault="00DC4BB3" w:rsidP="00DC4BB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 xml:space="preserve">В соответствии с пунктом 16 Положения оценки заявок для оценки заявок по критерию оценки "характеристики объекта закупки" могут применяться, если иное не </w:t>
      </w:r>
      <w:r>
        <w:rPr>
          <w:rFonts w:ascii="Times New Roman" w:hAnsi="Times New Roman" w:cs="Times New Roman"/>
          <w:sz w:val="26"/>
          <w:szCs w:val="26"/>
          <w:shd w:val="clear" w:color="auto" w:fill="FFFFFF"/>
        </w:rPr>
        <w:lastRenderedPageBreak/>
        <w:t>предусмотрено настоящим Положением, один или несколько из следующих показателей оценки:</w:t>
      </w:r>
    </w:p>
    <w:p w:rsidR="00DC4BB3" w:rsidRPr="00DE16F1" w:rsidRDefault="00DC4BB3" w:rsidP="00DC4BB3">
      <w:pPr>
        <w:spacing w:after="0" w:line="240" w:lineRule="auto"/>
        <w:ind w:firstLine="709"/>
        <w:jc w:val="both"/>
        <w:rPr>
          <w:rFonts w:ascii="Times New Roman" w:hAnsi="Times New Roman" w:cs="Times New Roman"/>
          <w:sz w:val="26"/>
          <w:szCs w:val="26"/>
          <w:shd w:val="clear" w:color="auto" w:fill="FFFFFF"/>
        </w:rPr>
      </w:pPr>
      <w:r w:rsidRPr="00DE16F1">
        <w:rPr>
          <w:rFonts w:ascii="Times New Roman" w:hAnsi="Times New Roman" w:cs="Times New Roman"/>
          <w:sz w:val="26"/>
          <w:szCs w:val="26"/>
          <w:shd w:val="clear" w:color="auto" w:fill="FFFFFF"/>
        </w:rPr>
        <w:t>а) качественные характеристики объекта закупки;</w:t>
      </w:r>
    </w:p>
    <w:p w:rsidR="00DC4BB3" w:rsidRDefault="00DC4BB3" w:rsidP="00DC4BB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б) функциональные характеристики объекта закупки;</w:t>
      </w:r>
    </w:p>
    <w:p w:rsidR="00DC4BB3" w:rsidRDefault="00DC4BB3" w:rsidP="00DC4BB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экологические характеристики объекта закупки.</w:t>
      </w:r>
    </w:p>
    <w:p w:rsidR="00DC4BB3" w:rsidRDefault="00DC4BB3" w:rsidP="00DC4BB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Пунктом 17 Постановления Правительства № 2604 предусмотрено, что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rsidR="00DC4BB3" w:rsidRDefault="00DC4BB3" w:rsidP="00DC4BB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Если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w:t>
      </w:r>
      <w:r>
        <w:rPr>
          <w:rFonts w:ascii="Times New Roman" w:hAnsi="Times New Roman" w:cs="Times New Roman"/>
          <w:b/>
          <w:sz w:val="26"/>
          <w:szCs w:val="26"/>
          <w:shd w:val="clear" w:color="auto" w:fill="FFFFFF"/>
        </w:rPr>
        <w:t>устанавливается перечень свойств объекта закупки, подлежащих оценке</w:t>
      </w:r>
      <w:r>
        <w:rPr>
          <w:rFonts w:ascii="Times New Roman" w:hAnsi="Times New Roman" w:cs="Times New Roman"/>
          <w:sz w:val="26"/>
          <w:szCs w:val="26"/>
          <w:shd w:val="clear" w:color="auto" w:fill="FFFFFF"/>
        </w:rPr>
        <w:t xml:space="preserve"> (пункт 19 Постановления Правительства № 2604).</w:t>
      </w:r>
    </w:p>
    <w:p w:rsidR="00DC4BB3" w:rsidRDefault="00DC4BB3" w:rsidP="00DC4BB3">
      <w:pPr>
        <w:spacing w:after="0" w:line="240" w:lineRule="auto"/>
        <w:ind w:firstLine="709"/>
        <w:jc w:val="both"/>
        <w:rPr>
          <w:rFonts w:ascii="Times New Roman" w:hAnsi="Times New Roman" w:cs="Times New Roman"/>
          <w:bCs/>
          <w:sz w:val="26"/>
          <w:szCs w:val="26"/>
        </w:rPr>
      </w:pPr>
      <w:proofErr w:type="gramStart"/>
      <w:r>
        <w:rPr>
          <w:rFonts w:ascii="Times New Roman" w:hAnsi="Times New Roman" w:cs="Times New Roman"/>
          <w:bCs/>
          <w:sz w:val="26"/>
          <w:szCs w:val="26"/>
        </w:rPr>
        <w:t xml:space="preserve">Пунктом 22 Положения определено, что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w:t>
      </w:r>
      <w:r>
        <w:rPr>
          <w:rFonts w:ascii="Times New Roman" w:hAnsi="Times New Roman" w:cs="Times New Roman"/>
          <w:b/>
          <w:bCs/>
          <w:sz w:val="26"/>
          <w:szCs w:val="26"/>
        </w:rPr>
        <w:t>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w:t>
      </w:r>
      <w:proofErr w:type="gramEnd"/>
      <w:r>
        <w:rPr>
          <w:rFonts w:ascii="Times New Roman" w:hAnsi="Times New Roman" w:cs="Times New Roman"/>
          <w:b/>
          <w:bCs/>
          <w:sz w:val="26"/>
          <w:szCs w:val="26"/>
        </w:rPr>
        <w:t xml:space="preserve"> </w:t>
      </w:r>
      <w:proofErr w:type="gramStart"/>
      <w:r>
        <w:rPr>
          <w:rFonts w:ascii="Times New Roman" w:hAnsi="Times New Roman" w:cs="Times New Roman"/>
          <w:bCs/>
          <w:sz w:val="26"/>
          <w:szCs w:val="26"/>
        </w:rPr>
        <w:t xml:space="preserve">При этом документом, предусмотренным приложением №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w:t>
      </w:r>
      <w:r>
        <w:rPr>
          <w:rFonts w:ascii="Times New Roman" w:hAnsi="Times New Roman" w:cs="Times New Roman"/>
          <w:b/>
          <w:bCs/>
          <w:sz w:val="26"/>
          <w:szCs w:val="26"/>
        </w:rPr>
        <w:t>предлагаемое участником закупки свойство (свойства) объекта закупки.</w:t>
      </w:r>
      <w:proofErr w:type="gramEnd"/>
    </w:p>
    <w:p w:rsidR="00DC4BB3" w:rsidRDefault="00DC4BB3" w:rsidP="00DC4BB3">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пунктом 23 Положения, 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C4BB3" w:rsidRDefault="00DC4BB3" w:rsidP="00DC4BB3">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C4BB3" w:rsidRDefault="00DC4BB3" w:rsidP="00DC4BB3">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C4BB3" w:rsidRPr="002E6B87" w:rsidRDefault="00DC4BB3" w:rsidP="00DC4BB3">
      <w:pPr>
        <w:spacing w:after="0" w:line="240" w:lineRule="auto"/>
        <w:ind w:firstLine="709"/>
        <w:jc w:val="both"/>
        <w:rPr>
          <w:rFonts w:ascii="Times New Roman" w:hAnsi="Times New Roman" w:cs="Times New Roman"/>
          <w:bCs/>
          <w:sz w:val="26"/>
          <w:szCs w:val="26"/>
        </w:rPr>
      </w:pPr>
      <w:proofErr w:type="gramStart"/>
      <w:r w:rsidRPr="002E6B87">
        <w:rPr>
          <w:rFonts w:ascii="Times New Roman" w:hAnsi="Times New Roman" w:cs="Times New Roman"/>
          <w:bCs/>
          <w:sz w:val="26"/>
          <w:szCs w:val="26"/>
        </w:rPr>
        <w:t xml:space="preserve">Таким образом, Положением предусмотрено, что в рамках </w:t>
      </w:r>
      <w:proofErr w:type="spellStart"/>
      <w:r w:rsidRPr="002E6B87">
        <w:rPr>
          <w:rFonts w:ascii="Times New Roman" w:hAnsi="Times New Roman" w:cs="Times New Roman"/>
          <w:bCs/>
          <w:sz w:val="26"/>
          <w:szCs w:val="26"/>
        </w:rPr>
        <w:t>нестоимостного</w:t>
      </w:r>
      <w:proofErr w:type="spellEnd"/>
      <w:r w:rsidRPr="002E6B87">
        <w:rPr>
          <w:rFonts w:ascii="Times New Roman" w:hAnsi="Times New Roman" w:cs="Times New Roman"/>
          <w:bCs/>
          <w:sz w:val="26"/>
          <w:szCs w:val="26"/>
        </w:rPr>
        <w:t xml:space="preserve"> критерия «Характеристики объекта закупки» устанавливается один или несколько показателей, в рамках которого (которых) устанавливается детализирующий показатель (показатели), в соответствии с которым Заказчиком оцениваются одно или несколько свойств объекта закупки и для каждого детализирующего показателя устанавливается количество начисляемых баллов.</w:t>
      </w:r>
      <w:proofErr w:type="gramEnd"/>
    </w:p>
    <w:p w:rsidR="00DC4BB3" w:rsidRPr="0007348A" w:rsidRDefault="00DC4BB3" w:rsidP="00DC4BB3">
      <w:pPr>
        <w:spacing w:after="0" w:line="240" w:lineRule="auto"/>
        <w:ind w:firstLine="709"/>
        <w:jc w:val="both"/>
        <w:rPr>
          <w:rFonts w:ascii="Times New Roman" w:hAnsi="Times New Roman" w:cs="Times New Roman"/>
          <w:bCs/>
          <w:sz w:val="26"/>
          <w:szCs w:val="26"/>
        </w:rPr>
      </w:pPr>
      <w:proofErr w:type="gramStart"/>
      <w:r w:rsidRPr="0007348A">
        <w:rPr>
          <w:rFonts w:ascii="Times New Roman" w:hAnsi="Times New Roman" w:cs="Times New Roman"/>
          <w:bCs/>
          <w:sz w:val="26"/>
          <w:szCs w:val="26"/>
        </w:rPr>
        <w:t>Из указанного порядка рассмотрения и оценки заявок следует, что для оценки первых частей заявок участников электронного конкурса Заказчиком в отношении дет</w:t>
      </w:r>
      <w:r>
        <w:rPr>
          <w:rFonts w:ascii="Times New Roman" w:hAnsi="Times New Roman" w:cs="Times New Roman"/>
          <w:bCs/>
          <w:sz w:val="26"/>
          <w:szCs w:val="26"/>
        </w:rPr>
        <w:t xml:space="preserve">ализирующего показателя оценки </w:t>
      </w:r>
      <w:r w:rsidRPr="007121B0">
        <w:rPr>
          <w:rFonts w:ascii="Times New Roman" w:hAnsi="Times New Roman" w:cs="Times New Roman"/>
          <w:bCs/>
          <w:sz w:val="26"/>
          <w:szCs w:val="26"/>
        </w:rPr>
        <w:t>«Выполнение работ (оказание услуг) с учетом организационных и конкурентных преимуществ»</w:t>
      </w:r>
      <w:r>
        <w:rPr>
          <w:rFonts w:ascii="Times New Roman" w:hAnsi="Times New Roman" w:cs="Times New Roman"/>
          <w:bCs/>
          <w:sz w:val="26"/>
          <w:szCs w:val="26"/>
        </w:rPr>
        <w:t xml:space="preserve"> </w:t>
      </w:r>
      <w:r w:rsidRPr="001D05A7">
        <w:rPr>
          <w:rFonts w:ascii="Times New Roman" w:hAnsi="Times New Roman" w:cs="Times New Roman"/>
          <w:bCs/>
          <w:sz w:val="26"/>
          <w:szCs w:val="26"/>
        </w:rPr>
        <w:t xml:space="preserve">показателя «качественные </w:t>
      </w:r>
      <w:r>
        <w:rPr>
          <w:rFonts w:ascii="Times New Roman" w:hAnsi="Times New Roman" w:cs="Times New Roman"/>
          <w:bCs/>
          <w:sz w:val="26"/>
          <w:szCs w:val="26"/>
        </w:rPr>
        <w:t>характеристики объекта закупки»</w:t>
      </w:r>
      <w:r w:rsidRPr="0007348A">
        <w:rPr>
          <w:rFonts w:ascii="Times New Roman" w:hAnsi="Times New Roman" w:cs="Times New Roman"/>
          <w:bCs/>
          <w:sz w:val="26"/>
          <w:szCs w:val="26"/>
        </w:rPr>
        <w:t xml:space="preserve"> буд</w:t>
      </w:r>
      <w:r>
        <w:rPr>
          <w:rFonts w:ascii="Times New Roman" w:hAnsi="Times New Roman" w:cs="Times New Roman"/>
          <w:bCs/>
          <w:sz w:val="26"/>
          <w:szCs w:val="26"/>
        </w:rPr>
        <w:t>е</w:t>
      </w:r>
      <w:r w:rsidRPr="0007348A">
        <w:rPr>
          <w:rFonts w:ascii="Times New Roman" w:hAnsi="Times New Roman" w:cs="Times New Roman"/>
          <w:bCs/>
          <w:sz w:val="26"/>
          <w:szCs w:val="26"/>
        </w:rPr>
        <w:t>т оцениваться следующи</w:t>
      </w:r>
      <w:r>
        <w:rPr>
          <w:rFonts w:ascii="Times New Roman" w:hAnsi="Times New Roman" w:cs="Times New Roman"/>
          <w:bCs/>
          <w:sz w:val="26"/>
          <w:szCs w:val="26"/>
        </w:rPr>
        <w:t xml:space="preserve">й перечень </w:t>
      </w:r>
      <w:r w:rsidRPr="0007348A">
        <w:rPr>
          <w:rFonts w:ascii="Times New Roman" w:hAnsi="Times New Roman" w:cs="Times New Roman"/>
          <w:bCs/>
          <w:sz w:val="26"/>
          <w:szCs w:val="26"/>
        </w:rPr>
        <w:t>свойств</w:t>
      </w:r>
      <w:r w:rsidRPr="001D05A7">
        <w:rPr>
          <w:rFonts w:ascii="Times New Roman" w:eastAsia="Calibri" w:hAnsi="Times New Roman" w:cs="Courier New"/>
          <w:color w:val="000000"/>
          <w:sz w:val="24"/>
          <w:szCs w:val="24"/>
        </w:rPr>
        <w:t xml:space="preserve"> </w:t>
      </w:r>
      <w:r w:rsidRPr="001D05A7">
        <w:rPr>
          <w:rFonts w:ascii="Times New Roman" w:hAnsi="Times New Roman" w:cs="Times New Roman"/>
          <w:bCs/>
          <w:sz w:val="26"/>
          <w:szCs w:val="26"/>
        </w:rPr>
        <w:t>объекта закупки</w:t>
      </w:r>
      <w:r w:rsidRPr="0007348A">
        <w:rPr>
          <w:rFonts w:ascii="Times New Roman" w:hAnsi="Times New Roman" w:cs="Times New Roman"/>
          <w:bCs/>
          <w:sz w:val="26"/>
          <w:szCs w:val="26"/>
        </w:rPr>
        <w:t>:</w:t>
      </w:r>
      <w:r w:rsidRPr="00331913">
        <w:rPr>
          <w:rFonts w:ascii="Times New Roman" w:hAnsi="Times New Roman" w:cs="Times New Roman"/>
          <w:bCs/>
          <w:i/>
          <w:sz w:val="26"/>
          <w:szCs w:val="26"/>
        </w:rPr>
        <w:t xml:space="preserve"> </w:t>
      </w:r>
      <w:r w:rsidR="00B04FE8" w:rsidRPr="00B04FE8">
        <w:rPr>
          <w:rFonts w:ascii="Times New Roman" w:hAnsi="Times New Roman" w:cs="Times New Roman"/>
          <w:bCs/>
          <w:i/>
          <w:sz w:val="26"/>
          <w:szCs w:val="26"/>
        </w:rPr>
        <w:t xml:space="preserve">наличие предложения участника закупки в отношении организационно-технических мероприятий, применяемых в целях выполнения работ </w:t>
      </w:r>
      <w:r w:rsidR="00B04FE8" w:rsidRPr="00B04FE8">
        <w:rPr>
          <w:rFonts w:ascii="Times New Roman" w:hAnsi="Times New Roman" w:cs="Times New Roman"/>
          <w:bCs/>
          <w:i/>
          <w:sz w:val="26"/>
          <w:szCs w:val="26"/>
        </w:rPr>
        <w:lastRenderedPageBreak/>
        <w:t>(оказания услуг</w:t>
      </w:r>
      <w:proofErr w:type="gramEnd"/>
      <w:r w:rsidR="00B04FE8" w:rsidRPr="00B04FE8">
        <w:rPr>
          <w:rFonts w:ascii="Times New Roman" w:hAnsi="Times New Roman" w:cs="Times New Roman"/>
          <w:bCs/>
          <w:i/>
          <w:sz w:val="26"/>
          <w:szCs w:val="26"/>
        </w:rPr>
        <w:t>) в порядке, установленном в Описании объекта закупки</w:t>
      </w:r>
      <w:proofErr w:type="gramStart"/>
      <w:r w:rsidR="00B04FE8" w:rsidRPr="00B04FE8">
        <w:rPr>
          <w:rFonts w:ascii="Times New Roman" w:hAnsi="Times New Roman" w:cs="Times New Roman"/>
          <w:bCs/>
          <w:i/>
          <w:sz w:val="26"/>
          <w:szCs w:val="26"/>
        </w:rPr>
        <w:t xml:space="preserve"> ,</w:t>
      </w:r>
      <w:proofErr w:type="gramEnd"/>
      <w:r w:rsidR="00B04FE8" w:rsidRPr="00B04FE8">
        <w:rPr>
          <w:rFonts w:ascii="Times New Roman" w:hAnsi="Times New Roman" w:cs="Times New Roman"/>
          <w:bCs/>
          <w:i/>
          <w:sz w:val="26"/>
          <w:szCs w:val="26"/>
        </w:rPr>
        <w:t xml:space="preserve"> наличие предложения участника закупки в отношении квалификации привлекаемых трудовых ресурсов в целях выполнения работ (оказания услуг) в порядке, установленном в Описании объекта закупки , наличие предложения участника закупки в отношении контроля качества выполнения работ, применяемого в целях выполнения работ (оказания услуг) в порядке, установленном в Описании объекта закупки , наличие предложения участника закупки в отношении правил обеспечения безопасности при выполнении работ, применяемых в целях выполнения работ (оказания услуг) в порядке, установленном в Описании объекта закупки</w:t>
      </w:r>
      <w:proofErr w:type="gramStart"/>
      <w:r w:rsidR="00B04FE8" w:rsidRPr="00B04FE8">
        <w:rPr>
          <w:rFonts w:ascii="Times New Roman" w:hAnsi="Times New Roman" w:cs="Times New Roman"/>
          <w:bCs/>
          <w:i/>
          <w:sz w:val="26"/>
          <w:szCs w:val="26"/>
        </w:rPr>
        <w:t xml:space="preserve">  ,</w:t>
      </w:r>
      <w:proofErr w:type="gramEnd"/>
      <w:r w:rsidR="00B04FE8" w:rsidRPr="00B04FE8">
        <w:rPr>
          <w:rFonts w:ascii="Times New Roman" w:hAnsi="Times New Roman" w:cs="Times New Roman"/>
          <w:bCs/>
          <w:i/>
          <w:sz w:val="26"/>
          <w:szCs w:val="26"/>
        </w:rPr>
        <w:t xml:space="preserve"> наличие предложения участника закупки в отношении порядка организации работы по обеспечению охраны труда, применяемого в целях выполнения работ (оказания услуг) в порядке, установленном в Описании объекта закупки  , наличие предложения участника закупки в отношении используемого оборудования, инвентаря, средств, применяемых а целях выполнения работ (оказания услуг) в порядке, установленно</w:t>
      </w:r>
      <w:r w:rsidR="00B04FE8">
        <w:rPr>
          <w:rFonts w:ascii="Times New Roman" w:hAnsi="Times New Roman" w:cs="Times New Roman"/>
          <w:bCs/>
          <w:i/>
          <w:sz w:val="26"/>
          <w:szCs w:val="26"/>
        </w:rPr>
        <w:t>м в Описании объекта закупки</w:t>
      </w:r>
      <w:proofErr w:type="gramStart"/>
      <w:r w:rsidR="00B04FE8">
        <w:rPr>
          <w:rFonts w:ascii="Times New Roman" w:hAnsi="Times New Roman" w:cs="Times New Roman"/>
          <w:bCs/>
          <w:i/>
          <w:sz w:val="26"/>
          <w:szCs w:val="26"/>
        </w:rPr>
        <w:t xml:space="preserve"> </w:t>
      </w:r>
      <w:r w:rsidRPr="00C27117">
        <w:rPr>
          <w:rFonts w:ascii="Times New Roman" w:hAnsi="Times New Roman" w:cs="Times New Roman"/>
          <w:bCs/>
          <w:i/>
          <w:sz w:val="26"/>
          <w:szCs w:val="26"/>
        </w:rPr>
        <w:t>.</w:t>
      </w:r>
      <w:proofErr w:type="gramEnd"/>
      <w:r w:rsidRPr="00331913">
        <w:rPr>
          <w:rFonts w:ascii="Times New Roman" w:hAnsi="Times New Roman" w:cs="Times New Roman"/>
          <w:bCs/>
          <w:i/>
          <w:sz w:val="26"/>
          <w:szCs w:val="26"/>
        </w:rPr>
        <w:tab/>
      </w:r>
    </w:p>
    <w:p w:rsidR="00DC4BB3" w:rsidRDefault="00DC4BB3" w:rsidP="00DC4BB3">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По сути, Заказчик требует от каждого потенциального участника закупки описать в структурированном формате о том, как он будет исполнять контракт </w:t>
      </w:r>
      <w:r w:rsidRPr="008F7C1E">
        <w:rPr>
          <w:rFonts w:ascii="Times New Roman" w:hAnsi="Times New Roman" w:cs="Times New Roman"/>
          <w:bCs/>
          <w:sz w:val="26"/>
          <w:szCs w:val="26"/>
        </w:rPr>
        <w:t>(какими сотрудниками, техникой, описывая технологические процессы и т.п.), для</w:t>
      </w:r>
      <w:r>
        <w:rPr>
          <w:rFonts w:ascii="Times New Roman" w:hAnsi="Times New Roman" w:cs="Times New Roman"/>
          <w:bCs/>
          <w:sz w:val="26"/>
          <w:szCs w:val="26"/>
        </w:rPr>
        <w:t xml:space="preserve"> получения максимального количества баллов.</w:t>
      </w:r>
    </w:p>
    <w:p w:rsidR="00DC4BB3" w:rsidRPr="00705991"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705991">
        <w:rPr>
          <w:rFonts w:ascii="Times New Roman" w:hAnsi="Times New Roman" w:cs="Times New Roman"/>
          <w:bCs/>
          <w:sz w:val="26"/>
          <w:szCs w:val="26"/>
          <w:shd w:val="clear" w:color="auto" w:fill="FFFFFF"/>
        </w:rPr>
        <w:t>Таким образом, Комиссия пришла к выводу, что установленная шкала оценки не могла быть применена Заказчиком на основании п. 22 и 23 Положения и не позволяет выявить лучшее предложение условий исполнения контракта, поскольку указанная шкала является непропорциональной, отсутствует зависимость между представленными сведениями и количеством начисляемых баллов.</w:t>
      </w:r>
    </w:p>
    <w:p w:rsidR="00DC4BB3" w:rsidRPr="00F846C0"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F846C0">
        <w:rPr>
          <w:rFonts w:ascii="Times New Roman" w:hAnsi="Times New Roman" w:cs="Times New Roman"/>
          <w:bCs/>
          <w:sz w:val="26"/>
          <w:szCs w:val="26"/>
          <w:shd w:val="clear" w:color="auto" w:fill="FFFFFF"/>
        </w:rPr>
        <w:t>Например:</w:t>
      </w:r>
    </w:p>
    <w:p w:rsidR="00DC4BB3"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DC4BB3">
        <w:rPr>
          <w:rFonts w:ascii="Times New Roman" w:hAnsi="Times New Roman" w:cs="Times New Roman"/>
          <w:bCs/>
          <w:sz w:val="26"/>
          <w:szCs w:val="26"/>
          <w:shd w:val="clear" w:color="auto" w:fill="FFFFFF"/>
        </w:rPr>
        <w:t xml:space="preserve">- если один из участников закупки представит сведения о качественных характеристиках в отношении всех </w:t>
      </w:r>
      <w:r w:rsidR="00D833FA">
        <w:rPr>
          <w:rFonts w:ascii="Times New Roman" w:hAnsi="Times New Roman" w:cs="Times New Roman"/>
          <w:bCs/>
          <w:sz w:val="26"/>
          <w:szCs w:val="26"/>
          <w:shd w:val="clear" w:color="auto" w:fill="FFFFFF"/>
        </w:rPr>
        <w:t>6</w:t>
      </w:r>
      <w:r w:rsidRPr="00DC4BB3">
        <w:rPr>
          <w:rFonts w:ascii="Times New Roman" w:hAnsi="Times New Roman" w:cs="Times New Roman"/>
          <w:bCs/>
          <w:sz w:val="26"/>
          <w:szCs w:val="26"/>
          <w:shd w:val="clear" w:color="auto" w:fill="FFFFFF"/>
        </w:rPr>
        <w:t xml:space="preserve"> характеристик, кроме одной, то заявке такого участника закупки будет начислено 0 баллов в соответствии со шкалой оценки;</w:t>
      </w:r>
    </w:p>
    <w:p w:rsidR="00DC4BB3" w:rsidRPr="00DC4BB3" w:rsidRDefault="00DC4BB3" w:rsidP="00DC4BB3">
      <w:pPr>
        <w:spacing w:after="0" w:line="240" w:lineRule="auto"/>
        <w:ind w:firstLine="709"/>
        <w:jc w:val="both"/>
        <w:rPr>
          <w:rFonts w:ascii="Times New Roman" w:hAnsi="Times New Roman" w:cs="Times New Roman"/>
          <w:bCs/>
          <w:sz w:val="26"/>
          <w:szCs w:val="26"/>
          <w:shd w:val="clear" w:color="auto" w:fill="FFFFFF"/>
        </w:rPr>
      </w:pPr>
      <w:proofErr w:type="gramStart"/>
      <w:r>
        <w:rPr>
          <w:rFonts w:ascii="Times New Roman" w:hAnsi="Times New Roman" w:cs="Times New Roman"/>
          <w:bCs/>
          <w:sz w:val="26"/>
          <w:szCs w:val="26"/>
          <w:shd w:val="clear" w:color="auto" w:fill="FFFFFF"/>
        </w:rPr>
        <w:t xml:space="preserve">- </w:t>
      </w:r>
      <w:r w:rsidRPr="00DC4BB3">
        <w:rPr>
          <w:rFonts w:ascii="Times New Roman" w:hAnsi="Times New Roman" w:cs="Times New Roman"/>
          <w:bCs/>
          <w:sz w:val="26"/>
          <w:szCs w:val="26"/>
          <w:shd w:val="clear" w:color="auto" w:fill="FFFFFF"/>
        </w:rPr>
        <w:t>если другой участник закупки не представит сведения о качественных характеристики по какой-либо характеристике, то заявке такого участника также будет начислено 0 баллов.</w:t>
      </w:r>
      <w:proofErr w:type="gramEnd"/>
    </w:p>
    <w:p w:rsidR="00DC4BB3" w:rsidRPr="00705991"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705991">
        <w:rPr>
          <w:rFonts w:ascii="Times New Roman" w:hAnsi="Times New Roman" w:cs="Times New Roman"/>
          <w:bCs/>
          <w:sz w:val="26"/>
          <w:szCs w:val="26"/>
          <w:shd w:val="clear" w:color="auto" w:fill="FFFFFF"/>
        </w:rPr>
        <w:t xml:space="preserve">Таким образом, несмотря на тот факт, что один из участников </w:t>
      </w:r>
      <w:proofErr w:type="gramStart"/>
      <w:r w:rsidRPr="00705991">
        <w:rPr>
          <w:rFonts w:ascii="Times New Roman" w:hAnsi="Times New Roman" w:cs="Times New Roman"/>
          <w:bCs/>
          <w:sz w:val="26"/>
          <w:szCs w:val="26"/>
          <w:shd w:val="clear" w:color="auto" w:fill="FFFFFF"/>
        </w:rPr>
        <w:t>закупки</w:t>
      </w:r>
      <w:proofErr w:type="gramEnd"/>
      <w:r w:rsidRPr="00705991">
        <w:rPr>
          <w:rFonts w:ascii="Times New Roman" w:hAnsi="Times New Roman" w:cs="Times New Roman"/>
          <w:bCs/>
          <w:sz w:val="26"/>
          <w:szCs w:val="26"/>
          <w:shd w:val="clear" w:color="auto" w:fill="FFFFFF"/>
        </w:rPr>
        <w:t xml:space="preserve"> очевидно представил больше сведений о качественных характеристика объекта закупки, описал большее количество выполненных работ и большее количество задач, заявке будет присвоено столько же баллов, как и другому участнику закупки, в заявке которого вовсе они не представлены.</w:t>
      </w:r>
    </w:p>
    <w:p w:rsidR="00DC4BB3" w:rsidRDefault="00DC4BB3" w:rsidP="00DC4BB3">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shd w:val="clear" w:color="auto" w:fill="FFFFFF"/>
        </w:rPr>
        <w:t>Кроме того</w:t>
      </w:r>
      <w:r w:rsidRPr="00705991">
        <w:rPr>
          <w:rFonts w:ascii="Times New Roman" w:hAnsi="Times New Roman" w:cs="Times New Roman"/>
          <w:bCs/>
          <w:sz w:val="26"/>
          <w:szCs w:val="26"/>
          <w:shd w:val="clear" w:color="auto" w:fill="FFFFFF"/>
        </w:rPr>
        <w:t xml:space="preserve">, Комиссия считает, что </w:t>
      </w:r>
      <w:r>
        <w:rPr>
          <w:rFonts w:ascii="Times New Roman" w:hAnsi="Times New Roman" w:cs="Times New Roman"/>
          <w:bCs/>
          <w:sz w:val="26"/>
          <w:szCs w:val="26"/>
        </w:rPr>
        <w:t>само по себе описание того, как будет выполняться контракт (в том числе детализировано, структурированно и подробно) не свидетельствует о том, что участник действительно обладает подобным свойством, вместе с тем его заявке будет присвоено 100 баллов и не позволяет выявить лучшее предложение условий исполнения контракта.</w:t>
      </w:r>
    </w:p>
    <w:p w:rsidR="00DC4BB3" w:rsidRPr="0007348A" w:rsidRDefault="00DC4BB3" w:rsidP="00DC4BB3">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Более того, </w:t>
      </w:r>
      <w:r w:rsidRPr="0007348A">
        <w:rPr>
          <w:rFonts w:ascii="Times New Roman" w:hAnsi="Times New Roman" w:cs="Times New Roman"/>
          <w:bCs/>
          <w:sz w:val="26"/>
          <w:szCs w:val="26"/>
        </w:rPr>
        <w:t>Комиссия считает, что буквальная трактовка пункта 22 Положения свидетельствует о том, что при его использовании баллы присваиваются за предлагаемое участником закупки свойство (свойства) объекта закупки.</w:t>
      </w:r>
    </w:p>
    <w:p w:rsidR="00DC4BB3" w:rsidRPr="0007348A" w:rsidRDefault="00DC4BB3" w:rsidP="00DC4BB3">
      <w:pPr>
        <w:spacing w:after="0" w:line="240" w:lineRule="auto"/>
        <w:ind w:firstLine="709"/>
        <w:jc w:val="both"/>
        <w:rPr>
          <w:rFonts w:ascii="Times New Roman" w:hAnsi="Times New Roman" w:cs="Times New Roman"/>
          <w:bCs/>
          <w:sz w:val="26"/>
          <w:szCs w:val="26"/>
        </w:rPr>
      </w:pPr>
      <w:r w:rsidRPr="0007348A">
        <w:rPr>
          <w:rFonts w:ascii="Times New Roman" w:hAnsi="Times New Roman" w:cs="Times New Roman"/>
          <w:bCs/>
          <w:sz w:val="26"/>
          <w:szCs w:val="26"/>
        </w:rPr>
        <w:t xml:space="preserve">Согласно толковому словарю Ожегова. С.И.: «СВОЙСТВО, </w:t>
      </w:r>
      <w:proofErr w:type="gramStart"/>
      <w:r w:rsidRPr="0007348A">
        <w:rPr>
          <w:rFonts w:ascii="Times New Roman" w:hAnsi="Times New Roman" w:cs="Times New Roman"/>
          <w:bCs/>
          <w:sz w:val="26"/>
          <w:szCs w:val="26"/>
        </w:rPr>
        <w:t>-а</w:t>
      </w:r>
      <w:proofErr w:type="gramEnd"/>
      <w:r w:rsidRPr="0007348A">
        <w:rPr>
          <w:rFonts w:ascii="Times New Roman" w:hAnsi="Times New Roman" w:cs="Times New Roman"/>
          <w:bCs/>
          <w:sz w:val="26"/>
          <w:szCs w:val="26"/>
        </w:rPr>
        <w:t>, ср. Качество, признак, составляющий отличительную особенность кого-чего-н».</w:t>
      </w:r>
    </w:p>
    <w:p w:rsidR="00DC4BB3" w:rsidRPr="0007348A" w:rsidRDefault="00DC4BB3" w:rsidP="00DC4BB3">
      <w:pPr>
        <w:spacing w:after="0" w:line="240" w:lineRule="auto"/>
        <w:ind w:firstLine="709"/>
        <w:jc w:val="both"/>
        <w:rPr>
          <w:rFonts w:ascii="Times New Roman" w:hAnsi="Times New Roman" w:cs="Times New Roman"/>
          <w:bCs/>
          <w:sz w:val="26"/>
          <w:szCs w:val="26"/>
        </w:rPr>
      </w:pPr>
      <w:proofErr w:type="gramStart"/>
      <w:r w:rsidRPr="0007348A">
        <w:rPr>
          <w:rFonts w:ascii="Times New Roman" w:hAnsi="Times New Roman" w:cs="Times New Roman"/>
          <w:bCs/>
          <w:sz w:val="26"/>
          <w:szCs w:val="26"/>
        </w:rPr>
        <w:t xml:space="preserve">Анализ извещения позволяет сделать вывод, что в нем под свойством объекта закупки понимается наличие или отсутствие предложения о качественных </w:t>
      </w:r>
      <w:r w:rsidRPr="0007348A">
        <w:rPr>
          <w:rFonts w:ascii="Times New Roman" w:hAnsi="Times New Roman" w:cs="Times New Roman"/>
          <w:bCs/>
          <w:sz w:val="26"/>
          <w:szCs w:val="26"/>
        </w:rPr>
        <w:lastRenderedPageBreak/>
        <w:t>характеристиках объекта закупки по всем стадиям оказания услуг, при этом наличие предложения участника о том, как будут оказываться услуги или отсутствие предложения участника о том, как будут оказываться услуги не является каким-либо «конкурентным преимуществом», поскольку в любом случае, исполнитель обязан будет</w:t>
      </w:r>
      <w:proofErr w:type="gramEnd"/>
      <w:r w:rsidRPr="0007348A">
        <w:rPr>
          <w:rFonts w:ascii="Times New Roman" w:hAnsi="Times New Roman" w:cs="Times New Roman"/>
          <w:bCs/>
          <w:sz w:val="26"/>
          <w:szCs w:val="26"/>
        </w:rPr>
        <w:t xml:space="preserve"> выполнять их в полном объеме, с тем качеством, которое установлено Заказчиком при описании объекта закупки.</w:t>
      </w:r>
    </w:p>
    <w:p w:rsidR="00DC4BB3" w:rsidRDefault="00DC4BB3" w:rsidP="00DC4BB3">
      <w:pPr>
        <w:spacing w:after="0" w:line="240" w:lineRule="auto"/>
        <w:ind w:firstLine="709"/>
        <w:jc w:val="both"/>
        <w:rPr>
          <w:rFonts w:ascii="Times New Roman" w:hAnsi="Times New Roman" w:cs="Times New Roman"/>
          <w:bCs/>
          <w:sz w:val="26"/>
          <w:szCs w:val="26"/>
        </w:rPr>
      </w:pPr>
      <w:r w:rsidRPr="0007348A">
        <w:rPr>
          <w:rFonts w:ascii="Times New Roman" w:hAnsi="Times New Roman" w:cs="Times New Roman"/>
          <w:bCs/>
          <w:sz w:val="26"/>
          <w:szCs w:val="26"/>
        </w:rPr>
        <w:t>Само по себе многостраничное описание как потенциальный участник будет выполнять работы или оказывать услуги не имеет значение, поскольку закупка проводится для удовлетворения нужд Заказчика.</w:t>
      </w:r>
    </w:p>
    <w:p w:rsidR="00DC4BB3" w:rsidRPr="009309BE" w:rsidRDefault="00DC4BB3" w:rsidP="00DC4BB3">
      <w:pPr>
        <w:spacing w:after="0" w:line="240" w:lineRule="auto"/>
        <w:ind w:firstLine="709"/>
        <w:jc w:val="both"/>
        <w:rPr>
          <w:rFonts w:ascii="Times New Roman" w:hAnsi="Times New Roman" w:cs="Times New Roman"/>
          <w:bCs/>
          <w:i/>
          <w:sz w:val="26"/>
          <w:szCs w:val="26"/>
        </w:rPr>
      </w:pPr>
      <w:r w:rsidRPr="00705991">
        <w:rPr>
          <w:rFonts w:ascii="Times New Roman" w:hAnsi="Times New Roman" w:cs="Times New Roman"/>
          <w:bCs/>
          <w:sz w:val="26"/>
          <w:szCs w:val="26"/>
          <w:shd w:val="clear" w:color="auto" w:fill="FFFFFF"/>
        </w:rPr>
        <w:t xml:space="preserve">Дополнительно, Комиссия </w:t>
      </w:r>
      <w:proofErr w:type="gramStart"/>
      <w:r w:rsidRPr="00705991">
        <w:rPr>
          <w:rFonts w:ascii="Times New Roman" w:hAnsi="Times New Roman" w:cs="Times New Roman"/>
          <w:bCs/>
          <w:sz w:val="26"/>
          <w:szCs w:val="26"/>
          <w:shd w:val="clear" w:color="auto" w:fill="FFFFFF"/>
        </w:rPr>
        <w:t>Ленинградского</w:t>
      </w:r>
      <w:proofErr w:type="gramEnd"/>
      <w:r w:rsidRPr="00705991">
        <w:rPr>
          <w:rFonts w:ascii="Times New Roman" w:hAnsi="Times New Roman" w:cs="Times New Roman"/>
          <w:bCs/>
          <w:sz w:val="26"/>
          <w:szCs w:val="26"/>
          <w:shd w:val="clear" w:color="auto" w:fill="FFFFFF"/>
        </w:rPr>
        <w:t xml:space="preserve"> УФАС выявила, что баллы по данному показателю не будут присваиваться </w:t>
      </w:r>
      <w:r w:rsidRPr="009309BE">
        <w:rPr>
          <w:rFonts w:ascii="Times New Roman" w:hAnsi="Times New Roman" w:cs="Times New Roman"/>
          <w:bCs/>
          <w:sz w:val="26"/>
          <w:szCs w:val="26"/>
          <w:shd w:val="clear" w:color="auto" w:fill="FFFFFF"/>
        </w:rPr>
        <w:t>если</w:t>
      </w:r>
      <w:r w:rsidRPr="009309BE">
        <w:rPr>
          <w:rFonts w:ascii="Times New Roman" w:hAnsi="Times New Roman" w:cs="Times New Roman"/>
          <w:bCs/>
          <w:sz w:val="26"/>
          <w:szCs w:val="26"/>
        </w:rPr>
        <w:t xml:space="preserve">: </w:t>
      </w:r>
      <w:proofErr w:type="gramStart"/>
      <w:r w:rsidRPr="009309BE">
        <w:rPr>
          <w:rFonts w:ascii="Times New Roman" w:hAnsi="Times New Roman" w:cs="Times New Roman"/>
          <w:bCs/>
          <w:i/>
          <w:sz w:val="26"/>
          <w:szCs w:val="26"/>
        </w:rPr>
        <w:t>«</w:t>
      </w:r>
      <w:r w:rsidR="00B04FE8" w:rsidRPr="00B04FE8">
        <w:rPr>
          <w:rFonts w:ascii="Times New Roman" w:hAnsi="Times New Roman" w:cs="Times New Roman"/>
          <w:bCs/>
          <w:i/>
          <w:sz w:val="26"/>
          <w:szCs w:val="26"/>
        </w:rPr>
        <w:t>Предложение в отношении порядка выполнения (оказания) вида выполнения работ (оказания услуг) признается непредставленным в случае, если описание вида выполнения работ (оказания услуг) не содержит предложения в отношении подвидов выполнения работ (оказания услуг), соответствующих виду выполнения работ (оказания услуг), и/или описание хотя бы одного подвида выполнения работ (оказания услуг) п</w:t>
      </w:r>
      <w:r w:rsidR="00B04FE8">
        <w:rPr>
          <w:rFonts w:ascii="Times New Roman" w:hAnsi="Times New Roman" w:cs="Times New Roman"/>
          <w:bCs/>
          <w:i/>
          <w:sz w:val="26"/>
          <w:szCs w:val="26"/>
        </w:rPr>
        <w:t>редставлено не в полном объеме</w:t>
      </w:r>
      <w:r>
        <w:rPr>
          <w:rFonts w:ascii="Times New Roman" w:hAnsi="Times New Roman" w:cs="Times New Roman"/>
          <w:bCs/>
          <w:i/>
          <w:sz w:val="26"/>
          <w:szCs w:val="26"/>
        </w:rPr>
        <w:t>»</w:t>
      </w:r>
      <w:r w:rsidRPr="00B404AE">
        <w:rPr>
          <w:rFonts w:ascii="Times New Roman" w:hAnsi="Times New Roman" w:cs="Times New Roman"/>
          <w:bCs/>
          <w:i/>
          <w:sz w:val="26"/>
          <w:szCs w:val="26"/>
        </w:rPr>
        <w:t>.</w:t>
      </w:r>
      <w:proofErr w:type="gramEnd"/>
    </w:p>
    <w:p w:rsidR="00DC4BB3" w:rsidRPr="00705991"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705991">
        <w:rPr>
          <w:rFonts w:ascii="Times New Roman" w:hAnsi="Times New Roman" w:cs="Times New Roman"/>
          <w:bCs/>
          <w:sz w:val="26"/>
          <w:szCs w:val="26"/>
          <w:shd w:val="clear" w:color="auto" w:fill="FFFFFF"/>
        </w:rPr>
        <w:t xml:space="preserve">С использованными формулировками извещения, </w:t>
      </w:r>
      <w:proofErr w:type="gramStart"/>
      <w:r w:rsidRPr="00705991">
        <w:rPr>
          <w:rFonts w:ascii="Times New Roman" w:hAnsi="Times New Roman" w:cs="Times New Roman"/>
          <w:bCs/>
          <w:sz w:val="26"/>
          <w:szCs w:val="26"/>
          <w:shd w:val="clear" w:color="auto" w:fill="FFFFFF"/>
        </w:rPr>
        <w:t>Ленинградскому</w:t>
      </w:r>
      <w:proofErr w:type="gramEnd"/>
      <w:r w:rsidRPr="00705991">
        <w:rPr>
          <w:rFonts w:ascii="Times New Roman" w:hAnsi="Times New Roman" w:cs="Times New Roman"/>
          <w:bCs/>
          <w:sz w:val="26"/>
          <w:szCs w:val="26"/>
          <w:shd w:val="clear" w:color="auto" w:fill="FFFFFF"/>
        </w:rPr>
        <w:t xml:space="preserve"> УФАС России и потенциальным участникам не представляется возможным определить истинные требования и потребности Заказчика.</w:t>
      </w:r>
    </w:p>
    <w:p w:rsidR="00DC4BB3" w:rsidRPr="00705991"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705991">
        <w:rPr>
          <w:rFonts w:ascii="Times New Roman" w:hAnsi="Times New Roman" w:cs="Times New Roman"/>
          <w:bCs/>
          <w:sz w:val="26"/>
          <w:szCs w:val="26"/>
          <w:shd w:val="clear" w:color="auto" w:fill="FFFFFF"/>
        </w:rPr>
        <w:t>По мнению Комиссии, упоминание потенциальным участникам на то, что все работы (услуги) будут выполнены (оказаны) в соответствии со всеми требованиями, указанными в извещении, и/или в соответствии с нормативными документами с нормативными документами, указанными в Техническом задании, не может рассматриваться как непредставление описания со стороны участников.</w:t>
      </w:r>
    </w:p>
    <w:p w:rsidR="00DC4BB3" w:rsidRPr="00705991"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705991">
        <w:rPr>
          <w:rFonts w:ascii="Times New Roman" w:hAnsi="Times New Roman" w:cs="Times New Roman"/>
          <w:bCs/>
          <w:sz w:val="26"/>
          <w:szCs w:val="26"/>
          <w:shd w:val="clear" w:color="auto" w:fill="FFFFFF"/>
        </w:rPr>
        <w:t>Причины, по которым, Заказчик не будет учитывать такое описание, не раскрыты в извещении, не были они даны и во время заседания Комиссии Ленинградского УФАС.</w:t>
      </w:r>
    </w:p>
    <w:p w:rsidR="00DC4BB3" w:rsidRPr="00705991"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705991">
        <w:rPr>
          <w:rFonts w:ascii="Times New Roman" w:hAnsi="Times New Roman" w:cs="Times New Roman"/>
          <w:bCs/>
          <w:sz w:val="26"/>
          <w:szCs w:val="26"/>
          <w:shd w:val="clear" w:color="auto" w:fill="FFFFFF"/>
        </w:rPr>
        <w:t xml:space="preserve">Техническим заданием (ТЗ) - называется документ, в котором описаны требования, предъявляемые заказчиком к товарам, работам или услугам. В ТЗ должно содержаться подробное описание и характеристики товара/работ/услуг и сроки поставки/выполнения/оказания. Из ТЗ должно быть однозначно понятно, в каких работах нуждается заказчик, а требования в нем указываются понятно и доступно. </w:t>
      </w:r>
    </w:p>
    <w:p w:rsidR="00DC4BB3" w:rsidRPr="00705991" w:rsidRDefault="00DC4BB3" w:rsidP="00DC4BB3">
      <w:pPr>
        <w:spacing w:after="0" w:line="240" w:lineRule="auto"/>
        <w:ind w:firstLine="709"/>
        <w:jc w:val="both"/>
        <w:rPr>
          <w:rFonts w:ascii="Times New Roman" w:hAnsi="Times New Roman" w:cs="Times New Roman"/>
          <w:bCs/>
          <w:sz w:val="26"/>
          <w:szCs w:val="26"/>
          <w:shd w:val="clear" w:color="auto" w:fill="FFFFFF"/>
        </w:rPr>
      </w:pPr>
      <w:proofErr w:type="gramStart"/>
      <w:r w:rsidRPr="00705991">
        <w:rPr>
          <w:rFonts w:ascii="Times New Roman" w:hAnsi="Times New Roman" w:cs="Times New Roman"/>
          <w:bCs/>
          <w:sz w:val="26"/>
          <w:szCs w:val="26"/>
          <w:shd w:val="clear" w:color="auto" w:fill="FFFFFF"/>
        </w:rPr>
        <w:t>Фактически в настоящем деле, Заказчик, с одной стороны, в Проекте Контракта указывает, что нуждается в спорных работах в соответствии с нормативными документами, вместе с тем если участник укажет или упомянет про выполнение данных работ, то Заказчик оценит заявку по данному неценовому критерию в 0 баллов, поскольку будет считать описание полностью непредставленным.</w:t>
      </w:r>
      <w:proofErr w:type="gramEnd"/>
    </w:p>
    <w:p w:rsidR="00DC4BB3" w:rsidRPr="00705991"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705991">
        <w:rPr>
          <w:rFonts w:ascii="Times New Roman" w:hAnsi="Times New Roman" w:cs="Times New Roman"/>
          <w:bCs/>
          <w:sz w:val="26"/>
          <w:szCs w:val="26"/>
          <w:shd w:val="clear" w:color="auto" w:fill="FFFFFF"/>
        </w:rPr>
        <w:t>Вышеуказанная практика подтверждена Арбитражным судом Санкт-Петербурга и Ленинградской области по делу А56-9711/2022 (стр. 8 судебного акта), с участием Ленинградского УФАС России.</w:t>
      </w:r>
    </w:p>
    <w:p w:rsidR="006A0687" w:rsidRPr="006A0687" w:rsidRDefault="006A0687" w:rsidP="006A0687">
      <w:pPr>
        <w:spacing w:after="0" w:line="240" w:lineRule="auto"/>
        <w:ind w:firstLine="709"/>
        <w:jc w:val="both"/>
        <w:rPr>
          <w:rFonts w:ascii="Times New Roman" w:hAnsi="Times New Roman" w:cs="Times New Roman"/>
          <w:bCs/>
          <w:sz w:val="26"/>
          <w:szCs w:val="26"/>
          <w:shd w:val="clear" w:color="auto" w:fill="FFFFFF"/>
        </w:rPr>
      </w:pPr>
      <w:r w:rsidRPr="006A0687">
        <w:rPr>
          <w:rFonts w:ascii="Times New Roman" w:hAnsi="Times New Roman" w:cs="Times New Roman"/>
          <w:bCs/>
          <w:sz w:val="26"/>
          <w:szCs w:val="26"/>
          <w:shd w:val="clear" w:color="auto" w:fill="FFFFFF"/>
        </w:rPr>
        <w:t xml:space="preserve">Исходя из чего, Управление считает, что подобный порядок оценки не нацелен на обеспечение принципа привлечения большего количества участников и выявления наилучшего предложения. </w:t>
      </w:r>
      <w:r w:rsidRPr="006A0687">
        <w:rPr>
          <w:rFonts w:ascii="Times New Roman" w:hAnsi="Times New Roman" w:cs="Times New Roman"/>
          <w:sz w:val="26"/>
          <w:szCs w:val="26"/>
          <w:shd w:val="clear" w:color="auto" w:fill="FFFFFF"/>
        </w:rPr>
        <w:t xml:space="preserve">Комиссия дополнительно отмечает, что в извещении не </w:t>
      </w:r>
      <w:proofErr w:type="gramStart"/>
      <w:r w:rsidRPr="006A0687">
        <w:rPr>
          <w:rFonts w:ascii="Times New Roman" w:hAnsi="Times New Roman" w:cs="Times New Roman"/>
          <w:sz w:val="26"/>
          <w:szCs w:val="26"/>
          <w:shd w:val="clear" w:color="auto" w:fill="FFFFFF"/>
        </w:rPr>
        <w:t>раскрываются ряд дефиниций</w:t>
      </w:r>
      <w:proofErr w:type="gramEnd"/>
      <w:r w:rsidRPr="006A0687">
        <w:rPr>
          <w:rFonts w:ascii="Times New Roman" w:hAnsi="Times New Roman" w:cs="Times New Roman"/>
          <w:sz w:val="26"/>
          <w:szCs w:val="26"/>
          <w:shd w:val="clear" w:color="auto" w:fill="FFFFFF"/>
        </w:rPr>
        <w:t>, используемых Заказчиком, а извещение Заказчика не раскрывает все структурные элементы, из которых она состоит, как и имеет явные диспропорции по показателям.</w:t>
      </w:r>
    </w:p>
    <w:p w:rsidR="00DC4BB3" w:rsidRPr="00705991" w:rsidRDefault="00DC4BB3" w:rsidP="00DC4BB3">
      <w:pPr>
        <w:spacing w:after="0" w:line="240" w:lineRule="auto"/>
        <w:ind w:firstLine="709"/>
        <w:jc w:val="both"/>
        <w:rPr>
          <w:rFonts w:ascii="Times New Roman" w:hAnsi="Times New Roman" w:cs="Times New Roman"/>
          <w:bCs/>
          <w:sz w:val="26"/>
          <w:szCs w:val="26"/>
          <w:shd w:val="clear" w:color="auto" w:fill="FFFFFF"/>
        </w:rPr>
      </w:pPr>
      <w:r w:rsidRPr="00705991">
        <w:rPr>
          <w:rFonts w:ascii="Times New Roman" w:hAnsi="Times New Roman" w:cs="Times New Roman"/>
          <w:sz w:val="26"/>
          <w:szCs w:val="26"/>
          <w:shd w:val="clear" w:color="auto" w:fill="FFFFFF"/>
        </w:rPr>
        <w:t xml:space="preserve"> На основании чего, в действиях Заказчика усматривается нарушение требований пункта 4 части 2 статьи 42 Закона о контрактной системе</w:t>
      </w:r>
      <w:r>
        <w:rPr>
          <w:rFonts w:ascii="Times New Roman" w:hAnsi="Times New Roman" w:cs="Times New Roman"/>
          <w:sz w:val="26"/>
          <w:szCs w:val="26"/>
          <w:shd w:val="clear" w:color="auto" w:fill="FFFFFF"/>
        </w:rPr>
        <w:t>.</w:t>
      </w:r>
    </w:p>
    <w:p w:rsidR="00DC4BB3" w:rsidRDefault="00DC4BB3" w:rsidP="00DC4BB3">
      <w:pPr>
        <w:spacing w:after="0" w:line="240" w:lineRule="auto"/>
        <w:ind w:firstLine="709"/>
        <w:jc w:val="both"/>
        <w:rPr>
          <w:rFonts w:ascii="Times New Roman" w:hAnsi="Times New Roman" w:cs="Times New Roman"/>
          <w:sz w:val="26"/>
          <w:szCs w:val="26"/>
          <w:shd w:val="clear" w:color="auto" w:fill="FFFFFF"/>
        </w:rPr>
      </w:pPr>
    </w:p>
    <w:p w:rsidR="0074023B" w:rsidRDefault="0074023B" w:rsidP="0074023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74023B" w:rsidRDefault="0074023B" w:rsidP="0074023B">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4023B" w:rsidRPr="00D469A9" w:rsidRDefault="0074023B" w:rsidP="002B203D">
      <w:pPr>
        <w:pStyle w:val="a3"/>
        <w:widowControl w:val="0"/>
        <w:numPr>
          <w:ilvl w:val="0"/>
          <w:numId w:val="1"/>
        </w:numPr>
        <w:tabs>
          <w:tab w:val="left" w:pos="0"/>
        </w:tabs>
        <w:autoSpaceDE w:val="0"/>
        <w:autoSpaceDN w:val="0"/>
        <w:adjustRightInd w:val="0"/>
        <w:spacing w:after="0" w:line="240" w:lineRule="auto"/>
        <w:jc w:val="both"/>
        <w:rPr>
          <w:rFonts w:ascii="Times New Roman" w:hAnsi="Times New Roman" w:cs="Times New Roman"/>
          <w:bCs/>
          <w:iCs/>
          <w:sz w:val="26"/>
          <w:szCs w:val="26"/>
        </w:rPr>
      </w:pPr>
      <w:r>
        <w:rPr>
          <w:rFonts w:ascii="Times New Roman" w:hAnsi="Times New Roman" w:cs="Times New Roman"/>
          <w:bCs/>
          <w:sz w:val="26"/>
          <w:szCs w:val="26"/>
        </w:rPr>
        <w:t xml:space="preserve">Признать жалобу </w:t>
      </w:r>
      <w:r w:rsidR="002B203D">
        <w:rPr>
          <w:rFonts w:ascii="Times New Roman" w:hAnsi="Times New Roman" w:cs="Times New Roman"/>
          <w:iCs/>
          <w:sz w:val="26"/>
          <w:szCs w:val="26"/>
        </w:rPr>
        <w:t xml:space="preserve">ИП </w:t>
      </w:r>
      <w:proofErr w:type="spellStart"/>
      <w:r w:rsidR="002B203D">
        <w:rPr>
          <w:rFonts w:ascii="Times New Roman" w:hAnsi="Times New Roman" w:cs="Times New Roman"/>
          <w:iCs/>
          <w:sz w:val="26"/>
          <w:szCs w:val="26"/>
        </w:rPr>
        <w:t>Блиновой</w:t>
      </w:r>
      <w:proofErr w:type="spellEnd"/>
      <w:r w:rsidR="002B203D" w:rsidRPr="002B203D">
        <w:rPr>
          <w:rFonts w:ascii="Times New Roman" w:hAnsi="Times New Roman" w:cs="Times New Roman"/>
          <w:iCs/>
          <w:sz w:val="26"/>
          <w:szCs w:val="26"/>
        </w:rPr>
        <w:t xml:space="preserve"> Н</w:t>
      </w:r>
      <w:r w:rsidR="002B203D">
        <w:rPr>
          <w:rFonts w:ascii="Times New Roman" w:hAnsi="Times New Roman" w:cs="Times New Roman"/>
          <w:iCs/>
          <w:sz w:val="26"/>
          <w:szCs w:val="26"/>
        </w:rPr>
        <w:t xml:space="preserve">. А. </w:t>
      </w:r>
      <w:r w:rsidRPr="00D469A9">
        <w:rPr>
          <w:rFonts w:ascii="Times New Roman" w:hAnsi="Times New Roman" w:cs="Times New Roman"/>
          <w:bCs/>
          <w:sz w:val="26"/>
          <w:szCs w:val="26"/>
        </w:rPr>
        <w:t>обоснованной;</w:t>
      </w:r>
    </w:p>
    <w:p w:rsidR="0074023B" w:rsidRPr="00CA1B90" w:rsidRDefault="0074023B" w:rsidP="0074023B">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Признать в действиях Заказчика нарушение пункта</w:t>
      </w:r>
      <w:r w:rsidRPr="007068BA">
        <w:rPr>
          <w:rFonts w:ascii="Times New Roman" w:hAnsi="Times New Roman" w:cs="Times New Roman"/>
          <w:bCs/>
          <w:sz w:val="26"/>
          <w:szCs w:val="26"/>
        </w:rPr>
        <w:t xml:space="preserve"> 4</w:t>
      </w:r>
      <w:r w:rsidRPr="007068BA">
        <w:rPr>
          <w:rFonts w:ascii="Times New Roman" w:hAnsi="Times New Roman" w:cs="Times New Roman"/>
          <w:sz w:val="26"/>
          <w:szCs w:val="26"/>
        </w:rPr>
        <w:t xml:space="preserve"> части</w:t>
      </w:r>
      <w:r>
        <w:rPr>
          <w:rFonts w:ascii="Times New Roman" w:hAnsi="Times New Roman" w:cs="Times New Roman"/>
          <w:sz w:val="26"/>
          <w:szCs w:val="26"/>
        </w:rPr>
        <w:t xml:space="preserve"> 2 статьи 42 </w:t>
      </w:r>
      <w:r>
        <w:rPr>
          <w:rFonts w:ascii="Times New Roman" w:hAnsi="Times New Roman" w:cs="Times New Roman"/>
          <w:bCs/>
          <w:sz w:val="26"/>
          <w:szCs w:val="26"/>
        </w:rPr>
        <w:t xml:space="preserve">Закона о </w:t>
      </w:r>
      <w:r w:rsidRPr="00CA1B90">
        <w:rPr>
          <w:rFonts w:ascii="Times New Roman" w:hAnsi="Times New Roman" w:cs="Times New Roman"/>
          <w:bCs/>
          <w:sz w:val="26"/>
          <w:szCs w:val="26"/>
        </w:rPr>
        <w:t>контрактной системе;</w:t>
      </w:r>
    </w:p>
    <w:p w:rsidR="009D41A2" w:rsidRDefault="009D41A2"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Не выдавать</w:t>
      </w:r>
      <w:r w:rsidRPr="00CA1B90">
        <w:rPr>
          <w:rFonts w:ascii="Times New Roman" w:hAnsi="Times New Roman" w:cs="Times New Roman"/>
          <w:bCs/>
          <w:sz w:val="26"/>
          <w:szCs w:val="26"/>
        </w:rPr>
        <w:t xml:space="preserve"> Заказчику предписание об устранении выявленных нарушений </w:t>
      </w:r>
      <w:r>
        <w:rPr>
          <w:rFonts w:ascii="Times New Roman" w:hAnsi="Times New Roman" w:cs="Times New Roman"/>
          <w:bCs/>
          <w:sz w:val="26"/>
          <w:szCs w:val="26"/>
        </w:rPr>
        <w:t>в связи с тем, что нарушение не повлияло на процесс осуществления закупки;</w:t>
      </w:r>
    </w:p>
    <w:p w:rsidR="0074023B" w:rsidRPr="00CA1B90" w:rsidRDefault="0074023B"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sidRPr="00CA1B90">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4023B" w:rsidRDefault="0074023B" w:rsidP="0074023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74023B" w:rsidRDefault="0074023B" w:rsidP="0074023B">
      <w:pPr>
        <w:widowControl w:val="0"/>
        <w:tabs>
          <w:tab w:val="left" w:pos="993"/>
        </w:tabs>
        <w:autoSpaceDE w:val="0"/>
        <w:autoSpaceDN w:val="0"/>
        <w:adjustRightInd w:val="0"/>
        <w:spacing w:after="0" w:line="240" w:lineRule="auto"/>
        <w:ind w:firstLine="709"/>
        <w:jc w:val="both"/>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t xml:space="preserve"> </w:t>
      </w:r>
    </w:p>
    <w:p w:rsidR="00934375" w:rsidRPr="00EE63D0" w:rsidRDefault="00934375" w:rsidP="00F35617">
      <w:pPr>
        <w:spacing w:after="0"/>
        <w:rPr>
          <w:rFonts w:ascii="Times New Roman" w:hAnsi="Times New Roman" w:cs="Times New Roman"/>
          <w:bCs/>
          <w:sz w:val="26"/>
          <w:szCs w:val="26"/>
        </w:rPr>
      </w:pPr>
      <w:bookmarkStart w:id="1" w:name="_GoBack"/>
      <w:bookmarkEnd w:id="1"/>
    </w:p>
    <w:sectPr w:rsidR="00934375" w:rsidRPr="00EE63D0"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D84" w:rsidRDefault="00782D84" w:rsidP="009C0896">
      <w:pPr>
        <w:spacing w:after="0" w:line="240" w:lineRule="auto"/>
      </w:pPr>
      <w:r>
        <w:separator/>
      </w:r>
    </w:p>
  </w:endnote>
  <w:endnote w:type="continuationSeparator" w:id="0">
    <w:p w:rsidR="00782D84" w:rsidRDefault="00782D84"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D84" w:rsidRDefault="00782D84" w:rsidP="009C0896">
      <w:pPr>
        <w:spacing w:after="0" w:line="240" w:lineRule="auto"/>
      </w:pPr>
      <w:r>
        <w:separator/>
      </w:r>
    </w:p>
  </w:footnote>
  <w:footnote w:type="continuationSeparator" w:id="0">
    <w:p w:rsidR="00782D84" w:rsidRDefault="00782D84" w:rsidP="009C0896">
      <w:pPr>
        <w:spacing w:after="0" w:line="240" w:lineRule="auto"/>
      </w:pPr>
      <w:r>
        <w:continuationSeparator/>
      </w:r>
    </w:p>
  </w:footnote>
  <w:footnote w:id="1">
    <w:p w:rsidR="00B04FE8" w:rsidRDefault="00B04FE8" w:rsidP="00B04FE8">
      <w:pPr>
        <w:pStyle w:val="a7"/>
        <w:rPr>
          <w:rFonts w:cs="Times New Roman"/>
          <w:sz w:val="18"/>
          <w:szCs w:val="18"/>
        </w:rPr>
      </w:pPr>
      <w:r>
        <w:rPr>
          <w:rStyle w:val="a9"/>
          <w:sz w:val="18"/>
          <w:szCs w:val="18"/>
        </w:rPr>
        <w:footnoteRef/>
      </w:r>
      <w:r>
        <w:rPr>
          <w:sz w:val="18"/>
          <w:szCs w:val="18"/>
        </w:rPr>
        <w:t xml:space="preserve"> Комплекс мер и технологических решений, применяемых при выполнении работ (оказании услуг), определяющих порядок исполнения требований извещения.</w:t>
      </w:r>
    </w:p>
  </w:footnote>
  <w:footnote w:id="2">
    <w:p w:rsidR="00B04FE8" w:rsidRDefault="00B04FE8" w:rsidP="00B04FE8">
      <w:pPr>
        <w:pStyle w:val="a7"/>
        <w:rPr>
          <w:sz w:val="18"/>
          <w:szCs w:val="18"/>
        </w:rPr>
      </w:pPr>
      <w:r>
        <w:rPr>
          <w:rStyle w:val="a9"/>
          <w:sz w:val="18"/>
          <w:szCs w:val="18"/>
        </w:rPr>
        <w:footnoteRef/>
      </w:r>
      <w:r>
        <w:rPr>
          <w:sz w:val="18"/>
          <w:szCs w:val="18"/>
        </w:rPr>
        <w:t xml:space="preserve"> Квалификация реальной рабочей силы, задействованной при выполнении работ (оказании услуг), выраженная в обладании навыками, необходимыми при выполнении (оказании) подвида работ (услуг), а также сертификатами, лицензиями, образованием и иными документами, наличие которых может требоваться исходя из выполняемых работ (оказываемых услуг).</w:t>
      </w:r>
    </w:p>
  </w:footnote>
  <w:footnote w:id="3">
    <w:p w:rsidR="00B04FE8" w:rsidRDefault="00B04FE8" w:rsidP="00B04FE8">
      <w:pPr>
        <w:pStyle w:val="a7"/>
        <w:rPr>
          <w:sz w:val="18"/>
          <w:szCs w:val="18"/>
        </w:rPr>
      </w:pPr>
      <w:r>
        <w:rPr>
          <w:rStyle w:val="a9"/>
          <w:sz w:val="18"/>
          <w:szCs w:val="18"/>
        </w:rPr>
        <w:footnoteRef/>
      </w:r>
      <w:r>
        <w:rPr>
          <w:sz w:val="18"/>
          <w:szCs w:val="18"/>
        </w:rPr>
        <w:t xml:space="preserve"> Действия (комплекс мер), включающие в себя проведение измерений (в </w:t>
      </w:r>
      <w:proofErr w:type="spellStart"/>
      <w:r>
        <w:rPr>
          <w:sz w:val="18"/>
          <w:szCs w:val="18"/>
        </w:rPr>
        <w:t>т.ч</w:t>
      </w:r>
      <w:proofErr w:type="spellEnd"/>
      <w:r>
        <w:rPr>
          <w:sz w:val="18"/>
          <w:szCs w:val="18"/>
        </w:rPr>
        <w:t>. профилактических), осуществляемых уполномоченным и назначенным на выполнение соответствующего подвида контроля лицом (группой лиц), в целях анализа и повышения качества выполнения (оказания) подвида работ (услуг).</w:t>
      </w:r>
    </w:p>
  </w:footnote>
  <w:footnote w:id="4">
    <w:p w:rsidR="00B04FE8" w:rsidRDefault="00B04FE8" w:rsidP="00B04FE8">
      <w:pPr>
        <w:pStyle w:val="a7"/>
        <w:rPr>
          <w:sz w:val="18"/>
          <w:szCs w:val="18"/>
        </w:rPr>
      </w:pPr>
      <w:r>
        <w:rPr>
          <w:rStyle w:val="a9"/>
          <w:sz w:val="18"/>
          <w:szCs w:val="18"/>
        </w:rPr>
        <w:footnoteRef/>
      </w:r>
      <w:r>
        <w:rPr>
          <w:sz w:val="18"/>
          <w:szCs w:val="18"/>
        </w:rPr>
        <w:t xml:space="preserve"> Совокупность мер, направленная на предотвращение привлекаемыми трудовыми ресурсами нарушений, а также соблюдение пожарной безопасности, техники безопасности, охраны окружающей среды, обеспечиваемая, в том числе, посредством проведения инструктажей.</w:t>
      </w:r>
    </w:p>
  </w:footnote>
  <w:footnote w:id="5">
    <w:p w:rsidR="00B04FE8" w:rsidRDefault="00B04FE8" w:rsidP="00B04FE8">
      <w:pPr>
        <w:pStyle w:val="a7"/>
        <w:rPr>
          <w:sz w:val="18"/>
          <w:szCs w:val="18"/>
        </w:rPr>
      </w:pPr>
      <w:r>
        <w:rPr>
          <w:rStyle w:val="a9"/>
          <w:sz w:val="18"/>
          <w:szCs w:val="18"/>
        </w:rPr>
        <w:footnoteRef/>
      </w:r>
      <w:r>
        <w:rPr>
          <w:sz w:val="18"/>
          <w:szCs w:val="18"/>
        </w:rPr>
        <w:t xml:space="preserve"> Выполнение привлекаемыми трудовыми ресурсами при выполнении (оказании) подвида работ (услуг) обязанностей по охране труда, определяемых с учетом специальности, квалификации и (или) занимаемой должности в объеме должностных инструкций, принятых участником.</w:t>
      </w:r>
    </w:p>
  </w:footnote>
  <w:footnote w:id="6">
    <w:p w:rsidR="00B04FE8" w:rsidRDefault="00B04FE8" w:rsidP="00B04FE8">
      <w:pPr>
        <w:pStyle w:val="a7"/>
        <w:rPr>
          <w:sz w:val="18"/>
          <w:szCs w:val="18"/>
        </w:rPr>
      </w:pPr>
      <w:r>
        <w:rPr>
          <w:rStyle w:val="a9"/>
          <w:sz w:val="18"/>
          <w:szCs w:val="18"/>
        </w:rPr>
        <w:footnoteRef/>
      </w:r>
      <w:r>
        <w:rPr>
          <w:sz w:val="18"/>
          <w:szCs w:val="18"/>
        </w:rPr>
        <w:t xml:space="preserve"> Оборудование, инвентарь и иные средства, используемые при выполнении (оказании) подвида работ (услуг).</w:t>
      </w:r>
    </w:p>
  </w:footnote>
  <w:footnote w:id="7">
    <w:p w:rsidR="00B04FE8" w:rsidRDefault="00B04FE8" w:rsidP="00B04FE8">
      <w:pPr>
        <w:pStyle w:val="a7"/>
        <w:rPr>
          <w:sz w:val="18"/>
          <w:szCs w:val="18"/>
        </w:rPr>
      </w:pPr>
      <w:r>
        <w:rPr>
          <w:rStyle w:val="a9"/>
          <w:sz w:val="18"/>
          <w:szCs w:val="18"/>
        </w:rPr>
        <w:footnoteRef/>
      </w:r>
      <w:r>
        <w:rPr>
          <w:sz w:val="18"/>
          <w:szCs w:val="18"/>
        </w:rPr>
        <w:t xml:space="preserve"> </w:t>
      </w:r>
      <w:proofErr w:type="gramStart"/>
      <w:r>
        <w:rPr>
          <w:color w:val="000000"/>
          <w:sz w:val="18"/>
          <w:szCs w:val="18"/>
        </w:rPr>
        <w:t xml:space="preserve">Описание подвида выполнения работ (оказания услуг), соответствующего виду выполнения работ (оказания услуг), признается представленным в полном объеме в случае, если такое описание подвида выполнения работ (оказания услуг) содержит описание выполняемых работ (оказываемых услуг) в отношении всех </w:t>
      </w:r>
      <w:r>
        <w:rPr>
          <w:sz w:val="18"/>
          <w:szCs w:val="18"/>
        </w:rPr>
        <w:t>свойств, установленных в настоящем извещении</w:t>
      </w:r>
      <w:r>
        <w:rPr>
          <w:color w:val="000000"/>
          <w:sz w:val="18"/>
          <w:szCs w:val="18"/>
        </w:rPr>
        <w:t xml:space="preserve">, и такое описание выполняемых работ (оказываемых услуг) в отношении всех </w:t>
      </w:r>
      <w:r>
        <w:rPr>
          <w:sz w:val="18"/>
          <w:szCs w:val="18"/>
        </w:rPr>
        <w:t xml:space="preserve">свойств, установленных в настоящем изменении, </w:t>
      </w:r>
      <w:r>
        <w:rPr>
          <w:color w:val="000000"/>
          <w:sz w:val="18"/>
          <w:szCs w:val="18"/>
        </w:rPr>
        <w:t>соответствует положениям извещения о</w:t>
      </w:r>
      <w:proofErr w:type="gramEnd"/>
      <w:r>
        <w:rPr>
          <w:color w:val="000000"/>
          <w:sz w:val="18"/>
          <w:szCs w:val="18"/>
        </w:rPr>
        <w:t xml:space="preserve"> закупке.</w:t>
      </w:r>
    </w:p>
  </w:footnote>
  <w:footnote w:id="8">
    <w:p w:rsidR="00B04FE8" w:rsidRDefault="00B04FE8" w:rsidP="00B04FE8">
      <w:pPr>
        <w:pStyle w:val="a7"/>
      </w:pPr>
      <w:r>
        <w:rPr>
          <w:rStyle w:val="a9"/>
          <w:sz w:val="18"/>
          <w:szCs w:val="18"/>
        </w:rPr>
        <w:footnoteRef/>
      </w:r>
      <w:r>
        <w:rPr>
          <w:sz w:val="18"/>
          <w:szCs w:val="18"/>
        </w:rPr>
        <w:t xml:space="preserve"> </w:t>
      </w:r>
      <w:proofErr w:type="gramStart"/>
      <w:r>
        <w:rPr>
          <w:sz w:val="18"/>
          <w:szCs w:val="18"/>
        </w:rPr>
        <w:t xml:space="preserve">Описание подвида </w:t>
      </w:r>
      <w:r>
        <w:rPr>
          <w:color w:val="000000"/>
          <w:sz w:val="18"/>
          <w:szCs w:val="18"/>
        </w:rPr>
        <w:t>выполнения работ (оказания услуг)</w:t>
      </w:r>
      <w:r>
        <w:rPr>
          <w:sz w:val="18"/>
          <w:szCs w:val="18"/>
        </w:rPr>
        <w:t xml:space="preserve">, </w:t>
      </w:r>
      <w:r>
        <w:rPr>
          <w:color w:val="000000"/>
          <w:sz w:val="18"/>
          <w:szCs w:val="18"/>
        </w:rPr>
        <w:t xml:space="preserve">соответствующего </w:t>
      </w:r>
      <w:r>
        <w:rPr>
          <w:sz w:val="18"/>
          <w:szCs w:val="18"/>
        </w:rPr>
        <w:t xml:space="preserve">виду выполнения работ (оказания услуг), признается представленным не в полном объеме в случае, если такое описание подвида </w:t>
      </w:r>
      <w:r>
        <w:rPr>
          <w:color w:val="000000"/>
          <w:sz w:val="18"/>
          <w:szCs w:val="18"/>
        </w:rPr>
        <w:t>выполнения работ (оказания услуг)</w:t>
      </w:r>
      <w:r>
        <w:rPr>
          <w:sz w:val="18"/>
          <w:szCs w:val="18"/>
        </w:rPr>
        <w:t xml:space="preserve"> не содержит описания </w:t>
      </w:r>
      <w:r>
        <w:rPr>
          <w:color w:val="000000"/>
          <w:sz w:val="18"/>
          <w:szCs w:val="18"/>
        </w:rPr>
        <w:t xml:space="preserve">выполняемых работ (оказываемых услуг) </w:t>
      </w:r>
      <w:r>
        <w:rPr>
          <w:sz w:val="18"/>
          <w:szCs w:val="18"/>
        </w:rPr>
        <w:t xml:space="preserve">в отношении </w:t>
      </w:r>
      <w:r>
        <w:rPr>
          <w:color w:val="000000"/>
          <w:sz w:val="18"/>
          <w:szCs w:val="18"/>
        </w:rPr>
        <w:t>всех свойств</w:t>
      </w:r>
      <w:r>
        <w:rPr>
          <w:sz w:val="18"/>
          <w:szCs w:val="18"/>
        </w:rPr>
        <w:t xml:space="preserve">, установленных в настоящем извещении, и/или такое описание </w:t>
      </w:r>
      <w:r>
        <w:rPr>
          <w:color w:val="000000"/>
          <w:sz w:val="18"/>
          <w:szCs w:val="18"/>
        </w:rPr>
        <w:t xml:space="preserve">выполняемых работ (оказываемых услуг) </w:t>
      </w:r>
      <w:r>
        <w:rPr>
          <w:sz w:val="18"/>
          <w:szCs w:val="18"/>
        </w:rPr>
        <w:t>в отношении свойств, установленных в настоящем извещении, не соответствует</w:t>
      </w:r>
      <w:proofErr w:type="gramEnd"/>
      <w:r>
        <w:rPr>
          <w:sz w:val="18"/>
          <w:szCs w:val="18"/>
        </w:rPr>
        <w:t xml:space="preserve"> положениям извещения.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06504"/>
    <w:rsid w:val="00031E43"/>
    <w:rsid w:val="000332C2"/>
    <w:rsid w:val="00040CC6"/>
    <w:rsid w:val="00052872"/>
    <w:rsid w:val="00086AFC"/>
    <w:rsid w:val="000A0169"/>
    <w:rsid w:val="000A3CC9"/>
    <w:rsid w:val="000A766A"/>
    <w:rsid w:val="000B1ECC"/>
    <w:rsid w:val="000B643E"/>
    <w:rsid w:val="000B7F04"/>
    <w:rsid w:val="000E2970"/>
    <w:rsid w:val="000E73F0"/>
    <w:rsid w:val="000F7BBE"/>
    <w:rsid w:val="0010027A"/>
    <w:rsid w:val="00101E3D"/>
    <w:rsid w:val="00102831"/>
    <w:rsid w:val="0012082E"/>
    <w:rsid w:val="00130F9F"/>
    <w:rsid w:val="0015096F"/>
    <w:rsid w:val="0016583E"/>
    <w:rsid w:val="001755FB"/>
    <w:rsid w:val="00177AC4"/>
    <w:rsid w:val="001A4870"/>
    <w:rsid w:val="001B31BB"/>
    <w:rsid w:val="001B709E"/>
    <w:rsid w:val="001C27F7"/>
    <w:rsid w:val="001D2B89"/>
    <w:rsid w:val="001D3D44"/>
    <w:rsid w:val="001E54E0"/>
    <w:rsid w:val="001F0500"/>
    <w:rsid w:val="001F44A1"/>
    <w:rsid w:val="001F6042"/>
    <w:rsid w:val="0020035A"/>
    <w:rsid w:val="0021794F"/>
    <w:rsid w:val="00221812"/>
    <w:rsid w:val="00225C63"/>
    <w:rsid w:val="0022608E"/>
    <w:rsid w:val="00265F08"/>
    <w:rsid w:val="00266155"/>
    <w:rsid w:val="00276974"/>
    <w:rsid w:val="00285D37"/>
    <w:rsid w:val="002B203D"/>
    <w:rsid w:val="002B4390"/>
    <w:rsid w:val="0032297D"/>
    <w:rsid w:val="00337DCE"/>
    <w:rsid w:val="003A7B75"/>
    <w:rsid w:val="003D15CD"/>
    <w:rsid w:val="003F6A66"/>
    <w:rsid w:val="00412F60"/>
    <w:rsid w:val="004454A6"/>
    <w:rsid w:val="004514F1"/>
    <w:rsid w:val="004536B1"/>
    <w:rsid w:val="00463DAD"/>
    <w:rsid w:val="0047331F"/>
    <w:rsid w:val="004D1C4B"/>
    <w:rsid w:val="004D754C"/>
    <w:rsid w:val="004E3578"/>
    <w:rsid w:val="00512261"/>
    <w:rsid w:val="00514058"/>
    <w:rsid w:val="00533ABC"/>
    <w:rsid w:val="00556E87"/>
    <w:rsid w:val="00565C22"/>
    <w:rsid w:val="00572A98"/>
    <w:rsid w:val="00577E39"/>
    <w:rsid w:val="00585D03"/>
    <w:rsid w:val="005918E8"/>
    <w:rsid w:val="005943F5"/>
    <w:rsid w:val="0059459D"/>
    <w:rsid w:val="005B4E6F"/>
    <w:rsid w:val="005C4C74"/>
    <w:rsid w:val="005D21EC"/>
    <w:rsid w:val="005E3604"/>
    <w:rsid w:val="005E4511"/>
    <w:rsid w:val="005E7FF0"/>
    <w:rsid w:val="005F0F8B"/>
    <w:rsid w:val="00605B01"/>
    <w:rsid w:val="00606108"/>
    <w:rsid w:val="006126A6"/>
    <w:rsid w:val="00613779"/>
    <w:rsid w:val="00632AC4"/>
    <w:rsid w:val="00633963"/>
    <w:rsid w:val="006364A5"/>
    <w:rsid w:val="00636773"/>
    <w:rsid w:val="006379AF"/>
    <w:rsid w:val="00641F9C"/>
    <w:rsid w:val="0064580B"/>
    <w:rsid w:val="006563E8"/>
    <w:rsid w:val="00663847"/>
    <w:rsid w:val="006755FD"/>
    <w:rsid w:val="0068266B"/>
    <w:rsid w:val="00683D73"/>
    <w:rsid w:val="00696CEA"/>
    <w:rsid w:val="006A0687"/>
    <w:rsid w:val="006A2746"/>
    <w:rsid w:val="006C03E7"/>
    <w:rsid w:val="006C6AC4"/>
    <w:rsid w:val="006E775C"/>
    <w:rsid w:val="006F367A"/>
    <w:rsid w:val="0070288A"/>
    <w:rsid w:val="007068BA"/>
    <w:rsid w:val="0074023B"/>
    <w:rsid w:val="00741C2F"/>
    <w:rsid w:val="007478E9"/>
    <w:rsid w:val="00777081"/>
    <w:rsid w:val="00782767"/>
    <w:rsid w:val="00782D84"/>
    <w:rsid w:val="007874D8"/>
    <w:rsid w:val="007A0CF7"/>
    <w:rsid w:val="007A26E8"/>
    <w:rsid w:val="007A5296"/>
    <w:rsid w:val="007A5383"/>
    <w:rsid w:val="007C0EDA"/>
    <w:rsid w:val="007C1CDC"/>
    <w:rsid w:val="007C2B75"/>
    <w:rsid w:val="007C421A"/>
    <w:rsid w:val="007E3DF2"/>
    <w:rsid w:val="007E3E1A"/>
    <w:rsid w:val="007E6895"/>
    <w:rsid w:val="007F0A9A"/>
    <w:rsid w:val="007F2A91"/>
    <w:rsid w:val="007F2C91"/>
    <w:rsid w:val="00822017"/>
    <w:rsid w:val="00860A2F"/>
    <w:rsid w:val="00875CC1"/>
    <w:rsid w:val="0089691F"/>
    <w:rsid w:val="008A337C"/>
    <w:rsid w:val="008B10CE"/>
    <w:rsid w:val="008B176F"/>
    <w:rsid w:val="008C2258"/>
    <w:rsid w:val="008E5169"/>
    <w:rsid w:val="008E60B7"/>
    <w:rsid w:val="00906442"/>
    <w:rsid w:val="00920AC2"/>
    <w:rsid w:val="00934375"/>
    <w:rsid w:val="00937606"/>
    <w:rsid w:val="0096118C"/>
    <w:rsid w:val="0096503F"/>
    <w:rsid w:val="009652C7"/>
    <w:rsid w:val="00973165"/>
    <w:rsid w:val="009933CF"/>
    <w:rsid w:val="009A04EE"/>
    <w:rsid w:val="009C0896"/>
    <w:rsid w:val="009D41A2"/>
    <w:rsid w:val="009D7586"/>
    <w:rsid w:val="009E48F8"/>
    <w:rsid w:val="009F1FE9"/>
    <w:rsid w:val="009F7D41"/>
    <w:rsid w:val="00A00477"/>
    <w:rsid w:val="00A320FD"/>
    <w:rsid w:val="00A4020F"/>
    <w:rsid w:val="00A43AF9"/>
    <w:rsid w:val="00A44806"/>
    <w:rsid w:val="00A54CE2"/>
    <w:rsid w:val="00A61772"/>
    <w:rsid w:val="00A63BF3"/>
    <w:rsid w:val="00A73091"/>
    <w:rsid w:val="00A77F1E"/>
    <w:rsid w:val="00AB1F94"/>
    <w:rsid w:val="00AD0F5C"/>
    <w:rsid w:val="00B00A51"/>
    <w:rsid w:val="00B04FE8"/>
    <w:rsid w:val="00B15E05"/>
    <w:rsid w:val="00B21B4D"/>
    <w:rsid w:val="00B27FE0"/>
    <w:rsid w:val="00B33AD2"/>
    <w:rsid w:val="00B41A47"/>
    <w:rsid w:val="00B51E6C"/>
    <w:rsid w:val="00B537F4"/>
    <w:rsid w:val="00B64198"/>
    <w:rsid w:val="00B93DCA"/>
    <w:rsid w:val="00BA75ED"/>
    <w:rsid w:val="00BC4939"/>
    <w:rsid w:val="00BF1B9B"/>
    <w:rsid w:val="00BF2647"/>
    <w:rsid w:val="00C217A9"/>
    <w:rsid w:val="00C6279D"/>
    <w:rsid w:val="00C73F61"/>
    <w:rsid w:val="00C775BA"/>
    <w:rsid w:val="00C97E27"/>
    <w:rsid w:val="00CB2974"/>
    <w:rsid w:val="00CC6738"/>
    <w:rsid w:val="00CF6CAF"/>
    <w:rsid w:val="00D102A6"/>
    <w:rsid w:val="00D1095E"/>
    <w:rsid w:val="00D1187D"/>
    <w:rsid w:val="00D173FB"/>
    <w:rsid w:val="00D23AD8"/>
    <w:rsid w:val="00D25C63"/>
    <w:rsid w:val="00D27A93"/>
    <w:rsid w:val="00D4060A"/>
    <w:rsid w:val="00D469A9"/>
    <w:rsid w:val="00D478DC"/>
    <w:rsid w:val="00D54A00"/>
    <w:rsid w:val="00D55299"/>
    <w:rsid w:val="00D67E5B"/>
    <w:rsid w:val="00D74122"/>
    <w:rsid w:val="00D833FA"/>
    <w:rsid w:val="00D83595"/>
    <w:rsid w:val="00D92348"/>
    <w:rsid w:val="00DA2C99"/>
    <w:rsid w:val="00DB1610"/>
    <w:rsid w:val="00DB44F5"/>
    <w:rsid w:val="00DC4BB3"/>
    <w:rsid w:val="00DE16F1"/>
    <w:rsid w:val="00DE5EB0"/>
    <w:rsid w:val="00DE6B35"/>
    <w:rsid w:val="00E02E41"/>
    <w:rsid w:val="00E37DF0"/>
    <w:rsid w:val="00E673B8"/>
    <w:rsid w:val="00E750D6"/>
    <w:rsid w:val="00E8285F"/>
    <w:rsid w:val="00E86705"/>
    <w:rsid w:val="00EA2FB3"/>
    <w:rsid w:val="00EB4BE1"/>
    <w:rsid w:val="00EB4E92"/>
    <w:rsid w:val="00EC5EDC"/>
    <w:rsid w:val="00ED088F"/>
    <w:rsid w:val="00EE1DCD"/>
    <w:rsid w:val="00EE30B8"/>
    <w:rsid w:val="00EE30C9"/>
    <w:rsid w:val="00EE63D0"/>
    <w:rsid w:val="00EF3739"/>
    <w:rsid w:val="00F171FC"/>
    <w:rsid w:val="00F32951"/>
    <w:rsid w:val="00F32E10"/>
    <w:rsid w:val="00F35617"/>
    <w:rsid w:val="00F42B7A"/>
    <w:rsid w:val="00F60389"/>
    <w:rsid w:val="00F70676"/>
    <w:rsid w:val="00F8138F"/>
    <w:rsid w:val="00F930C2"/>
    <w:rsid w:val="00F93BDC"/>
    <w:rsid w:val="00FA1D2B"/>
    <w:rsid w:val="00FA59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B15E05"/>
    <w:rPr>
      <w:rFonts w:ascii="Calibri" w:eastAsia="Times New Roman" w:hAnsi="Calibri" w:cs="Calibri"/>
      <w:szCs w:val="20"/>
      <w:lang w:eastAsia="ru-RU"/>
    </w:rPr>
  </w:style>
  <w:style w:type="paragraph" w:customStyle="1" w:styleId="11">
    <w:name w:val="Знак сноски1"/>
    <w:link w:val="a9"/>
    <w:uiPriority w:val="99"/>
    <w:rsid w:val="00DC4BB3"/>
    <w:pPr>
      <w:spacing w:line="264" w:lineRule="auto"/>
    </w:pPr>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basedOn w:val="a"/>
    <w:link w:val="a8"/>
    <w:uiPriority w:val="99"/>
    <w:semiHidden/>
    <w:unhideWhenUsed/>
    <w:rsid w:val="009C0896"/>
    <w:pPr>
      <w:spacing w:after="0" w:line="240" w:lineRule="auto"/>
    </w:pPr>
    <w:rPr>
      <w:sz w:val="20"/>
      <w:szCs w:val="20"/>
    </w:rPr>
  </w:style>
  <w:style w:type="character" w:customStyle="1" w:styleId="a8">
    <w:name w:val="Текст сноски Знак"/>
    <w:basedOn w:val="a0"/>
    <w:link w:val="a7"/>
    <w:uiPriority w:val="99"/>
    <w:semiHidden/>
    <w:rsid w:val="009C0896"/>
    <w:rPr>
      <w:rFonts w:eastAsiaTheme="minorEastAsia"/>
      <w:sz w:val="20"/>
      <w:szCs w:val="20"/>
      <w:lang w:eastAsia="ru-RU"/>
    </w:rPr>
  </w:style>
  <w:style w:type="character" w:styleId="a9">
    <w:name w:val="footnote reference"/>
    <w:aliases w:val="Ссылка на сноску 45"/>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B15E05"/>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89742868">
      <w:bodyDiv w:val="1"/>
      <w:marLeft w:val="0"/>
      <w:marRight w:val="0"/>
      <w:marTop w:val="0"/>
      <w:marBottom w:val="0"/>
      <w:divBdr>
        <w:top w:val="none" w:sz="0" w:space="0" w:color="auto"/>
        <w:left w:val="none" w:sz="0" w:space="0" w:color="auto"/>
        <w:bottom w:val="none" w:sz="0" w:space="0" w:color="auto"/>
        <w:right w:val="none" w:sz="0" w:space="0" w:color="auto"/>
      </w:divBdr>
      <w:divsChild>
        <w:div w:id="1103839867">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71574627">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345601330">
      <w:bodyDiv w:val="1"/>
      <w:marLeft w:val="0"/>
      <w:marRight w:val="0"/>
      <w:marTop w:val="0"/>
      <w:marBottom w:val="0"/>
      <w:divBdr>
        <w:top w:val="none" w:sz="0" w:space="0" w:color="auto"/>
        <w:left w:val="none" w:sz="0" w:space="0" w:color="auto"/>
        <w:bottom w:val="none" w:sz="0" w:space="0" w:color="auto"/>
        <w:right w:val="none" w:sz="0" w:space="0" w:color="auto"/>
      </w:divBdr>
    </w:div>
    <w:div w:id="353188001">
      <w:bodyDiv w:val="1"/>
      <w:marLeft w:val="0"/>
      <w:marRight w:val="0"/>
      <w:marTop w:val="0"/>
      <w:marBottom w:val="0"/>
      <w:divBdr>
        <w:top w:val="none" w:sz="0" w:space="0" w:color="auto"/>
        <w:left w:val="none" w:sz="0" w:space="0" w:color="auto"/>
        <w:bottom w:val="none" w:sz="0" w:space="0" w:color="auto"/>
        <w:right w:val="none" w:sz="0" w:space="0" w:color="auto"/>
      </w:divBdr>
    </w:div>
    <w:div w:id="360054932">
      <w:bodyDiv w:val="1"/>
      <w:marLeft w:val="0"/>
      <w:marRight w:val="0"/>
      <w:marTop w:val="0"/>
      <w:marBottom w:val="0"/>
      <w:divBdr>
        <w:top w:val="none" w:sz="0" w:space="0" w:color="auto"/>
        <w:left w:val="none" w:sz="0" w:space="0" w:color="auto"/>
        <w:bottom w:val="none" w:sz="0" w:space="0" w:color="auto"/>
        <w:right w:val="none" w:sz="0" w:space="0" w:color="auto"/>
      </w:divBdr>
    </w:div>
    <w:div w:id="441724434">
      <w:bodyDiv w:val="1"/>
      <w:marLeft w:val="0"/>
      <w:marRight w:val="0"/>
      <w:marTop w:val="0"/>
      <w:marBottom w:val="0"/>
      <w:divBdr>
        <w:top w:val="none" w:sz="0" w:space="0" w:color="auto"/>
        <w:left w:val="none" w:sz="0" w:space="0" w:color="auto"/>
        <w:bottom w:val="none" w:sz="0" w:space="0" w:color="auto"/>
        <w:right w:val="none" w:sz="0" w:space="0" w:color="auto"/>
      </w:divBdr>
    </w:div>
    <w:div w:id="448597122">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35846989">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622080280">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5784339">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2845667">
      <w:bodyDiv w:val="1"/>
      <w:marLeft w:val="0"/>
      <w:marRight w:val="0"/>
      <w:marTop w:val="0"/>
      <w:marBottom w:val="0"/>
      <w:divBdr>
        <w:top w:val="none" w:sz="0" w:space="0" w:color="auto"/>
        <w:left w:val="none" w:sz="0" w:space="0" w:color="auto"/>
        <w:bottom w:val="none" w:sz="0" w:space="0" w:color="auto"/>
        <w:right w:val="none" w:sz="0" w:space="0" w:color="auto"/>
      </w:divBdr>
      <w:divsChild>
        <w:div w:id="1975672412">
          <w:marLeft w:val="0"/>
          <w:marRight w:val="0"/>
          <w:marTop w:val="240"/>
          <w:marBottom w:val="0"/>
          <w:divBdr>
            <w:top w:val="none" w:sz="0" w:space="0" w:color="auto"/>
            <w:left w:val="none" w:sz="0" w:space="0" w:color="auto"/>
            <w:bottom w:val="none" w:sz="0" w:space="0" w:color="auto"/>
            <w:right w:val="none" w:sz="0" w:space="0" w:color="auto"/>
          </w:divBdr>
        </w:div>
      </w:divsChild>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21900781">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8300988">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626">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05122339">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74282886">
      <w:bodyDiv w:val="1"/>
      <w:marLeft w:val="0"/>
      <w:marRight w:val="0"/>
      <w:marTop w:val="0"/>
      <w:marBottom w:val="0"/>
      <w:divBdr>
        <w:top w:val="none" w:sz="0" w:space="0" w:color="auto"/>
        <w:left w:val="none" w:sz="0" w:space="0" w:color="auto"/>
        <w:bottom w:val="none" w:sz="0" w:space="0" w:color="auto"/>
        <w:right w:val="none" w:sz="0" w:space="0" w:color="auto"/>
      </w:divBdr>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 w:id="214403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12</Pages>
  <Words>5028</Words>
  <Characters>28663</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Штыркова Валерия Олеговна</cp:lastModifiedBy>
  <cp:revision>26</cp:revision>
  <cp:lastPrinted>2022-09-09T12:28:00Z</cp:lastPrinted>
  <dcterms:created xsi:type="dcterms:W3CDTF">2023-03-30T16:31:00Z</dcterms:created>
  <dcterms:modified xsi:type="dcterms:W3CDTF">2023-05-05T11:46:00Z</dcterms:modified>
</cp:coreProperties>
</file>