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AEB" w:rsidRPr="001A3AEB" w:rsidRDefault="001A3AEB" w:rsidP="00BC7091">
      <w:pPr>
        <w:pStyle w:val="Standard"/>
        <w:ind w:left="5103"/>
        <w:rPr>
          <w:rFonts w:ascii="Times New Roman" w:hAnsi="Times New Roman" w:cs="Times New Roman"/>
          <w:iCs/>
          <w:sz w:val="28"/>
          <w:szCs w:val="28"/>
        </w:rPr>
      </w:pPr>
      <w:bookmarkStart w:id="0" w:name="_Hlk134054350"/>
      <w:r w:rsidRPr="001A3AEB">
        <w:rPr>
          <w:rFonts w:ascii="Times New Roman" w:hAnsi="Times New Roman" w:cs="Times New Roman"/>
          <w:iCs/>
          <w:sz w:val="28"/>
          <w:szCs w:val="28"/>
        </w:rPr>
        <w:t>ГБОУ СОШ № 511 Пушкинского района Санкт-Петербурга</w:t>
      </w:r>
      <w:bookmarkEnd w:id="0"/>
    </w:p>
    <w:p w:rsidR="001A3AEB" w:rsidRPr="001A3AEB" w:rsidRDefault="001A3AEB" w:rsidP="00BC7091">
      <w:pPr>
        <w:pStyle w:val="Standard"/>
        <w:ind w:left="5103"/>
        <w:rPr>
          <w:rFonts w:ascii="Times New Roman" w:hAnsi="Times New Roman" w:cs="Times New Roman"/>
          <w:iCs/>
          <w:sz w:val="28"/>
          <w:szCs w:val="28"/>
        </w:rPr>
      </w:pPr>
      <w:proofErr w:type="spellStart"/>
      <w:r w:rsidRPr="001A3AEB">
        <w:rPr>
          <w:rFonts w:ascii="Times New Roman" w:hAnsi="Times New Roman" w:cs="Times New Roman"/>
          <w:iCs/>
          <w:sz w:val="28"/>
          <w:szCs w:val="28"/>
        </w:rPr>
        <w:t>Колпинское</w:t>
      </w:r>
      <w:proofErr w:type="spellEnd"/>
      <w:r w:rsidRPr="001A3AEB">
        <w:rPr>
          <w:rFonts w:ascii="Times New Roman" w:hAnsi="Times New Roman" w:cs="Times New Roman"/>
          <w:iCs/>
          <w:sz w:val="28"/>
          <w:szCs w:val="28"/>
        </w:rPr>
        <w:t xml:space="preserve"> шоссе, д. 20, </w:t>
      </w:r>
      <w:r w:rsidR="00E07227">
        <w:rPr>
          <w:rFonts w:ascii="Times New Roman" w:hAnsi="Times New Roman" w:cs="Times New Roman"/>
          <w:iCs/>
          <w:sz w:val="28"/>
          <w:szCs w:val="28"/>
        </w:rPr>
        <w:br/>
      </w:r>
      <w:r w:rsidRPr="001A3AEB">
        <w:rPr>
          <w:rFonts w:ascii="Times New Roman" w:hAnsi="Times New Roman" w:cs="Times New Roman"/>
          <w:iCs/>
          <w:sz w:val="28"/>
          <w:szCs w:val="28"/>
        </w:rPr>
        <w:t>корп. 3, Пушкин,</w:t>
      </w:r>
    </w:p>
    <w:p w:rsidR="001A3AEB" w:rsidRPr="001A3AEB" w:rsidRDefault="001A3AEB" w:rsidP="00BC7091">
      <w:pPr>
        <w:pStyle w:val="Standard"/>
        <w:ind w:left="5103"/>
        <w:rPr>
          <w:rFonts w:ascii="Times New Roman" w:hAnsi="Times New Roman" w:cs="Times New Roman"/>
          <w:iCs/>
          <w:sz w:val="28"/>
          <w:szCs w:val="28"/>
        </w:rPr>
      </w:pPr>
      <w:r w:rsidRPr="001A3AEB">
        <w:rPr>
          <w:rFonts w:ascii="Times New Roman" w:hAnsi="Times New Roman" w:cs="Times New Roman"/>
          <w:iCs/>
          <w:sz w:val="28"/>
          <w:szCs w:val="28"/>
        </w:rPr>
        <w:t>Санкт-Петербург, 196634</w:t>
      </w:r>
    </w:p>
    <w:p w:rsidR="001A3AEB" w:rsidRPr="001A3AEB" w:rsidRDefault="001A3AEB" w:rsidP="00BC7091">
      <w:pPr>
        <w:pStyle w:val="Standard"/>
        <w:ind w:left="5103"/>
        <w:rPr>
          <w:rFonts w:ascii="Times New Roman" w:hAnsi="Times New Roman" w:cs="Times New Roman"/>
          <w:iCs/>
          <w:sz w:val="28"/>
          <w:szCs w:val="28"/>
        </w:rPr>
      </w:pPr>
    </w:p>
    <w:p w:rsidR="001A3AEB" w:rsidRPr="001A3AEB" w:rsidRDefault="001A3AEB" w:rsidP="00BC7091">
      <w:pPr>
        <w:pStyle w:val="Standard"/>
        <w:ind w:left="5103"/>
        <w:rPr>
          <w:rFonts w:ascii="Times New Roman" w:hAnsi="Times New Roman" w:cs="Times New Roman"/>
          <w:iCs/>
          <w:sz w:val="28"/>
          <w:szCs w:val="28"/>
        </w:rPr>
      </w:pPr>
      <w:r w:rsidRPr="001A3AEB">
        <w:rPr>
          <w:rFonts w:ascii="Times New Roman" w:hAnsi="Times New Roman" w:cs="Times New Roman"/>
          <w:iCs/>
          <w:sz w:val="28"/>
          <w:szCs w:val="28"/>
        </w:rPr>
        <w:t>АО «Сбербанк – Автоматизированная система торгов»</w:t>
      </w:r>
    </w:p>
    <w:p w:rsidR="001A3AEB" w:rsidRPr="001A3AEB" w:rsidRDefault="001A3AEB" w:rsidP="00BC7091">
      <w:pPr>
        <w:pStyle w:val="Standard"/>
        <w:ind w:left="5103"/>
        <w:rPr>
          <w:rFonts w:ascii="Times New Roman" w:hAnsi="Times New Roman" w:cs="Times New Roman"/>
          <w:iCs/>
          <w:sz w:val="28"/>
          <w:szCs w:val="28"/>
        </w:rPr>
      </w:pPr>
      <w:r w:rsidRPr="001A3AEB">
        <w:rPr>
          <w:rFonts w:ascii="Times New Roman" w:hAnsi="Times New Roman" w:cs="Times New Roman"/>
          <w:iCs/>
          <w:sz w:val="28"/>
          <w:szCs w:val="28"/>
        </w:rPr>
        <w:t xml:space="preserve">Большой Саввинский пер., д. 12, </w:t>
      </w:r>
    </w:p>
    <w:p w:rsidR="001A3AEB" w:rsidRPr="001A3AEB" w:rsidRDefault="001A3AEB" w:rsidP="00BC7091">
      <w:pPr>
        <w:pStyle w:val="Standard"/>
        <w:ind w:left="5103"/>
        <w:rPr>
          <w:rFonts w:ascii="Times New Roman" w:hAnsi="Times New Roman" w:cs="Times New Roman"/>
          <w:iCs/>
          <w:sz w:val="28"/>
          <w:szCs w:val="28"/>
        </w:rPr>
      </w:pPr>
      <w:r w:rsidRPr="001A3AEB">
        <w:rPr>
          <w:rFonts w:ascii="Times New Roman" w:hAnsi="Times New Roman" w:cs="Times New Roman"/>
          <w:iCs/>
          <w:sz w:val="28"/>
          <w:szCs w:val="28"/>
        </w:rPr>
        <w:t>стр. 9,</w:t>
      </w:r>
    </w:p>
    <w:p w:rsidR="001A3AEB" w:rsidRPr="001A3AEB" w:rsidRDefault="001A3AEB" w:rsidP="00BC7091">
      <w:pPr>
        <w:pStyle w:val="Standard"/>
        <w:ind w:left="5103"/>
        <w:rPr>
          <w:rFonts w:ascii="Times New Roman" w:hAnsi="Times New Roman" w:cs="Times New Roman"/>
          <w:iCs/>
          <w:sz w:val="28"/>
          <w:szCs w:val="28"/>
        </w:rPr>
      </w:pPr>
      <w:r w:rsidRPr="001A3AEB">
        <w:rPr>
          <w:rFonts w:ascii="Times New Roman" w:hAnsi="Times New Roman" w:cs="Times New Roman"/>
          <w:iCs/>
          <w:sz w:val="28"/>
          <w:szCs w:val="28"/>
        </w:rPr>
        <w:t>Москва, 119435</w:t>
      </w:r>
    </w:p>
    <w:p w:rsidR="001A3AEB" w:rsidRPr="001A3AEB" w:rsidRDefault="001A3AEB" w:rsidP="00BC7091">
      <w:pPr>
        <w:pStyle w:val="Standard"/>
        <w:ind w:left="5103"/>
        <w:rPr>
          <w:rFonts w:ascii="Times New Roman" w:hAnsi="Times New Roman" w:cs="Times New Roman"/>
          <w:iCs/>
          <w:sz w:val="28"/>
          <w:szCs w:val="28"/>
        </w:rPr>
      </w:pPr>
    </w:p>
    <w:p w:rsidR="001A3AEB" w:rsidRPr="001A3AEB" w:rsidRDefault="001A3AEB" w:rsidP="00BC7091">
      <w:pPr>
        <w:pStyle w:val="Standard"/>
        <w:ind w:left="5103"/>
        <w:rPr>
          <w:rFonts w:ascii="Times New Roman" w:hAnsi="Times New Roman" w:cs="Times New Roman"/>
          <w:iCs/>
          <w:sz w:val="28"/>
          <w:szCs w:val="28"/>
        </w:rPr>
      </w:pPr>
      <w:bookmarkStart w:id="1" w:name="_Hlk134050766"/>
      <w:r w:rsidRPr="001A3AEB">
        <w:rPr>
          <w:rFonts w:ascii="Times New Roman" w:hAnsi="Times New Roman" w:cs="Times New Roman"/>
          <w:iCs/>
          <w:sz w:val="28"/>
          <w:szCs w:val="28"/>
        </w:rPr>
        <w:t xml:space="preserve">ИП </w:t>
      </w:r>
      <w:bookmarkEnd w:id="1"/>
      <w:r w:rsidRPr="001A3AEB">
        <w:rPr>
          <w:rFonts w:ascii="Times New Roman" w:hAnsi="Times New Roman" w:cs="Times New Roman"/>
          <w:iCs/>
          <w:sz w:val="28"/>
          <w:szCs w:val="28"/>
        </w:rPr>
        <w:t>Христов А.С.</w:t>
      </w:r>
    </w:p>
    <w:p w:rsidR="00BC7091" w:rsidRDefault="001A3AEB" w:rsidP="00BC7091">
      <w:pPr>
        <w:pStyle w:val="Standard"/>
        <w:ind w:left="5103"/>
        <w:rPr>
          <w:rFonts w:ascii="Times New Roman" w:hAnsi="Times New Roman" w:cs="Times New Roman"/>
          <w:iCs/>
          <w:sz w:val="28"/>
          <w:szCs w:val="28"/>
        </w:rPr>
      </w:pPr>
      <w:proofErr w:type="spellStart"/>
      <w:r w:rsidRPr="001A3AEB">
        <w:rPr>
          <w:rFonts w:ascii="Times New Roman" w:hAnsi="Times New Roman" w:cs="Times New Roman"/>
          <w:iCs/>
          <w:sz w:val="28"/>
          <w:szCs w:val="28"/>
        </w:rPr>
        <w:t>Г</w:t>
      </w:r>
      <w:r w:rsidR="00E07227">
        <w:rPr>
          <w:rFonts w:ascii="Times New Roman" w:hAnsi="Times New Roman" w:cs="Times New Roman"/>
          <w:iCs/>
          <w:sz w:val="28"/>
          <w:szCs w:val="28"/>
        </w:rPr>
        <w:t>г</w:t>
      </w:r>
      <w:r w:rsidRPr="001A3AEB">
        <w:rPr>
          <w:rFonts w:ascii="Times New Roman" w:hAnsi="Times New Roman" w:cs="Times New Roman"/>
          <w:iCs/>
          <w:sz w:val="28"/>
          <w:szCs w:val="28"/>
        </w:rPr>
        <w:t>п</w:t>
      </w:r>
      <w:proofErr w:type="spellEnd"/>
      <w:r w:rsidRPr="001A3AEB">
        <w:rPr>
          <w:rFonts w:ascii="Times New Roman" w:hAnsi="Times New Roman" w:cs="Times New Roman"/>
          <w:iCs/>
          <w:sz w:val="28"/>
          <w:szCs w:val="28"/>
        </w:rPr>
        <w:t xml:space="preserve">. Дубровка, </w:t>
      </w:r>
      <w:r w:rsidR="00E07227">
        <w:rPr>
          <w:rFonts w:ascii="Times New Roman" w:hAnsi="Times New Roman" w:cs="Times New Roman"/>
          <w:iCs/>
          <w:sz w:val="28"/>
          <w:szCs w:val="28"/>
        </w:rPr>
        <w:br/>
      </w:r>
      <w:r w:rsidRPr="001A3AEB">
        <w:rPr>
          <w:rFonts w:ascii="Times New Roman" w:hAnsi="Times New Roman" w:cs="Times New Roman"/>
          <w:iCs/>
          <w:sz w:val="28"/>
          <w:szCs w:val="28"/>
        </w:rPr>
        <w:t xml:space="preserve">Всеволожский р-н, </w:t>
      </w:r>
    </w:p>
    <w:p w:rsidR="001A3AEB" w:rsidRPr="001A3AEB" w:rsidRDefault="001A3AEB" w:rsidP="00BC7091">
      <w:pPr>
        <w:pStyle w:val="Standard"/>
        <w:ind w:left="5103"/>
        <w:rPr>
          <w:rFonts w:ascii="Times New Roman" w:hAnsi="Times New Roman" w:cs="Times New Roman"/>
          <w:iCs/>
          <w:sz w:val="28"/>
          <w:szCs w:val="28"/>
        </w:rPr>
      </w:pPr>
      <w:r w:rsidRPr="001A3AEB">
        <w:rPr>
          <w:rFonts w:ascii="Times New Roman" w:hAnsi="Times New Roman" w:cs="Times New Roman"/>
          <w:iCs/>
          <w:sz w:val="28"/>
          <w:szCs w:val="28"/>
        </w:rPr>
        <w:t>Ленинградская обл.</w:t>
      </w:r>
    </w:p>
    <w:p w:rsidR="001A3AEB" w:rsidRDefault="001A3AEB" w:rsidP="001A3AEB">
      <w:pPr>
        <w:pStyle w:val="Standard"/>
        <w:ind w:left="5726"/>
        <w:rPr>
          <w:rFonts w:ascii="Times New Roman" w:hAnsi="Times New Roman" w:cs="Times New Roman"/>
          <w:sz w:val="28"/>
          <w:szCs w:val="28"/>
        </w:rPr>
      </w:pPr>
    </w:p>
    <w:p w:rsidR="00BC7091" w:rsidRPr="001A3AEB" w:rsidRDefault="00BC7091" w:rsidP="001A3AEB">
      <w:pPr>
        <w:pStyle w:val="Standard"/>
        <w:ind w:left="5726"/>
        <w:rPr>
          <w:rFonts w:ascii="Times New Roman" w:hAnsi="Times New Roman" w:cs="Times New Roman"/>
          <w:sz w:val="28"/>
          <w:szCs w:val="28"/>
        </w:rPr>
      </w:pPr>
    </w:p>
    <w:p w:rsidR="001A3AEB" w:rsidRPr="001A3AEB" w:rsidRDefault="001A3AEB" w:rsidP="001A3AEB">
      <w:pPr>
        <w:pStyle w:val="Standard"/>
        <w:ind w:left="5726"/>
        <w:rPr>
          <w:rFonts w:ascii="Times New Roman" w:hAnsi="Times New Roman" w:cs="Times New Roman"/>
          <w:sz w:val="28"/>
          <w:szCs w:val="28"/>
        </w:rPr>
      </w:pPr>
    </w:p>
    <w:p w:rsidR="001A3AEB" w:rsidRPr="001A3AEB" w:rsidRDefault="001A3AEB" w:rsidP="001A3AEB">
      <w:pPr>
        <w:pStyle w:val="Standard"/>
        <w:jc w:val="center"/>
        <w:outlineLvl w:val="0"/>
        <w:rPr>
          <w:rFonts w:ascii="Times New Roman" w:hAnsi="Times New Roman" w:cs="Times New Roman"/>
          <w:sz w:val="28"/>
          <w:szCs w:val="28"/>
        </w:rPr>
      </w:pPr>
      <w:r w:rsidRPr="001A3AEB">
        <w:rPr>
          <w:rFonts w:ascii="Times New Roman" w:hAnsi="Times New Roman" w:cs="Times New Roman"/>
          <w:sz w:val="28"/>
          <w:szCs w:val="28"/>
        </w:rPr>
        <w:t>РЕШЕНИЕ</w:t>
      </w:r>
    </w:p>
    <w:p w:rsidR="001A3AEB" w:rsidRPr="001A3AEB" w:rsidRDefault="001A3AEB" w:rsidP="001A3AEB">
      <w:pPr>
        <w:pStyle w:val="Standard"/>
        <w:jc w:val="center"/>
        <w:rPr>
          <w:rFonts w:ascii="Times New Roman" w:hAnsi="Times New Roman" w:cs="Times New Roman"/>
          <w:sz w:val="28"/>
          <w:szCs w:val="28"/>
        </w:rPr>
      </w:pPr>
      <w:r w:rsidRPr="001A3AEB">
        <w:rPr>
          <w:rFonts w:ascii="Times New Roman" w:hAnsi="Times New Roman" w:cs="Times New Roman"/>
          <w:sz w:val="28"/>
          <w:szCs w:val="28"/>
        </w:rPr>
        <w:t xml:space="preserve">по делу </w:t>
      </w:r>
      <w:r w:rsidRPr="001A3AEB">
        <w:rPr>
          <w:rFonts w:ascii="Times New Roman" w:hAnsi="Times New Roman" w:cs="Times New Roman"/>
          <w:b/>
          <w:bCs/>
          <w:sz w:val="28"/>
          <w:szCs w:val="28"/>
        </w:rPr>
        <w:t>№ 44</w:t>
      </w:r>
      <w:r w:rsidR="00E07227">
        <w:rPr>
          <w:rFonts w:ascii="Times New Roman" w:hAnsi="Times New Roman" w:cs="Times New Roman"/>
          <w:b/>
          <w:bCs/>
          <w:sz w:val="28"/>
          <w:szCs w:val="28"/>
        </w:rPr>
        <w:t>-1549/</w:t>
      </w:r>
      <w:r w:rsidRPr="001A3AEB">
        <w:rPr>
          <w:rFonts w:ascii="Times New Roman" w:hAnsi="Times New Roman" w:cs="Times New Roman"/>
          <w:b/>
          <w:bCs/>
          <w:sz w:val="28"/>
          <w:szCs w:val="28"/>
        </w:rPr>
        <w:t>23</w:t>
      </w:r>
      <w:r w:rsidRPr="001A3AEB">
        <w:rPr>
          <w:rFonts w:ascii="Times New Roman" w:hAnsi="Times New Roman" w:cs="Times New Roman"/>
          <w:sz w:val="28"/>
          <w:szCs w:val="28"/>
        </w:rPr>
        <w:t xml:space="preserve"> </w:t>
      </w:r>
      <w:r w:rsidRPr="001A3AEB">
        <w:rPr>
          <w:rFonts w:ascii="Times New Roman" w:hAnsi="Times New Roman" w:cs="Times New Roman"/>
          <w:sz w:val="28"/>
          <w:szCs w:val="28"/>
        </w:rPr>
        <w:br/>
        <w:t>о нарушении законодательства о контрактной системе</w:t>
      </w:r>
    </w:p>
    <w:p w:rsidR="001A3AEB" w:rsidRPr="001A3AEB" w:rsidRDefault="001A3AEB" w:rsidP="001A3AEB">
      <w:pPr>
        <w:pStyle w:val="Standard"/>
        <w:ind w:firstLine="540"/>
        <w:jc w:val="center"/>
        <w:rPr>
          <w:rFonts w:ascii="Times New Roman" w:hAnsi="Times New Roman" w:cs="Times New Roman"/>
          <w:sz w:val="28"/>
          <w:szCs w:val="28"/>
        </w:rPr>
      </w:pPr>
    </w:p>
    <w:p w:rsidR="001A3AEB" w:rsidRPr="001A3AEB" w:rsidRDefault="001A3AEB" w:rsidP="001A3AEB">
      <w:pPr>
        <w:pStyle w:val="Standard"/>
        <w:tabs>
          <w:tab w:val="left" w:pos="0"/>
        </w:tabs>
        <w:jc w:val="both"/>
        <w:rPr>
          <w:rFonts w:ascii="Times New Roman" w:hAnsi="Times New Roman" w:cs="Times New Roman"/>
          <w:sz w:val="28"/>
          <w:szCs w:val="28"/>
        </w:rPr>
      </w:pPr>
      <w:r w:rsidRPr="001A3AEB">
        <w:rPr>
          <w:rFonts w:ascii="Times New Roman" w:hAnsi="Times New Roman" w:cs="Times New Roman"/>
          <w:sz w:val="28"/>
          <w:szCs w:val="28"/>
        </w:rPr>
        <w:t>28.04.2023                                                                                          Санкт-Петербург</w:t>
      </w:r>
    </w:p>
    <w:p w:rsidR="001A3AEB" w:rsidRPr="001A3AEB" w:rsidRDefault="001A3AEB" w:rsidP="001A3AEB">
      <w:pPr>
        <w:pStyle w:val="Standard"/>
        <w:tabs>
          <w:tab w:val="left" w:pos="540"/>
        </w:tabs>
        <w:ind w:left="540"/>
        <w:rPr>
          <w:rFonts w:ascii="Times New Roman" w:hAnsi="Times New Roman" w:cs="Times New Roman"/>
          <w:sz w:val="28"/>
          <w:szCs w:val="28"/>
        </w:rPr>
      </w:pPr>
    </w:p>
    <w:p w:rsidR="001A3AEB" w:rsidRPr="001A3AEB" w:rsidRDefault="001A3AEB" w:rsidP="001A3AEB">
      <w:pPr>
        <w:pStyle w:val="Standard"/>
        <w:ind w:firstLine="708"/>
        <w:jc w:val="both"/>
        <w:rPr>
          <w:rFonts w:ascii="Times New Roman" w:hAnsi="Times New Roman" w:cs="Times New Roman"/>
          <w:sz w:val="28"/>
          <w:szCs w:val="28"/>
        </w:rPr>
      </w:pPr>
      <w:r w:rsidRPr="001A3AEB">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1A3AEB" w:rsidRPr="001A3AEB" w:rsidRDefault="001A3AEB" w:rsidP="001A3AEB">
      <w:pPr>
        <w:pStyle w:val="Standard"/>
        <w:ind w:firstLine="708"/>
        <w:jc w:val="both"/>
        <w:rPr>
          <w:rFonts w:ascii="Times New Roman" w:hAnsi="Times New Roman" w:cs="Times New Roman"/>
          <w:sz w:val="28"/>
          <w:szCs w:val="28"/>
        </w:rPr>
      </w:pPr>
    </w:p>
    <w:p w:rsidR="001A3AEB" w:rsidRPr="001A3AEB" w:rsidRDefault="001A3AEB" w:rsidP="001A3AEB">
      <w:pPr>
        <w:pStyle w:val="Standard"/>
        <w:tabs>
          <w:tab w:val="left" w:pos="0"/>
        </w:tabs>
        <w:jc w:val="both"/>
        <w:rPr>
          <w:rFonts w:ascii="Times New Roman" w:hAnsi="Times New Roman" w:cs="Times New Roman"/>
          <w:sz w:val="28"/>
          <w:szCs w:val="28"/>
        </w:rPr>
      </w:pPr>
      <w:r w:rsidRPr="001A3AEB">
        <w:rPr>
          <w:rFonts w:ascii="Times New Roman" w:hAnsi="Times New Roman" w:cs="Times New Roman"/>
          <w:sz w:val="28"/>
          <w:szCs w:val="28"/>
        </w:rPr>
        <w:tab/>
        <w:t>в присутствии представителей</w:t>
      </w:r>
      <w:r w:rsidR="00E07227">
        <w:rPr>
          <w:rFonts w:ascii="Times New Roman" w:hAnsi="Times New Roman" w:cs="Times New Roman"/>
          <w:sz w:val="28"/>
          <w:szCs w:val="28"/>
        </w:rPr>
        <w:t>:</w:t>
      </w:r>
    </w:p>
    <w:p w:rsidR="001A3AEB" w:rsidRPr="001A3AEB" w:rsidRDefault="001A3AEB" w:rsidP="001A3AEB">
      <w:pPr>
        <w:pStyle w:val="Standard"/>
        <w:tabs>
          <w:tab w:val="left" w:pos="0"/>
        </w:tabs>
        <w:jc w:val="both"/>
        <w:rPr>
          <w:rFonts w:ascii="Times New Roman" w:hAnsi="Times New Roman" w:cs="Times New Roman"/>
          <w:sz w:val="28"/>
          <w:szCs w:val="28"/>
        </w:rPr>
      </w:pPr>
      <w:r w:rsidRPr="001A3AEB">
        <w:rPr>
          <w:rFonts w:ascii="Times New Roman" w:hAnsi="Times New Roman" w:cs="Times New Roman"/>
          <w:sz w:val="28"/>
          <w:szCs w:val="28"/>
        </w:rPr>
        <w:tab/>
      </w:r>
      <w:r w:rsidRPr="001A3AEB">
        <w:rPr>
          <w:rFonts w:ascii="Times New Roman" w:eastAsia="Times New Roman" w:hAnsi="Times New Roman" w:cs="Times New Roman"/>
          <w:kern w:val="0"/>
          <w:sz w:val="28"/>
          <w:szCs w:val="28"/>
          <w:lang w:eastAsia="ru-RU" w:bidi="ar-SA"/>
        </w:rPr>
        <w:t xml:space="preserve">ГБОУ </w:t>
      </w:r>
      <w:r w:rsidR="00E07227">
        <w:rPr>
          <w:rFonts w:ascii="Times New Roman" w:eastAsia="Times New Roman" w:hAnsi="Times New Roman" w:cs="Times New Roman"/>
          <w:kern w:val="0"/>
          <w:sz w:val="28"/>
          <w:szCs w:val="28"/>
          <w:lang w:eastAsia="ru-RU" w:bidi="ar-SA"/>
        </w:rPr>
        <w:t>СОШ № 511</w:t>
      </w:r>
      <w:r w:rsidRPr="001A3AEB">
        <w:rPr>
          <w:rFonts w:ascii="Times New Roman" w:eastAsia="Times New Roman" w:hAnsi="Times New Roman" w:cs="Times New Roman"/>
          <w:kern w:val="0"/>
          <w:sz w:val="28"/>
          <w:szCs w:val="28"/>
          <w:lang w:eastAsia="ru-RU" w:bidi="ar-SA"/>
        </w:rPr>
        <w:t xml:space="preserve"> Пушкинского района Санкт-Петербурга</w:t>
      </w:r>
      <w:r w:rsidRPr="001A3AEB">
        <w:rPr>
          <w:rFonts w:ascii="Times New Roman" w:hAnsi="Times New Roman" w:cs="Times New Roman"/>
          <w:iCs/>
          <w:sz w:val="28"/>
          <w:szCs w:val="28"/>
        </w:rPr>
        <w:t xml:space="preserve"> </w:t>
      </w:r>
      <w:r w:rsidRPr="001A3AEB">
        <w:rPr>
          <w:rFonts w:ascii="Times New Roman" w:hAnsi="Times New Roman" w:cs="Times New Roman"/>
          <w:sz w:val="28"/>
          <w:szCs w:val="28"/>
        </w:rPr>
        <w:t xml:space="preserve">(далее – Заказчик): </w:t>
      </w:r>
    </w:p>
    <w:p w:rsidR="001A3AEB" w:rsidRPr="001A3AEB" w:rsidRDefault="001A3AEB" w:rsidP="001A3AEB">
      <w:pPr>
        <w:pStyle w:val="Standard"/>
        <w:tabs>
          <w:tab w:val="left" w:pos="0"/>
        </w:tabs>
        <w:jc w:val="both"/>
        <w:rPr>
          <w:rFonts w:ascii="Times New Roman" w:hAnsi="Times New Roman" w:cs="Times New Roman"/>
          <w:sz w:val="28"/>
          <w:szCs w:val="28"/>
        </w:rPr>
      </w:pPr>
      <w:r w:rsidRPr="001A3AEB">
        <w:rPr>
          <w:rFonts w:ascii="Times New Roman" w:hAnsi="Times New Roman" w:cs="Times New Roman"/>
          <w:sz w:val="28"/>
          <w:szCs w:val="28"/>
        </w:rPr>
        <w:tab/>
      </w:r>
      <w:r w:rsidRPr="001A3AEB">
        <w:rPr>
          <w:rFonts w:ascii="Times New Roman" w:hAnsi="Times New Roman" w:cs="Times New Roman"/>
          <w:iCs/>
          <w:sz w:val="28"/>
          <w:szCs w:val="28"/>
        </w:rPr>
        <w:t xml:space="preserve">ИП Христова А.С. </w:t>
      </w:r>
      <w:r w:rsidRPr="001A3AEB">
        <w:rPr>
          <w:rFonts w:ascii="Times New Roman" w:hAnsi="Times New Roman" w:cs="Times New Roman"/>
          <w:sz w:val="28"/>
          <w:szCs w:val="28"/>
        </w:rPr>
        <w:t>(далее – З</w:t>
      </w:r>
      <w:r w:rsidR="00E07227">
        <w:rPr>
          <w:rFonts w:ascii="Times New Roman" w:hAnsi="Times New Roman" w:cs="Times New Roman"/>
          <w:sz w:val="28"/>
          <w:szCs w:val="28"/>
        </w:rPr>
        <w:t>аявитель):</w:t>
      </w:r>
    </w:p>
    <w:p w:rsidR="001A3AEB" w:rsidRPr="001A3AEB" w:rsidRDefault="001A3AEB" w:rsidP="001A3AEB">
      <w:pPr>
        <w:ind w:firstLine="709"/>
        <w:jc w:val="both"/>
        <w:rPr>
          <w:rFonts w:ascii="Times New Roman" w:eastAsia="Times New Roman" w:hAnsi="Times New Roman" w:cs="Times New Roman"/>
          <w:iCs/>
          <w:kern w:val="0"/>
          <w:sz w:val="28"/>
          <w:szCs w:val="28"/>
          <w:lang w:eastAsia="ru-RU" w:bidi="ar-SA"/>
        </w:rPr>
      </w:pPr>
      <w:r w:rsidRPr="001A3AEB">
        <w:rPr>
          <w:rFonts w:ascii="Times New Roman" w:hAnsi="Times New Roman" w:cs="Times New Roman"/>
          <w:spacing w:val="6"/>
          <w:sz w:val="28"/>
          <w:szCs w:val="28"/>
        </w:rPr>
        <w:t>р</w:t>
      </w:r>
      <w:r w:rsidRPr="001A3AEB">
        <w:rPr>
          <w:rFonts w:ascii="Times New Roman" w:hAnsi="Times New Roman" w:cs="Times New Roman"/>
          <w:sz w:val="28"/>
          <w:szCs w:val="28"/>
        </w:rPr>
        <w:t xml:space="preserve">ассмотрев посредством видеоконференцсвязи жалобу </w:t>
      </w:r>
      <w:r w:rsidRPr="001A3AEB">
        <w:rPr>
          <w:rFonts w:ascii="Times New Roman" w:hAnsi="Times New Roman" w:cs="Times New Roman"/>
          <w:bCs/>
          <w:sz w:val="28"/>
          <w:szCs w:val="28"/>
        </w:rPr>
        <w:t>Заявителя</w:t>
      </w:r>
      <w:r w:rsidR="00E07227">
        <w:rPr>
          <w:rFonts w:ascii="Times New Roman" w:hAnsi="Times New Roman" w:cs="Times New Roman"/>
          <w:bCs/>
          <w:sz w:val="28"/>
          <w:szCs w:val="28"/>
        </w:rPr>
        <w:t xml:space="preserve"> </w:t>
      </w:r>
      <w:r w:rsidR="00E07227">
        <w:rPr>
          <w:rFonts w:ascii="Times New Roman" w:hAnsi="Times New Roman" w:cs="Times New Roman"/>
          <w:bCs/>
          <w:sz w:val="28"/>
          <w:szCs w:val="28"/>
        </w:rPr>
        <w:br/>
      </w:r>
      <w:r w:rsidRPr="001A3AEB">
        <w:rPr>
          <w:rFonts w:ascii="Times New Roman" w:hAnsi="Times New Roman" w:cs="Times New Roman"/>
          <w:sz w:val="28"/>
          <w:szCs w:val="28"/>
        </w:rPr>
        <w:t>(</w:t>
      </w:r>
      <w:proofErr w:type="spellStart"/>
      <w:r w:rsidRPr="001A3AEB">
        <w:rPr>
          <w:rFonts w:ascii="Times New Roman" w:hAnsi="Times New Roman" w:cs="Times New Roman"/>
          <w:sz w:val="28"/>
          <w:szCs w:val="28"/>
        </w:rPr>
        <w:t>вх</w:t>
      </w:r>
      <w:proofErr w:type="spellEnd"/>
      <w:r w:rsidRPr="001A3AEB">
        <w:rPr>
          <w:rFonts w:ascii="Times New Roman" w:hAnsi="Times New Roman" w:cs="Times New Roman"/>
          <w:sz w:val="28"/>
          <w:szCs w:val="28"/>
        </w:rPr>
        <w:t xml:space="preserve">. № 10103-ЭП/23 от 24.04.2023) </w:t>
      </w:r>
      <w:r w:rsidRPr="001A3AEB">
        <w:rPr>
          <w:rFonts w:ascii="Times New Roman" w:eastAsia="Times New Roman" w:hAnsi="Times New Roman" w:cs="Times New Roman"/>
          <w:kern w:val="0"/>
          <w:sz w:val="28"/>
          <w:szCs w:val="28"/>
          <w:lang w:eastAsia="ru-RU" w:bidi="ar-SA"/>
        </w:rPr>
        <w:t xml:space="preserve">на действия комиссии Заказчика </w:t>
      </w:r>
      <w:r w:rsidR="00E07227">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 xml:space="preserve">по осуществлению закупок при определении исполнителя путем проведения электронного аукциона на </w:t>
      </w:r>
      <w:r w:rsidRPr="001A3AEB">
        <w:rPr>
          <w:rFonts w:ascii="Times New Roman" w:eastAsia="Times New Roman" w:hAnsi="Times New Roman" w:cs="Times New Roman"/>
          <w:kern w:val="0"/>
          <w:sz w:val="28"/>
          <w:szCs w:val="28"/>
          <w:shd w:val="clear" w:color="auto" w:fill="FFFFFF"/>
          <w:lang w:eastAsia="ru-RU" w:bidi="ar-SA"/>
        </w:rPr>
        <w:t xml:space="preserve">поставку систем хранения 3-го этажа и мебели кабинетов МХК для нужд ГБОУ средняя школа № 511 Пушкинского района Санкт-Петербурга </w:t>
      </w:r>
      <w:r w:rsidRPr="001A3AEB">
        <w:rPr>
          <w:rFonts w:ascii="Times New Roman" w:eastAsia="Times New Roman" w:hAnsi="Times New Roman" w:cs="Times New Roman"/>
          <w:kern w:val="0"/>
          <w:sz w:val="28"/>
          <w:szCs w:val="28"/>
          <w:lang w:eastAsia="ru-RU" w:bidi="ar-SA"/>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1A3AEB">
        <w:rPr>
          <w:rFonts w:ascii="Times New Roman" w:eastAsia="Times New Roman" w:hAnsi="Times New Roman" w:cs="Times New Roman"/>
          <w:bCs/>
          <w:kern w:val="0"/>
          <w:sz w:val="28"/>
          <w:szCs w:val="28"/>
          <w:lang w:eastAsia="ru-RU" w:bidi="ar-SA"/>
        </w:rPr>
        <w:t xml:space="preserve">Административного регламента Федеральной антимонопольной службы по исполнению государственной функции по </w:t>
      </w:r>
      <w:r w:rsidRPr="001A3AEB">
        <w:rPr>
          <w:rFonts w:ascii="Times New Roman" w:eastAsia="Times New Roman" w:hAnsi="Times New Roman" w:cs="Times New Roman"/>
          <w:bCs/>
          <w:kern w:val="0"/>
          <w:sz w:val="28"/>
          <w:szCs w:val="28"/>
          <w:lang w:eastAsia="ru-RU" w:bidi="ar-SA"/>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1A3AEB">
        <w:rPr>
          <w:rFonts w:ascii="Times New Roman" w:eastAsia="Times New Roman" w:hAnsi="Times New Roman" w:cs="Times New Roman"/>
          <w:spacing w:val="6"/>
          <w:kern w:val="0"/>
          <w:sz w:val="28"/>
          <w:szCs w:val="28"/>
          <w:lang w:eastAsia="ru-RU" w:bidi="ar-SA"/>
        </w:rPr>
        <w:t xml:space="preserve">, утвержденного приказом ФАС России от 19.11.2014 № 727/14 </w:t>
      </w:r>
      <w:r w:rsidRPr="001A3AEB">
        <w:rPr>
          <w:rFonts w:ascii="Times New Roman" w:eastAsia="Times New Roman" w:hAnsi="Times New Roman" w:cs="Times New Roman"/>
          <w:kern w:val="0"/>
          <w:sz w:val="28"/>
          <w:szCs w:val="28"/>
          <w:lang w:eastAsia="ru-RU" w:bidi="ar-SA"/>
        </w:rPr>
        <w:t>(далее – Административный регламент),</w:t>
      </w:r>
    </w:p>
    <w:p w:rsidR="001A3AEB" w:rsidRPr="001A3AEB" w:rsidRDefault="001A3AEB" w:rsidP="001A3AEB">
      <w:pPr>
        <w:widowControl/>
        <w:suppressAutoHyphens w:val="0"/>
        <w:autoSpaceDN/>
        <w:jc w:val="center"/>
        <w:textAlignment w:val="auto"/>
        <w:rPr>
          <w:rFonts w:ascii="Times New Roman" w:eastAsia="Times New Roman" w:hAnsi="Times New Roman" w:cs="Times New Roman"/>
          <w:kern w:val="0"/>
          <w:sz w:val="28"/>
          <w:szCs w:val="28"/>
          <w:lang w:eastAsia="ru-RU" w:bidi="ar-SA"/>
        </w:rPr>
      </w:pPr>
    </w:p>
    <w:p w:rsidR="001A3AEB" w:rsidRPr="001A3AEB" w:rsidRDefault="001A3AEB" w:rsidP="001A3AEB">
      <w:pPr>
        <w:widowControl/>
        <w:suppressAutoHyphens w:val="0"/>
        <w:autoSpaceDN/>
        <w:jc w:val="center"/>
        <w:textAlignment w:val="auto"/>
        <w:rPr>
          <w:rFonts w:ascii="Times New Roman" w:eastAsia="Times New Roman" w:hAnsi="Times New Roman" w:cs="Times New Roman"/>
          <w:b/>
          <w:kern w:val="0"/>
          <w:sz w:val="28"/>
          <w:szCs w:val="28"/>
          <w:lang w:eastAsia="ru-RU" w:bidi="ar-SA"/>
        </w:rPr>
      </w:pPr>
      <w:r w:rsidRPr="001A3AEB">
        <w:rPr>
          <w:rFonts w:ascii="Times New Roman" w:eastAsia="Times New Roman" w:hAnsi="Times New Roman" w:cs="Times New Roman"/>
          <w:b/>
          <w:kern w:val="0"/>
          <w:sz w:val="28"/>
          <w:szCs w:val="28"/>
          <w:lang w:eastAsia="ru-RU" w:bidi="ar-SA"/>
        </w:rPr>
        <w:t>УСТАНОВИЛА:</w:t>
      </w:r>
    </w:p>
    <w:p w:rsidR="001A3AEB" w:rsidRPr="001A3AEB" w:rsidRDefault="001A3AEB" w:rsidP="001A3AEB">
      <w:pPr>
        <w:widowControl/>
        <w:suppressAutoHyphens w:val="0"/>
        <w:autoSpaceDN/>
        <w:jc w:val="center"/>
        <w:textAlignment w:val="auto"/>
        <w:outlineLvl w:val="0"/>
        <w:rPr>
          <w:rFonts w:ascii="Times New Roman" w:eastAsia="Times New Roman" w:hAnsi="Times New Roman" w:cs="Times New Roman"/>
          <w:kern w:val="0"/>
          <w:sz w:val="28"/>
          <w:szCs w:val="28"/>
          <w:lang w:eastAsia="ru-RU" w:bidi="ar-SA"/>
        </w:rPr>
      </w:pPr>
    </w:p>
    <w:p w:rsidR="001A3AEB" w:rsidRPr="001A3AEB" w:rsidRDefault="001A3AEB" w:rsidP="001A3AEB">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Извещение о проведении аукциона размещено 07.04.2023 в единой информационной системе, номер извещения 0372200282523000024. Начальная (максимальная) цена контракта – 2 925 000,</w:t>
      </w:r>
      <w:r w:rsidR="00E07227">
        <w:rPr>
          <w:rFonts w:ascii="Times New Roman" w:eastAsia="Times New Roman" w:hAnsi="Times New Roman" w:cs="Times New Roman"/>
          <w:kern w:val="0"/>
          <w:sz w:val="28"/>
          <w:szCs w:val="28"/>
          <w:lang w:eastAsia="ru-RU" w:bidi="ar-SA"/>
        </w:rPr>
        <w:t xml:space="preserve"> </w:t>
      </w:r>
      <w:r w:rsidRPr="001A3AEB">
        <w:rPr>
          <w:rFonts w:ascii="Times New Roman" w:eastAsia="Times New Roman" w:hAnsi="Times New Roman" w:cs="Times New Roman"/>
          <w:kern w:val="0"/>
          <w:sz w:val="28"/>
          <w:szCs w:val="28"/>
          <w:lang w:eastAsia="ru-RU" w:bidi="ar-SA"/>
        </w:rPr>
        <w:t>00 рублей.</w:t>
      </w:r>
    </w:p>
    <w:p w:rsidR="001A3AEB" w:rsidRPr="001A3AEB" w:rsidRDefault="001A3AEB" w:rsidP="001A3AEB">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В жалобе ИП Христов А.С. указывает на неправомерные действия комиссии Заказчика, выразившиеся в неправомерном отклонении зая</w:t>
      </w:r>
      <w:r w:rsidR="00E07227">
        <w:rPr>
          <w:rFonts w:ascii="Times New Roman" w:eastAsia="Times New Roman" w:hAnsi="Times New Roman" w:cs="Times New Roman"/>
          <w:kern w:val="0"/>
          <w:sz w:val="28"/>
          <w:szCs w:val="28"/>
          <w:lang w:eastAsia="ru-RU" w:bidi="ar-SA"/>
        </w:rPr>
        <w:t>вки З</w:t>
      </w:r>
      <w:r w:rsidRPr="001A3AEB">
        <w:rPr>
          <w:rFonts w:ascii="Times New Roman" w:eastAsia="Times New Roman" w:hAnsi="Times New Roman" w:cs="Times New Roman"/>
          <w:kern w:val="0"/>
          <w:sz w:val="28"/>
          <w:szCs w:val="28"/>
          <w:lang w:eastAsia="ru-RU" w:bidi="ar-SA"/>
        </w:rPr>
        <w:t>аявителя.</w:t>
      </w:r>
    </w:p>
    <w:p w:rsidR="001A3AEB" w:rsidRPr="001A3AEB" w:rsidRDefault="001A3AEB" w:rsidP="001A3AEB">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 xml:space="preserve">Заказчик с доводами жалобы не согласен и считает ее необоснованной </w:t>
      </w:r>
      <w:r w:rsidR="00E07227">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по основаниям</w:t>
      </w:r>
      <w:r w:rsidR="00E07227">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изложенным в письменных возражениях на жалобу.</w:t>
      </w:r>
    </w:p>
    <w:p w:rsidR="001A3AEB" w:rsidRPr="001A3AEB" w:rsidRDefault="001A3AEB" w:rsidP="001A3AEB">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Информация, изложенная в жалобе, пояснения представителей сторон, представленные документы подтверждают следующие обстоятельства.</w:t>
      </w:r>
    </w:p>
    <w:p w:rsidR="001A3AEB" w:rsidRPr="001A3AEB" w:rsidRDefault="00E07227"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1. </w:t>
      </w:r>
      <w:r w:rsidR="001A3AEB" w:rsidRPr="001A3AEB">
        <w:rPr>
          <w:rFonts w:ascii="Times New Roman" w:eastAsia="Times New Roman" w:hAnsi="Times New Roman" w:cs="Times New Roman"/>
          <w:kern w:val="0"/>
          <w:sz w:val="28"/>
          <w:szCs w:val="28"/>
          <w:lang w:eastAsia="ru-RU" w:bidi="ar-SA"/>
        </w:rPr>
        <w:t>В силу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1) члены комиссии по осуществлению закупок:</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w:t>
      </w:r>
      <w:r w:rsidRPr="001A3AEB">
        <w:rPr>
          <w:rFonts w:ascii="Times New Roman" w:eastAsia="Times New Roman" w:hAnsi="Times New Roman" w:cs="Times New Roman"/>
          <w:kern w:val="0"/>
          <w:sz w:val="28"/>
          <w:szCs w:val="28"/>
          <w:lang w:eastAsia="ru-RU" w:bidi="ar-SA"/>
        </w:rPr>
        <w:lastRenderedPageBreak/>
        <w:t>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 xml:space="preserve">Согласно части 12 статьи 48 Закона о контрактной системе, </w:t>
      </w:r>
      <w:r w:rsidR="00AD465E">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 xml:space="preserve">при рассмотрении вторых частей заявок на участие в закупке соответствующая заявка подлежит отклонению в случаях: </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w:t>
      </w:r>
      <w:r w:rsidR="00AD465E">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lastRenderedPageBreak/>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7) предусмотренных частью 6 статьи 45 настоящего Федерального закона;</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8) выявления недостоверной информации, содержащейся в заявке на участие в закупке;</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AD465E"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 xml:space="preserve">Согласно протоколу подведения итогов определения поставщика (подрядчика, исполнителя) от 19.04.2023 №ИЭА1, заявка Заявителя была отклонена по следующим основаниям: </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1A3AEB">
        <w:rPr>
          <w:rFonts w:ascii="Times New Roman" w:eastAsia="Times New Roman" w:hAnsi="Times New Roman" w:cs="Times New Roman"/>
          <w:i/>
          <w:iCs/>
          <w:kern w:val="0"/>
          <w:sz w:val="28"/>
          <w:szCs w:val="28"/>
          <w:lang w:eastAsia="ru-RU" w:bidi="ar-SA"/>
        </w:rPr>
        <w:t xml:space="preserve">на основании п.1 ч.12 ст. 48 44-ФЗ – непредставления информации и документов, предусмотренных извещением, несоответствия таких информации и документов </w:t>
      </w:r>
    </w:p>
    <w:p w:rsidR="001A3AEB" w:rsidRPr="00AD465E" w:rsidRDefault="001A3AEB" w:rsidP="001A3AEB">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1A3AEB">
        <w:rPr>
          <w:rFonts w:ascii="Times New Roman" w:eastAsia="Times New Roman" w:hAnsi="Times New Roman" w:cs="Times New Roman"/>
          <w:i/>
          <w:iCs/>
          <w:kern w:val="0"/>
          <w:sz w:val="28"/>
          <w:szCs w:val="28"/>
          <w:lang w:eastAsia="ru-RU" w:bidi="ar-SA"/>
        </w:rPr>
        <w:t>(</w:t>
      </w:r>
      <w:proofErr w:type="gramStart"/>
      <w:r w:rsidRPr="001A3AEB">
        <w:rPr>
          <w:rFonts w:ascii="Times New Roman" w:eastAsia="Times New Roman" w:hAnsi="Times New Roman" w:cs="Times New Roman"/>
          <w:i/>
          <w:iCs/>
          <w:kern w:val="0"/>
          <w:sz w:val="28"/>
          <w:szCs w:val="28"/>
          <w:lang w:eastAsia="ru-RU" w:bidi="ar-SA"/>
        </w:rPr>
        <w:t>В</w:t>
      </w:r>
      <w:proofErr w:type="gramEnd"/>
      <w:r w:rsidRPr="001A3AEB">
        <w:rPr>
          <w:rFonts w:ascii="Times New Roman" w:eastAsia="Times New Roman" w:hAnsi="Times New Roman" w:cs="Times New Roman"/>
          <w:i/>
          <w:iCs/>
          <w:kern w:val="0"/>
          <w:sz w:val="28"/>
          <w:szCs w:val="28"/>
          <w:lang w:eastAsia="ru-RU" w:bidi="ar-SA"/>
        </w:rPr>
        <w:t xml:space="preserve"> п 1 «Система хранения кабинетов 3го этажа» заявлены требования: «Опоры должны состоять из забивной стальной втулки высотой от 16 мм и внешним диаметром не менее 8 мм, и регулируемой опоры с длиной резьбы более 16 мм, диаметром </w:t>
      </w:r>
      <w:r w:rsidRPr="001A3AEB">
        <w:rPr>
          <w:rFonts w:ascii="Cambria Math" w:eastAsia="Times New Roman" w:hAnsi="Cambria Math" w:cs="Cambria Math"/>
          <w:i/>
          <w:iCs/>
          <w:kern w:val="0"/>
          <w:sz w:val="28"/>
          <w:szCs w:val="28"/>
          <w:lang w:eastAsia="ru-RU" w:bidi="ar-SA"/>
        </w:rPr>
        <w:t>≧</w:t>
      </w:r>
      <w:r w:rsidRPr="001A3AEB">
        <w:rPr>
          <w:rFonts w:ascii="Times New Roman" w:eastAsia="Times New Roman" w:hAnsi="Times New Roman" w:cs="Times New Roman"/>
          <w:i/>
          <w:iCs/>
          <w:kern w:val="0"/>
          <w:sz w:val="28"/>
          <w:szCs w:val="28"/>
          <w:lang w:eastAsia="ru-RU" w:bidi="ar-SA"/>
        </w:rPr>
        <w:t xml:space="preserve"> 6 мм и пластиковым; металлическим подпятником. Высота пластикового подпятника › 8,0 мм Высота металлического подпятника не более 10,0 мм.» В соответствии с инструкцией по заполнению первой части заявки: «Выбрав одно из альтернативных значений показателей товара, участнику необходимо указать значения соответствующих характеристик товара именно для выбранного значения показателя. Участник закупки не указывает конкретные значения показателей для невыбранного значения. Данное правило имеет приоритет.» В заявке участника в п 1 «Система хранения кабинетов 3го этажа» указано: «Опоры состоят из забивной стальной втулки высотой 18 мм и внешним диаметром 8 мм, и регулируемой опоры с длиной резьбы 18 мм, диаметром 6 мм и пластиковым подпятником. Высота пластикового подпятника 10,0 мм. Высота металлического подпятника 10,0 мм.», что не соответствует требованию об указании значения </w:t>
      </w:r>
      <w:proofErr w:type="gramStart"/>
      <w:r w:rsidRPr="00AD465E">
        <w:rPr>
          <w:rFonts w:ascii="Times New Roman" w:eastAsia="Times New Roman" w:hAnsi="Times New Roman" w:cs="Times New Roman"/>
          <w:i/>
          <w:iCs/>
          <w:kern w:val="0"/>
          <w:sz w:val="28"/>
          <w:szCs w:val="28"/>
          <w:lang w:eastAsia="ru-RU" w:bidi="ar-SA"/>
        </w:rPr>
        <w:t>показателя.;)</w:t>
      </w:r>
      <w:proofErr w:type="gramEnd"/>
      <w:r w:rsidRPr="00AD465E">
        <w:rPr>
          <w:rFonts w:ascii="Times New Roman" w:eastAsia="Times New Roman" w:hAnsi="Times New Roman" w:cs="Times New Roman"/>
          <w:i/>
          <w:iCs/>
          <w:kern w:val="0"/>
          <w:sz w:val="28"/>
          <w:szCs w:val="28"/>
          <w:lang w:eastAsia="ru-RU" w:bidi="ar-SA"/>
        </w:rPr>
        <w:t>.</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D465E">
        <w:rPr>
          <w:rFonts w:ascii="Times New Roman" w:eastAsia="Times New Roman" w:hAnsi="Times New Roman" w:cs="Times New Roman"/>
          <w:kern w:val="0"/>
          <w:sz w:val="28"/>
          <w:szCs w:val="28"/>
          <w:lang w:eastAsia="ru-RU" w:bidi="ar-SA"/>
        </w:rPr>
        <w:t xml:space="preserve">На заседании Комиссии УФАС </w:t>
      </w:r>
      <w:r w:rsidR="00AD465E" w:rsidRPr="00AD465E">
        <w:rPr>
          <w:rFonts w:ascii="Times New Roman" w:eastAsia="Times New Roman" w:hAnsi="Times New Roman" w:cs="Times New Roman"/>
          <w:kern w:val="0"/>
          <w:sz w:val="28"/>
          <w:szCs w:val="28"/>
          <w:lang w:eastAsia="ru-RU" w:bidi="ar-SA"/>
        </w:rPr>
        <w:t>представитель З</w:t>
      </w:r>
      <w:r w:rsidRPr="00AD465E">
        <w:rPr>
          <w:rFonts w:ascii="Times New Roman" w:eastAsia="Times New Roman" w:hAnsi="Times New Roman" w:cs="Times New Roman"/>
          <w:kern w:val="0"/>
          <w:sz w:val="28"/>
          <w:szCs w:val="28"/>
          <w:lang w:eastAsia="ru-RU" w:bidi="ar-SA"/>
        </w:rPr>
        <w:t>аказчика поясни</w:t>
      </w:r>
      <w:r w:rsidR="00AD465E" w:rsidRPr="00AD465E">
        <w:rPr>
          <w:rFonts w:ascii="Times New Roman" w:eastAsia="Times New Roman" w:hAnsi="Times New Roman" w:cs="Times New Roman"/>
          <w:kern w:val="0"/>
          <w:sz w:val="28"/>
          <w:szCs w:val="28"/>
          <w:lang w:eastAsia="ru-RU" w:bidi="ar-SA"/>
        </w:rPr>
        <w:t>л, что при рассмотрении заявки З</w:t>
      </w:r>
      <w:r w:rsidRPr="00AD465E">
        <w:rPr>
          <w:rFonts w:ascii="Times New Roman" w:eastAsia="Times New Roman" w:hAnsi="Times New Roman" w:cs="Times New Roman"/>
          <w:kern w:val="0"/>
          <w:sz w:val="28"/>
          <w:szCs w:val="28"/>
          <w:lang w:eastAsia="ru-RU" w:bidi="ar-SA"/>
        </w:rPr>
        <w:t>аявителя аукционной комиссией</w:t>
      </w:r>
      <w:r w:rsidR="00AD465E" w:rsidRPr="00AD465E">
        <w:rPr>
          <w:rFonts w:ascii="Times New Roman" w:eastAsia="Times New Roman" w:hAnsi="Times New Roman" w:cs="Times New Roman"/>
          <w:kern w:val="0"/>
          <w:sz w:val="28"/>
          <w:szCs w:val="28"/>
          <w:lang w:eastAsia="ru-RU" w:bidi="ar-SA"/>
        </w:rPr>
        <w:t xml:space="preserve"> З</w:t>
      </w:r>
      <w:r w:rsidRPr="00AD465E">
        <w:rPr>
          <w:rFonts w:ascii="Times New Roman" w:eastAsia="Times New Roman" w:hAnsi="Times New Roman" w:cs="Times New Roman"/>
          <w:kern w:val="0"/>
          <w:sz w:val="28"/>
          <w:szCs w:val="28"/>
          <w:lang w:eastAsia="ru-RU" w:bidi="ar-SA"/>
        </w:rPr>
        <w:t>аказчика также были установлены основания для признания ее несоответствующей требованиям извещения,</w:t>
      </w:r>
      <w:r w:rsidR="00AD465E" w:rsidRPr="00AD465E">
        <w:rPr>
          <w:rFonts w:ascii="Times New Roman" w:eastAsia="Times New Roman" w:hAnsi="Times New Roman" w:cs="Times New Roman"/>
          <w:kern w:val="0"/>
          <w:sz w:val="28"/>
          <w:szCs w:val="28"/>
          <w:lang w:eastAsia="ru-RU" w:bidi="ar-SA"/>
        </w:rPr>
        <w:t xml:space="preserve"> при это</w:t>
      </w:r>
      <w:r w:rsidR="00BC7091">
        <w:rPr>
          <w:rFonts w:ascii="Times New Roman" w:eastAsia="Times New Roman" w:hAnsi="Times New Roman" w:cs="Times New Roman"/>
          <w:kern w:val="0"/>
          <w:sz w:val="28"/>
          <w:szCs w:val="28"/>
          <w:lang w:eastAsia="ru-RU" w:bidi="ar-SA"/>
        </w:rPr>
        <w:t>м,</w:t>
      </w:r>
      <w:r w:rsidR="00AD465E" w:rsidRPr="00AD465E">
        <w:rPr>
          <w:rFonts w:ascii="Times New Roman" w:eastAsia="Times New Roman" w:hAnsi="Times New Roman" w:cs="Times New Roman"/>
          <w:kern w:val="0"/>
          <w:sz w:val="28"/>
          <w:szCs w:val="28"/>
          <w:lang w:eastAsia="ru-RU" w:bidi="ar-SA"/>
        </w:rPr>
        <w:t xml:space="preserve"> они не были</w:t>
      </w:r>
      <w:r w:rsidRPr="00AD465E">
        <w:rPr>
          <w:rFonts w:ascii="Times New Roman" w:eastAsia="Times New Roman" w:hAnsi="Times New Roman" w:cs="Times New Roman"/>
          <w:kern w:val="0"/>
          <w:sz w:val="28"/>
          <w:szCs w:val="28"/>
          <w:lang w:eastAsia="ru-RU" w:bidi="ar-SA"/>
        </w:rPr>
        <w:t xml:space="preserve"> отражены в протоколе, в частности</w:t>
      </w:r>
      <w:r w:rsidR="00AD465E" w:rsidRPr="00AD465E">
        <w:rPr>
          <w:rFonts w:ascii="Times New Roman" w:eastAsia="Times New Roman" w:hAnsi="Times New Roman" w:cs="Times New Roman"/>
          <w:kern w:val="0"/>
          <w:sz w:val="28"/>
          <w:szCs w:val="28"/>
          <w:lang w:eastAsia="ru-RU" w:bidi="ar-SA"/>
        </w:rPr>
        <w:t>,</w:t>
      </w:r>
      <w:r w:rsidRPr="00AD465E">
        <w:rPr>
          <w:rFonts w:ascii="Times New Roman" w:eastAsia="Times New Roman" w:hAnsi="Times New Roman" w:cs="Times New Roman"/>
          <w:kern w:val="0"/>
          <w:sz w:val="28"/>
          <w:szCs w:val="28"/>
          <w:lang w:eastAsia="ru-RU" w:bidi="ar-SA"/>
        </w:rPr>
        <w:t xml:space="preserve"> несоответствие представленного</w:t>
      </w:r>
      <w:r w:rsidR="00AD465E" w:rsidRPr="00AD465E">
        <w:rPr>
          <w:rFonts w:ascii="Times New Roman" w:eastAsia="Times New Roman" w:hAnsi="Times New Roman" w:cs="Times New Roman"/>
          <w:kern w:val="0"/>
          <w:sz w:val="28"/>
          <w:szCs w:val="28"/>
          <w:lang w:eastAsia="ru-RU" w:bidi="ar-SA"/>
        </w:rPr>
        <w:t xml:space="preserve"> З</w:t>
      </w:r>
      <w:r w:rsidRPr="00AD465E">
        <w:rPr>
          <w:rFonts w:ascii="Times New Roman" w:eastAsia="Times New Roman" w:hAnsi="Times New Roman" w:cs="Times New Roman"/>
          <w:kern w:val="0"/>
          <w:sz w:val="28"/>
          <w:szCs w:val="28"/>
          <w:lang w:eastAsia="ru-RU" w:bidi="ar-SA"/>
        </w:rPr>
        <w:t>аявителем в составе заявки значения показателя «Угол открывания петель», к</w:t>
      </w:r>
      <w:r w:rsidR="00AD465E" w:rsidRPr="00AD465E">
        <w:rPr>
          <w:rFonts w:ascii="Times New Roman" w:eastAsia="Times New Roman" w:hAnsi="Times New Roman" w:cs="Times New Roman"/>
          <w:kern w:val="0"/>
          <w:sz w:val="28"/>
          <w:szCs w:val="28"/>
          <w:lang w:eastAsia="ru-RU" w:bidi="ar-SA"/>
        </w:rPr>
        <w:t>о</w:t>
      </w:r>
      <w:r w:rsidRPr="00AD465E">
        <w:rPr>
          <w:rFonts w:ascii="Times New Roman" w:eastAsia="Times New Roman" w:hAnsi="Times New Roman" w:cs="Times New Roman"/>
          <w:kern w:val="0"/>
          <w:sz w:val="28"/>
          <w:szCs w:val="28"/>
          <w:lang w:eastAsia="ru-RU" w:bidi="ar-SA"/>
        </w:rPr>
        <w:t>торое было указано без учета правил</w:t>
      </w:r>
      <w:r w:rsidR="00AD465E" w:rsidRPr="00AD465E">
        <w:rPr>
          <w:rFonts w:ascii="Times New Roman" w:eastAsia="Times New Roman" w:hAnsi="Times New Roman" w:cs="Times New Roman"/>
          <w:kern w:val="0"/>
          <w:sz w:val="28"/>
          <w:szCs w:val="28"/>
          <w:lang w:eastAsia="ru-RU" w:bidi="ar-SA"/>
        </w:rPr>
        <w:t>,</w:t>
      </w:r>
      <w:r w:rsidRPr="00AD465E">
        <w:rPr>
          <w:rFonts w:ascii="Times New Roman" w:eastAsia="Times New Roman" w:hAnsi="Times New Roman" w:cs="Times New Roman"/>
          <w:kern w:val="0"/>
          <w:sz w:val="28"/>
          <w:szCs w:val="28"/>
          <w:lang w:eastAsia="ru-RU" w:bidi="ar-SA"/>
        </w:rPr>
        <w:t xml:space="preserve"> указанных в инструкции по заполнению заявок.</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lastRenderedPageBreak/>
        <w:t>В свою очередь, указанное обстоятельство в</w:t>
      </w:r>
      <w:r w:rsidR="00AD465E">
        <w:rPr>
          <w:rFonts w:ascii="Times New Roman" w:eastAsia="Times New Roman" w:hAnsi="Times New Roman" w:cs="Times New Roman"/>
          <w:kern w:val="0"/>
          <w:sz w:val="28"/>
          <w:szCs w:val="28"/>
          <w:lang w:eastAsia="ru-RU" w:bidi="ar-SA"/>
        </w:rPr>
        <w:t>о</w:t>
      </w:r>
      <w:r w:rsidRPr="001A3AEB">
        <w:rPr>
          <w:rFonts w:ascii="Times New Roman" w:eastAsia="Times New Roman" w:hAnsi="Times New Roman" w:cs="Times New Roman"/>
          <w:kern w:val="0"/>
          <w:sz w:val="28"/>
          <w:szCs w:val="28"/>
          <w:lang w:eastAsia="ru-RU" w:bidi="ar-SA"/>
        </w:rPr>
        <w:t xml:space="preserve"> включении в состав протокола</w:t>
      </w:r>
      <w:r w:rsidR="00AD465E">
        <w:rPr>
          <w:rFonts w:ascii="Times New Roman" w:eastAsia="Times New Roman" w:hAnsi="Times New Roman" w:cs="Times New Roman"/>
          <w:kern w:val="0"/>
          <w:sz w:val="28"/>
          <w:szCs w:val="28"/>
          <w:lang w:eastAsia="ru-RU" w:bidi="ar-SA"/>
        </w:rPr>
        <w:t xml:space="preserve"> не</w:t>
      </w:r>
      <w:r w:rsidRPr="001A3AEB">
        <w:rPr>
          <w:rFonts w:ascii="Times New Roman" w:eastAsia="Times New Roman" w:hAnsi="Times New Roman" w:cs="Times New Roman"/>
          <w:kern w:val="0"/>
          <w:sz w:val="28"/>
          <w:szCs w:val="28"/>
          <w:lang w:eastAsia="ru-RU" w:bidi="ar-SA"/>
        </w:rPr>
        <w:t>полной информаци</w:t>
      </w:r>
      <w:r w:rsidR="00AD465E">
        <w:rPr>
          <w:rFonts w:ascii="Times New Roman" w:eastAsia="Times New Roman" w:hAnsi="Times New Roman" w:cs="Times New Roman"/>
          <w:kern w:val="0"/>
          <w:sz w:val="28"/>
          <w:szCs w:val="28"/>
          <w:lang w:eastAsia="ru-RU" w:bidi="ar-SA"/>
        </w:rPr>
        <w:t>и о причинах отклонения заявки З</w:t>
      </w:r>
      <w:r w:rsidRPr="001A3AEB">
        <w:rPr>
          <w:rFonts w:ascii="Times New Roman" w:eastAsia="Times New Roman" w:hAnsi="Times New Roman" w:cs="Times New Roman"/>
          <w:kern w:val="0"/>
          <w:sz w:val="28"/>
          <w:szCs w:val="28"/>
          <w:lang w:eastAsia="ru-RU" w:bidi="ar-SA"/>
        </w:rPr>
        <w:t xml:space="preserve">аявителя позволяет констатировать, что содержание итогового протокола </w:t>
      </w:r>
      <w:r w:rsidR="00AD465E">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не удовлетворяет требованиям п. 2 ч. 5 ст. 49 Закона о контрактной системе, поскольку не содержит информацию</w:t>
      </w:r>
      <w:r w:rsidR="00AD465E">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предусмотренную п. 2 ч. 17 ст. 48 Закона о контрактной системе, а именно обосновани</w:t>
      </w:r>
      <w:r w:rsidR="00AD465E">
        <w:rPr>
          <w:rFonts w:ascii="Times New Roman" w:eastAsia="Times New Roman" w:hAnsi="Times New Roman" w:cs="Times New Roman"/>
          <w:kern w:val="0"/>
          <w:sz w:val="28"/>
          <w:szCs w:val="28"/>
          <w:lang w:eastAsia="ru-RU" w:bidi="ar-SA"/>
        </w:rPr>
        <w:t>я принятого в отношении заявки З</w:t>
      </w:r>
      <w:r w:rsidRPr="001A3AEB">
        <w:rPr>
          <w:rFonts w:ascii="Times New Roman" w:eastAsia="Times New Roman" w:hAnsi="Times New Roman" w:cs="Times New Roman"/>
          <w:kern w:val="0"/>
          <w:sz w:val="28"/>
          <w:szCs w:val="28"/>
          <w:lang w:eastAsia="ru-RU" w:bidi="ar-SA"/>
        </w:rPr>
        <w:t>аявителя решения с указанием положений извещения об осуществлении закупки, которым не соответст</w:t>
      </w:r>
      <w:r w:rsidR="00AD465E">
        <w:rPr>
          <w:rFonts w:ascii="Times New Roman" w:eastAsia="Times New Roman" w:hAnsi="Times New Roman" w:cs="Times New Roman"/>
          <w:kern w:val="0"/>
          <w:sz w:val="28"/>
          <w:szCs w:val="28"/>
          <w:lang w:eastAsia="ru-RU" w:bidi="ar-SA"/>
        </w:rPr>
        <w:t>вует заявка З</w:t>
      </w:r>
      <w:r w:rsidRPr="001A3AEB">
        <w:rPr>
          <w:rFonts w:ascii="Times New Roman" w:eastAsia="Times New Roman" w:hAnsi="Times New Roman" w:cs="Times New Roman"/>
          <w:kern w:val="0"/>
          <w:sz w:val="28"/>
          <w:szCs w:val="28"/>
          <w:lang w:eastAsia="ru-RU" w:bidi="ar-SA"/>
        </w:rPr>
        <w:t>аявителя и положений заявки</w:t>
      </w:r>
      <w:r w:rsidR="00AD465E">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которые не соответствуют положениям извещения.</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Таким образом</w:t>
      </w:r>
      <w:r w:rsidR="00AD465E">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Комиссия УФАС</w:t>
      </w:r>
      <w:r w:rsidR="00AD465E">
        <w:rPr>
          <w:rFonts w:ascii="Times New Roman" w:eastAsia="Times New Roman" w:hAnsi="Times New Roman" w:cs="Times New Roman"/>
          <w:kern w:val="0"/>
          <w:sz w:val="28"/>
          <w:szCs w:val="28"/>
          <w:lang w:eastAsia="ru-RU" w:bidi="ar-SA"/>
        </w:rPr>
        <w:t xml:space="preserve"> приходит к выводу о нарушении З</w:t>
      </w:r>
      <w:r w:rsidRPr="001A3AEB">
        <w:rPr>
          <w:rFonts w:ascii="Times New Roman" w:eastAsia="Times New Roman" w:hAnsi="Times New Roman" w:cs="Times New Roman"/>
          <w:kern w:val="0"/>
          <w:sz w:val="28"/>
          <w:szCs w:val="28"/>
          <w:lang w:eastAsia="ru-RU" w:bidi="ar-SA"/>
        </w:rPr>
        <w:t>аказчиком положений п. 2 ч. 5 ст. 49 Закона о контрактной системе.</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 xml:space="preserve">В соответствии с </w:t>
      </w:r>
      <w:proofErr w:type="spellStart"/>
      <w:r w:rsidRPr="001A3AEB">
        <w:rPr>
          <w:rFonts w:ascii="Times New Roman" w:eastAsia="Times New Roman" w:hAnsi="Times New Roman" w:cs="Times New Roman"/>
          <w:kern w:val="0"/>
          <w:sz w:val="28"/>
          <w:szCs w:val="28"/>
          <w:lang w:eastAsia="ru-RU" w:bidi="ar-SA"/>
        </w:rPr>
        <w:t>п.п</w:t>
      </w:r>
      <w:proofErr w:type="spellEnd"/>
      <w:r w:rsidRPr="001A3AEB">
        <w:rPr>
          <w:rFonts w:ascii="Times New Roman" w:eastAsia="Times New Roman" w:hAnsi="Times New Roman" w:cs="Times New Roman"/>
          <w:kern w:val="0"/>
          <w:sz w:val="28"/>
          <w:szCs w:val="28"/>
          <w:lang w:eastAsia="ru-RU" w:bidi="ar-SA"/>
        </w:rPr>
        <w:t xml:space="preserve">. а) п. 2 ч. 1 ст. 43 Закона о контрактной системе, </w:t>
      </w:r>
      <w:r w:rsidR="00AD465E">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Кроме того, согласно п. 3 ч. 2 ст. 42 Закона о контрактной системе, извещение о проведении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Комиссия УФАС отмечает, что действующим законода</w:t>
      </w:r>
      <w:r w:rsidR="00AD465E">
        <w:rPr>
          <w:rFonts w:ascii="Times New Roman" w:eastAsia="Times New Roman" w:hAnsi="Times New Roman" w:cs="Times New Roman"/>
          <w:kern w:val="0"/>
          <w:sz w:val="28"/>
          <w:szCs w:val="28"/>
          <w:lang w:eastAsia="ru-RU" w:bidi="ar-SA"/>
        </w:rPr>
        <w:t xml:space="preserve">тельством </w:t>
      </w:r>
      <w:r w:rsidR="00AD465E">
        <w:rPr>
          <w:rFonts w:ascii="Times New Roman" w:eastAsia="Times New Roman" w:hAnsi="Times New Roman" w:cs="Times New Roman"/>
          <w:kern w:val="0"/>
          <w:sz w:val="28"/>
          <w:szCs w:val="28"/>
          <w:lang w:eastAsia="ru-RU" w:bidi="ar-SA"/>
        </w:rPr>
        <w:br/>
        <w:t>о контрактной системе</w:t>
      </w:r>
      <w:r w:rsidRPr="001A3AEB">
        <w:rPr>
          <w:rFonts w:ascii="Times New Roman" w:eastAsia="Times New Roman" w:hAnsi="Times New Roman" w:cs="Times New Roman"/>
          <w:kern w:val="0"/>
          <w:sz w:val="28"/>
          <w:szCs w:val="28"/>
          <w:lang w:eastAsia="ru-RU" w:bidi="ar-SA"/>
        </w:rPr>
        <w:t xml:space="preserve"> не установлено четких критериев и требований </w:t>
      </w:r>
      <w:r w:rsidR="00AD465E">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к инструкции по заполнению заявки на участие в аукционе.</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Законом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заявку в соответствии с потребностями заказчика.</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инструкцию по заполнению заявок, в которой целесообразно:</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lastRenderedPageBreak/>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Соблюдение данных тр</w:t>
      </w:r>
      <w:r w:rsidR="00AD465E">
        <w:rPr>
          <w:rFonts w:ascii="Times New Roman" w:eastAsia="Times New Roman" w:hAnsi="Times New Roman" w:cs="Times New Roman"/>
          <w:kern w:val="0"/>
          <w:sz w:val="28"/>
          <w:szCs w:val="28"/>
          <w:lang w:eastAsia="ru-RU" w:bidi="ar-SA"/>
        </w:rPr>
        <w:t xml:space="preserve">ебований и запретов направлено </w:t>
      </w:r>
      <w:r w:rsidRPr="001A3AEB">
        <w:rPr>
          <w:rFonts w:ascii="Times New Roman" w:eastAsia="Times New Roman" w:hAnsi="Times New Roman" w:cs="Times New Roman"/>
          <w:kern w:val="0"/>
          <w:sz w:val="28"/>
          <w:szCs w:val="28"/>
          <w:lang w:eastAsia="ru-RU" w:bidi="ar-SA"/>
        </w:rPr>
        <w:t>на исключение возможности субъективного восприятия требований заказчика участниками закупки и членами аукционной комиссии.</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Комиссия УФАС констатирует, что описание объекта закупки содержится в составе извещения о проведении рассматриваемой закупки.</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Так</w:t>
      </w:r>
      <w:r w:rsidR="00AD465E">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в отношении товарной позиции «Система хранения кабинетов 3го этажа»</w:t>
      </w:r>
      <w:r w:rsidR="00AD465E">
        <w:rPr>
          <w:rFonts w:ascii="Times New Roman" w:eastAsia="Times New Roman" w:hAnsi="Times New Roman" w:cs="Times New Roman"/>
          <w:kern w:val="0"/>
          <w:sz w:val="28"/>
          <w:szCs w:val="28"/>
          <w:lang w:eastAsia="ru-RU" w:bidi="ar-SA"/>
        </w:rPr>
        <w:t xml:space="preserve"> Заказчиком установлены, </w:t>
      </w:r>
      <w:r w:rsidRPr="001A3AEB">
        <w:rPr>
          <w:rFonts w:ascii="Times New Roman" w:eastAsia="Times New Roman" w:hAnsi="Times New Roman" w:cs="Times New Roman"/>
          <w:kern w:val="0"/>
          <w:sz w:val="28"/>
          <w:szCs w:val="28"/>
          <w:lang w:eastAsia="ru-RU" w:bidi="ar-SA"/>
        </w:rPr>
        <w:t>в том числе</w:t>
      </w:r>
      <w:r w:rsidR="00AD465E">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следующие требования: Опоры должны состоять из забивной стальной втулки высотой от 16 мм и внешним диаметром не менее 8 мм, и регулируемой опоры с длиной резьбы более 16 мм, диаметром ≥ 6 мм и пластиковым; металлическим подпятником. Высота пластикового </w:t>
      </w:r>
      <w:proofErr w:type="gramStart"/>
      <w:r w:rsidRPr="001A3AEB">
        <w:rPr>
          <w:rFonts w:ascii="Times New Roman" w:eastAsia="Times New Roman" w:hAnsi="Times New Roman" w:cs="Times New Roman"/>
          <w:kern w:val="0"/>
          <w:sz w:val="28"/>
          <w:szCs w:val="28"/>
          <w:lang w:eastAsia="ru-RU" w:bidi="ar-SA"/>
        </w:rPr>
        <w:t>подпятника &gt;</w:t>
      </w:r>
      <w:proofErr w:type="gramEnd"/>
      <w:r w:rsidRPr="001A3AEB">
        <w:rPr>
          <w:rFonts w:ascii="Times New Roman" w:eastAsia="Times New Roman" w:hAnsi="Times New Roman" w:cs="Times New Roman"/>
          <w:kern w:val="0"/>
          <w:sz w:val="28"/>
          <w:szCs w:val="28"/>
          <w:lang w:eastAsia="ru-RU" w:bidi="ar-SA"/>
        </w:rPr>
        <w:t xml:space="preserve"> 8,0 мм, диаметр основания от 16 мм. Высота цокольного каркасного блока не менее 60 мм. Глубина цокольного каркасного блока: между 355 мм и 361 мм. Высота металлического подпятника не более 10,0 мм. Корпус должен быть ясень </w:t>
      </w:r>
      <w:proofErr w:type="spellStart"/>
      <w:r w:rsidRPr="001A3AEB">
        <w:rPr>
          <w:rFonts w:ascii="Times New Roman" w:eastAsia="Times New Roman" w:hAnsi="Times New Roman" w:cs="Times New Roman"/>
          <w:kern w:val="0"/>
          <w:sz w:val="28"/>
          <w:szCs w:val="28"/>
          <w:lang w:eastAsia="ru-RU" w:bidi="ar-SA"/>
        </w:rPr>
        <w:t>шимо</w:t>
      </w:r>
      <w:proofErr w:type="spellEnd"/>
      <w:r w:rsidRPr="001A3AEB">
        <w:rPr>
          <w:rFonts w:ascii="Times New Roman" w:eastAsia="Times New Roman" w:hAnsi="Times New Roman" w:cs="Times New Roman"/>
          <w:kern w:val="0"/>
          <w:sz w:val="28"/>
          <w:szCs w:val="28"/>
          <w:lang w:eastAsia="ru-RU" w:bidi="ar-SA"/>
        </w:rPr>
        <w:t xml:space="preserve"> светлый, фасады должны быть однотонные.</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1A3AEB">
        <w:rPr>
          <w:rFonts w:ascii="Times New Roman" w:eastAsia="Times New Roman" w:hAnsi="Times New Roman" w:cs="Times New Roman"/>
          <w:kern w:val="0"/>
          <w:sz w:val="28"/>
          <w:szCs w:val="28"/>
          <w:lang w:eastAsia="ru-RU" w:bidi="ar-SA"/>
        </w:rPr>
        <w:t>В свою очередь</w:t>
      </w:r>
      <w:r w:rsidR="00AD465E">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согласно установленной</w:t>
      </w:r>
      <w:r w:rsidR="00AD465E">
        <w:rPr>
          <w:rFonts w:ascii="Times New Roman" w:eastAsia="Times New Roman" w:hAnsi="Times New Roman" w:cs="Times New Roman"/>
          <w:kern w:val="0"/>
          <w:sz w:val="28"/>
          <w:szCs w:val="28"/>
          <w:lang w:eastAsia="ru-RU" w:bidi="ar-SA"/>
        </w:rPr>
        <w:t xml:space="preserve"> З</w:t>
      </w:r>
      <w:r w:rsidRPr="001A3AEB">
        <w:rPr>
          <w:rFonts w:ascii="Times New Roman" w:eastAsia="Times New Roman" w:hAnsi="Times New Roman" w:cs="Times New Roman"/>
          <w:kern w:val="0"/>
          <w:sz w:val="28"/>
          <w:szCs w:val="28"/>
          <w:lang w:eastAsia="ru-RU" w:bidi="ar-SA"/>
        </w:rPr>
        <w:t>аказчиком инструкции</w:t>
      </w:r>
      <w:r w:rsidR="00AD465E">
        <w:rPr>
          <w:rFonts w:ascii="Times New Roman" w:eastAsia="Times New Roman" w:hAnsi="Times New Roman" w:cs="Times New Roman"/>
          <w:kern w:val="0"/>
          <w:sz w:val="28"/>
          <w:szCs w:val="28"/>
          <w:lang w:eastAsia="ru-RU" w:bidi="ar-SA"/>
        </w:rPr>
        <w:t>, З</w:t>
      </w:r>
      <w:r w:rsidRPr="001A3AEB">
        <w:rPr>
          <w:rFonts w:ascii="Times New Roman" w:eastAsia="Times New Roman" w:hAnsi="Times New Roman" w:cs="Times New Roman"/>
          <w:kern w:val="0"/>
          <w:sz w:val="28"/>
          <w:szCs w:val="28"/>
          <w:lang w:eastAsia="ru-RU" w:bidi="ar-SA"/>
        </w:rPr>
        <w:t xml:space="preserve">аказчиком приведены следующие правила представления сведений </w:t>
      </w:r>
      <w:r w:rsidR="00BC7091">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о предлагаемом к поставке товаре</w:t>
      </w:r>
      <w:proofErr w:type="gramStart"/>
      <w:r w:rsidRPr="001A3AEB">
        <w:rPr>
          <w:rFonts w:ascii="Times New Roman" w:eastAsia="Times New Roman" w:hAnsi="Times New Roman" w:cs="Times New Roman"/>
          <w:kern w:val="0"/>
          <w:sz w:val="28"/>
          <w:szCs w:val="28"/>
          <w:lang w:eastAsia="ru-RU" w:bidi="ar-SA"/>
        </w:rPr>
        <w:t xml:space="preserve">: </w:t>
      </w:r>
      <w:r w:rsidRPr="001A3AEB">
        <w:rPr>
          <w:rFonts w:ascii="Times New Roman" w:eastAsia="Times New Roman" w:hAnsi="Times New Roman" w:cs="Times New Roman"/>
          <w:i/>
          <w:iCs/>
          <w:kern w:val="0"/>
          <w:sz w:val="28"/>
          <w:szCs w:val="28"/>
          <w:lang w:eastAsia="ru-RU" w:bidi="ar-SA"/>
        </w:rPr>
        <w:t>.</w:t>
      </w:r>
      <w:proofErr w:type="gramEnd"/>
      <w:r w:rsidRPr="001A3AEB">
        <w:rPr>
          <w:rFonts w:ascii="Times New Roman" w:eastAsia="Times New Roman" w:hAnsi="Times New Roman" w:cs="Times New Roman"/>
          <w:i/>
          <w:iCs/>
          <w:kern w:val="0"/>
          <w:sz w:val="28"/>
          <w:szCs w:val="28"/>
          <w:lang w:eastAsia="ru-RU" w:bidi="ar-SA"/>
        </w:rPr>
        <w:t xml:space="preserve"> Если Заказчиком в описании объекта закупки указано несколько альтернативных вариантов значений показателей, для которых указаны варианты значений, и которые разделены символам «;», словом «или», это означает, что участник должен выбрать и указать только одно значение показателя, при этом символ «</w:t>
      </w:r>
      <w:proofErr w:type="gramStart"/>
      <w:r w:rsidRPr="001A3AEB">
        <w:rPr>
          <w:rFonts w:ascii="Times New Roman" w:eastAsia="Times New Roman" w:hAnsi="Times New Roman" w:cs="Times New Roman"/>
          <w:i/>
          <w:iCs/>
          <w:kern w:val="0"/>
          <w:sz w:val="28"/>
          <w:szCs w:val="28"/>
          <w:lang w:eastAsia="ru-RU" w:bidi="ar-SA"/>
        </w:rPr>
        <w:t>;»  слово</w:t>
      </w:r>
      <w:proofErr w:type="gramEnd"/>
      <w:r w:rsidRPr="001A3AEB">
        <w:rPr>
          <w:rFonts w:ascii="Times New Roman" w:eastAsia="Times New Roman" w:hAnsi="Times New Roman" w:cs="Times New Roman"/>
          <w:i/>
          <w:iCs/>
          <w:kern w:val="0"/>
          <w:sz w:val="28"/>
          <w:szCs w:val="28"/>
          <w:lang w:eastAsia="ru-RU" w:bidi="ar-SA"/>
        </w:rPr>
        <w:t xml:space="preserve"> «или» не должны содержаться в заявке участника. Исключением является случай, если непосредственно перед числовыми </w:t>
      </w:r>
      <w:proofErr w:type="gramStart"/>
      <w:r w:rsidRPr="001A3AEB">
        <w:rPr>
          <w:rFonts w:ascii="Times New Roman" w:eastAsia="Times New Roman" w:hAnsi="Times New Roman" w:cs="Times New Roman"/>
          <w:i/>
          <w:iCs/>
          <w:kern w:val="0"/>
          <w:sz w:val="28"/>
          <w:szCs w:val="28"/>
          <w:lang w:eastAsia="ru-RU" w:bidi="ar-SA"/>
        </w:rPr>
        <w:t>значения показателя</w:t>
      </w:r>
      <w:proofErr w:type="gramEnd"/>
      <w:r w:rsidRPr="001A3AEB">
        <w:rPr>
          <w:rFonts w:ascii="Times New Roman" w:eastAsia="Times New Roman" w:hAnsi="Times New Roman" w:cs="Times New Roman"/>
          <w:i/>
          <w:iCs/>
          <w:kern w:val="0"/>
          <w:sz w:val="28"/>
          <w:szCs w:val="28"/>
          <w:lang w:eastAsia="ru-RU" w:bidi="ar-SA"/>
        </w:rPr>
        <w:t xml:space="preserve"> разделенные символом «;» указано словосочетание «должна быть», участнику необходимо выбрать и представить два конкретных значения.</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1A3AEB">
        <w:rPr>
          <w:rFonts w:ascii="Times New Roman" w:eastAsia="Times New Roman" w:hAnsi="Times New Roman" w:cs="Times New Roman"/>
          <w:i/>
          <w:iCs/>
          <w:kern w:val="0"/>
          <w:sz w:val="28"/>
          <w:szCs w:val="28"/>
          <w:lang w:eastAsia="ru-RU" w:bidi="ar-SA"/>
        </w:rPr>
        <w:t>Выбрав одно из альтернативных значений показателей товара, участнику необходимо указать значения соответствующих характеристик товара именно для выбранного значения показателя. Участник закупки не указывает конкретные значения показателей для невыбранного значения. Данное правило имеет приоритет.</w:t>
      </w:r>
    </w:p>
    <w:p w:rsidR="001A3AEB" w:rsidRPr="001A3AEB" w:rsidRDefault="00AD465E"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Из содержания заявки З</w:t>
      </w:r>
      <w:r w:rsidR="001A3AEB" w:rsidRPr="001A3AEB">
        <w:rPr>
          <w:rFonts w:ascii="Times New Roman" w:eastAsia="Times New Roman" w:hAnsi="Times New Roman" w:cs="Times New Roman"/>
          <w:kern w:val="0"/>
          <w:sz w:val="28"/>
          <w:szCs w:val="28"/>
          <w:lang w:eastAsia="ru-RU" w:bidi="ar-SA"/>
        </w:rPr>
        <w:t>аявителя следует, что в отношении рассматриваемой товарной позиции участником закупки указано</w:t>
      </w:r>
      <w:r>
        <w:rPr>
          <w:rFonts w:ascii="Times New Roman" w:eastAsia="Times New Roman" w:hAnsi="Times New Roman" w:cs="Times New Roman"/>
          <w:kern w:val="0"/>
          <w:sz w:val="28"/>
          <w:szCs w:val="28"/>
          <w:lang w:eastAsia="ru-RU" w:bidi="ar-SA"/>
        </w:rPr>
        <w:t>,</w:t>
      </w:r>
      <w:r w:rsidR="001A3AEB" w:rsidRPr="001A3AEB">
        <w:rPr>
          <w:rFonts w:ascii="Times New Roman" w:eastAsia="Times New Roman" w:hAnsi="Times New Roman" w:cs="Times New Roman"/>
          <w:kern w:val="0"/>
          <w:sz w:val="28"/>
          <w:szCs w:val="28"/>
          <w:lang w:eastAsia="ru-RU" w:bidi="ar-SA"/>
        </w:rPr>
        <w:t xml:space="preserve"> в том числе</w:t>
      </w:r>
      <w:r>
        <w:rPr>
          <w:rFonts w:ascii="Times New Roman" w:eastAsia="Times New Roman" w:hAnsi="Times New Roman" w:cs="Times New Roman"/>
          <w:kern w:val="0"/>
          <w:sz w:val="28"/>
          <w:szCs w:val="28"/>
          <w:lang w:eastAsia="ru-RU" w:bidi="ar-SA"/>
        </w:rPr>
        <w:t>,</w:t>
      </w:r>
      <w:r w:rsidR="001A3AEB" w:rsidRPr="001A3AEB">
        <w:rPr>
          <w:rFonts w:ascii="Times New Roman" w:eastAsia="Times New Roman" w:hAnsi="Times New Roman" w:cs="Times New Roman"/>
          <w:kern w:val="0"/>
          <w:sz w:val="28"/>
          <w:szCs w:val="28"/>
          <w:lang w:eastAsia="ru-RU" w:bidi="ar-SA"/>
        </w:rPr>
        <w:t xml:space="preserve"> следующее</w:t>
      </w:r>
      <w:r>
        <w:rPr>
          <w:rFonts w:ascii="Times New Roman" w:eastAsia="Times New Roman" w:hAnsi="Times New Roman" w:cs="Times New Roman"/>
          <w:kern w:val="0"/>
          <w:sz w:val="28"/>
          <w:szCs w:val="28"/>
          <w:lang w:eastAsia="ru-RU" w:bidi="ar-SA"/>
        </w:rPr>
        <w:t>:</w:t>
      </w:r>
      <w:r w:rsidR="001A3AEB" w:rsidRPr="001A3AEB">
        <w:rPr>
          <w:rFonts w:ascii="Times New Roman" w:hAnsi="Times New Roman" w:cs="Times New Roman"/>
          <w:sz w:val="28"/>
          <w:szCs w:val="28"/>
        </w:rPr>
        <w:t xml:space="preserve"> </w:t>
      </w:r>
      <w:r w:rsidR="001A3AEB" w:rsidRPr="00AD465E">
        <w:rPr>
          <w:rFonts w:ascii="Times New Roman" w:eastAsia="Times New Roman" w:hAnsi="Times New Roman" w:cs="Times New Roman"/>
          <w:i/>
          <w:kern w:val="0"/>
          <w:sz w:val="28"/>
          <w:szCs w:val="28"/>
          <w:lang w:eastAsia="ru-RU" w:bidi="ar-SA"/>
        </w:rPr>
        <w:t>Опоры состоят из забивной стальной втулки высотой 18 мм и внешним диаметром 8 мм, и регулируемой опоры с длиной резьбы 18 мм, диаметром 6 мм и пластиковым подпятником. Высота пластикового подпятника 10,0 мм, диаметр основания 16 мм.</w:t>
      </w:r>
      <w:r w:rsidR="001A3AEB" w:rsidRPr="001A3AEB">
        <w:rPr>
          <w:rFonts w:ascii="Times New Roman" w:eastAsia="Times New Roman" w:hAnsi="Times New Roman" w:cs="Times New Roman"/>
          <w:kern w:val="0"/>
          <w:sz w:val="28"/>
          <w:szCs w:val="28"/>
          <w:lang w:eastAsia="ru-RU" w:bidi="ar-SA"/>
        </w:rPr>
        <w:t xml:space="preserve"> </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Таким образом</w:t>
      </w:r>
      <w:r w:rsidR="00AD465E">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в указанной части Комиссия </w:t>
      </w:r>
      <w:r w:rsidR="00BC7091">
        <w:rPr>
          <w:rFonts w:ascii="Times New Roman" w:eastAsia="Times New Roman" w:hAnsi="Times New Roman" w:cs="Times New Roman"/>
          <w:kern w:val="0"/>
          <w:sz w:val="28"/>
          <w:szCs w:val="28"/>
          <w:lang w:eastAsia="ru-RU" w:bidi="ar-SA"/>
        </w:rPr>
        <w:t>УФАС находит содержание заявки З</w:t>
      </w:r>
      <w:r w:rsidRPr="001A3AEB">
        <w:rPr>
          <w:rFonts w:ascii="Times New Roman" w:eastAsia="Times New Roman" w:hAnsi="Times New Roman" w:cs="Times New Roman"/>
          <w:kern w:val="0"/>
          <w:sz w:val="28"/>
          <w:szCs w:val="28"/>
          <w:lang w:eastAsia="ru-RU" w:bidi="ar-SA"/>
        </w:rPr>
        <w:t xml:space="preserve">аявителя соответствующим положениям извещения. </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Комиссия УФАС отмечает, что описание объекта закупки</w:t>
      </w:r>
      <w:r w:rsidR="00BC7091">
        <w:rPr>
          <w:rFonts w:ascii="Times New Roman" w:eastAsia="Times New Roman" w:hAnsi="Times New Roman" w:cs="Times New Roman"/>
          <w:kern w:val="0"/>
          <w:sz w:val="28"/>
          <w:szCs w:val="28"/>
          <w:lang w:eastAsia="ru-RU" w:bidi="ar-SA"/>
        </w:rPr>
        <w:t>, приведенное З</w:t>
      </w:r>
      <w:r w:rsidRPr="001A3AEB">
        <w:rPr>
          <w:rFonts w:ascii="Times New Roman" w:eastAsia="Times New Roman" w:hAnsi="Times New Roman" w:cs="Times New Roman"/>
          <w:kern w:val="0"/>
          <w:sz w:val="28"/>
          <w:szCs w:val="28"/>
          <w:lang w:eastAsia="ru-RU" w:bidi="ar-SA"/>
        </w:rPr>
        <w:t>аказчиком в извещении</w:t>
      </w:r>
      <w:r w:rsidR="00BC7091">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содержит </w:t>
      </w:r>
      <w:r w:rsidR="00BC7091" w:rsidRPr="001A3AEB">
        <w:rPr>
          <w:rFonts w:ascii="Times New Roman" w:eastAsia="Times New Roman" w:hAnsi="Times New Roman" w:cs="Times New Roman"/>
          <w:kern w:val="0"/>
          <w:sz w:val="28"/>
          <w:szCs w:val="28"/>
          <w:lang w:eastAsia="ru-RU" w:bidi="ar-SA"/>
        </w:rPr>
        <w:t>установленное</w:t>
      </w:r>
      <w:r w:rsidRPr="001A3AEB">
        <w:rPr>
          <w:rFonts w:ascii="Times New Roman" w:eastAsia="Times New Roman" w:hAnsi="Times New Roman" w:cs="Times New Roman"/>
          <w:kern w:val="0"/>
          <w:sz w:val="28"/>
          <w:szCs w:val="28"/>
          <w:lang w:eastAsia="ru-RU" w:bidi="ar-SA"/>
        </w:rPr>
        <w:t xml:space="preserve"> в порядке ч. 2 ст. 33 Закона о контрактной системе требование к показателю «Высота металлического подпятника», который </w:t>
      </w:r>
      <w:r w:rsidR="003C1872">
        <w:rPr>
          <w:rFonts w:ascii="Times New Roman" w:eastAsia="Times New Roman" w:hAnsi="Times New Roman" w:cs="Times New Roman"/>
          <w:kern w:val="0"/>
          <w:sz w:val="28"/>
          <w:szCs w:val="28"/>
          <w:lang w:eastAsia="ru-RU" w:bidi="ar-SA"/>
        </w:rPr>
        <w:t xml:space="preserve">выделен </w:t>
      </w:r>
      <w:r w:rsidRPr="001A3AEB">
        <w:rPr>
          <w:rFonts w:ascii="Times New Roman" w:eastAsia="Times New Roman" w:hAnsi="Times New Roman" w:cs="Times New Roman"/>
          <w:kern w:val="0"/>
          <w:sz w:val="28"/>
          <w:szCs w:val="28"/>
          <w:lang w:eastAsia="ru-RU" w:bidi="ar-SA"/>
        </w:rPr>
        <w:t xml:space="preserve">как </w:t>
      </w:r>
      <w:r w:rsidR="003C1872">
        <w:rPr>
          <w:rFonts w:ascii="Times New Roman" w:eastAsia="Times New Roman" w:hAnsi="Times New Roman" w:cs="Times New Roman"/>
          <w:kern w:val="0"/>
          <w:sz w:val="28"/>
          <w:szCs w:val="28"/>
          <w:lang w:eastAsia="ru-RU" w:bidi="ar-SA"/>
        </w:rPr>
        <w:t xml:space="preserve">отдельная </w:t>
      </w:r>
      <w:r w:rsidRPr="001A3AEB">
        <w:rPr>
          <w:rFonts w:ascii="Times New Roman" w:eastAsia="Times New Roman" w:hAnsi="Times New Roman" w:cs="Times New Roman"/>
          <w:kern w:val="0"/>
          <w:sz w:val="28"/>
          <w:szCs w:val="28"/>
          <w:lang w:eastAsia="ru-RU" w:bidi="ar-SA"/>
        </w:rPr>
        <w:t xml:space="preserve">характеристика, в отношении которой участник закупки также был обязан указать соответствующее значение в силу прямого указания </w:t>
      </w:r>
      <w:proofErr w:type="spellStart"/>
      <w:r w:rsidRPr="001A3AEB">
        <w:rPr>
          <w:rFonts w:ascii="Times New Roman" w:eastAsia="Times New Roman" w:hAnsi="Times New Roman" w:cs="Times New Roman"/>
          <w:kern w:val="0"/>
          <w:sz w:val="28"/>
          <w:szCs w:val="28"/>
          <w:lang w:eastAsia="ru-RU" w:bidi="ar-SA"/>
        </w:rPr>
        <w:t>п.п</w:t>
      </w:r>
      <w:proofErr w:type="spellEnd"/>
      <w:r w:rsidRPr="001A3AEB">
        <w:rPr>
          <w:rFonts w:ascii="Times New Roman" w:eastAsia="Times New Roman" w:hAnsi="Times New Roman" w:cs="Times New Roman"/>
          <w:kern w:val="0"/>
          <w:sz w:val="28"/>
          <w:szCs w:val="28"/>
          <w:lang w:eastAsia="ru-RU" w:bidi="ar-SA"/>
        </w:rPr>
        <w:t>. а) п. 2 ч. 1 ст. 43 Закона о контрактной системе, что и было выполнено участником закупки.</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Таким образом, Комиссия УФАС приходит к вывод</w:t>
      </w:r>
      <w:r w:rsidR="003C1872">
        <w:rPr>
          <w:rFonts w:ascii="Times New Roman" w:eastAsia="Times New Roman" w:hAnsi="Times New Roman" w:cs="Times New Roman"/>
          <w:kern w:val="0"/>
          <w:sz w:val="28"/>
          <w:szCs w:val="28"/>
          <w:lang w:eastAsia="ru-RU" w:bidi="ar-SA"/>
        </w:rPr>
        <w:t>у о том, что у комиссии З</w:t>
      </w:r>
      <w:r w:rsidRPr="001A3AEB">
        <w:rPr>
          <w:rFonts w:ascii="Times New Roman" w:eastAsia="Times New Roman" w:hAnsi="Times New Roman" w:cs="Times New Roman"/>
          <w:kern w:val="0"/>
          <w:sz w:val="28"/>
          <w:szCs w:val="28"/>
          <w:lang w:eastAsia="ru-RU" w:bidi="ar-SA"/>
        </w:rPr>
        <w:t xml:space="preserve">аказчика отсутствовали достаточные основания </w:t>
      </w:r>
      <w:r w:rsidR="003C1872">
        <w:rPr>
          <w:rFonts w:ascii="Times New Roman" w:eastAsia="Times New Roman" w:hAnsi="Times New Roman" w:cs="Times New Roman"/>
          <w:kern w:val="0"/>
          <w:sz w:val="28"/>
          <w:szCs w:val="28"/>
          <w:lang w:eastAsia="ru-RU" w:bidi="ar-SA"/>
        </w:rPr>
        <w:t>для признания заявки З</w:t>
      </w:r>
      <w:r w:rsidRPr="001A3AEB">
        <w:rPr>
          <w:rFonts w:ascii="Times New Roman" w:eastAsia="Times New Roman" w:hAnsi="Times New Roman" w:cs="Times New Roman"/>
          <w:kern w:val="0"/>
          <w:sz w:val="28"/>
          <w:szCs w:val="28"/>
          <w:lang w:eastAsia="ru-RU" w:bidi="ar-SA"/>
        </w:rPr>
        <w:t xml:space="preserve">аявителя несоответствующей требованиям извещения. Приняв решение </w:t>
      </w:r>
      <w:r w:rsidR="003C1872">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 xml:space="preserve">об отклонении заявки </w:t>
      </w:r>
      <w:r w:rsidR="003C1872">
        <w:rPr>
          <w:rFonts w:ascii="Times New Roman" w:eastAsia="Times New Roman" w:hAnsi="Times New Roman" w:cs="Times New Roman"/>
          <w:kern w:val="0"/>
          <w:sz w:val="28"/>
          <w:szCs w:val="28"/>
          <w:lang w:eastAsia="ru-RU" w:bidi="ar-SA"/>
        </w:rPr>
        <w:t>З</w:t>
      </w:r>
      <w:r w:rsidRPr="001A3AEB">
        <w:rPr>
          <w:rFonts w:ascii="Times New Roman" w:eastAsia="Times New Roman" w:hAnsi="Times New Roman" w:cs="Times New Roman"/>
          <w:kern w:val="0"/>
          <w:sz w:val="28"/>
          <w:szCs w:val="28"/>
          <w:lang w:eastAsia="ru-RU" w:bidi="ar-SA"/>
        </w:rPr>
        <w:t>аявителя</w:t>
      </w:r>
      <w:r w:rsidR="003C1872">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комисс</w:t>
      </w:r>
      <w:r w:rsidR="003C1872">
        <w:rPr>
          <w:rFonts w:ascii="Times New Roman" w:eastAsia="Times New Roman" w:hAnsi="Times New Roman" w:cs="Times New Roman"/>
          <w:kern w:val="0"/>
          <w:sz w:val="28"/>
          <w:szCs w:val="28"/>
          <w:lang w:eastAsia="ru-RU" w:bidi="ar-SA"/>
        </w:rPr>
        <w:t>ия З</w:t>
      </w:r>
      <w:r w:rsidRPr="001A3AEB">
        <w:rPr>
          <w:rFonts w:ascii="Times New Roman" w:eastAsia="Times New Roman" w:hAnsi="Times New Roman" w:cs="Times New Roman"/>
          <w:kern w:val="0"/>
          <w:sz w:val="28"/>
          <w:szCs w:val="28"/>
          <w:lang w:eastAsia="ru-RU" w:bidi="ar-SA"/>
        </w:rPr>
        <w:t xml:space="preserve">аказчика допустила нарушение </w:t>
      </w:r>
      <w:r w:rsidR="003C1872">
        <w:rPr>
          <w:rFonts w:ascii="Times New Roman" w:eastAsia="Times New Roman" w:hAnsi="Times New Roman" w:cs="Times New Roman"/>
          <w:kern w:val="0"/>
          <w:sz w:val="28"/>
          <w:szCs w:val="28"/>
          <w:lang w:eastAsia="ru-RU" w:bidi="ar-SA"/>
        </w:rPr>
        <w:br/>
      </w:r>
      <w:proofErr w:type="spellStart"/>
      <w:r w:rsidR="003C1872" w:rsidRPr="001A3AEB">
        <w:rPr>
          <w:rFonts w:ascii="Times New Roman" w:eastAsia="Times New Roman" w:hAnsi="Times New Roman" w:cs="Times New Roman"/>
          <w:color w:val="000000"/>
          <w:kern w:val="0"/>
          <w:sz w:val="28"/>
          <w:szCs w:val="28"/>
          <w:lang w:eastAsia="ru-RU" w:bidi="ar-SA"/>
        </w:rPr>
        <w:t>п.п</w:t>
      </w:r>
      <w:proofErr w:type="spellEnd"/>
      <w:r w:rsidR="003C1872" w:rsidRPr="001A3AEB">
        <w:rPr>
          <w:rFonts w:ascii="Times New Roman" w:eastAsia="Times New Roman" w:hAnsi="Times New Roman" w:cs="Times New Roman"/>
          <w:color w:val="000000"/>
          <w:kern w:val="0"/>
          <w:sz w:val="28"/>
          <w:szCs w:val="28"/>
          <w:lang w:eastAsia="ru-RU" w:bidi="ar-SA"/>
        </w:rPr>
        <w:t xml:space="preserve">. а) п. 1 </w:t>
      </w:r>
      <w:r w:rsidRPr="001A3AEB">
        <w:rPr>
          <w:rFonts w:ascii="Times New Roman" w:eastAsia="Times New Roman" w:hAnsi="Times New Roman" w:cs="Times New Roman"/>
          <w:kern w:val="0"/>
          <w:sz w:val="28"/>
          <w:szCs w:val="28"/>
          <w:lang w:eastAsia="ru-RU" w:bidi="ar-SA"/>
        </w:rPr>
        <w:t>ч. 5 ст. 49 Закона о контрактной системе.</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Комиссия УФАС также отмечает, что приведенное выше описание объекта закупки содержит взаимоисключающие требования к значениям показателей характеристики закупаемого товара</w:t>
      </w:r>
      <w:r w:rsidR="003C1872">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при этом Закон о контрактной системе не предусматривает возможности определения альтернативных значений.</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Более того</w:t>
      </w:r>
      <w:r w:rsidR="00BC7091">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наличие альтернативных значений показателей при описании закупки создает неопределённость описания объекта закупки, что не позволяет определить потребность </w:t>
      </w:r>
      <w:r w:rsidR="00BC7091">
        <w:rPr>
          <w:rFonts w:ascii="Times New Roman" w:eastAsia="Times New Roman" w:hAnsi="Times New Roman" w:cs="Times New Roman"/>
          <w:kern w:val="0"/>
          <w:sz w:val="28"/>
          <w:szCs w:val="28"/>
          <w:lang w:eastAsia="ru-RU" w:bidi="ar-SA"/>
        </w:rPr>
        <w:t>З</w:t>
      </w:r>
      <w:r w:rsidRPr="001A3AEB">
        <w:rPr>
          <w:rFonts w:ascii="Times New Roman" w:eastAsia="Times New Roman" w:hAnsi="Times New Roman" w:cs="Times New Roman"/>
          <w:kern w:val="0"/>
          <w:sz w:val="28"/>
          <w:szCs w:val="28"/>
          <w:lang w:eastAsia="ru-RU" w:bidi="ar-SA"/>
        </w:rPr>
        <w:t xml:space="preserve">аказчика и создает дополнительные ограничения для участников закупки в части формирования предложения о характеристиках предлагаемого к поставке товара. </w:t>
      </w: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В свою очередь</w:t>
      </w:r>
      <w:r w:rsidR="00BC7091">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наличие в составе инструкции по заполнению заявки </w:t>
      </w:r>
      <w:r w:rsidR="00BC7091">
        <w:rPr>
          <w:rFonts w:ascii="Times New Roman" w:eastAsia="Times New Roman" w:hAnsi="Times New Roman" w:cs="Times New Roman"/>
          <w:kern w:val="0"/>
          <w:sz w:val="28"/>
          <w:szCs w:val="28"/>
          <w:lang w:eastAsia="ru-RU" w:bidi="ar-SA"/>
        </w:rPr>
        <w:br/>
      </w:r>
      <w:r w:rsidRPr="001A3AEB">
        <w:rPr>
          <w:rFonts w:ascii="Times New Roman" w:eastAsia="Times New Roman" w:hAnsi="Times New Roman" w:cs="Times New Roman"/>
          <w:kern w:val="0"/>
          <w:sz w:val="28"/>
          <w:szCs w:val="28"/>
          <w:lang w:eastAsia="ru-RU" w:bidi="ar-SA"/>
        </w:rPr>
        <w:t>на участие в аукционе</w:t>
      </w:r>
      <w:r w:rsidR="00BC7091">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определяющей порядок </w:t>
      </w:r>
      <w:r w:rsidR="00BC7091">
        <w:rPr>
          <w:rFonts w:ascii="Times New Roman" w:eastAsia="Times New Roman" w:hAnsi="Times New Roman" w:cs="Times New Roman"/>
          <w:kern w:val="0"/>
          <w:sz w:val="28"/>
          <w:szCs w:val="28"/>
          <w:lang w:eastAsia="ru-RU" w:bidi="ar-SA"/>
        </w:rPr>
        <w:t xml:space="preserve">указания или </w:t>
      </w:r>
      <w:proofErr w:type="spellStart"/>
      <w:r w:rsidR="00BC7091">
        <w:rPr>
          <w:rFonts w:ascii="Times New Roman" w:eastAsia="Times New Roman" w:hAnsi="Times New Roman" w:cs="Times New Roman"/>
          <w:kern w:val="0"/>
          <w:sz w:val="28"/>
          <w:szCs w:val="28"/>
          <w:lang w:eastAsia="ru-RU" w:bidi="ar-SA"/>
        </w:rPr>
        <w:t>не</w:t>
      </w:r>
      <w:r w:rsidRPr="001A3AEB">
        <w:rPr>
          <w:rFonts w:ascii="Times New Roman" w:eastAsia="Times New Roman" w:hAnsi="Times New Roman" w:cs="Times New Roman"/>
          <w:kern w:val="0"/>
          <w:sz w:val="28"/>
          <w:szCs w:val="28"/>
          <w:lang w:eastAsia="ru-RU" w:bidi="ar-SA"/>
        </w:rPr>
        <w:t>указания</w:t>
      </w:r>
      <w:proofErr w:type="spellEnd"/>
      <w:r w:rsidRPr="001A3AEB">
        <w:rPr>
          <w:rFonts w:ascii="Times New Roman" w:eastAsia="Times New Roman" w:hAnsi="Times New Roman" w:cs="Times New Roman"/>
          <w:kern w:val="0"/>
          <w:sz w:val="28"/>
          <w:szCs w:val="28"/>
          <w:lang w:eastAsia="ru-RU" w:bidi="ar-SA"/>
        </w:rPr>
        <w:t xml:space="preserve"> значений того или иного показателя</w:t>
      </w:r>
      <w:r w:rsidR="00BC7091">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установленного в соответствии со ст. 33 </w:t>
      </w:r>
      <w:r w:rsidR="00BC7091">
        <w:rPr>
          <w:rFonts w:ascii="Times New Roman" w:eastAsia="Times New Roman" w:hAnsi="Times New Roman" w:cs="Times New Roman"/>
          <w:kern w:val="0"/>
          <w:sz w:val="28"/>
          <w:szCs w:val="28"/>
          <w:lang w:eastAsia="ru-RU" w:bidi="ar-SA"/>
        </w:rPr>
        <w:t xml:space="preserve">Закона о контрактной системе, </w:t>
      </w:r>
      <w:r w:rsidRPr="001A3AEB">
        <w:rPr>
          <w:rFonts w:ascii="Times New Roman" w:eastAsia="Times New Roman" w:hAnsi="Times New Roman" w:cs="Times New Roman"/>
          <w:kern w:val="0"/>
          <w:sz w:val="28"/>
          <w:szCs w:val="28"/>
          <w:lang w:eastAsia="ru-RU" w:bidi="ar-SA"/>
        </w:rPr>
        <w:t>не отменяет обязанности участников закупки указыва</w:t>
      </w:r>
      <w:r w:rsidR="00BC7091">
        <w:rPr>
          <w:rFonts w:ascii="Times New Roman" w:eastAsia="Times New Roman" w:hAnsi="Times New Roman" w:cs="Times New Roman"/>
          <w:kern w:val="0"/>
          <w:sz w:val="28"/>
          <w:szCs w:val="28"/>
          <w:lang w:eastAsia="ru-RU" w:bidi="ar-SA"/>
        </w:rPr>
        <w:t>ть значение всех поименованных З</w:t>
      </w:r>
      <w:r w:rsidRPr="001A3AEB">
        <w:rPr>
          <w:rFonts w:ascii="Times New Roman" w:eastAsia="Times New Roman" w:hAnsi="Times New Roman" w:cs="Times New Roman"/>
          <w:kern w:val="0"/>
          <w:sz w:val="28"/>
          <w:szCs w:val="28"/>
          <w:lang w:eastAsia="ru-RU" w:bidi="ar-SA"/>
        </w:rPr>
        <w:t>аказчиком показателей. Кроме того</w:t>
      </w:r>
      <w:r w:rsidR="00BC7091">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наличие в инструкции подобного рода условий представления сведений о товаре изменяет описание объекта закупки, что не соответствует целям установления инструкции.</w:t>
      </w:r>
    </w:p>
    <w:p w:rsid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Таким образом, Комиссия УФАС приходит к выв</w:t>
      </w:r>
      <w:r w:rsidR="00AD465E">
        <w:rPr>
          <w:rFonts w:ascii="Times New Roman" w:eastAsia="Times New Roman" w:hAnsi="Times New Roman" w:cs="Times New Roman"/>
          <w:kern w:val="0"/>
          <w:sz w:val="28"/>
          <w:szCs w:val="28"/>
          <w:lang w:eastAsia="ru-RU" w:bidi="ar-SA"/>
        </w:rPr>
        <w:t xml:space="preserve">оду о том, что, </w:t>
      </w:r>
      <w:r w:rsidRPr="001A3AEB">
        <w:rPr>
          <w:rFonts w:ascii="Times New Roman" w:eastAsia="Times New Roman" w:hAnsi="Times New Roman" w:cs="Times New Roman"/>
          <w:kern w:val="0"/>
          <w:sz w:val="28"/>
          <w:szCs w:val="28"/>
          <w:lang w:eastAsia="ru-RU" w:bidi="ar-SA"/>
        </w:rPr>
        <w:t>установив при описании объекта закупки альтернативные значения показателей характеристики товара</w:t>
      </w:r>
      <w:r w:rsidR="00BC7091">
        <w:rPr>
          <w:rFonts w:ascii="Times New Roman" w:eastAsia="Times New Roman" w:hAnsi="Times New Roman" w:cs="Times New Roman"/>
          <w:kern w:val="0"/>
          <w:sz w:val="28"/>
          <w:szCs w:val="28"/>
          <w:lang w:eastAsia="ru-RU" w:bidi="ar-SA"/>
        </w:rPr>
        <w:t>,</w:t>
      </w:r>
      <w:r w:rsidRPr="001A3AEB">
        <w:rPr>
          <w:rFonts w:ascii="Times New Roman" w:eastAsia="Times New Roman" w:hAnsi="Times New Roman" w:cs="Times New Roman"/>
          <w:kern w:val="0"/>
          <w:sz w:val="28"/>
          <w:szCs w:val="28"/>
          <w:lang w:eastAsia="ru-RU" w:bidi="ar-SA"/>
        </w:rPr>
        <w:t xml:space="preserve"> и увязав их с необходимостью указания тех или иных характеристик</w:t>
      </w:r>
      <w:r w:rsidR="00BC7091">
        <w:rPr>
          <w:rFonts w:ascii="Times New Roman" w:eastAsia="Times New Roman" w:hAnsi="Times New Roman" w:cs="Times New Roman"/>
          <w:kern w:val="0"/>
          <w:sz w:val="28"/>
          <w:szCs w:val="28"/>
          <w:lang w:eastAsia="ru-RU" w:bidi="ar-SA"/>
        </w:rPr>
        <w:t>, З</w:t>
      </w:r>
      <w:r w:rsidRPr="001A3AEB">
        <w:rPr>
          <w:rFonts w:ascii="Times New Roman" w:eastAsia="Times New Roman" w:hAnsi="Times New Roman" w:cs="Times New Roman"/>
          <w:kern w:val="0"/>
          <w:sz w:val="28"/>
          <w:szCs w:val="28"/>
          <w:lang w:eastAsia="ru-RU" w:bidi="ar-SA"/>
        </w:rPr>
        <w:t>аказчик допустил нарушение ч. 2 ст. 33 Закона о контрактной системе, не предусматривающей возможности установления подобного рода требований.</w:t>
      </w:r>
    </w:p>
    <w:p w:rsidR="00BC7091" w:rsidRPr="00BC7091" w:rsidRDefault="00AD465E" w:rsidP="00BC7091">
      <w:pPr>
        <w:autoSpaceDE w:val="0"/>
        <w:adjustRightInd w:val="0"/>
        <w:ind w:firstLine="709"/>
        <w:jc w:val="both"/>
        <w:rPr>
          <w:rFonts w:ascii="Times New Roman" w:hAnsi="Times New Roman" w:cs="Times New Roman"/>
          <w:sz w:val="28"/>
          <w:szCs w:val="28"/>
        </w:rPr>
      </w:pPr>
      <w:r w:rsidRPr="00BC7091">
        <w:rPr>
          <w:rFonts w:ascii="Times New Roman" w:eastAsia="Times New Roman" w:hAnsi="Times New Roman" w:cs="Times New Roman"/>
          <w:kern w:val="0"/>
          <w:sz w:val="28"/>
          <w:szCs w:val="28"/>
          <w:lang w:eastAsia="ru-RU" w:bidi="ar-SA"/>
        </w:rPr>
        <w:lastRenderedPageBreak/>
        <w:t xml:space="preserve">2. </w:t>
      </w:r>
      <w:r w:rsidR="00BC7091" w:rsidRPr="00BC7091">
        <w:rPr>
          <w:rFonts w:ascii="Times New Roman" w:hAnsi="Times New Roman" w:cs="Times New Roman"/>
          <w:sz w:val="28"/>
          <w:szCs w:val="28"/>
        </w:rPr>
        <w:t>Выявленны</w:t>
      </w:r>
      <w:r w:rsidR="00BC7091" w:rsidRPr="00BC7091">
        <w:rPr>
          <w:rFonts w:ascii="Times New Roman" w:hAnsi="Times New Roman" w:cs="Times New Roman"/>
          <w:sz w:val="28"/>
          <w:szCs w:val="28"/>
        </w:rPr>
        <w:t xml:space="preserve">е в действиях Заказчика </w:t>
      </w:r>
      <w:r w:rsidR="00BC7091" w:rsidRPr="00BC7091">
        <w:rPr>
          <w:rFonts w:ascii="Times New Roman" w:hAnsi="Times New Roman" w:cs="Times New Roman"/>
          <w:sz w:val="28"/>
          <w:szCs w:val="28"/>
        </w:rPr>
        <w:t xml:space="preserve">и его </w:t>
      </w:r>
      <w:r w:rsidR="00BC7091" w:rsidRPr="00BC7091">
        <w:rPr>
          <w:rFonts w:ascii="Times New Roman" w:hAnsi="Times New Roman" w:cs="Times New Roman"/>
          <w:sz w:val="28"/>
          <w:szCs w:val="28"/>
        </w:rPr>
        <w:t xml:space="preserve">аукционной комиссии </w:t>
      </w:r>
      <w:r w:rsidR="00BC7091" w:rsidRPr="00BC7091">
        <w:rPr>
          <w:rFonts w:ascii="Times New Roman" w:hAnsi="Times New Roman" w:cs="Times New Roman"/>
          <w:sz w:val="28"/>
          <w:szCs w:val="28"/>
        </w:rPr>
        <w:t>нарушения</w:t>
      </w:r>
      <w:r w:rsidR="00BC7091">
        <w:rPr>
          <w:rFonts w:ascii="Times New Roman" w:hAnsi="Times New Roman" w:cs="Times New Roman"/>
          <w:sz w:val="28"/>
          <w:szCs w:val="28"/>
        </w:rPr>
        <w:t xml:space="preserve"> являю</w:t>
      </w:r>
      <w:r w:rsidR="00BC7091" w:rsidRPr="00BC7091">
        <w:rPr>
          <w:rFonts w:ascii="Times New Roman" w:hAnsi="Times New Roman" w:cs="Times New Roman"/>
          <w:sz w:val="28"/>
          <w:szCs w:val="28"/>
        </w:rPr>
        <w:t>тся существенным</w:t>
      </w:r>
      <w:r w:rsidR="00BC7091">
        <w:rPr>
          <w:rFonts w:ascii="Times New Roman" w:hAnsi="Times New Roman" w:cs="Times New Roman"/>
          <w:sz w:val="28"/>
          <w:szCs w:val="28"/>
        </w:rPr>
        <w:t>и</w:t>
      </w:r>
      <w:r w:rsidR="00BC7091" w:rsidRPr="00BC7091">
        <w:rPr>
          <w:rFonts w:ascii="Times New Roman" w:hAnsi="Times New Roman" w:cs="Times New Roman"/>
          <w:sz w:val="28"/>
          <w:szCs w:val="28"/>
        </w:rPr>
        <w:t>, что дает основания для выдачи обязательного для исполнения предписания о</w:t>
      </w:r>
      <w:r w:rsidR="00BC7091">
        <w:rPr>
          <w:rFonts w:ascii="Times New Roman" w:hAnsi="Times New Roman" w:cs="Times New Roman"/>
          <w:sz w:val="28"/>
          <w:szCs w:val="28"/>
        </w:rPr>
        <w:t>б</w:t>
      </w:r>
      <w:r w:rsidR="00BC7091" w:rsidRPr="00BC7091">
        <w:rPr>
          <w:rFonts w:ascii="Times New Roman" w:hAnsi="Times New Roman" w:cs="Times New Roman"/>
          <w:sz w:val="28"/>
          <w:szCs w:val="28"/>
        </w:rPr>
        <w:t xml:space="preserve"> </w:t>
      </w:r>
      <w:r w:rsidR="00BC7091">
        <w:rPr>
          <w:rFonts w:ascii="Times New Roman" w:hAnsi="Times New Roman" w:cs="Times New Roman"/>
          <w:sz w:val="28"/>
          <w:szCs w:val="28"/>
        </w:rPr>
        <w:t>их</w:t>
      </w:r>
      <w:r w:rsidR="00BC7091" w:rsidRPr="00BC7091">
        <w:rPr>
          <w:rFonts w:ascii="Times New Roman" w:hAnsi="Times New Roman" w:cs="Times New Roman"/>
          <w:sz w:val="28"/>
          <w:szCs w:val="28"/>
        </w:rPr>
        <w:t xml:space="preserve"> устранении.</w:t>
      </w:r>
    </w:p>
    <w:p w:rsidR="00AD465E" w:rsidRPr="001A3AEB" w:rsidRDefault="00AD465E"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p>
    <w:p w:rsidR="001A3AEB" w:rsidRPr="001A3AEB" w:rsidRDefault="001A3AEB" w:rsidP="001A3AEB">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A3AEB">
        <w:rPr>
          <w:rFonts w:ascii="Times New Roman" w:eastAsia="Times New Roman" w:hAnsi="Times New Roman" w:cs="Times New Roman"/>
          <w:kern w:val="0"/>
          <w:sz w:val="28"/>
          <w:szCs w:val="28"/>
          <w:lang w:eastAsia="ru-RU" w:bidi="ar-SA"/>
        </w:rPr>
        <w:t>Комиссия УФАС, руководствуясь ст. 99, 106 Закона о контрактной системе, Административным регламентом,</w:t>
      </w:r>
    </w:p>
    <w:p w:rsidR="001A3AEB" w:rsidRPr="001A3AEB" w:rsidRDefault="001A3AEB" w:rsidP="001A3AEB">
      <w:pPr>
        <w:widowControl/>
        <w:suppressAutoHyphens w:val="0"/>
        <w:autoSpaceDN/>
        <w:ind w:firstLine="708"/>
        <w:jc w:val="center"/>
        <w:textAlignment w:val="auto"/>
        <w:rPr>
          <w:rFonts w:ascii="Times New Roman" w:eastAsia="Times New Roman" w:hAnsi="Times New Roman" w:cs="Times New Roman"/>
          <w:kern w:val="0"/>
          <w:sz w:val="28"/>
          <w:szCs w:val="28"/>
          <w:lang w:eastAsia="ru-RU" w:bidi="ar-SA"/>
        </w:rPr>
      </w:pPr>
    </w:p>
    <w:p w:rsidR="001A3AEB" w:rsidRPr="001A3AEB" w:rsidRDefault="001A3AEB" w:rsidP="001A3AEB">
      <w:pPr>
        <w:widowControl/>
        <w:suppressAutoHyphens w:val="0"/>
        <w:autoSpaceDN/>
        <w:ind w:firstLine="708"/>
        <w:jc w:val="center"/>
        <w:textAlignment w:val="auto"/>
        <w:rPr>
          <w:rFonts w:ascii="Times New Roman" w:eastAsia="Times New Roman" w:hAnsi="Times New Roman" w:cs="Times New Roman"/>
          <w:b/>
          <w:kern w:val="0"/>
          <w:sz w:val="28"/>
          <w:szCs w:val="28"/>
          <w:lang w:eastAsia="ru-RU" w:bidi="ar-SA"/>
        </w:rPr>
      </w:pPr>
      <w:r w:rsidRPr="001A3AEB">
        <w:rPr>
          <w:rFonts w:ascii="Times New Roman" w:eastAsia="Times New Roman" w:hAnsi="Times New Roman" w:cs="Times New Roman"/>
          <w:b/>
          <w:kern w:val="0"/>
          <w:sz w:val="28"/>
          <w:szCs w:val="28"/>
          <w:lang w:eastAsia="ru-RU" w:bidi="ar-SA"/>
        </w:rPr>
        <w:t xml:space="preserve">РЕШИЛА: </w:t>
      </w:r>
    </w:p>
    <w:p w:rsidR="001A3AEB" w:rsidRPr="001A3AEB" w:rsidRDefault="001A3AEB" w:rsidP="001A3AEB">
      <w:pPr>
        <w:widowControl/>
        <w:suppressAutoHyphens w:val="0"/>
        <w:autoSpaceDE w:val="0"/>
        <w:adjustRightInd w:val="0"/>
        <w:ind w:firstLine="708"/>
        <w:jc w:val="both"/>
        <w:textAlignment w:val="auto"/>
        <w:outlineLvl w:val="1"/>
        <w:rPr>
          <w:rFonts w:ascii="Times New Roman" w:eastAsia="Times New Roman" w:hAnsi="Times New Roman" w:cs="Times New Roman"/>
          <w:kern w:val="0"/>
          <w:sz w:val="28"/>
          <w:szCs w:val="28"/>
          <w:lang w:eastAsia="ru-RU" w:bidi="ar-SA"/>
        </w:rPr>
      </w:pPr>
    </w:p>
    <w:p w:rsidR="001A3AEB" w:rsidRPr="001A3AEB" w:rsidRDefault="001A3AEB" w:rsidP="001A3AEB">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1A3AEB">
        <w:rPr>
          <w:rFonts w:ascii="Times New Roman" w:eastAsia="Times New Roman" w:hAnsi="Times New Roman" w:cs="Times New Roman"/>
          <w:color w:val="000000"/>
          <w:kern w:val="0"/>
          <w:sz w:val="28"/>
          <w:szCs w:val="28"/>
          <w:lang w:eastAsia="ru-RU" w:bidi="ar-SA"/>
        </w:rPr>
        <w:t xml:space="preserve">Признать жалобу </w:t>
      </w:r>
      <w:r w:rsidRPr="001A3AEB">
        <w:rPr>
          <w:rFonts w:ascii="Times New Roman" w:eastAsia="Times New Roman" w:hAnsi="Times New Roman" w:cs="Times New Roman"/>
          <w:kern w:val="0"/>
          <w:sz w:val="28"/>
          <w:szCs w:val="28"/>
          <w:lang w:eastAsia="ru-RU" w:bidi="ar-SA"/>
        </w:rPr>
        <w:t>ИП Христов</w:t>
      </w:r>
      <w:r w:rsidR="00AD465E">
        <w:rPr>
          <w:rFonts w:ascii="Times New Roman" w:eastAsia="Times New Roman" w:hAnsi="Times New Roman" w:cs="Times New Roman"/>
          <w:kern w:val="0"/>
          <w:sz w:val="28"/>
          <w:szCs w:val="28"/>
          <w:lang w:eastAsia="ru-RU" w:bidi="ar-SA"/>
        </w:rPr>
        <w:t>а</w:t>
      </w:r>
      <w:r w:rsidRPr="001A3AEB">
        <w:rPr>
          <w:rFonts w:ascii="Times New Roman" w:eastAsia="Times New Roman" w:hAnsi="Times New Roman" w:cs="Times New Roman"/>
          <w:kern w:val="0"/>
          <w:sz w:val="28"/>
          <w:szCs w:val="28"/>
          <w:lang w:eastAsia="ru-RU" w:bidi="ar-SA"/>
        </w:rPr>
        <w:t xml:space="preserve"> А.С. </w:t>
      </w:r>
      <w:r w:rsidRPr="001A3AEB">
        <w:rPr>
          <w:rFonts w:ascii="Times New Roman" w:eastAsia="Times New Roman" w:hAnsi="Times New Roman" w:cs="Times New Roman"/>
          <w:color w:val="000000"/>
          <w:kern w:val="0"/>
          <w:sz w:val="28"/>
          <w:szCs w:val="28"/>
          <w:lang w:eastAsia="ru-RU" w:bidi="ar-SA"/>
        </w:rPr>
        <w:t>обоснованной.</w:t>
      </w:r>
    </w:p>
    <w:p w:rsidR="001A3AEB" w:rsidRPr="001A3AEB" w:rsidRDefault="001A3AEB" w:rsidP="001A3AEB">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1A3AEB">
        <w:rPr>
          <w:rFonts w:ascii="Times New Roman" w:eastAsia="Times New Roman" w:hAnsi="Times New Roman" w:cs="Times New Roman"/>
          <w:color w:val="000000"/>
          <w:kern w:val="0"/>
          <w:sz w:val="28"/>
          <w:szCs w:val="28"/>
          <w:lang w:eastAsia="ru-RU" w:bidi="ar-SA"/>
        </w:rPr>
        <w:t xml:space="preserve">Признать в действиях аукционной комиссии </w:t>
      </w:r>
      <w:r w:rsidR="00AD465E">
        <w:rPr>
          <w:rFonts w:ascii="Times New Roman" w:eastAsia="Times New Roman" w:hAnsi="Times New Roman" w:cs="Times New Roman"/>
          <w:color w:val="000000"/>
          <w:kern w:val="0"/>
          <w:sz w:val="28"/>
          <w:szCs w:val="28"/>
          <w:lang w:eastAsia="ru-RU" w:bidi="ar-SA"/>
        </w:rPr>
        <w:t xml:space="preserve">Заказчика </w:t>
      </w:r>
      <w:r w:rsidRPr="001A3AEB">
        <w:rPr>
          <w:rFonts w:ascii="Times New Roman" w:eastAsia="Times New Roman" w:hAnsi="Times New Roman" w:cs="Times New Roman"/>
          <w:color w:val="000000"/>
          <w:kern w:val="0"/>
          <w:sz w:val="28"/>
          <w:szCs w:val="28"/>
          <w:lang w:eastAsia="ru-RU" w:bidi="ar-SA"/>
        </w:rPr>
        <w:t xml:space="preserve">нарушение </w:t>
      </w:r>
      <w:proofErr w:type="spellStart"/>
      <w:r w:rsidRPr="001A3AEB">
        <w:rPr>
          <w:rFonts w:ascii="Times New Roman" w:eastAsia="Times New Roman" w:hAnsi="Times New Roman" w:cs="Times New Roman"/>
          <w:color w:val="000000"/>
          <w:kern w:val="0"/>
          <w:sz w:val="28"/>
          <w:szCs w:val="28"/>
          <w:lang w:eastAsia="ru-RU" w:bidi="ar-SA"/>
        </w:rPr>
        <w:t>п.п</w:t>
      </w:r>
      <w:proofErr w:type="spellEnd"/>
      <w:r w:rsidRPr="001A3AEB">
        <w:rPr>
          <w:rFonts w:ascii="Times New Roman" w:eastAsia="Times New Roman" w:hAnsi="Times New Roman" w:cs="Times New Roman"/>
          <w:color w:val="000000"/>
          <w:kern w:val="0"/>
          <w:sz w:val="28"/>
          <w:szCs w:val="28"/>
          <w:lang w:eastAsia="ru-RU" w:bidi="ar-SA"/>
        </w:rPr>
        <w:t>. а) п. 1 ч. 5 ст. 49 Закона о контрактной системе.</w:t>
      </w:r>
    </w:p>
    <w:p w:rsidR="001A3AEB" w:rsidRPr="001A3AEB" w:rsidRDefault="001A3AEB" w:rsidP="001A3AEB">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1A3AEB">
        <w:rPr>
          <w:rFonts w:ascii="Times New Roman" w:eastAsia="Times New Roman" w:hAnsi="Times New Roman" w:cs="Times New Roman"/>
          <w:color w:val="000000"/>
          <w:kern w:val="0"/>
          <w:sz w:val="28"/>
          <w:szCs w:val="28"/>
          <w:lang w:eastAsia="ru-RU" w:bidi="ar-SA"/>
        </w:rPr>
        <w:t>При</w:t>
      </w:r>
      <w:r w:rsidR="00AD465E">
        <w:rPr>
          <w:rFonts w:ascii="Times New Roman" w:eastAsia="Times New Roman" w:hAnsi="Times New Roman" w:cs="Times New Roman"/>
          <w:color w:val="000000"/>
          <w:kern w:val="0"/>
          <w:sz w:val="28"/>
          <w:szCs w:val="28"/>
          <w:lang w:eastAsia="ru-RU" w:bidi="ar-SA"/>
        </w:rPr>
        <w:t>знать в действиях З</w:t>
      </w:r>
      <w:r w:rsidRPr="001A3AEB">
        <w:rPr>
          <w:rFonts w:ascii="Times New Roman" w:eastAsia="Times New Roman" w:hAnsi="Times New Roman" w:cs="Times New Roman"/>
          <w:color w:val="000000"/>
          <w:kern w:val="0"/>
          <w:sz w:val="28"/>
          <w:szCs w:val="28"/>
          <w:lang w:eastAsia="ru-RU" w:bidi="ar-SA"/>
        </w:rPr>
        <w:t>аказчика нарушени</w:t>
      </w:r>
      <w:r w:rsidR="00AD465E">
        <w:rPr>
          <w:rFonts w:ascii="Times New Roman" w:eastAsia="Times New Roman" w:hAnsi="Times New Roman" w:cs="Times New Roman"/>
          <w:color w:val="000000"/>
          <w:kern w:val="0"/>
          <w:sz w:val="28"/>
          <w:szCs w:val="28"/>
          <w:lang w:eastAsia="ru-RU" w:bidi="ar-SA"/>
        </w:rPr>
        <w:t>я</w:t>
      </w:r>
      <w:r w:rsidRPr="001A3AEB">
        <w:rPr>
          <w:rFonts w:ascii="Times New Roman" w:eastAsia="Times New Roman" w:hAnsi="Times New Roman" w:cs="Times New Roman"/>
          <w:color w:val="000000"/>
          <w:kern w:val="0"/>
          <w:sz w:val="28"/>
          <w:szCs w:val="28"/>
          <w:lang w:eastAsia="ru-RU" w:bidi="ar-SA"/>
        </w:rPr>
        <w:t xml:space="preserve"> ч. 2 ст. 33, </w:t>
      </w:r>
      <w:r w:rsidR="003C1872">
        <w:rPr>
          <w:rFonts w:ascii="Times New Roman" w:eastAsia="Times New Roman" w:hAnsi="Times New Roman" w:cs="Times New Roman"/>
          <w:color w:val="000000"/>
          <w:kern w:val="0"/>
          <w:sz w:val="28"/>
          <w:szCs w:val="28"/>
          <w:lang w:eastAsia="ru-RU" w:bidi="ar-SA"/>
        </w:rPr>
        <w:t xml:space="preserve">п. 2 </w:t>
      </w:r>
      <w:bookmarkStart w:id="2" w:name="_GoBack"/>
      <w:bookmarkEnd w:id="2"/>
      <w:r w:rsidRPr="001A3AEB">
        <w:rPr>
          <w:rFonts w:ascii="Times New Roman" w:eastAsia="Times New Roman" w:hAnsi="Times New Roman" w:cs="Times New Roman"/>
          <w:color w:val="000000"/>
          <w:kern w:val="0"/>
          <w:sz w:val="28"/>
          <w:szCs w:val="28"/>
          <w:lang w:eastAsia="ru-RU" w:bidi="ar-SA"/>
        </w:rPr>
        <w:t>ч. 5 ст. 49 Закона о контрактной системе</w:t>
      </w:r>
      <w:r w:rsidR="00AD465E">
        <w:rPr>
          <w:rFonts w:ascii="Times New Roman" w:eastAsia="Times New Roman" w:hAnsi="Times New Roman" w:cs="Times New Roman"/>
          <w:color w:val="000000"/>
          <w:kern w:val="0"/>
          <w:sz w:val="28"/>
          <w:szCs w:val="28"/>
          <w:lang w:eastAsia="ru-RU" w:bidi="ar-SA"/>
        </w:rPr>
        <w:t>.</w:t>
      </w:r>
    </w:p>
    <w:p w:rsidR="001A3AEB" w:rsidRPr="001A3AEB" w:rsidRDefault="001A3AEB" w:rsidP="001A3AEB">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1A3AEB">
        <w:rPr>
          <w:rFonts w:ascii="Times New Roman" w:eastAsia="Times New Roman" w:hAnsi="Times New Roman" w:cs="Times New Roman"/>
          <w:color w:val="000000"/>
          <w:kern w:val="0"/>
          <w:sz w:val="28"/>
          <w:szCs w:val="28"/>
          <w:lang w:eastAsia="ru-RU" w:bidi="ar-SA"/>
        </w:rPr>
        <w:t xml:space="preserve">Выдать </w:t>
      </w:r>
      <w:r w:rsidR="00AD465E">
        <w:rPr>
          <w:rFonts w:ascii="Times New Roman" w:eastAsia="Times New Roman" w:hAnsi="Times New Roman" w:cs="Times New Roman"/>
          <w:color w:val="000000"/>
          <w:kern w:val="0"/>
          <w:sz w:val="28"/>
          <w:szCs w:val="28"/>
          <w:lang w:eastAsia="ru-RU" w:bidi="ar-SA"/>
        </w:rPr>
        <w:t>З</w:t>
      </w:r>
      <w:r w:rsidRPr="001A3AEB">
        <w:rPr>
          <w:rFonts w:ascii="Times New Roman" w:eastAsia="Times New Roman" w:hAnsi="Times New Roman" w:cs="Times New Roman"/>
          <w:color w:val="000000"/>
          <w:kern w:val="0"/>
          <w:sz w:val="28"/>
          <w:szCs w:val="28"/>
          <w:lang w:eastAsia="ru-RU" w:bidi="ar-SA"/>
        </w:rPr>
        <w:t xml:space="preserve">аказчику, аукционной комиссии, оператору электронной торговой площадки предписание об устранении </w:t>
      </w:r>
      <w:r w:rsidR="00AD465E">
        <w:rPr>
          <w:rFonts w:ascii="Times New Roman" w:eastAsia="Times New Roman" w:hAnsi="Times New Roman" w:cs="Times New Roman"/>
          <w:color w:val="000000"/>
          <w:kern w:val="0"/>
          <w:sz w:val="28"/>
          <w:szCs w:val="28"/>
          <w:lang w:eastAsia="ru-RU" w:bidi="ar-SA"/>
        </w:rPr>
        <w:t>выявленных</w:t>
      </w:r>
      <w:r w:rsidRPr="001A3AEB">
        <w:rPr>
          <w:rFonts w:ascii="Times New Roman" w:eastAsia="Times New Roman" w:hAnsi="Times New Roman" w:cs="Times New Roman"/>
          <w:color w:val="000000"/>
          <w:kern w:val="0"/>
          <w:sz w:val="28"/>
          <w:szCs w:val="28"/>
          <w:lang w:eastAsia="ru-RU" w:bidi="ar-SA"/>
        </w:rPr>
        <w:t xml:space="preserve"> нарушени</w:t>
      </w:r>
      <w:r w:rsidR="00AD465E">
        <w:rPr>
          <w:rFonts w:ascii="Times New Roman" w:eastAsia="Times New Roman" w:hAnsi="Times New Roman" w:cs="Times New Roman"/>
          <w:color w:val="000000"/>
          <w:kern w:val="0"/>
          <w:sz w:val="28"/>
          <w:szCs w:val="28"/>
          <w:lang w:eastAsia="ru-RU" w:bidi="ar-SA"/>
        </w:rPr>
        <w:t>й</w:t>
      </w:r>
      <w:r w:rsidRPr="001A3AEB">
        <w:rPr>
          <w:rFonts w:ascii="Times New Roman" w:eastAsia="Times New Roman" w:hAnsi="Times New Roman" w:cs="Times New Roman"/>
          <w:color w:val="000000"/>
          <w:kern w:val="0"/>
          <w:sz w:val="28"/>
          <w:szCs w:val="28"/>
          <w:lang w:eastAsia="ru-RU" w:bidi="ar-SA"/>
        </w:rPr>
        <w:t>.</w:t>
      </w:r>
    </w:p>
    <w:p w:rsidR="001A3AEB" w:rsidRPr="001A3AEB" w:rsidRDefault="001A3AEB" w:rsidP="001A3AEB">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1A3AEB">
        <w:rPr>
          <w:rFonts w:ascii="Times New Roman" w:eastAsia="Times New Roman" w:hAnsi="Times New Roman" w:cs="Times New Roman"/>
          <w:color w:val="000000"/>
          <w:kern w:val="0"/>
          <w:sz w:val="28"/>
          <w:szCs w:val="28"/>
          <w:lang w:eastAsia="ru-RU" w:bidi="ar-SA"/>
        </w:rPr>
        <w:t>Передать материалы дела уполномоченному должностному лицу для рассмотрения вопроса о возбуждении дел об административном правонарушении</w:t>
      </w:r>
      <w:r w:rsidR="00AD465E">
        <w:rPr>
          <w:rFonts w:ascii="Times New Roman" w:eastAsia="Times New Roman" w:hAnsi="Times New Roman" w:cs="Times New Roman"/>
          <w:color w:val="000000"/>
          <w:kern w:val="0"/>
          <w:sz w:val="28"/>
          <w:szCs w:val="28"/>
          <w:lang w:eastAsia="ru-RU" w:bidi="ar-SA"/>
        </w:rPr>
        <w:t xml:space="preserve"> в отношении должностного лица Заказчика и членов его аукционной комиссии</w:t>
      </w:r>
      <w:r w:rsidRPr="001A3AEB">
        <w:rPr>
          <w:rFonts w:ascii="Times New Roman" w:eastAsia="Times New Roman" w:hAnsi="Times New Roman" w:cs="Times New Roman"/>
          <w:color w:val="000000"/>
          <w:kern w:val="0"/>
          <w:sz w:val="28"/>
          <w:szCs w:val="28"/>
          <w:lang w:eastAsia="ru-RU" w:bidi="ar-SA"/>
        </w:rPr>
        <w:t>.</w:t>
      </w:r>
    </w:p>
    <w:p w:rsidR="001A3AEB" w:rsidRPr="001A3AEB" w:rsidRDefault="001A3AEB" w:rsidP="001A3AEB">
      <w:pPr>
        <w:widowControl/>
        <w:suppressAutoHyphens w:val="0"/>
        <w:autoSpaceDE w:val="0"/>
        <w:adjustRightInd w:val="0"/>
        <w:contextualSpacing/>
        <w:jc w:val="both"/>
        <w:textAlignment w:val="auto"/>
        <w:outlineLvl w:val="1"/>
        <w:rPr>
          <w:rFonts w:ascii="Times New Roman" w:eastAsia="Times New Roman" w:hAnsi="Times New Roman" w:cs="Times New Roman"/>
          <w:color w:val="000000"/>
          <w:kern w:val="0"/>
          <w:sz w:val="28"/>
          <w:szCs w:val="28"/>
          <w:lang w:eastAsia="ru-RU" w:bidi="ar-SA"/>
        </w:rPr>
      </w:pPr>
    </w:p>
    <w:p w:rsidR="001A3AEB" w:rsidRPr="001A3AEB" w:rsidRDefault="001A3AEB" w:rsidP="001A3AEB">
      <w:pPr>
        <w:pStyle w:val="Standard"/>
        <w:tabs>
          <w:tab w:val="left" w:pos="0"/>
        </w:tabs>
        <w:jc w:val="both"/>
        <w:rPr>
          <w:rFonts w:ascii="Times New Roman" w:hAnsi="Times New Roman" w:cs="Times New Roman"/>
          <w:sz w:val="28"/>
          <w:szCs w:val="28"/>
        </w:rPr>
      </w:pPr>
    </w:p>
    <w:p w:rsidR="001A3AEB" w:rsidRDefault="001A3AEB" w:rsidP="001A3AEB">
      <w:pPr>
        <w:pStyle w:val="Standard"/>
        <w:tabs>
          <w:tab w:val="left" w:pos="0"/>
        </w:tabs>
        <w:jc w:val="both"/>
        <w:rPr>
          <w:rFonts w:ascii="Times New Roman" w:hAnsi="Times New Roman"/>
          <w:sz w:val="28"/>
          <w:szCs w:val="28"/>
        </w:rPr>
      </w:pPr>
    </w:p>
    <w:p w:rsidR="001A3AEB" w:rsidRDefault="001A3AEB" w:rsidP="001A3AEB">
      <w:pPr>
        <w:pStyle w:val="Standard"/>
        <w:tabs>
          <w:tab w:val="left" w:pos="2700"/>
        </w:tabs>
        <w:ind w:firstLine="720"/>
        <w:jc w:val="both"/>
        <w:rPr>
          <w:rFonts w:hint="eastAsia"/>
        </w:rPr>
      </w:pPr>
      <w:hyperlink r:id="rId7" w:history="1">
        <w:r>
          <w:rPr>
            <w:i/>
            <w:sz w:val="28"/>
            <w:szCs w:val="28"/>
          </w:rPr>
          <w:t xml:space="preserve">Настоящее решение может быть обжаловано в судебном порядке </w:t>
        </w:r>
        <w:r>
          <w:rPr>
            <w:i/>
            <w:sz w:val="28"/>
            <w:szCs w:val="28"/>
          </w:rPr>
          <w:br/>
          <w:t>в течение трёх месяцев со дня принятия.</w:t>
        </w:r>
      </w:hyperlink>
    </w:p>
    <w:p w:rsidR="001A3AEB" w:rsidRDefault="001A3AEB" w:rsidP="001A3AEB">
      <w:pPr>
        <w:pStyle w:val="Standard"/>
        <w:ind w:firstLine="708"/>
        <w:jc w:val="both"/>
        <w:rPr>
          <w:rFonts w:hint="eastAsia"/>
        </w:rPr>
      </w:pPr>
      <w:hyperlink r:id="rId8" w:history="1"/>
    </w:p>
    <w:p w:rsidR="00391F0A" w:rsidRDefault="00391F0A"/>
    <w:sectPr w:rsidR="00391F0A" w:rsidSect="00E07227">
      <w:headerReference w:type="default" r:id="rId9"/>
      <w:pgSz w:w="11906" w:h="16838"/>
      <w:pgMar w:top="1134" w:right="1134" w:bottom="1701"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BD1" w:rsidRDefault="00443BD1" w:rsidP="00E07227">
      <w:r>
        <w:separator/>
      </w:r>
    </w:p>
  </w:endnote>
  <w:endnote w:type="continuationSeparator" w:id="0">
    <w:p w:rsidR="00443BD1" w:rsidRDefault="00443BD1" w:rsidP="00E0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BD1" w:rsidRDefault="00443BD1" w:rsidP="00E07227">
      <w:r>
        <w:separator/>
      </w:r>
    </w:p>
  </w:footnote>
  <w:footnote w:type="continuationSeparator" w:id="0">
    <w:p w:rsidR="00443BD1" w:rsidRDefault="00443BD1" w:rsidP="00E072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9048155"/>
      <w:docPartObj>
        <w:docPartGallery w:val="Page Numbers (Top of Page)"/>
        <w:docPartUnique/>
      </w:docPartObj>
    </w:sdtPr>
    <w:sdtContent>
      <w:p w:rsidR="00E07227" w:rsidRDefault="00E07227">
        <w:pPr>
          <w:pStyle w:val="a3"/>
          <w:jc w:val="center"/>
        </w:pPr>
        <w:r>
          <w:fldChar w:fldCharType="begin"/>
        </w:r>
        <w:r>
          <w:instrText>PAGE   \* MERGEFORMAT</w:instrText>
        </w:r>
        <w:r>
          <w:fldChar w:fldCharType="separate"/>
        </w:r>
        <w:r w:rsidR="003C1872">
          <w:rPr>
            <w:noProof/>
          </w:rPr>
          <w:t>8</w:t>
        </w:r>
        <w:r>
          <w:fldChar w:fldCharType="end"/>
        </w:r>
      </w:p>
    </w:sdtContent>
  </w:sdt>
  <w:p w:rsidR="00E07227" w:rsidRDefault="00E0722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FD4"/>
    <w:rsid w:val="00091FD4"/>
    <w:rsid w:val="001A3AEB"/>
    <w:rsid w:val="00391F0A"/>
    <w:rsid w:val="003C1872"/>
    <w:rsid w:val="00443BD1"/>
    <w:rsid w:val="00AD465E"/>
    <w:rsid w:val="00BC7091"/>
    <w:rsid w:val="00E072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179654-6547-43E7-A372-CAFC72C4E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3AEB"/>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1A3AEB"/>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styleId="a3">
    <w:name w:val="header"/>
    <w:basedOn w:val="a"/>
    <w:link w:val="a4"/>
    <w:uiPriority w:val="99"/>
    <w:unhideWhenUsed/>
    <w:rsid w:val="00E07227"/>
    <w:pPr>
      <w:tabs>
        <w:tab w:val="center" w:pos="4677"/>
        <w:tab w:val="right" w:pos="9355"/>
      </w:tabs>
    </w:pPr>
    <w:rPr>
      <w:rFonts w:cs="Mangal"/>
      <w:szCs w:val="21"/>
    </w:rPr>
  </w:style>
  <w:style w:type="character" w:customStyle="1" w:styleId="a4">
    <w:name w:val="Верхний колонтитул Знак"/>
    <w:basedOn w:val="a0"/>
    <w:link w:val="a3"/>
    <w:uiPriority w:val="99"/>
    <w:rsid w:val="00E07227"/>
    <w:rPr>
      <w:rFonts w:ascii="Liberation Serif" w:eastAsia="NSimSun" w:hAnsi="Liberation Serif" w:cs="Mangal"/>
      <w:kern w:val="3"/>
      <w:sz w:val="24"/>
      <w:szCs w:val="21"/>
      <w:lang w:eastAsia="zh-CN" w:bidi="hi-IN"/>
    </w:rPr>
  </w:style>
  <w:style w:type="paragraph" w:styleId="a5">
    <w:name w:val="footer"/>
    <w:basedOn w:val="a"/>
    <w:link w:val="a6"/>
    <w:uiPriority w:val="99"/>
    <w:unhideWhenUsed/>
    <w:rsid w:val="00E07227"/>
    <w:pPr>
      <w:tabs>
        <w:tab w:val="center" w:pos="4677"/>
        <w:tab w:val="right" w:pos="9355"/>
      </w:tabs>
    </w:pPr>
    <w:rPr>
      <w:rFonts w:cs="Mangal"/>
      <w:szCs w:val="21"/>
    </w:rPr>
  </w:style>
  <w:style w:type="character" w:customStyle="1" w:styleId="a6">
    <w:name w:val="Нижний колонтитул Знак"/>
    <w:basedOn w:val="a0"/>
    <w:link w:val="a5"/>
    <w:uiPriority w:val="99"/>
    <w:rsid w:val="00E07227"/>
    <w:rPr>
      <w:rFonts w:ascii="Liberation Serif" w:eastAsia="NSimSun"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CC460F5C86122DF7154A85748F8AD913213FE8803C0DC16D129B6E83F03A021453FC9D4C56D29A512CB6459B86D048D4F874C5A4E8DBDj0M" TargetMode="External"/><Relationship Id="rId3" Type="http://schemas.openxmlformats.org/officeDocument/2006/relationships/settings" Target="settings.xml"/><Relationship Id="rId7" Type="http://schemas.openxmlformats.org/officeDocument/2006/relationships/hyperlink" Target="consultantplus://offline/ref=0CC460F5C86122DF7154A85748F8AD913213FE8803C0DC16D129B6E83F03A021453FC9D4C56D29A512CB6459B86D048D4F874C5A4E8DBDj0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2869</Words>
  <Characters>16355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2023-05-04T19:40:00Z</dcterms:created>
  <dcterms:modified xsi:type="dcterms:W3CDTF">2023-05-04T20:16:00Z</dcterms:modified>
</cp:coreProperties>
</file>