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DFABE8" w14:textId="77777777" w:rsidR="008E0839" w:rsidRPr="008E0839" w:rsidRDefault="008E0839" w:rsidP="008E0839">
      <w:pPr>
        <w:widowControl w:val="0"/>
        <w:autoSpaceDE w:val="0"/>
        <w:autoSpaceDN w:val="0"/>
        <w:adjustRightInd w:val="0"/>
        <w:spacing w:line="390" w:lineRule="exact"/>
        <w:jc w:val="center"/>
        <w:rPr>
          <w:color w:val="000000"/>
          <w:sz w:val="28"/>
          <w:szCs w:val="28"/>
        </w:rPr>
      </w:pPr>
      <w:r w:rsidRPr="008E0839">
        <w:rPr>
          <w:color w:val="000000"/>
          <w:sz w:val="28"/>
          <w:szCs w:val="28"/>
        </w:rPr>
        <w:t>РЕШЕНИЕ</w:t>
      </w:r>
    </w:p>
    <w:p w14:paraId="3BD2CF8E" w14:textId="18FF5B54" w:rsidR="008E0839" w:rsidRPr="00C66594" w:rsidRDefault="00C66594" w:rsidP="008E0839">
      <w:pPr>
        <w:widowControl w:val="0"/>
        <w:autoSpaceDE w:val="0"/>
        <w:autoSpaceDN w:val="0"/>
        <w:adjustRightInd w:val="0"/>
        <w:spacing w:line="390" w:lineRule="exact"/>
        <w:jc w:val="center"/>
        <w:rPr>
          <w:color w:val="000000" w:themeColor="text1"/>
          <w:sz w:val="28"/>
          <w:szCs w:val="28"/>
        </w:rPr>
      </w:pPr>
      <w:r w:rsidRPr="00C66594">
        <w:rPr>
          <w:color w:val="000000" w:themeColor="text1"/>
          <w:sz w:val="28"/>
          <w:szCs w:val="28"/>
        </w:rPr>
        <w:t xml:space="preserve">по делу № </w:t>
      </w:r>
      <w:r w:rsidR="00075C16">
        <w:rPr>
          <w:color w:val="000000" w:themeColor="text1"/>
          <w:sz w:val="28"/>
          <w:szCs w:val="28"/>
        </w:rPr>
        <w:t>28/06/105-962</w:t>
      </w:r>
      <w:r w:rsidR="008E0839" w:rsidRPr="00C66594">
        <w:rPr>
          <w:color w:val="000000" w:themeColor="text1"/>
          <w:sz w:val="28"/>
          <w:szCs w:val="28"/>
        </w:rPr>
        <w:t xml:space="preserve">/2023 о нарушении </w:t>
      </w:r>
    </w:p>
    <w:p w14:paraId="2171401F" w14:textId="77777777" w:rsidR="008E0839" w:rsidRPr="008E0839" w:rsidRDefault="008E0839" w:rsidP="008E0839">
      <w:pPr>
        <w:widowControl w:val="0"/>
        <w:autoSpaceDE w:val="0"/>
        <w:autoSpaceDN w:val="0"/>
        <w:adjustRightInd w:val="0"/>
        <w:spacing w:line="390" w:lineRule="exact"/>
        <w:jc w:val="center"/>
        <w:rPr>
          <w:color w:val="000000"/>
          <w:sz w:val="28"/>
          <w:szCs w:val="28"/>
        </w:rPr>
      </w:pPr>
      <w:r w:rsidRPr="008E0839">
        <w:rPr>
          <w:color w:val="000000"/>
          <w:sz w:val="28"/>
          <w:szCs w:val="28"/>
        </w:rPr>
        <w:t>законодательства Российской Федерации</w:t>
      </w:r>
    </w:p>
    <w:p w14:paraId="10B5AE52" w14:textId="77777777" w:rsidR="008E0839" w:rsidRPr="008E0839" w:rsidRDefault="008E0839" w:rsidP="008E0839">
      <w:pPr>
        <w:widowControl w:val="0"/>
        <w:autoSpaceDE w:val="0"/>
        <w:autoSpaceDN w:val="0"/>
        <w:adjustRightInd w:val="0"/>
        <w:spacing w:line="390" w:lineRule="exact"/>
        <w:jc w:val="center"/>
        <w:rPr>
          <w:color w:val="000000"/>
          <w:sz w:val="28"/>
          <w:szCs w:val="28"/>
        </w:rPr>
      </w:pPr>
      <w:r w:rsidRPr="008E0839">
        <w:rPr>
          <w:color w:val="000000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8E0839" w:rsidRPr="008E0839" w14:paraId="7EAE19AF" w14:textId="77777777" w:rsidTr="0048663D">
        <w:tc>
          <w:tcPr>
            <w:tcW w:w="4681" w:type="dxa"/>
            <w:hideMark/>
          </w:tcPr>
          <w:p w14:paraId="24ED3717" w14:textId="44CA6E7E" w:rsidR="008E0839" w:rsidRPr="008E0839" w:rsidRDefault="00DD78C0" w:rsidP="008E0839">
            <w:pPr>
              <w:widowControl w:val="0"/>
              <w:autoSpaceDE w:val="0"/>
              <w:autoSpaceDN w:val="0"/>
              <w:adjustRightInd w:val="0"/>
              <w:spacing w:line="390" w:lineRule="exact"/>
              <w:contextualSpacing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03.05</w:t>
            </w:r>
            <w:r w:rsidR="008E0839" w:rsidRPr="008E0839">
              <w:rPr>
                <w:color w:val="000000"/>
                <w:sz w:val="28"/>
                <w:szCs w:val="28"/>
                <w:lang w:eastAsia="en-US"/>
              </w:rPr>
              <w:t>.2023</w:t>
            </w:r>
          </w:p>
        </w:tc>
        <w:tc>
          <w:tcPr>
            <w:tcW w:w="5699" w:type="dxa"/>
            <w:gridSpan w:val="2"/>
            <w:hideMark/>
          </w:tcPr>
          <w:p w14:paraId="3B6722C8" w14:textId="77777777" w:rsidR="008E0839" w:rsidRPr="008E0839" w:rsidRDefault="008E0839" w:rsidP="008E0839">
            <w:pPr>
              <w:widowControl w:val="0"/>
              <w:autoSpaceDE w:val="0"/>
              <w:autoSpaceDN w:val="0"/>
              <w:adjustRightInd w:val="0"/>
              <w:spacing w:line="390" w:lineRule="exact"/>
              <w:ind w:right="-418"/>
              <w:contextualSpacing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E0839">
              <w:rPr>
                <w:color w:val="000000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8E0839" w:rsidRPr="008E0839" w14:paraId="47348F22" w14:textId="77777777" w:rsidTr="0048663D">
        <w:trPr>
          <w:gridAfter w:val="1"/>
          <w:wAfter w:w="843" w:type="dxa"/>
        </w:trPr>
        <w:tc>
          <w:tcPr>
            <w:tcW w:w="4681" w:type="dxa"/>
          </w:tcPr>
          <w:p w14:paraId="781C5644" w14:textId="77777777" w:rsidR="008E0839" w:rsidRPr="008E0839" w:rsidRDefault="008E0839" w:rsidP="008E0839">
            <w:pPr>
              <w:widowControl w:val="0"/>
              <w:autoSpaceDE w:val="0"/>
              <w:autoSpaceDN w:val="0"/>
              <w:adjustRightInd w:val="0"/>
              <w:spacing w:line="390" w:lineRule="exact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72266D1B" w14:textId="77777777" w:rsidR="008E0839" w:rsidRPr="008E0839" w:rsidRDefault="008E0839" w:rsidP="008E0839">
            <w:pPr>
              <w:widowControl w:val="0"/>
              <w:autoSpaceDE w:val="0"/>
              <w:autoSpaceDN w:val="0"/>
              <w:adjustRightInd w:val="0"/>
              <w:spacing w:line="390" w:lineRule="exact"/>
              <w:contextualSpacing/>
              <w:jc w:val="right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</w:tbl>
    <w:p w14:paraId="783F2FD4" w14:textId="64D95BF7" w:rsidR="00EC6791" w:rsidRPr="00A738FA" w:rsidRDefault="00375D5A" w:rsidP="00827B51">
      <w:pPr>
        <w:spacing w:line="380" w:lineRule="exact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C6791" w:rsidRPr="00CE364C">
        <w:rPr>
          <w:sz w:val="28"/>
          <w:szCs w:val="28"/>
        </w:rPr>
        <w:t>ассмотрев посредством системы видео-конференц-связи</w:t>
      </w:r>
      <w:r w:rsidR="00EC6791" w:rsidRPr="00A738FA">
        <w:rPr>
          <w:sz w:val="28"/>
          <w:szCs w:val="28"/>
        </w:rPr>
        <w:t xml:space="preserve"> жалобу </w:t>
      </w:r>
      <w:r w:rsidR="00A726FB">
        <w:rPr>
          <w:sz w:val="28"/>
          <w:szCs w:val="28"/>
        </w:rPr>
        <w:br/>
      </w:r>
      <w:r w:rsidR="00075C16" w:rsidRPr="00075C16">
        <w:rPr>
          <w:sz w:val="28"/>
          <w:szCs w:val="28"/>
        </w:rPr>
        <w:t>ООО СК «Север»</w:t>
      </w:r>
      <w:r w:rsidR="00E85065" w:rsidRPr="00E85065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 xml:space="preserve">(далее – Заявитель) на действия </w:t>
      </w:r>
      <w:r w:rsidR="00075C16" w:rsidRPr="00075C16">
        <w:rPr>
          <w:sz w:val="28"/>
          <w:szCs w:val="28"/>
        </w:rPr>
        <w:t>АО «ЕЭТП»</w:t>
      </w:r>
      <w:r w:rsidR="00AF4C18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>(далее – Оператор элект</w:t>
      </w:r>
      <w:r w:rsidR="00E85065">
        <w:rPr>
          <w:sz w:val="28"/>
          <w:szCs w:val="28"/>
        </w:rPr>
        <w:t xml:space="preserve">ронной площадки) при проведении </w:t>
      </w:r>
      <w:r w:rsidR="00496A32" w:rsidRPr="00496A32">
        <w:rPr>
          <w:sz w:val="28"/>
          <w:szCs w:val="26"/>
        </w:rPr>
        <w:t xml:space="preserve">ГБОУ </w:t>
      </w:r>
      <w:r w:rsidR="00827B51">
        <w:rPr>
          <w:sz w:val="28"/>
          <w:szCs w:val="28"/>
        </w:rPr>
        <w:t xml:space="preserve">города Москвы </w:t>
      </w:r>
      <w:r w:rsidR="00496A32" w:rsidRPr="00496A32">
        <w:rPr>
          <w:sz w:val="28"/>
          <w:szCs w:val="26"/>
        </w:rPr>
        <w:t xml:space="preserve">«Школа № 1539» </w:t>
      </w:r>
      <w:r w:rsidR="00995929">
        <w:rPr>
          <w:sz w:val="28"/>
          <w:szCs w:val="28"/>
        </w:rPr>
        <w:t>(далее – Заказчик)</w:t>
      </w:r>
      <w:r w:rsidR="004B0E1F">
        <w:rPr>
          <w:sz w:val="28"/>
          <w:szCs w:val="28"/>
        </w:rPr>
        <w:t>,</w:t>
      </w:r>
      <w:r w:rsidR="008C6ADB" w:rsidRPr="008C6ADB">
        <w:rPr>
          <w:sz w:val="28"/>
          <w:szCs w:val="20"/>
        </w:rPr>
        <w:t xml:space="preserve"> </w:t>
      </w:r>
      <w:r w:rsidR="00075C16" w:rsidRPr="00075C16">
        <w:rPr>
          <w:sz w:val="28"/>
          <w:szCs w:val="28"/>
        </w:rPr>
        <w:t xml:space="preserve">ГКУ дирекция ДОНМ </w:t>
      </w:r>
      <w:r w:rsidR="00827B51">
        <w:rPr>
          <w:sz w:val="28"/>
          <w:szCs w:val="28"/>
        </w:rPr>
        <w:br/>
      </w:r>
      <w:r w:rsidR="007D0F37">
        <w:rPr>
          <w:sz w:val="28"/>
          <w:szCs w:val="28"/>
        </w:rPr>
        <w:t xml:space="preserve">(далее </w:t>
      </w:r>
      <w:r w:rsidR="007D0F37" w:rsidRPr="00A738FA">
        <w:rPr>
          <w:sz w:val="28"/>
          <w:szCs w:val="28"/>
        </w:rPr>
        <w:t xml:space="preserve">– </w:t>
      </w:r>
      <w:r w:rsidR="007D0F37">
        <w:rPr>
          <w:sz w:val="28"/>
          <w:szCs w:val="28"/>
        </w:rPr>
        <w:t xml:space="preserve">Уполномоченный орган), </w:t>
      </w:r>
      <w:r w:rsidR="00CD2559" w:rsidRPr="00CD2559">
        <w:rPr>
          <w:sz w:val="28"/>
          <w:szCs w:val="28"/>
        </w:rPr>
        <w:t>Оператором электронной площадки электронного аукциона</w:t>
      </w:r>
      <w:r w:rsidR="00C621AF">
        <w:rPr>
          <w:sz w:val="28"/>
          <w:szCs w:val="28"/>
        </w:rPr>
        <w:t xml:space="preserve"> </w:t>
      </w:r>
      <w:r w:rsidR="00CE364C">
        <w:rPr>
          <w:sz w:val="28"/>
          <w:szCs w:val="28"/>
        </w:rPr>
        <w:t>на право заключения контракта</w:t>
      </w:r>
      <w:r w:rsidR="00176175" w:rsidRPr="00A738FA">
        <w:rPr>
          <w:sz w:val="28"/>
          <w:szCs w:val="28"/>
        </w:rPr>
        <w:t xml:space="preserve"> </w:t>
      </w:r>
      <w:r w:rsidR="00CE364C">
        <w:rPr>
          <w:sz w:val="28"/>
          <w:szCs w:val="28"/>
        </w:rPr>
        <w:t xml:space="preserve">на </w:t>
      </w:r>
      <w:r w:rsidR="00BC6AC0">
        <w:rPr>
          <w:rStyle w:val="sectioninfo"/>
          <w:sz w:val="28"/>
        </w:rPr>
        <w:t>выполнение</w:t>
      </w:r>
      <w:r w:rsidR="00EE2C82" w:rsidRPr="00EE2C82">
        <w:rPr>
          <w:rStyle w:val="sectioninfo"/>
          <w:sz w:val="28"/>
        </w:rPr>
        <w:t xml:space="preserve"> работ </w:t>
      </w:r>
      <w:r w:rsidR="00827B51">
        <w:rPr>
          <w:rStyle w:val="sectioninfo"/>
          <w:sz w:val="28"/>
        </w:rPr>
        <w:br/>
      </w:r>
      <w:r w:rsidR="00BC6AC0">
        <w:rPr>
          <w:rStyle w:val="sectioninfo"/>
          <w:sz w:val="28"/>
        </w:rPr>
        <w:t>по проведению</w:t>
      </w:r>
      <w:r w:rsidR="00075C16" w:rsidRPr="00075C16">
        <w:rPr>
          <w:rStyle w:val="sectioninfo"/>
          <w:sz w:val="28"/>
        </w:rPr>
        <w:t xml:space="preserve"> текущего ремонта зданий и (или) сооружений </w:t>
      </w:r>
      <w:r w:rsidR="00EC6791" w:rsidRPr="00A738FA">
        <w:rPr>
          <w:sz w:val="28"/>
          <w:szCs w:val="28"/>
        </w:rPr>
        <w:t xml:space="preserve">(номер извещения </w:t>
      </w:r>
      <w:r w:rsidR="00827B51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 xml:space="preserve">в единой информационной системе в сфере закупок </w:t>
      </w:r>
      <w:hyperlink r:id="rId8" w:history="1">
        <w:r w:rsidR="00B961CA" w:rsidRPr="0059686C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B961CA">
        <w:rPr>
          <w:sz w:val="28"/>
          <w:szCs w:val="28"/>
        </w:rPr>
        <w:t xml:space="preserve"> </w:t>
      </w:r>
      <w:r w:rsidR="00827B51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 xml:space="preserve">(далее – ЕИС) – </w:t>
      </w:r>
      <w:r w:rsidR="00A143B1">
        <w:rPr>
          <w:sz w:val="28"/>
          <w:szCs w:val="28"/>
        </w:rPr>
        <w:t>0873500000823002114</w:t>
      </w:r>
      <w:hyperlink r:id="rId9" w:tgtFrame="_blank" w:history="1"/>
      <w:r w:rsidR="00BC6AC0">
        <w:rPr>
          <w:sz w:val="28"/>
          <w:szCs w:val="28"/>
        </w:rPr>
        <w:t xml:space="preserve">) </w:t>
      </w:r>
      <w:r w:rsidR="00EC6791" w:rsidRPr="00A738FA">
        <w:rPr>
          <w:sz w:val="28"/>
          <w:szCs w:val="28"/>
        </w:rPr>
        <w:t xml:space="preserve">(далее – </w:t>
      </w:r>
      <w:r w:rsidR="00CD2559">
        <w:rPr>
          <w:sz w:val="28"/>
          <w:szCs w:val="28"/>
        </w:rPr>
        <w:t>Аукцион</w:t>
      </w:r>
      <w:r w:rsidR="00EC6791" w:rsidRPr="00A738FA">
        <w:rPr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</w:r>
      <w:r w:rsidR="00827B51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 xml:space="preserve">от 05.04.2013 № 44-ФЗ </w:t>
      </w:r>
      <w:r w:rsidR="00E9127B">
        <w:rPr>
          <w:sz w:val="28"/>
          <w:szCs w:val="28"/>
        </w:rPr>
        <w:t>«</w:t>
      </w:r>
      <w:r w:rsidR="00EC6791" w:rsidRPr="00A738FA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9127B">
        <w:rPr>
          <w:sz w:val="28"/>
          <w:szCs w:val="28"/>
        </w:rPr>
        <w:t>»</w:t>
      </w:r>
      <w:r w:rsidR="00EC6791" w:rsidRPr="00A738FA">
        <w:rPr>
          <w:sz w:val="28"/>
          <w:szCs w:val="28"/>
        </w:rPr>
        <w:t xml:space="preserve"> (далее –</w:t>
      </w:r>
      <w:r w:rsidR="00CF7E5F">
        <w:rPr>
          <w:sz w:val="28"/>
          <w:szCs w:val="28"/>
        </w:rPr>
        <w:t xml:space="preserve"> Закон </w:t>
      </w:r>
      <w:r w:rsidR="00BC6AC0">
        <w:rPr>
          <w:sz w:val="28"/>
          <w:szCs w:val="28"/>
        </w:rPr>
        <w:br/>
      </w:r>
      <w:r w:rsidR="00CF7E5F">
        <w:rPr>
          <w:sz w:val="28"/>
          <w:szCs w:val="28"/>
        </w:rPr>
        <w:t>о контрактной системе),</w:t>
      </w:r>
    </w:p>
    <w:p w14:paraId="2B1ABD9F" w14:textId="77777777" w:rsidR="00EC6791" w:rsidRPr="00A738FA" w:rsidRDefault="00EC6791" w:rsidP="00827B51">
      <w:pPr>
        <w:spacing w:line="380" w:lineRule="exact"/>
        <w:ind w:firstLine="567"/>
        <w:jc w:val="both"/>
        <w:rPr>
          <w:sz w:val="28"/>
          <w:szCs w:val="28"/>
        </w:rPr>
      </w:pPr>
    </w:p>
    <w:p w14:paraId="3BE93BED" w14:textId="77777777" w:rsidR="00EC6791" w:rsidRPr="00A738FA" w:rsidRDefault="00EC6791" w:rsidP="00827B51">
      <w:pPr>
        <w:spacing w:line="380" w:lineRule="exact"/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7DACD1A7" w14:textId="77777777" w:rsidR="00EC6791" w:rsidRPr="00A738FA" w:rsidRDefault="00EC6791" w:rsidP="00827B51">
      <w:pPr>
        <w:spacing w:line="380" w:lineRule="exact"/>
        <w:ind w:firstLine="567"/>
        <w:jc w:val="both"/>
        <w:rPr>
          <w:sz w:val="28"/>
          <w:szCs w:val="28"/>
        </w:rPr>
      </w:pPr>
    </w:p>
    <w:p w14:paraId="163D7979" w14:textId="110E715F" w:rsidR="00B01F8A" w:rsidRPr="00B01F8A" w:rsidRDefault="00B01F8A" w:rsidP="00827B51">
      <w:pPr>
        <w:spacing w:line="380" w:lineRule="exact"/>
        <w:ind w:firstLine="567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E9127B">
        <w:rPr>
          <w:sz w:val="28"/>
          <w:szCs w:val="28"/>
        </w:rPr>
        <w:br/>
      </w:r>
      <w:r w:rsidRPr="00B01F8A">
        <w:rPr>
          <w:sz w:val="28"/>
          <w:szCs w:val="28"/>
        </w:rPr>
        <w:t>на действия Оператора электронной площадки при проведении За</w:t>
      </w:r>
      <w:r w:rsidR="004B0E1F">
        <w:rPr>
          <w:sz w:val="28"/>
          <w:szCs w:val="28"/>
        </w:rPr>
        <w:t xml:space="preserve">казчиком, </w:t>
      </w:r>
      <w:r w:rsidR="008C6ADB">
        <w:rPr>
          <w:sz w:val="28"/>
          <w:szCs w:val="20"/>
        </w:rPr>
        <w:t>Уполномоченным органом,</w:t>
      </w:r>
      <w:r w:rsidR="004B0E1F" w:rsidRPr="00B01F8A">
        <w:rPr>
          <w:sz w:val="28"/>
          <w:szCs w:val="28"/>
        </w:rPr>
        <w:t xml:space="preserve"> </w:t>
      </w:r>
      <w:r w:rsidRPr="00B01F8A">
        <w:rPr>
          <w:sz w:val="28"/>
          <w:szCs w:val="28"/>
        </w:rPr>
        <w:t xml:space="preserve">Оператором электронной площадки </w:t>
      </w:r>
      <w:r w:rsidR="00DF1079">
        <w:rPr>
          <w:sz w:val="28"/>
          <w:szCs w:val="28"/>
        </w:rPr>
        <w:t>Аукцион</w:t>
      </w:r>
      <w:r w:rsidR="00375D5A">
        <w:rPr>
          <w:sz w:val="28"/>
          <w:szCs w:val="28"/>
        </w:rPr>
        <w:t>а</w:t>
      </w:r>
      <w:r w:rsidRPr="00B01F8A">
        <w:rPr>
          <w:sz w:val="28"/>
          <w:szCs w:val="28"/>
        </w:rPr>
        <w:t>.</w:t>
      </w:r>
    </w:p>
    <w:p w14:paraId="714A44BB" w14:textId="00DCF32F" w:rsidR="00BA0A28" w:rsidRDefault="00BA0A28" w:rsidP="00827B51">
      <w:pPr>
        <w:widowControl w:val="0"/>
        <w:spacing w:line="380" w:lineRule="exact"/>
        <w:ind w:firstLine="567"/>
        <w:contextualSpacing/>
        <w:jc w:val="both"/>
        <w:rPr>
          <w:sz w:val="28"/>
          <w:szCs w:val="28"/>
        </w:rPr>
      </w:pPr>
      <w:r w:rsidRPr="002B33AB">
        <w:rPr>
          <w:sz w:val="28"/>
          <w:szCs w:val="28"/>
        </w:rPr>
        <w:t>По мнению Заявителя, его права и законные интересы</w:t>
      </w:r>
      <w:r w:rsidRPr="00A87DD1">
        <w:rPr>
          <w:sz w:val="28"/>
          <w:szCs w:val="28"/>
        </w:rPr>
        <w:t xml:space="preserve"> нарушены действиями Оператора электронной площадки, не обеспечившего надежность функционирования программно-аппаратных средств, </w:t>
      </w:r>
      <w:r>
        <w:rPr>
          <w:sz w:val="28"/>
          <w:szCs w:val="28"/>
        </w:rPr>
        <w:t xml:space="preserve">используемых </w:t>
      </w:r>
      <w:r>
        <w:rPr>
          <w:sz w:val="28"/>
          <w:szCs w:val="28"/>
        </w:rPr>
        <w:br/>
      </w:r>
      <w:r w:rsidRPr="00A87DD1">
        <w:rPr>
          <w:sz w:val="28"/>
          <w:szCs w:val="28"/>
        </w:rPr>
        <w:t xml:space="preserve">при проведении </w:t>
      </w:r>
      <w:r w:rsidR="00CD2559">
        <w:rPr>
          <w:sz w:val="28"/>
          <w:szCs w:val="28"/>
        </w:rPr>
        <w:t>Аукцион</w:t>
      </w:r>
      <w:r w:rsidR="00375D5A">
        <w:rPr>
          <w:sz w:val="28"/>
          <w:szCs w:val="28"/>
        </w:rPr>
        <w:t>а</w:t>
      </w:r>
      <w:r w:rsidRPr="00A87DD1">
        <w:rPr>
          <w:sz w:val="28"/>
          <w:szCs w:val="28"/>
        </w:rPr>
        <w:t xml:space="preserve">, </w:t>
      </w:r>
      <w:r w:rsidR="001A60CC">
        <w:rPr>
          <w:sz w:val="28"/>
          <w:szCs w:val="28"/>
        </w:rPr>
        <w:t xml:space="preserve">в связи с чем </w:t>
      </w:r>
      <w:r w:rsidR="00496A32">
        <w:rPr>
          <w:sz w:val="28"/>
          <w:szCs w:val="28"/>
        </w:rPr>
        <w:t xml:space="preserve">у Заявителя отсутствовала возможность </w:t>
      </w:r>
      <w:r w:rsidR="0020462C">
        <w:rPr>
          <w:sz w:val="28"/>
          <w:szCs w:val="28"/>
        </w:rPr>
        <w:t>в регламентированный срок подписать проект контракта</w:t>
      </w:r>
      <w:r>
        <w:rPr>
          <w:sz w:val="28"/>
          <w:szCs w:val="28"/>
        </w:rPr>
        <w:t>.</w:t>
      </w:r>
    </w:p>
    <w:p w14:paraId="2C1CCCBE" w14:textId="63C1F1EB" w:rsidR="00B01F8A" w:rsidRDefault="00BA0A28" w:rsidP="00827B51">
      <w:pPr>
        <w:widowControl w:val="0"/>
        <w:spacing w:line="380" w:lineRule="exact"/>
        <w:ind w:firstLine="567"/>
        <w:contextualSpacing/>
        <w:jc w:val="both"/>
        <w:rPr>
          <w:sz w:val="28"/>
          <w:szCs w:val="28"/>
        </w:rPr>
      </w:pPr>
      <w:r w:rsidRPr="002B33AB">
        <w:rPr>
          <w:sz w:val="28"/>
          <w:szCs w:val="28"/>
        </w:rPr>
        <w:t>Представитель Оператора электронной пл</w:t>
      </w:r>
      <w:r>
        <w:rPr>
          <w:sz w:val="28"/>
          <w:szCs w:val="28"/>
        </w:rPr>
        <w:t xml:space="preserve">ощадки на заседании Комиссии </w:t>
      </w:r>
      <w:r>
        <w:rPr>
          <w:sz w:val="28"/>
          <w:szCs w:val="28"/>
        </w:rPr>
        <w:br/>
      </w:r>
      <w:r w:rsidRPr="002B33AB">
        <w:rPr>
          <w:sz w:val="28"/>
          <w:szCs w:val="28"/>
        </w:rPr>
        <w:t xml:space="preserve">не согласился с доводом Заявителя и сообщил, что при проведении </w:t>
      </w:r>
      <w:r w:rsidR="00CD2559">
        <w:rPr>
          <w:sz w:val="28"/>
          <w:szCs w:val="28"/>
        </w:rPr>
        <w:t>Аукцион</w:t>
      </w:r>
      <w:r w:rsidR="00375D5A">
        <w:rPr>
          <w:sz w:val="28"/>
          <w:szCs w:val="28"/>
        </w:rPr>
        <w:t>а</w:t>
      </w:r>
      <w:r w:rsidRPr="002B33AB">
        <w:rPr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14:paraId="6ED40ABB" w14:textId="32DE8DDB" w:rsidR="00031470" w:rsidRPr="00B01F8A" w:rsidRDefault="00031470" w:rsidP="00827B51">
      <w:pPr>
        <w:widowControl w:val="0"/>
        <w:spacing w:line="380" w:lineRule="exact"/>
        <w:ind w:firstLine="567"/>
        <w:contextualSpacing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В ходе рассмотрения жалобы Заявителя на действия О</w:t>
      </w:r>
      <w:r w:rsidR="00CD2559">
        <w:rPr>
          <w:sz w:val="28"/>
          <w:szCs w:val="28"/>
        </w:rPr>
        <w:t>ператора электронной площадки 02.05</w:t>
      </w:r>
      <w:r w:rsidR="007D0F37">
        <w:rPr>
          <w:sz w:val="28"/>
          <w:szCs w:val="28"/>
        </w:rPr>
        <w:t>.2023</w:t>
      </w:r>
      <w:r w:rsidRPr="002D4B9A">
        <w:rPr>
          <w:sz w:val="28"/>
          <w:szCs w:val="28"/>
        </w:rPr>
        <w:t xml:space="preserve"> Комиссией в целях полного и всестороннего рассмотрения жалобы объявлен пе</w:t>
      </w:r>
      <w:r w:rsidR="007D0F37">
        <w:rPr>
          <w:sz w:val="28"/>
          <w:szCs w:val="28"/>
        </w:rPr>
        <w:t>рерыв, заседание продолжилось 0</w:t>
      </w:r>
      <w:r w:rsidR="00DD78C0">
        <w:rPr>
          <w:sz w:val="28"/>
          <w:szCs w:val="28"/>
        </w:rPr>
        <w:t>3</w:t>
      </w:r>
      <w:r w:rsidR="00CD2559">
        <w:rPr>
          <w:sz w:val="28"/>
          <w:szCs w:val="28"/>
        </w:rPr>
        <w:t>.05</w:t>
      </w:r>
      <w:r w:rsidR="007D0F37">
        <w:rPr>
          <w:sz w:val="28"/>
          <w:szCs w:val="28"/>
        </w:rPr>
        <w:t>.2023</w:t>
      </w:r>
      <w:r w:rsidRPr="002D4B9A">
        <w:rPr>
          <w:sz w:val="28"/>
          <w:szCs w:val="28"/>
        </w:rPr>
        <w:t>.</w:t>
      </w:r>
    </w:p>
    <w:p w14:paraId="563C2D4E" w14:textId="77777777" w:rsidR="00CD2559" w:rsidRPr="00CD2559" w:rsidRDefault="00CD2559" w:rsidP="00827B51">
      <w:pPr>
        <w:widowControl w:val="0"/>
        <w:tabs>
          <w:tab w:val="left" w:pos="9498"/>
        </w:tabs>
        <w:autoSpaceDE w:val="0"/>
        <w:autoSpaceDN w:val="0"/>
        <w:adjustRightInd w:val="0"/>
        <w:spacing w:line="380" w:lineRule="exact"/>
        <w:ind w:firstLine="567"/>
        <w:contextualSpacing/>
        <w:jc w:val="both"/>
        <w:rPr>
          <w:color w:val="000000"/>
          <w:sz w:val="28"/>
          <w:szCs w:val="28"/>
        </w:rPr>
      </w:pPr>
      <w:r w:rsidRPr="00CD2559">
        <w:rPr>
          <w:color w:val="000000"/>
          <w:sz w:val="28"/>
          <w:szCs w:val="28"/>
        </w:rPr>
        <w:t>В соответствии с извещением об осуществлении закупки, протоколами, составленными при проведении Аукциона:</w:t>
      </w:r>
    </w:p>
    <w:p w14:paraId="5DA2E5CC" w14:textId="3672B42A" w:rsidR="00CD2559" w:rsidRPr="00CD2559" w:rsidRDefault="00CD2559" w:rsidP="00827B51">
      <w:pPr>
        <w:widowControl w:val="0"/>
        <w:numPr>
          <w:ilvl w:val="0"/>
          <w:numId w:val="9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192" w:line="380" w:lineRule="exact"/>
        <w:contextualSpacing/>
        <w:jc w:val="both"/>
        <w:rPr>
          <w:rFonts w:eastAsiaTheme="minorHAnsi"/>
          <w:color w:val="ED7D31" w:themeColor="accent2"/>
          <w:sz w:val="28"/>
          <w:szCs w:val="28"/>
          <w:lang w:eastAsia="en-US"/>
        </w:rPr>
      </w:pPr>
      <w:r w:rsidRPr="00CD2559">
        <w:rPr>
          <w:rFonts w:eastAsiaTheme="minorHAnsi"/>
          <w:sz w:val="28"/>
          <w:szCs w:val="28"/>
          <w:lang w:eastAsia="en-US"/>
        </w:rPr>
        <w:t xml:space="preserve">извещение об осуществлении закупки размещено в ЕИС – </w:t>
      </w:r>
      <w:r>
        <w:rPr>
          <w:rFonts w:eastAsiaTheme="minorHAnsi"/>
          <w:sz w:val="28"/>
          <w:szCs w:val="28"/>
          <w:lang w:eastAsia="en-US"/>
        </w:rPr>
        <w:t>28.03</w:t>
      </w:r>
      <w:r w:rsidRPr="00CD2559">
        <w:rPr>
          <w:rFonts w:eastAsiaTheme="minorHAnsi"/>
          <w:sz w:val="28"/>
          <w:szCs w:val="28"/>
          <w:lang w:eastAsia="en-US"/>
        </w:rPr>
        <w:t>.</w:t>
      </w:r>
      <w:r w:rsidRPr="00CD2559">
        <w:rPr>
          <w:rFonts w:eastAsiaTheme="minorHAnsi"/>
          <w:color w:val="000000" w:themeColor="text1"/>
          <w:sz w:val="28"/>
          <w:szCs w:val="28"/>
          <w:lang w:eastAsia="en-US"/>
        </w:rPr>
        <w:t>2023;</w:t>
      </w:r>
    </w:p>
    <w:p w14:paraId="4D56A27E" w14:textId="77777777" w:rsidR="00CD2559" w:rsidRPr="00CD2559" w:rsidRDefault="00CD2559" w:rsidP="00827B51">
      <w:pPr>
        <w:widowControl w:val="0"/>
        <w:numPr>
          <w:ilvl w:val="0"/>
          <w:numId w:val="9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192" w:line="38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D2559">
        <w:rPr>
          <w:rFonts w:eastAsiaTheme="minorHAnsi"/>
          <w:sz w:val="28"/>
          <w:szCs w:val="28"/>
          <w:lang w:eastAsia="en-US"/>
        </w:rPr>
        <w:t>способ определения поставщика (подрядчика, исполнителя) – электронный аукцион;</w:t>
      </w:r>
    </w:p>
    <w:p w14:paraId="0FA49E62" w14:textId="6EF479EE" w:rsidR="00CD2559" w:rsidRPr="00CD2559" w:rsidRDefault="00CD2559" w:rsidP="00827B51">
      <w:pPr>
        <w:widowControl w:val="0"/>
        <w:numPr>
          <w:ilvl w:val="0"/>
          <w:numId w:val="9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192" w:line="380" w:lineRule="exact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D2559">
        <w:rPr>
          <w:rFonts w:eastAsiaTheme="minorHAnsi"/>
          <w:sz w:val="28"/>
          <w:szCs w:val="28"/>
          <w:lang w:eastAsia="en-US"/>
        </w:rPr>
        <w:t xml:space="preserve">начальная (максимальная) цена контракта – </w:t>
      </w:r>
      <w:r>
        <w:rPr>
          <w:rFonts w:eastAsiaTheme="minorHAnsi"/>
          <w:sz w:val="28"/>
          <w:szCs w:val="28"/>
          <w:lang w:eastAsia="en-US"/>
        </w:rPr>
        <w:t>908 760,55 </w:t>
      </w:r>
      <w:r w:rsidRPr="00CD2559">
        <w:rPr>
          <w:rFonts w:eastAsiaTheme="minorHAnsi"/>
          <w:sz w:val="28"/>
          <w:szCs w:val="28"/>
          <w:lang w:eastAsia="en-US"/>
        </w:rPr>
        <w:t>руб.;</w:t>
      </w:r>
    </w:p>
    <w:p w14:paraId="395CCA94" w14:textId="45EFCB40" w:rsidR="00CD2559" w:rsidRPr="00CD2559" w:rsidRDefault="00CD2559" w:rsidP="00827B51">
      <w:pPr>
        <w:widowControl w:val="0"/>
        <w:numPr>
          <w:ilvl w:val="0"/>
          <w:numId w:val="9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192" w:line="380" w:lineRule="exact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D2559">
        <w:rPr>
          <w:rFonts w:eastAsiaTheme="minorHAnsi"/>
          <w:sz w:val="28"/>
          <w:szCs w:val="28"/>
          <w:lang w:eastAsia="en-US"/>
        </w:rPr>
        <w:lastRenderedPageBreak/>
        <w:t xml:space="preserve">дата окончания подачи заявок на участие в Аукционе – </w:t>
      </w:r>
      <w:r>
        <w:rPr>
          <w:rFonts w:eastAsiaTheme="minorHAnsi"/>
          <w:sz w:val="28"/>
          <w:szCs w:val="28"/>
          <w:lang w:eastAsia="en-US"/>
        </w:rPr>
        <w:t>05</w:t>
      </w:r>
      <w:r w:rsidRPr="00CD2559">
        <w:rPr>
          <w:rFonts w:eastAsiaTheme="minorHAnsi"/>
          <w:sz w:val="28"/>
          <w:szCs w:val="28"/>
          <w:lang w:eastAsia="en-US"/>
        </w:rPr>
        <w:t>.04.2023;</w:t>
      </w:r>
    </w:p>
    <w:p w14:paraId="37D4535A" w14:textId="01C92EF8" w:rsidR="00CD2559" w:rsidRPr="00CD2559" w:rsidRDefault="00CD2559" w:rsidP="00827B51">
      <w:pPr>
        <w:widowControl w:val="0"/>
        <w:numPr>
          <w:ilvl w:val="0"/>
          <w:numId w:val="9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192" w:line="380" w:lineRule="exact"/>
        <w:ind w:left="0" w:firstLine="567"/>
        <w:contextualSpacing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CD2559">
        <w:rPr>
          <w:rFonts w:eastAsiaTheme="minorHAnsi"/>
          <w:color w:val="000000" w:themeColor="text1"/>
          <w:sz w:val="28"/>
          <w:szCs w:val="28"/>
          <w:lang w:eastAsia="en-US"/>
        </w:rPr>
        <w:t xml:space="preserve">на участие в Аукционе подано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9</w:t>
      </w:r>
      <w:r w:rsidRPr="00CD2559">
        <w:rPr>
          <w:rFonts w:eastAsiaTheme="minorHAnsi"/>
          <w:color w:val="000000" w:themeColor="text1"/>
          <w:sz w:val="28"/>
          <w:szCs w:val="28"/>
          <w:lang w:eastAsia="en-US"/>
        </w:rPr>
        <w:t xml:space="preserve"> заяв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ок </w:t>
      </w:r>
      <w:r w:rsidRPr="00CD2559">
        <w:rPr>
          <w:rFonts w:eastAsiaTheme="minorHAnsi"/>
          <w:color w:val="000000" w:themeColor="text1"/>
          <w:sz w:val="28"/>
          <w:szCs w:val="28"/>
          <w:lang w:eastAsia="en-US"/>
        </w:rPr>
        <w:t>от участников закупки;</w:t>
      </w:r>
    </w:p>
    <w:p w14:paraId="678E7763" w14:textId="22132410" w:rsidR="00CD2559" w:rsidRPr="00CD2559" w:rsidRDefault="00CD2559" w:rsidP="00827B51">
      <w:pPr>
        <w:widowControl w:val="0"/>
        <w:numPr>
          <w:ilvl w:val="0"/>
          <w:numId w:val="9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192" w:line="380" w:lineRule="exact"/>
        <w:contextualSpacing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CD2559">
        <w:rPr>
          <w:rFonts w:eastAsiaTheme="minorHAnsi"/>
          <w:color w:val="000000" w:themeColor="text1"/>
          <w:sz w:val="28"/>
          <w:szCs w:val="28"/>
          <w:lang w:eastAsia="en-US"/>
        </w:rPr>
        <w:t xml:space="preserve">дата подачи ценовых предложений –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05</w:t>
      </w:r>
      <w:r w:rsidRPr="00CD2559">
        <w:rPr>
          <w:rFonts w:eastAsiaTheme="minorHAnsi"/>
          <w:color w:val="000000" w:themeColor="text1"/>
          <w:sz w:val="28"/>
          <w:szCs w:val="28"/>
          <w:lang w:eastAsia="en-US"/>
        </w:rPr>
        <w:t>.04.2023;</w:t>
      </w:r>
    </w:p>
    <w:p w14:paraId="5F870D0B" w14:textId="310E110E" w:rsidR="00CD2559" w:rsidRPr="00CD2559" w:rsidRDefault="00CD2559" w:rsidP="00827B51">
      <w:pPr>
        <w:widowControl w:val="0"/>
        <w:numPr>
          <w:ilvl w:val="0"/>
          <w:numId w:val="9"/>
        </w:numPr>
        <w:tabs>
          <w:tab w:val="left" w:pos="568"/>
          <w:tab w:val="left" w:pos="9498"/>
        </w:tabs>
        <w:autoSpaceDE w:val="0"/>
        <w:autoSpaceDN w:val="0"/>
        <w:adjustRightInd w:val="0"/>
        <w:spacing w:after="192" w:line="380" w:lineRule="exact"/>
        <w:ind w:left="0" w:firstLine="568"/>
        <w:contextualSpacing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CD2559">
        <w:rPr>
          <w:rFonts w:eastAsiaTheme="minorHAnsi"/>
          <w:color w:val="000000" w:themeColor="text1"/>
          <w:sz w:val="28"/>
          <w:szCs w:val="28"/>
          <w:lang w:eastAsia="en-US"/>
        </w:rPr>
        <w:t>в период проведения Аукцион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а ценовые предложения подавали 7 участников</w:t>
      </w:r>
      <w:r w:rsidRPr="00CD2559">
        <w:rPr>
          <w:rFonts w:eastAsiaTheme="minorHAnsi"/>
          <w:color w:val="000000" w:themeColor="text1"/>
          <w:sz w:val="28"/>
          <w:szCs w:val="28"/>
          <w:lang w:eastAsia="en-US"/>
        </w:rPr>
        <w:t xml:space="preserve"> закупки;</w:t>
      </w:r>
    </w:p>
    <w:p w14:paraId="5B0C5768" w14:textId="376A0ACC" w:rsidR="00CD2559" w:rsidRPr="00CD2559" w:rsidRDefault="00CD2559" w:rsidP="00827B5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92" w:line="380" w:lineRule="exact"/>
        <w:ind w:left="0" w:firstLine="567"/>
        <w:contextualSpacing/>
        <w:jc w:val="both"/>
        <w:rPr>
          <w:color w:val="000000" w:themeColor="text1"/>
          <w:sz w:val="28"/>
          <w:szCs w:val="28"/>
        </w:rPr>
      </w:pPr>
      <w:r w:rsidRPr="00CD2559">
        <w:rPr>
          <w:color w:val="000000" w:themeColor="text1"/>
          <w:sz w:val="28"/>
          <w:szCs w:val="28"/>
        </w:rPr>
        <w:t xml:space="preserve">по результатам рассмотрения заявок принято решение о признании </w:t>
      </w:r>
      <w:r>
        <w:rPr>
          <w:color w:val="000000" w:themeColor="text1"/>
          <w:sz w:val="28"/>
          <w:szCs w:val="28"/>
        </w:rPr>
        <w:t>9</w:t>
      </w:r>
      <w:r w:rsidRPr="00CD2559">
        <w:rPr>
          <w:color w:val="000000" w:themeColor="text1"/>
          <w:sz w:val="28"/>
          <w:szCs w:val="28"/>
        </w:rPr>
        <w:t xml:space="preserve"> заявок участников Аукциона соответствующими требованиям извещения </w:t>
      </w:r>
      <w:r w:rsidR="00496A32">
        <w:rPr>
          <w:color w:val="000000" w:themeColor="text1"/>
          <w:sz w:val="28"/>
          <w:szCs w:val="28"/>
        </w:rPr>
        <w:br/>
      </w:r>
      <w:r w:rsidRPr="00CD2559">
        <w:rPr>
          <w:color w:val="000000" w:themeColor="text1"/>
          <w:sz w:val="28"/>
          <w:szCs w:val="28"/>
        </w:rPr>
        <w:t>об Аукционе и Закона о контрактной системе;</w:t>
      </w:r>
    </w:p>
    <w:p w14:paraId="038206A7" w14:textId="0195D59B" w:rsidR="00CD2559" w:rsidRPr="00CD2559" w:rsidRDefault="00CD2559" w:rsidP="00827B5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92" w:line="380" w:lineRule="exact"/>
        <w:ind w:left="0" w:firstLine="568"/>
        <w:contextualSpacing/>
        <w:jc w:val="both"/>
        <w:rPr>
          <w:sz w:val="28"/>
          <w:szCs w:val="28"/>
        </w:rPr>
      </w:pPr>
      <w:r w:rsidRPr="00CD2559">
        <w:rPr>
          <w:sz w:val="28"/>
          <w:szCs w:val="28"/>
        </w:rPr>
        <w:t xml:space="preserve">победителем Аукциона признан </w:t>
      </w:r>
      <w:r>
        <w:rPr>
          <w:sz w:val="28"/>
          <w:szCs w:val="28"/>
        </w:rPr>
        <w:t>Заявитель</w:t>
      </w:r>
      <w:r w:rsidRPr="00CD2559">
        <w:rPr>
          <w:sz w:val="28"/>
          <w:szCs w:val="28"/>
        </w:rPr>
        <w:t xml:space="preserve"> с предложением о цене контракта в размере </w:t>
      </w:r>
      <w:r>
        <w:rPr>
          <w:sz w:val="28"/>
          <w:szCs w:val="28"/>
        </w:rPr>
        <w:t xml:space="preserve">555 685,70 </w:t>
      </w:r>
      <w:r w:rsidRPr="00CD2559">
        <w:rPr>
          <w:sz w:val="28"/>
          <w:szCs w:val="28"/>
        </w:rPr>
        <w:t>руб.</w:t>
      </w:r>
    </w:p>
    <w:p w14:paraId="7AB754DC" w14:textId="77777777" w:rsidR="00496A32" w:rsidRPr="00496A32" w:rsidRDefault="00496A32" w:rsidP="00827B51">
      <w:pPr>
        <w:autoSpaceDE w:val="0"/>
        <w:autoSpaceDN w:val="0"/>
        <w:adjustRightInd w:val="0"/>
        <w:spacing w:line="380" w:lineRule="exact"/>
        <w:ind w:firstLine="540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 w:rsidRPr="00496A32">
        <w:rPr>
          <w:rFonts w:ascii="TimesNewRomanPSMT" w:hAnsi="TimesNewRomanPSMT" w:cs="TimesNewRomanPSMT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 </w:t>
      </w:r>
    </w:p>
    <w:p w14:paraId="005B5656" w14:textId="1CD2E661" w:rsidR="00496A32" w:rsidRPr="00496A32" w:rsidRDefault="00496A32" w:rsidP="00827B51">
      <w:pPr>
        <w:autoSpaceDE w:val="0"/>
        <w:autoSpaceDN w:val="0"/>
        <w:adjustRightInd w:val="0"/>
        <w:spacing w:line="380" w:lineRule="exact"/>
        <w:ind w:firstLine="540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 w:rsidRPr="00496A32">
        <w:rPr>
          <w:rFonts w:ascii="TimesNewRomanPSMT" w:hAnsi="TimesNewRomanPSMT" w:cs="TimesNewRomanPSMT"/>
          <w:sz w:val="28"/>
          <w:szCs w:val="28"/>
        </w:rPr>
        <w:t>На основании части 1 статьи 5</w:t>
      </w:r>
      <w:r>
        <w:rPr>
          <w:rFonts w:ascii="TimesNewRomanPSMT" w:hAnsi="TimesNewRomanPSMT" w:cs="TimesNewRomanPSMT"/>
          <w:sz w:val="28"/>
          <w:szCs w:val="28"/>
        </w:rPr>
        <w:t xml:space="preserve">1 Закона о контрактной системе </w:t>
      </w:r>
      <w:r w:rsidRPr="00496A32">
        <w:rPr>
          <w:rFonts w:ascii="TimesNewRomanPSMT" w:hAnsi="TimesNewRomanPSMT" w:cs="TimesNewRomanPSMT"/>
          <w:sz w:val="28"/>
          <w:szCs w:val="28"/>
        </w:rPr>
        <w:t xml:space="preserve">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Законом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496A32">
        <w:rPr>
          <w:rFonts w:ascii="TimesNewRomanPSMT" w:hAnsi="TimesNewRomanPSMT" w:cs="TimesNewRomanPSMT"/>
          <w:sz w:val="28"/>
          <w:szCs w:val="28"/>
        </w:rPr>
        <w:t xml:space="preserve">о контрактной системе, с иным участником закупки не ранее чем через десять дней (если Законом о контрактной системе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«а» пункта 2 части 6  статьи 51 Закона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496A32">
        <w:rPr>
          <w:rFonts w:ascii="TimesNewRomanPSMT" w:hAnsi="TimesNewRomanPSMT" w:cs="TimesNewRomanPSMT"/>
          <w:sz w:val="28"/>
          <w:szCs w:val="28"/>
        </w:rPr>
        <w:t xml:space="preserve">о контрактной системе, после предоставления участником закупки, с которым заключается контракт, обеспечения исполнения контракта в соответствии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496A32">
        <w:rPr>
          <w:rFonts w:ascii="TimesNewRomanPSMT" w:hAnsi="TimesNewRomanPSMT" w:cs="TimesNewRomanPSMT"/>
          <w:sz w:val="28"/>
          <w:szCs w:val="28"/>
        </w:rPr>
        <w:t xml:space="preserve">с требованиями 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Законом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496A32">
        <w:rPr>
          <w:rFonts w:ascii="TimesNewRomanPSMT" w:hAnsi="TimesNewRomanPSMT" w:cs="TimesNewRomanPSMT"/>
          <w:sz w:val="28"/>
          <w:szCs w:val="28"/>
        </w:rPr>
        <w:t>о контрактной системе, обязаны подписать контракт в порядке, установленном статьей 51 Закона о контрактной системе.</w:t>
      </w:r>
    </w:p>
    <w:p w14:paraId="1E59FAA0" w14:textId="725BD1FB" w:rsidR="00496A32" w:rsidRPr="00496A32" w:rsidRDefault="00496A32" w:rsidP="00827B51">
      <w:pPr>
        <w:autoSpaceDE w:val="0"/>
        <w:autoSpaceDN w:val="0"/>
        <w:adjustRightInd w:val="0"/>
        <w:spacing w:line="380" w:lineRule="exact"/>
        <w:ind w:firstLine="540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 w:rsidRPr="00496A32">
        <w:rPr>
          <w:rFonts w:ascii="TimesNewRomanPSMT" w:hAnsi="TimesNewRomanPSMT" w:cs="TimesNewRomanPSMT"/>
          <w:sz w:val="28"/>
          <w:szCs w:val="28"/>
        </w:rPr>
        <w:t>Согласно сведениям ЕИС Заказчиком размещен протокол подведения итогов определения поставщика (подрядчи</w:t>
      </w:r>
      <w:r>
        <w:rPr>
          <w:rFonts w:ascii="TimesNewRomanPSMT" w:hAnsi="TimesNewRomanPSMT" w:cs="TimesNewRomanPSMT"/>
          <w:sz w:val="28"/>
          <w:szCs w:val="28"/>
        </w:rPr>
        <w:t xml:space="preserve">ка, исполнителя) от 07.04.2023 </w:t>
      </w:r>
      <w:r w:rsidRPr="00496A32">
        <w:rPr>
          <w:rFonts w:ascii="TimesNewRomanPSMT" w:hAnsi="TimesNewRomanPSMT" w:cs="TimesNewRomanPSMT"/>
          <w:sz w:val="28"/>
          <w:szCs w:val="28"/>
        </w:rPr>
        <w:t>№ ИЭА1.</w:t>
      </w:r>
    </w:p>
    <w:p w14:paraId="35E69361" w14:textId="728C3690" w:rsidR="00496A32" w:rsidRPr="00496A32" w:rsidRDefault="00496A32" w:rsidP="00827B51">
      <w:pPr>
        <w:autoSpaceDE w:val="0"/>
        <w:autoSpaceDN w:val="0"/>
        <w:adjustRightInd w:val="0"/>
        <w:spacing w:line="380" w:lineRule="exact"/>
        <w:ind w:firstLine="540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 w:rsidRPr="00496A32">
        <w:rPr>
          <w:rFonts w:ascii="TimesNewRomanPSMT" w:hAnsi="TimesNewRomanPSMT" w:cs="TimesNewRomanPSMT"/>
          <w:sz w:val="28"/>
          <w:szCs w:val="28"/>
        </w:rPr>
        <w:t xml:space="preserve">Пунктом 1 части 2 статьи 51 Закона о контрактной системе установлено,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496A32">
        <w:rPr>
          <w:rFonts w:ascii="TimesNewRomanPSMT" w:hAnsi="TimesNewRomanPSMT" w:cs="TimesNewRomanPSMT"/>
          <w:sz w:val="28"/>
          <w:szCs w:val="28"/>
        </w:rPr>
        <w:t>что не позднее двух рабочих дней, следующих за днем размещения в единой информационной системе протоколов</w:t>
      </w:r>
      <w:r>
        <w:rPr>
          <w:rFonts w:ascii="TimesNewRomanPSMT" w:hAnsi="TimesNewRomanPSMT" w:cs="TimesNewRomanPSMT"/>
          <w:sz w:val="28"/>
          <w:szCs w:val="28"/>
        </w:rPr>
        <w:t xml:space="preserve">, указанных в части 1 статьи 51 </w:t>
      </w:r>
      <w:r w:rsidRPr="00496A32">
        <w:rPr>
          <w:rFonts w:ascii="TimesNewRomanPSMT" w:hAnsi="TimesNewRomanPSMT" w:cs="TimesNewRomanPSMT"/>
          <w:sz w:val="28"/>
          <w:szCs w:val="28"/>
        </w:rPr>
        <w:t xml:space="preserve">Закона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496A32">
        <w:rPr>
          <w:rFonts w:ascii="TimesNewRomanPSMT" w:hAnsi="TimesNewRomanPSMT" w:cs="TimesNewRomanPSMT"/>
          <w:sz w:val="28"/>
          <w:szCs w:val="28"/>
        </w:rPr>
        <w:t xml:space="preserve">о контрактной системе, заказчик формирует с использованием единой </w:t>
      </w:r>
      <w:r w:rsidRPr="00496A32">
        <w:rPr>
          <w:rFonts w:ascii="TimesNewRomanPSMT" w:hAnsi="TimesNewRomanPSMT" w:cs="TimesNewRomanPSMT"/>
          <w:sz w:val="28"/>
          <w:szCs w:val="28"/>
        </w:rPr>
        <w:lastRenderedPageBreak/>
        <w:t>информационной системы и размещает в единой информационной системе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496A32">
        <w:rPr>
          <w:rFonts w:ascii="TimesNewRomanPSMT" w:hAnsi="TimesNewRomanPSMT" w:cs="TimesNewRomanPSMT"/>
          <w:sz w:val="28"/>
          <w:szCs w:val="28"/>
        </w:rPr>
        <w:t>(без размещения на официальном с</w:t>
      </w:r>
      <w:r>
        <w:rPr>
          <w:rFonts w:ascii="TimesNewRomanPSMT" w:hAnsi="TimesNewRomanPSMT" w:cs="TimesNewRomanPSMT"/>
          <w:sz w:val="28"/>
          <w:szCs w:val="28"/>
        </w:rPr>
        <w:t>айте) и на электронной площадке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496A32">
        <w:rPr>
          <w:rFonts w:ascii="TimesNewRomanPSMT" w:hAnsi="TimesNewRomanPSMT" w:cs="TimesNewRomanPSMT"/>
          <w:sz w:val="28"/>
          <w:szCs w:val="28"/>
        </w:rPr>
        <w:t>(с использованием единой информационной системы) без своей подписи проект контракта, указанный в пункте 5 части 2 статьи 42 Закона о контрактной системе.</w:t>
      </w:r>
    </w:p>
    <w:p w14:paraId="69B0BF96" w14:textId="23217FC0" w:rsidR="00496A32" w:rsidRPr="00496A32" w:rsidRDefault="00496A32" w:rsidP="00827B51">
      <w:pPr>
        <w:autoSpaceDE w:val="0"/>
        <w:autoSpaceDN w:val="0"/>
        <w:adjustRightInd w:val="0"/>
        <w:spacing w:line="380" w:lineRule="exact"/>
        <w:ind w:firstLine="540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 w:rsidRPr="00496A32">
        <w:rPr>
          <w:rFonts w:ascii="TimesNewRomanPSMT" w:hAnsi="TimesNewRomanPSMT" w:cs="TimesNewRomanPSMT"/>
          <w:sz w:val="28"/>
          <w:szCs w:val="28"/>
        </w:rPr>
        <w:t xml:space="preserve">На заседании Комиссии установлено, что Заказчиком 11.04.2023 размещен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496A32">
        <w:rPr>
          <w:rFonts w:ascii="TimesNewRomanPSMT" w:hAnsi="TimesNewRomanPSMT" w:cs="TimesNewRomanPSMT"/>
          <w:sz w:val="28"/>
          <w:szCs w:val="28"/>
        </w:rPr>
        <w:t>в ЕИС, а также на сайте Операт</w:t>
      </w:r>
      <w:r w:rsidR="00DF1079">
        <w:rPr>
          <w:rFonts w:ascii="TimesNewRomanPSMT" w:hAnsi="TimesNewRomanPSMT" w:cs="TimesNewRomanPSMT"/>
          <w:sz w:val="28"/>
          <w:szCs w:val="28"/>
        </w:rPr>
        <w:t>ора электронной площадки проект</w:t>
      </w:r>
      <w:r w:rsidRPr="00496A32">
        <w:rPr>
          <w:rFonts w:ascii="TimesNewRomanPSMT" w:hAnsi="TimesNewRomanPSMT" w:cs="TimesNewRomanPSMT"/>
          <w:sz w:val="28"/>
          <w:szCs w:val="28"/>
        </w:rPr>
        <w:t xml:space="preserve"> контракта.</w:t>
      </w:r>
    </w:p>
    <w:p w14:paraId="3F51EE93" w14:textId="572EB4A7" w:rsidR="00496A32" w:rsidRPr="00496A32" w:rsidRDefault="00496A32" w:rsidP="00827B51">
      <w:pPr>
        <w:autoSpaceDE w:val="0"/>
        <w:autoSpaceDN w:val="0"/>
        <w:adjustRightInd w:val="0"/>
        <w:spacing w:line="380" w:lineRule="exact"/>
        <w:ind w:firstLine="540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 w:rsidRPr="00496A32">
        <w:rPr>
          <w:rFonts w:ascii="TimesNewRomanPSMT" w:hAnsi="TimesNewRomanPSMT" w:cs="TimesNewRomanPSMT"/>
          <w:sz w:val="28"/>
          <w:szCs w:val="28"/>
        </w:rPr>
        <w:t>В соответствии с подпунктом</w:t>
      </w:r>
      <w:r>
        <w:rPr>
          <w:rFonts w:ascii="TimesNewRomanPSMT" w:hAnsi="TimesNewRomanPSMT" w:cs="TimesNewRomanPSMT"/>
          <w:sz w:val="28"/>
          <w:szCs w:val="28"/>
        </w:rPr>
        <w:t xml:space="preserve"> «а» пункта 1 части 3 статьи 51 </w:t>
      </w:r>
      <w:r w:rsidRPr="00496A32">
        <w:rPr>
          <w:rFonts w:ascii="TimesNewRomanPSMT" w:hAnsi="TimesNewRomanPSMT" w:cs="TimesNewRomanPSMT"/>
          <w:sz w:val="28"/>
          <w:szCs w:val="28"/>
        </w:rPr>
        <w:t xml:space="preserve">Закона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496A32">
        <w:rPr>
          <w:rFonts w:ascii="TimesNewRomanPSMT" w:hAnsi="TimesNewRomanPSMT" w:cs="TimesNewRomanPSMT"/>
          <w:sz w:val="28"/>
          <w:szCs w:val="28"/>
        </w:rPr>
        <w:t>о контрактной системе не позднее пяти рабочих дней, следующих за днем размещения заказчиком в соответствии с частью 2 статьи 51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496A32">
        <w:rPr>
          <w:rFonts w:ascii="TimesNewRomanPSMT" w:hAnsi="TimesNewRomanPSMT" w:cs="TimesNewRomanPSMT"/>
          <w:sz w:val="28"/>
          <w:szCs w:val="28"/>
        </w:rPr>
        <w:t>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496A32">
        <w:rPr>
          <w:rFonts w:ascii="TimesNewRomanPSMT" w:hAnsi="TimesNewRomanPSMT" w:cs="TimesNewRomanPSMT"/>
          <w:sz w:val="28"/>
          <w:szCs w:val="28"/>
        </w:rPr>
        <w:t>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соответствии с Законом о контрактной системе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496A32">
        <w:rPr>
          <w:rFonts w:ascii="TimesNewRomanPSMT" w:hAnsi="TimesNewRomanPSMT" w:cs="TimesNewRomanPSMT"/>
          <w:sz w:val="28"/>
          <w:szCs w:val="28"/>
        </w:rPr>
        <w:t>(за исключением случаев, предусмотренных Законом о контрактной системе). При этом такой участник закупки в случаях, предусмотренных статьей 37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496A32">
        <w:rPr>
          <w:rFonts w:ascii="TimesNewRomanPSMT" w:hAnsi="TimesNewRomanPSMT" w:cs="TimesNewRomanPSMT"/>
          <w:sz w:val="28"/>
          <w:szCs w:val="28"/>
        </w:rPr>
        <w:t>Закона о контрактной системе, одновременно представляет заказчику информацию и документы, предусмотренные статьей 51 Закона о контрактной системе.</w:t>
      </w:r>
    </w:p>
    <w:p w14:paraId="24E6CE6E" w14:textId="69E870BD" w:rsidR="00496A32" w:rsidRDefault="00496A32" w:rsidP="00827B51">
      <w:pPr>
        <w:autoSpaceDE w:val="0"/>
        <w:autoSpaceDN w:val="0"/>
        <w:adjustRightInd w:val="0"/>
        <w:spacing w:line="380" w:lineRule="exact"/>
        <w:ind w:firstLine="540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 w:rsidRPr="00496A32">
        <w:rPr>
          <w:rFonts w:ascii="TimesNewRomanPSMT" w:hAnsi="TimesNewRomanPSMT" w:cs="TimesNewRomanPSMT"/>
          <w:sz w:val="28"/>
          <w:szCs w:val="28"/>
        </w:rPr>
        <w:t>На основании изложенного, регла</w:t>
      </w:r>
      <w:r>
        <w:rPr>
          <w:rFonts w:ascii="TimesNewRomanPSMT" w:hAnsi="TimesNewRomanPSMT" w:cs="TimesNewRomanPSMT"/>
          <w:sz w:val="28"/>
          <w:szCs w:val="28"/>
        </w:rPr>
        <w:t xml:space="preserve">ментированной датой подписания </w:t>
      </w:r>
      <w:r w:rsidRPr="00496A32">
        <w:rPr>
          <w:rFonts w:ascii="TimesNewRomanPSMT" w:hAnsi="TimesNewRomanPSMT" w:cs="TimesNewRomanPSMT"/>
          <w:sz w:val="28"/>
          <w:szCs w:val="28"/>
        </w:rPr>
        <w:t>Заявит</w:t>
      </w:r>
      <w:r w:rsidR="00DF1079">
        <w:rPr>
          <w:rFonts w:ascii="TimesNewRomanPSMT" w:hAnsi="TimesNewRomanPSMT" w:cs="TimesNewRomanPSMT"/>
          <w:sz w:val="28"/>
          <w:szCs w:val="28"/>
        </w:rPr>
        <w:t>елем п</w:t>
      </w:r>
      <w:r w:rsidRPr="00496A32">
        <w:rPr>
          <w:rFonts w:ascii="TimesNewRomanPSMT" w:hAnsi="TimesNewRomanPSMT" w:cs="TimesNewRomanPSMT"/>
          <w:sz w:val="28"/>
          <w:szCs w:val="28"/>
        </w:rPr>
        <w:t>роекта контракта с предоста</w:t>
      </w:r>
      <w:r w:rsidR="00BC6AC0">
        <w:rPr>
          <w:rFonts w:ascii="TimesNewRomanPSMT" w:hAnsi="TimesNewRomanPSMT" w:cs="TimesNewRomanPSMT"/>
          <w:sz w:val="28"/>
          <w:szCs w:val="28"/>
        </w:rPr>
        <w:t>влением обеспечения исполнения к</w:t>
      </w:r>
      <w:r w:rsidRPr="00496A32">
        <w:rPr>
          <w:rFonts w:ascii="TimesNewRomanPSMT" w:hAnsi="TimesNewRomanPSMT" w:cs="TimesNewRomanPSMT"/>
          <w:sz w:val="28"/>
          <w:szCs w:val="28"/>
        </w:rPr>
        <w:t xml:space="preserve">онтракта или </w:t>
      </w:r>
      <w:r w:rsidR="00BC6AC0">
        <w:rPr>
          <w:rFonts w:ascii="TimesNewRomanPSMT" w:hAnsi="TimesNewRomanPSMT" w:cs="TimesNewRomanPSMT"/>
          <w:sz w:val="28"/>
          <w:szCs w:val="28"/>
        </w:rPr>
        <w:t>размещения</w:t>
      </w:r>
      <w:r w:rsidRPr="00496A32">
        <w:rPr>
          <w:rFonts w:ascii="TimesNewRomanPSMT" w:hAnsi="TimesNewRomanPSMT" w:cs="TimesNewRomanPSMT"/>
          <w:sz w:val="28"/>
          <w:szCs w:val="28"/>
        </w:rPr>
        <w:t xml:space="preserve"> протокола разногласий </w:t>
      </w:r>
      <w:r w:rsidR="00BC6AC0" w:rsidRPr="00496A32">
        <w:rPr>
          <w:rFonts w:ascii="TimesNewRomanPSMT" w:hAnsi="TimesNewRomanPSMT" w:cs="TimesNewRomanPSMT"/>
          <w:sz w:val="28"/>
          <w:szCs w:val="28"/>
        </w:rPr>
        <w:t xml:space="preserve">на сайте Оператора электронной площадки </w:t>
      </w:r>
      <w:r w:rsidR="00BC6AC0">
        <w:rPr>
          <w:rFonts w:ascii="TimesNewRomanPSMT" w:hAnsi="TimesNewRomanPSMT" w:cs="TimesNewRomanPSMT"/>
          <w:sz w:val="28"/>
          <w:szCs w:val="28"/>
        </w:rPr>
        <w:t xml:space="preserve">и в ЕИС </w:t>
      </w:r>
      <w:r w:rsidRPr="00496A32">
        <w:rPr>
          <w:rFonts w:ascii="TimesNewRomanPSMT" w:hAnsi="TimesNewRomanPSMT" w:cs="TimesNewRomanPSMT"/>
          <w:sz w:val="28"/>
          <w:szCs w:val="28"/>
        </w:rPr>
        <w:t>является 18.04.2023.</w:t>
      </w:r>
    </w:p>
    <w:p w14:paraId="02877471" w14:textId="3540C361" w:rsidR="0020462C" w:rsidRDefault="0020462C" w:rsidP="00827B51">
      <w:pPr>
        <w:autoSpaceDE w:val="0"/>
        <w:autoSpaceDN w:val="0"/>
        <w:adjustRightInd w:val="0"/>
        <w:spacing w:line="380" w:lineRule="exact"/>
        <w:ind w:firstLine="540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Пунктом 1 </w:t>
      </w:r>
      <w:r w:rsidRPr="00E908C7">
        <w:rPr>
          <w:rFonts w:ascii="TimesNewRomanPSMT" w:hAnsi="TimesNewRomanPSMT" w:cs="TimesNewRomanPSMT"/>
          <w:sz w:val="28"/>
          <w:szCs w:val="28"/>
        </w:rPr>
        <w:t>част</w:t>
      </w:r>
      <w:r>
        <w:rPr>
          <w:rFonts w:ascii="TimesNewRomanPSMT" w:hAnsi="TimesNewRomanPSMT" w:cs="TimesNewRomanPSMT"/>
          <w:sz w:val="28"/>
          <w:szCs w:val="28"/>
        </w:rPr>
        <w:t>и</w:t>
      </w:r>
      <w:r w:rsidRPr="00E908C7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6</w:t>
      </w:r>
      <w:r w:rsidRPr="00E908C7">
        <w:rPr>
          <w:rFonts w:ascii="TimesNewRomanPSMT" w:hAnsi="TimesNewRomanPSMT" w:cs="TimesNewRomanPSMT"/>
          <w:sz w:val="28"/>
          <w:szCs w:val="28"/>
        </w:rPr>
        <w:t xml:space="preserve"> статьи 51 Закона о контрактной системе </w:t>
      </w:r>
      <w:r w:rsidR="00496A32">
        <w:rPr>
          <w:rFonts w:ascii="TimesNewRomanPSMT" w:hAnsi="TimesNewRomanPSMT" w:cs="TimesNewRomanPSMT"/>
          <w:sz w:val="28"/>
          <w:szCs w:val="28"/>
        </w:rPr>
        <w:t xml:space="preserve">установлено, </w:t>
      </w:r>
      <w:r w:rsidR="00496A32">
        <w:rPr>
          <w:rFonts w:ascii="TimesNewRomanPSMT" w:hAnsi="TimesNewRomanPSMT" w:cs="TimesNewRomanPSMT"/>
          <w:sz w:val="28"/>
          <w:szCs w:val="28"/>
        </w:rPr>
        <w:br/>
      </w:r>
      <w:r>
        <w:rPr>
          <w:rFonts w:ascii="TimesNewRomanPSMT" w:hAnsi="TimesNewRomanPSMT" w:cs="TimesNewRomanPSMT"/>
          <w:sz w:val="28"/>
          <w:szCs w:val="28"/>
        </w:rPr>
        <w:t xml:space="preserve">что в случае, </w:t>
      </w:r>
      <w:r w:rsidRPr="00443984">
        <w:rPr>
          <w:rFonts w:ascii="TimesNewRomanPSMT" w:hAnsi="TimesNewRomanPSMT" w:cs="TimesNewRomanPSMT"/>
          <w:sz w:val="28"/>
          <w:szCs w:val="28"/>
        </w:rPr>
        <w:t xml:space="preserve">если участником закупки, с которым заключается контракт, </w:t>
      </w:r>
      <w:r w:rsidR="00496A32">
        <w:rPr>
          <w:rFonts w:ascii="TimesNewRomanPSMT" w:hAnsi="TimesNewRomanPSMT" w:cs="TimesNewRomanPSMT"/>
          <w:sz w:val="28"/>
          <w:szCs w:val="28"/>
        </w:rPr>
        <w:br/>
      </w:r>
      <w:r w:rsidRPr="00443984">
        <w:rPr>
          <w:rFonts w:ascii="TimesNewRomanPSMT" w:hAnsi="TimesNewRomanPSMT" w:cs="TimesNewRomanPSMT"/>
          <w:sz w:val="28"/>
          <w:szCs w:val="28"/>
        </w:rPr>
        <w:t>не выполнены требования, предусмотренные частью 3 (за исключением случая, предусмотренного пунктом 3 части 3 статьи</w:t>
      </w:r>
      <w:r>
        <w:rPr>
          <w:rFonts w:ascii="TimesNewRomanPSMT" w:hAnsi="TimesNewRomanPSMT" w:cs="TimesNewRomanPSMT"/>
          <w:sz w:val="28"/>
          <w:szCs w:val="28"/>
        </w:rPr>
        <w:t xml:space="preserve"> 51 Закона о контрактной системе</w:t>
      </w:r>
      <w:r w:rsidRPr="00443984">
        <w:rPr>
          <w:rFonts w:ascii="TimesNewRomanPSMT" w:hAnsi="TimesNewRomanPSMT" w:cs="TimesNewRomanPSMT"/>
          <w:sz w:val="28"/>
          <w:szCs w:val="28"/>
        </w:rPr>
        <w:t xml:space="preserve">, </w:t>
      </w:r>
      <w:r w:rsidR="00496A32">
        <w:rPr>
          <w:rFonts w:ascii="TimesNewRomanPSMT" w:hAnsi="TimesNewRomanPSMT" w:cs="TimesNewRomanPSMT"/>
          <w:sz w:val="28"/>
          <w:szCs w:val="28"/>
        </w:rPr>
        <w:br/>
      </w:r>
      <w:r w:rsidRPr="00443984">
        <w:rPr>
          <w:rFonts w:ascii="TimesNewRomanPSMT" w:hAnsi="TimesNewRomanPSMT" w:cs="TimesNewRomanPSMT"/>
          <w:sz w:val="28"/>
          <w:szCs w:val="28"/>
        </w:rPr>
        <w:t>а также случая, если таким участником закупки в срок, установленный частью 3 статьи</w:t>
      </w:r>
      <w:r>
        <w:rPr>
          <w:rFonts w:ascii="TimesNewRomanPSMT" w:hAnsi="TimesNewRomanPSMT" w:cs="TimesNewRomanPSMT"/>
          <w:sz w:val="28"/>
          <w:szCs w:val="28"/>
        </w:rPr>
        <w:t xml:space="preserve"> 51 Закона о контрактной системе</w:t>
      </w:r>
      <w:r w:rsidRPr="00443984">
        <w:rPr>
          <w:rFonts w:ascii="TimesNewRomanPSMT" w:hAnsi="TimesNewRomanPSMT" w:cs="TimesNewRomanPSMT"/>
          <w:sz w:val="28"/>
          <w:szCs w:val="28"/>
        </w:rPr>
        <w:t xml:space="preserve">, не выполнены требования пункта 3 </w:t>
      </w:r>
      <w:r w:rsidR="00496A32">
        <w:rPr>
          <w:rFonts w:ascii="TimesNewRomanPSMT" w:hAnsi="TimesNewRomanPSMT" w:cs="TimesNewRomanPSMT"/>
          <w:sz w:val="28"/>
          <w:szCs w:val="28"/>
        </w:rPr>
        <w:br/>
      </w:r>
      <w:r w:rsidRPr="00443984">
        <w:rPr>
          <w:rFonts w:ascii="TimesNewRomanPSMT" w:hAnsi="TimesNewRomanPSMT" w:cs="TimesNewRomanPSMT"/>
          <w:sz w:val="28"/>
          <w:szCs w:val="28"/>
        </w:rPr>
        <w:t>части 3 статьи</w:t>
      </w:r>
      <w:r>
        <w:rPr>
          <w:rFonts w:ascii="TimesNewRomanPSMT" w:hAnsi="TimesNewRomanPSMT" w:cs="TimesNewRomanPSMT"/>
          <w:sz w:val="28"/>
          <w:szCs w:val="28"/>
        </w:rPr>
        <w:t xml:space="preserve"> 51 Закона о контрактной системе</w:t>
      </w:r>
      <w:r w:rsidRPr="00443984">
        <w:rPr>
          <w:rFonts w:ascii="TimesNewRomanPSMT" w:hAnsi="TimesNewRomanPSMT" w:cs="TimesNewRomanPSMT"/>
          <w:sz w:val="28"/>
          <w:szCs w:val="28"/>
        </w:rPr>
        <w:t>) и частью 5 статьи</w:t>
      </w:r>
      <w:r w:rsidR="00496A32">
        <w:rPr>
          <w:rFonts w:ascii="TimesNewRomanPSMT" w:hAnsi="TimesNewRomanPSMT" w:cs="TimesNewRomanPSMT"/>
          <w:sz w:val="28"/>
          <w:szCs w:val="28"/>
        </w:rPr>
        <w:t xml:space="preserve"> 51 Закона </w:t>
      </w:r>
      <w:r w:rsidR="00496A32">
        <w:rPr>
          <w:rFonts w:ascii="TimesNewRomanPSMT" w:hAnsi="TimesNewRomanPSMT" w:cs="TimesNewRomanPSMT"/>
          <w:sz w:val="28"/>
          <w:szCs w:val="28"/>
        </w:rPr>
        <w:br/>
      </w:r>
      <w:r>
        <w:rPr>
          <w:rFonts w:ascii="TimesNewRomanPSMT" w:hAnsi="TimesNewRomanPSMT" w:cs="TimesNewRomanPSMT"/>
          <w:sz w:val="28"/>
          <w:szCs w:val="28"/>
        </w:rPr>
        <w:t xml:space="preserve">о контрактной системе, </w:t>
      </w:r>
      <w:r w:rsidRPr="00443984">
        <w:rPr>
          <w:rFonts w:ascii="TimesNewRomanPSMT" w:hAnsi="TimesNewRomanPSMT" w:cs="TimesNewRomanPSMT"/>
          <w:sz w:val="28"/>
          <w:szCs w:val="28"/>
        </w:rPr>
        <w:t xml:space="preserve">такой участник закупки считается уклонившимся </w:t>
      </w:r>
      <w:r w:rsidR="00496A32">
        <w:rPr>
          <w:rFonts w:ascii="TimesNewRomanPSMT" w:hAnsi="TimesNewRomanPSMT" w:cs="TimesNewRomanPSMT"/>
          <w:sz w:val="28"/>
          <w:szCs w:val="28"/>
        </w:rPr>
        <w:br/>
      </w:r>
      <w:r w:rsidRPr="00443984">
        <w:rPr>
          <w:rFonts w:ascii="TimesNewRomanPSMT" w:hAnsi="TimesNewRomanPSMT" w:cs="TimesNewRomanPSMT"/>
          <w:sz w:val="28"/>
          <w:szCs w:val="28"/>
        </w:rPr>
        <w:t>от заключения контракта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14:paraId="0A51BED1" w14:textId="159AACEB" w:rsidR="00F02AEF" w:rsidRPr="004C368E" w:rsidRDefault="00DF1079" w:rsidP="00827B51">
      <w:pPr>
        <w:widowControl w:val="0"/>
        <w:tabs>
          <w:tab w:val="left" w:pos="9639"/>
        </w:tabs>
        <w:autoSpaceDE w:val="0"/>
        <w:autoSpaceDN w:val="0"/>
        <w:adjustRightInd w:val="0"/>
        <w:spacing w:line="380" w:lineRule="exact"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Согласно доводу жалобы </w:t>
      </w:r>
      <w:r w:rsidR="00496A32" w:rsidRPr="00496A32">
        <w:rPr>
          <w:rFonts w:ascii="TimesNewRomanPSMT" w:hAnsi="TimesNewRomanPSMT" w:cs="TimesNewRomanPSMT"/>
          <w:sz w:val="28"/>
          <w:szCs w:val="28"/>
        </w:rPr>
        <w:t xml:space="preserve">Заявителя </w:t>
      </w:r>
      <w:r w:rsidR="00827B51">
        <w:rPr>
          <w:rFonts w:ascii="TimesNewRomanPSMT" w:hAnsi="TimesNewRomanPSMT" w:cs="TimesNewRomanPSMT"/>
          <w:sz w:val="28"/>
          <w:szCs w:val="28"/>
        </w:rPr>
        <w:t>Оператором</w:t>
      </w:r>
      <w:r w:rsidR="00827B51" w:rsidRPr="00827B51">
        <w:rPr>
          <w:rFonts w:ascii="TimesNewRomanPSMT" w:hAnsi="TimesNewRomanPSMT" w:cs="TimesNewRomanPSMT"/>
          <w:sz w:val="28"/>
          <w:szCs w:val="28"/>
        </w:rPr>
        <w:t xml:space="preserve"> электр</w:t>
      </w:r>
      <w:r w:rsidR="00827B51">
        <w:rPr>
          <w:rFonts w:ascii="TimesNewRomanPSMT" w:hAnsi="TimesNewRomanPSMT" w:cs="TimesNewRomanPSMT"/>
          <w:sz w:val="28"/>
          <w:szCs w:val="28"/>
        </w:rPr>
        <w:t>онной площадки, не обеспечена</w:t>
      </w:r>
      <w:r w:rsidR="00827B51" w:rsidRPr="00827B51">
        <w:rPr>
          <w:rFonts w:ascii="TimesNewRomanPSMT" w:hAnsi="TimesNewRomanPSMT" w:cs="TimesNewRomanPSMT"/>
          <w:sz w:val="28"/>
          <w:szCs w:val="28"/>
        </w:rPr>
        <w:t xml:space="preserve"> надежность функционирования программно-ап</w:t>
      </w:r>
      <w:r w:rsidR="00827B51">
        <w:rPr>
          <w:rFonts w:ascii="TimesNewRomanPSMT" w:hAnsi="TimesNewRomanPSMT" w:cs="TimesNewRomanPSMT"/>
          <w:sz w:val="28"/>
          <w:szCs w:val="28"/>
        </w:rPr>
        <w:t xml:space="preserve">паратных средств, используемых </w:t>
      </w:r>
      <w:r w:rsidR="00827B51" w:rsidRPr="00827B51">
        <w:rPr>
          <w:rFonts w:ascii="TimesNewRomanPSMT" w:hAnsi="TimesNewRomanPSMT" w:cs="TimesNewRomanPSMT"/>
          <w:sz w:val="28"/>
          <w:szCs w:val="28"/>
        </w:rPr>
        <w:t>при прове</w:t>
      </w:r>
      <w:r w:rsidR="00827B51">
        <w:rPr>
          <w:rFonts w:ascii="TimesNewRomanPSMT" w:hAnsi="TimesNewRomanPSMT" w:cs="TimesNewRomanPSMT"/>
          <w:sz w:val="28"/>
          <w:szCs w:val="28"/>
        </w:rPr>
        <w:t xml:space="preserve">дении Аукциона, в связи с чем Заявитель не смог </w:t>
      </w:r>
      <w:r w:rsidR="00827B51">
        <w:rPr>
          <w:rFonts w:ascii="TimesNewRomanPSMT" w:hAnsi="TimesNewRomanPSMT" w:cs="TimesNewRomanPSMT"/>
          <w:sz w:val="28"/>
          <w:szCs w:val="28"/>
        </w:rPr>
        <w:br/>
      </w:r>
      <w:r w:rsidR="00827B51" w:rsidRPr="00827B51">
        <w:rPr>
          <w:rFonts w:ascii="TimesNewRomanPSMT" w:hAnsi="TimesNewRomanPSMT" w:cs="TimesNewRomanPSMT"/>
          <w:sz w:val="28"/>
          <w:szCs w:val="28"/>
        </w:rPr>
        <w:t xml:space="preserve">в регламентированный </w:t>
      </w:r>
      <w:r w:rsidR="00827B51">
        <w:rPr>
          <w:rFonts w:ascii="TimesNewRomanPSMT" w:hAnsi="TimesNewRomanPSMT" w:cs="TimesNewRomanPSMT"/>
          <w:sz w:val="28"/>
          <w:szCs w:val="28"/>
        </w:rPr>
        <w:t>срок подписать проект контракта на основании чего</w:t>
      </w:r>
      <w:r w:rsidR="00A143B1">
        <w:rPr>
          <w:rFonts w:ascii="TimesNewRomanPSMT" w:hAnsi="TimesNewRomanPSMT" w:cs="TimesNewRomanPSMT"/>
          <w:sz w:val="28"/>
          <w:szCs w:val="28"/>
        </w:rPr>
        <w:t xml:space="preserve"> </w:t>
      </w:r>
      <w:r w:rsidR="00F3524A" w:rsidRPr="00496A32">
        <w:rPr>
          <w:rFonts w:ascii="TimesNewRomanPSMT" w:hAnsi="TimesNewRomanPSMT" w:cs="TimesNewRomanPSMT"/>
          <w:sz w:val="28"/>
          <w:szCs w:val="28"/>
        </w:rPr>
        <w:t xml:space="preserve">Заказчиком </w:t>
      </w:r>
      <w:r w:rsidR="00827B51">
        <w:rPr>
          <w:rFonts w:ascii="TimesNewRomanPSMT" w:hAnsi="TimesNewRomanPSMT" w:cs="TimesNewRomanPSMT"/>
          <w:sz w:val="28"/>
          <w:szCs w:val="28"/>
        </w:rPr>
        <w:t>Заявитель признан уклонившимся от подписания проекта контракта</w:t>
      </w:r>
      <w:r w:rsidR="00496A32">
        <w:rPr>
          <w:rFonts w:ascii="TimesNewRomanPSMT" w:hAnsi="TimesNewRomanPSMT" w:cs="TimesNewRomanPSMT"/>
          <w:sz w:val="28"/>
          <w:szCs w:val="28"/>
        </w:rPr>
        <w:t xml:space="preserve"> </w:t>
      </w:r>
      <w:r w:rsidR="00CD2559">
        <w:rPr>
          <w:rFonts w:ascii="TimesNewRomanPSMT" w:hAnsi="TimesNewRomanPSMT" w:cs="TimesNewRomanPSMT"/>
          <w:sz w:val="28"/>
          <w:szCs w:val="28"/>
        </w:rPr>
        <w:t>п</w:t>
      </w:r>
      <w:r w:rsidR="00CD2559" w:rsidRPr="00F02AEF">
        <w:rPr>
          <w:rFonts w:ascii="TimesNewRomanPSMT" w:hAnsi="TimesNewRomanPSMT" w:cs="TimesNewRomanPSMT"/>
          <w:sz w:val="28"/>
          <w:szCs w:val="28"/>
        </w:rPr>
        <w:t>ротокол</w:t>
      </w:r>
      <w:r w:rsidR="00827B51">
        <w:rPr>
          <w:rFonts w:ascii="TimesNewRomanPSMT" w:hAnsi="TimesNewRomanPSMT" w:cs="TimesNewRomanPSMT"/>
          <w:sz w:val="28"/>
          <w:szCs w:val="28"/>
        </w:rPr>
        <w:t xml:space="preserve">ом </w:t>
      </w:r>
      <w:r w:rsidR="00CD2559">
        <w:rPr>
          <w:rFonts w:ascii="TimesNewRomanPSMT" w:hAnsi="TimesNewRomanPSMT" w:cs="TimesNewRomanPSMT"/>
          <w:sz w:val="28"/>
          <w:szCs w:val="28"/>
        </w:rPr>
        <w:t>от 19.04</w:t>
      </w:r>
      <w:r w:rsidR="00F02AEF" w:rsidRPr="00F02AEF">
        <w:rPr>
          <w:rFonts w:ascii="TimesNewRomanPSMT" w:hAnsi="TimesNewRomanPSMT" w:cs="TimesNewRomanPSMT"/>
          <w:sz w:val="28"/>
          <w:szCs w:val="28"/>
        </w:rPr>
        <w:t>.2023 №</w:t>
      </w:r>
      <w:r w:rsidR="00EE2C82">
        <w:rPr>
          <w:rFonts w:ascii="TimesNewRomanPSMT" w:hAnsi="TimesNewRomanPSMT" w:cs="TimesNewRomanPSMT"/>
          <w:sz w:val="28"/>
          <w:szCs w:val="28"/>
        </w:rPr>
        <w:t xml:space="preserve"> </w:t>
      </w:r>
      <w:r w:rsidR="00F02AEF" w:rsidRPr="00F02AEF">
        <w:rPr>
          <w:rFonts w:ascii="TimesNewRomanPSMT" w:hAnsi="TimesNewRomanPSMT" w:cs="TimesNewRomanPSMT"/>
          <w:sz w:val="28"/>
          <w:szCs w:val="28"/>
        </w:rPr>
        <w:t>ППУ20_1</w:t>
      </w:r>
      <w:r w:rsidR="00F02AEF">
        <w:rPr>
          <w:rFonts w:ascii="TimesNewRomanPSMT" w:hAnsi="TimesNewRomanPSMT" w:cs="TimesNewRomanPSMT"/>
          <w:sz w:val="28"/>
          <w:szCs w:val="28"/>
        </w:rPr>
        <w:t xml:space="preserve">. </w:t>
      </w:r>
    </w:p>
    <w:p w14:paraId="1E625A88" w14:textId="42267302" w:rsidR="00B058DC" w:rsidRDefault="00B058DC" w:rsidP="00827B51">
      <w:pPr>
        <w:autoSpaceDE w:val="0"/>
        <w:autoSpaceDN w:val="0"/>
        <w:adjustRightInd w:val="0"/>
        <w:spacing w:line="380" w:lineRule="exact"/>
        <w:ind w:firstLine="54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 xml:space="preserve">На заседании Комиссии </w:t>
      </w:r>
      <w:r w:rsidR="000A53F8">
        <w:rPr>
          <w:rFonts w:ascii="TimesNewRomanPSMT" w:hAnsi="TimesNewRomanPSMT" w:cs="TimesNewRomanPSMT"/>
          <w:sz w:val="28"/>
          <w:szCs w:val="28"/>
        </w:rPr>
        <w:t xml:space="preserve">установлено, что </w:t>
      </w:r>
      <w:r w:rsidR="00CD2559">
        <w:rPr>
          <w:rFonts w:ascii="TimesNewRomanPSMT" w:hAnsi="TimesNewRomanPSMT" w:cs="TimesNewRomanPSMT"/>
          <w:sz w:val="28"/>
          <w:szCs w:val="28"/>
        </w:rPr>
        <w:t>14.04</w:t>
      </w:r>
      <w:r>
        <w:rPr>
          <w:rFonts w:ascii="TimesNewRomanPSMT" w:hAnsi="TimesNewRomanPSMT" w:cs="TimesNewRomanPSMT"/>
          <w:sz w:val="28"/>
          <w:szCs w:val="28"/>
        </w:rPr>
        <w:t xml:space="preserve">.2023 в ЕГРЮЛ </w:t>
      </w:r>
      <w:r w:rsidR="00BC6AC0">
        <w:rPr>
          <w:rFonts w:ascii="TimesNewRomanPSMT" w:hAnsi="TimesNewRomanPSMT" w:cs="TimesNewRomanPSMT"/>
          <w:sz w:val="28"/>
          <w:szCs w:val="28"/>
        </w:rPr>
        <w:t>внесены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0A53F8">
        <w:rPr>
          <w:rFonts w:ascii="TimesNewRomanPSMT" w:hAnsi="TimesNewRomanPSMT" w:cs="TimesNewRomanPSMT"/>
          <w:sz w:val="28"/>
          <w:szCs w:val="28"/>
        </w:rPr>
        <w:br/>
      </w:r>
      <w:r>
        <w:rPr>
          <w:rFonts w:ascii="TimesNewRomanPSMT" w:hAnsi="TimesNewRomanPSMT" w:cs="TimesNewRomanPSMT"/>
          <w:sz w:val="28"/>
          <w:szCs w:val="28"/>
        </w:rPr>
        <w:t>изменения в о</w:t>
      </w:r>
      <w:r w:rsidR="00585FE5">
        <w:rPr>
          <w:rFonts w:ascii="TimesNewRomanPSMT" w:hAnsi="TimesNewRomanPSMT" w:cs="TimesNewRomanPSMT"/>
          <w:sz w:val="28"/>
          <w:szCs w:val="28"/>
        </w:rPr>
        <w:t>тношении генерального директора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BC6AC0">
        <w:rPr>
          <w:sz w:val="28"/>
          <w:szCs w:val="28"/>
        </w:rPr>
        <w:t>Заявителя.</w:t>
      </w:r>
    </w:p>
    <w:p w14:paraId="1128B96F" w14:textId="16FB4EEC" w:rsidR="000A53F8" w:rsidRPr="000A53F8" w:rsidRDefault="00827B51" w:rsidP="00827B51">
      <w:pPr>
        <w:autoSpaceDE w:val="0"/>
        <w:autoSpaceDN w:val="0"/>
        <w:adjustRightInd w:val="0"/>
        <w:spacing w:line="380" w:lineRule="exact"/>
        <w:ind w:firstLine="54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связи с чем</w:t>
      </w:r>
      <w:r w:rsidR="00F3524A">
        <w:rPr>
          <w:rFonts w:ascii="TimesNewRomanPSMT" w:hAnsi="TimesNewRomanPSMT" w:cs="TimesNewRomanPSMT"/>
          <w:sz w:val="28"/>
          <w:szCs w:val="28"/>
        </w:rPr>
        <w:t xml:space="preserve"> Заявителем</w:t>
      </w:r>
      <w:r w:rsidR="000A53F8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для участия в закупках </w:t>
      </w:r>
      <w:r w:rsidR="000A53F8">
        <w:rPr>
          <w:rFonts w:ascii="TimesNewRomanPSMT" w:hAnsi="TimesNewRomanPSMT" w:cs="TimesNewRomanPSMT"/>
          <w:sz w:val="28"/>
          <w:szCs w:val="28"/>
        </w:rPr>
        <w:t xml:space="preserve">15.04.2023 получен новый сертификат электронной подписи на </w:t>
      </w:r>
      <w:r w:rsidR="00F3524A">
        <w:rPr>
          <w:rFonts w:ascii="TimesNewRomanPSMT" w:hAnsi="TimesNewRomanPSMT" w:cs="TimesNewRomanPSMT"/>
          <w:sz w:val="28"/>
          <w:szCs w:val="28"/>
        </w:rPr>
        <w:t>генерального директора</w:t>
      </w:r>
      <w:r w:rsidR="000A53F8">
        <w:rPr>
          <w:rFonts w:ascii="TimesNewRomanPSMT" w:hAnsi="TimesNewRomanPSMT" w:cs="TimesNewRomanPSMT"/>
          <w:sz w:val="28"/>
          <w:szCs w:val="28"/>
        </w:rPr>
        <w:t xml:space="preserve">. </w:t>
      </w:r>
    </w:p>
    <w:p w14:paraId="234E708D" w14:textId="5029E294" w:rsidR="00F3524A" w:rsidRDefault="00F3524A" w:rsidP="00827B51">
      <w:pPr>
        <w:autoSpaceDE w:val="0"/>
        <w:autoSpaceDN w:val="0"/>
        <w:adjustRightInd w:val="0"/>
        <w:spacing w:line="380" w:lineRule="exact"/>
        <w:ind w:firstLine="540"/>
        <w:jc w:val="both"/>
        <w:rPr>
          <w:rFonts w:ascii="TimesNewRomanPSMT" w:hAnsi="TimesNewRomanPSMT" w:cs="TimesNewRomanPSMT"/>
          <w:sz w:val="28"/>
          <w:szCs w:val="28"/>
        </w:rPr>
      </w:pPr>
      <w:r w:rsidRPr="00F3524A">
        <w:rPr>
          <w:rFonts w:ascii="TimesNewRomanPSMT" w:hAnsi="TimesNewRomanPSMT" w:cs="TimesNewRomanPSMT"/>
          <w:sz w:val="28"/>
          <w:szCs w:val="28"/>
        </w:rPr>
        <w:t>Постановление</w:t>
      </w:r>
      <w:r>
        <w:rPr>
          <w:rFonts w:ascii="TimesNewRomanPSMT" w:hAnsi="TimesNewRomanPSMT" w:cs="TimesNewRomanPSMT"/>
          <w:sz w:val="28"/>
          <w:szCs w:val="28"/>
        </w:rPr>
        <w:t>м</w:t>
      </w:r>
      <w:r w:rsidRPr="00F3524A">
        <w:rPr>
          <w:rFonts w:ascii="TimesNewRomanPSMT" w:hAnsi="TimesNewRomanPSMT" w:cs="TimesNewRomanPSMT"/>
          <w:sz w:val="28"/>
          <w:szCs w:val="28"/>
        </w:rPr>
        <w:t xml:space="preserve"> Правительства </w:t>
      </w:r>
      <w:r>
        <w:rPr>
          <w:rFonts w:ascii="TimesNewRomanPSMT" w:hAnsi="TimesNewRomanPSMT" w:cs="TimesNewRomanPSMT"/>
          <w:sz w:val="28"/>
          <w:szCs w:val="28"/>
        </w:rPr>
        <w:t>Российской Федерации от 27.01.2022 №</w:t>
      </w:r>
      <w:r w:rsidRPr="00F3524A">
        <w:rPr>
          <w:rFonts w:ascii="TimesNewRomanPSMT" w:hAnsi="TimesNewRomanPSMT" w:cs="TimesNewRomanPSMT"/>
          <w:sz w:val="28"/>
          <w:szCs w:val="28"/>
        </w:rPr>
        <w:t xml:space="preserve"> 60</w:t>
      </w:r>
      <w:r w:rsidR="00BC6AC0">
        <w:rPr>
          <w:rFonts w:ascii="TimesNewRomanPSMT" w:hAnsi="TimesNewRomanPSMT" w:cs="TimesNewRomanPSMT"/>
          <w:sz w:val="28"/>
          <w:szCs w:val="28"/>
        </w:rPr>
        <w:t xml:space="preserve"> утверждены</w:t>
      </w:r>
      <w:r w:rsidRPr="00F3524A">
        <w:rPr>
          <w:rFonts w:ascii="TimesNewRomanPSMT" w:hAnsi="TimesNewRomanPSMT" w:cs="TimesNewRomanPSMT"/>
          <w:sz w:val="28"/>
          <w:szCs w:val="28"/>
        </w:rPr>
        <w:t xml:space="preserve"> </w:t>
      </w:r>
      <w:r w:rsidR="00BC6AC0">
        <w:rPr>
          <w:rStyle w:val="sectioninfo"/>
          <w:rFonts w:eastAsiaTheme="minorHAnsi"/>
          <w:sz w:val="28"/>
          <w:szCs w:val="28"/>
        </w:rPr>
        <w:t>п</w:t>
      </w:r>
      <w:r w:rsidR="00DF1079">
        <w:rPr>
          <w:rStyle w:val="sectioninfo"/>
          <w:rFonts w:eastAsiaTheme="minorHAnsi"/>
          <w:sz w:val="28"/>
          <w:szCs w:val="28"/>
        </w:rPr>
        <w:t>равила</w:t>
      </w:r>
      <w:r w:rsidR="00DF1079" w:rsidRPr="00DF1079">
        <w:rPr>
          <w:rStyle w:val="sectioninfo"/>
          <w:rFonts w:eastAsiaTheme="minorHAnsi"/>
          <w:sz w:val="28"/>
          <w:szCs w:val="28"/>
        </w:rPr>
        <w:t xml:space="preserve"> </w:t>
      </w:r>
      <w:r w:rsidR="00DF1079">
        <w:rPr>
          <w:rStyle w:val="sectioninfo"/>
          <w:rFonts w:eastAsiaTheme="minorHAnsi"/>
          <w:sz w:val="28"/>
          <w:szCs w:val="28"/>
        </w:rPr>
        <w:t>регистрации</w:t>
      </w:r>
      <w:r w:rsidR="00DF1079" w:rsidRPr="00DF1079">
        <w:rPr>
          <w:rStyle w:val="sectioninfo"/>
          <w:rFonts w:eastAsiaTheme="minorHAnsi"/>
          <w:sz w:val="28"/>
          <w:szCs w:val="28"/>
        </w:rPr>
        <w:t xml:space="preserve"> </w:t>
      </w:r>
      <w:r w:rsidR="00DF1079">
        <w:rPr>
          <w:rStyle w:val="sectioninfo"/>
          <w:rFonts w:eastAsiaTheme="minorHAnsi"/>
          <w:sz w:val="28"/>
          <w:szCs w:val="28"/>
        </w:rPr>
        <w:t>участников</w:t>
      </w:r>
      <w:r w:rsidR="00DF1079" w:rsidRPr="00DF1079">
        <w:rPr>
          <w:rStyle w:val="sectioninfo"/>
          <w:rFonts w:eastAsiaTheme="minorHAnsi"/>
          <w:sz w:val="28"/>
          <w:szCs w:val="28"/>
        </w:rPr>
        <w:t xml:space="preserve"> </w:t>
      </w:r>
      <w:r w:rsidR="00DF1079">
        <w:rPr>
          <w:rStyle w:val="sectioninfo"/>
          <w:rFonts w:eastAsiaTheme="minorHAnsi"/>
          <w:sz w:val="28"/>
          <w:szCs w:val="28"/>
        </w:rPr>
        <w:t>закупок в</w:t>
      </w:r>
      <w:r w:rsidR="00DF1079" w:rsidRPr="00DF1079">
        <w:rPr>
          <w:rStyle w:val="sectioninfo"/>
          <w:rFonts w:eastAsiaTheme="minorHAnsi"/>
          <w:sz w:val="28"/>
          <w:szCs w:val="28"/>
        </w:rPr>
        <w:t xml:space="preserve"> </w:t>
      </w:r>
      <w:r w:rsidR="00DF1079">
        <w:rPr>
          <w:rStyle w:val="sectioninfo"/>
          <w:rFonts w:eastAsiaTheme="minorHAnsi"/>
          <w:sz w:val="28"/>
          <w:szCs w:val="28"/>
        </w:rPr>
        <w:t>единой</w:t>
      </w:r>
      <w:r w:rsidR="00DF1079" w:rsidRPr="00DF1079">
        <w:rPr>
          <w:rStyle w:val="sectioninfo"/>
          <w:rFonts w:eastAsiaTheme="minorHAnsi"/>
          <w:sz w:val="28"/>
          <w:szCs w:val="28"/>
        </w:rPr>
        <w:t xml:space="preserve"> </w:t>
      </w:r>
      <w:r w:rsidR="00DF1079">
        <w:rPr>
          <w:rStyle w:val="sectioninfo"/>
          <w:rFonts w:eastAsiaTheme="minorHAnsi"/>
          <w:sz w:val="28"/>
          <w:szCs w:val="28"/>
        </w:rPr>
        <w:t>информационной</w:t>
      </w:r>
      <w:r w:rsidR="00DF1079" w:rsidRPr="00DF1079">
        <w:rPr>
          <w:rStyle w:val="sectioninfo"/>
          <w:rFonts w:eastAsiaTheme="minorHAnsi"/>
          <w:sz w:val="28"/>
          <w:szCs w:val="28"/>
        </w:rPr>
        <w:t xml:space="preserve"> </w:t>
      </w:r>
      <w:r w:rsidR="00DF1079">
        <w:rPr>
          <w:rStyle w:val="sectioninfo"/>
          <w:rFonts w:eastAsiaTheme="minorHAnsi"/>
          <w:sz w:val="28"/>
          <w:szCs w:val="28"/>
        </w:rPr>
        <w:t>системе в</w:t>
      </w:r>
      <w:r w:rsidR="00DF1079" w:rsidRPr="00DF1079">
        <w:rPr>
          <w:rStyle w:val="sectioninfo"/>
          <w:rFonts w:eastAsiaTheme="minorHAnsi"/>
          <w:sz w:val="28"/>
          <w:szCs w:val="28"/>
        </w:rPr>
        <w:t xml:space="preserve"> </w:t>
      </w:r>
      <w:r w:rsidR="00DF1079">
        <w:rPr>
          <w:rStyle w:val="sectioninfo"/>
          <w:rFonts w:eastAsiaTheme="minorHAnsi"/>
          <w:sz w:val="28"/>
          <w:szCs w:val="28"/>
        </w:rPr>
        <w:t>сфере</w:t>
      </w:r>
      <w:r w:rsidR="00DF1079" w:rsidRPr="00DF1079">
        <w:rPr>
          <w:rStyle w:val="sectioninfo"/>
          <w:rFonts w:eastAsiaTheme="minorHAnsi"/>
          <w:sz w:val="28"/>
          <w:szCs w:val="28"/>
        </w:rPr>
        <w:t xml:space="preserve"> </w:t>
      </w:r>
      <w:r w:rsidR="00DF1079">
        <w:rPr>
          <w:rStyle w:val="sectioninfo"/>
          <w:rFonts w:eastAsiaTheme="minorHAnsi"/>
          <w:sz w:val="28"/>
          <w:szCs w:val="28"/>
        </w:rPr>
        <w:t xml:space="preserve">закупок и ведения единого реестра участников закупок </w:t>
      </w:r>
      <w:r w:rsidR="00BC6AC0">
        <w:rPr>
          <w:rStyle w:val="sectioninfo"/>
          <w:rFonts w:eastAsiaTheme="minorHAnsi"/>
          <w:sz w:val="28"/>
          <w:szCs w:val="28"/>
        </w:rPr>
        <w:br/>
      </w:r>
      <w:r w:rsidRPr="00DF1079">
        <w:rPr>
          <w:rStyle w:val="sectioninfo"/>
          <w:sz w:val="28"/>
          <w:szCs w:val="28"/>
        </w:rPr>
        <w:t>(далее – Правила).</w:t>
      </w:r>
    </w:p>
    <w:p w14:paraId="4488CB21" w14:textId="04E38B7D" w:rsidR="00BC6AC0" w:rsidRDefault="00BC6AC0" w:rsidP="00827B51">
      <w:pPr>
        <w:autoSpaceDE w:val="0"/>
        <w:autoSpaceDN w:val="0"/>
        <w:adjustRightInd w:val="0"/>
        <w:spacing w:line="380" w:lineRule="exact"/>
        <w:ind w:firstLine="54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Пунктом 12 Правил установлен исчерпывающий перечень информации </w:t>
      </w:r>
      <w:r w:rsidR="00585FE5">
        <w:rPr>
          <w:rFonts w:ascii="TimesNewRomanPSMT" w:hAnsi="TimesNewRomanPSMT" w:cs="TimesNewRomanPSMT"/>
          <w:sz w:val="28"/>
          <w:szCs w:val="28"/>
        </w:rPr>
        <w:br/>
      </w:r>
      <w:r>
        <w:rPr>
          <w:rFonts w:ascii="TimesNewRomanPSMT" w:hAnsi="TimesNewRomanPSMT" w:cs="TimesNewRomanPSMT"/>
          <w:sz w:val="28"/>
          <w:szCs w:val="28"/>
        </w:rPr>
        <w:t xml:space="preserve">и документов, формируемых </w:t>
      </w:r>
      <w:r w:rsidR="00585FE5">
        <w:rPr>
          <w:rFonts w:ascii="TimesNewRomanPSMT" w:hAnsi="TimesNewRomanPSMT" w:cs="TimesNewRomanPSMT"/>
          <w:sz w:val="28"/>
          <w:szCs w:val="28"/>
        </w:rPr>
        <w:t xml:space="preserve">уполномоченным лицом </w:t>
      </w:r>
      <w:r>
        <w:rPr>
          <w:rFonts w:ascii="TimesNewRomanPSMT" w:hAnsi="TimesNewRomanPSMT" w:cs="TimesNewRomanPSMT"/>
          <w:sz w:val="28"/>
          <w:szCs w:val="28"/>
        </w:rPr>
        <w:t xml:space="preserve">для регистрации юридического лица, иностранного юридического лица, </w:t>
      </w:r>
      <w:r w:rsidRPr="00BC6AC0">
        <w:rPr>
          <w:rFonts w:ascii="TimesNewRomanPSMT" w:hAnsi="TimesNewRomanPSMT" w:cs="TimesNewRomanPSMT"/>
          <w:sz w:val="28"/>
          <w:szCs w:val="28"/>
        </w:rPr>
        <w:t>аккредитованного филиала или представительства иностранного юридического лица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14:paraId="7E985F0A" w14:textId="75CEE4AC" w:rsidR="00F3524A" w:rsidRDefault="00827B51" w:rsidP="00827B51">
      <w:pPr>
        <w:autoSpaceDE w:val="0"/>
        <w:autoSpaceDN w:val="0"/>
        <w:adjustRightInd w:val="0"/>
        <w:spacing w:line="380" w:lineRule="exact"/>
        <w:ind w:firstLine="54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частности</w:t>
      </w:r>
      <w:r w:rsidR="00724747">
        <w:rPr>
          <w:rFonts w:ascii="TimesNewRomanPSMT" w:hAnsi="TimesNewRomanPSMT" w:cs="TimesNewRomanPSMT"/>
          <w:sz w:val="28"/>
          <w:szCs w:val="28"/>
        </w:rPr>
        <w:t xml:space="preserve"> подпунктом</w:t>
      </w:r>
      <w:r w:rsidR="00F3524A">
        <w:rPr>
          <w:rFonts w:ascii="TimesNewRomanPSMT" w:hAnsi="TimesNewRomanPSMT" w:cs="TimesNewRomanPSMT"/>
          <w:sz w:val="28"/>
          <w:szCs w:val="28"/>
        </w:rPr>
        <w:t xml:space="preserve"> «н» пункта 12 Правил </w:t>
      </w:r>
      <w:r w:rsidR="00724747">
        <w:rPr>
          <w:rFonts w:ascii="TimesNewRomanPSMT" w:hAnsi="TimesNewRomanPSMT" w:cs="TimesNewRomanPSMT"/>
          <w:sz w:val="28"/>
          <w:szCs w:val="28"/>
        </w:rPr>
        <w:t xml:space="preserve">установлено, что </w:t>
      </w:r>
      <w:r w:rsidR="00F3524A" w:rsidRPr="00F3524A">
        <w:rPr>
          <w:rFonts w:ascii="TimesNewRomanPSMT" w:hAnsi="TimesNewRomanPSMT" w:cs="TimesNewRomanPSMT"/>
          <w:sz w:val="28"/>
          <w:szCs w:val="28"/>
        </w:rPr>
        <w:t xml:space="preserve">уполномоченное лицо формирует </w:t>
      </w:r>
      <w:r w:rsidR="00DF1079">
        <w:rPr>
          <w:rFonts w:ascii="TimesNewRomanPSMT" w:hAnsi="TimesNewRomanPSMT" w:cs="TimesNewRomanPSMT"/>
          <w:sz w:val="28"/>
          <w:szCs w:val="28"/>
        </w:rPr>
        <w:t>в том числе</w:t>
      </w:r>
      <w:r w:rsidR="00F3524A">
        <w:rPr>
          <w:rFonts w:ascii="TimesNewRomanPSMT" w:hAnsi="TimesNewRomanPSMT" w:cs="TimesNewRomanPSMT"/>
          <w:sz w:val="28"/>
          <w:szCs w:val="28"/>
        </w:rPr>
        <w:t xml:space="preserve"> </w:t>
      </w:r>
      <w:r w:rsidR="00BC6AC0">
        <w:rPr>
          <w:rFonts w:ascii="TimesNewRomanPSMT" w:hAnsi="TimesNewRomanPSMT" w:cs="TimesNewRomanPSMT"/>
          <w:sz w:val="28"/>
          <w:szCs w:val="28"/>
        </w:rPr>
        <w:t>информацию о паспортных данных</w:t>
      </w:r>
      <w:r w:rsidR="00F3524A" w:rsidRPr="00F3524A">
        <w:rPr>
          <w:rFonts w:ascii="TimesNewRomanPSMT" w:hAnsi="TimesNewRomanPSMT" w:cs="TimesNewRomanPSMT"/>
          <w:sz w:val="28"/>
          <w:szCs w:val="28"/>
        </w:rPr>
        <w:t xml:space="preserve"> лица, имеющего право без доверенности действовать от имени юридического лица или иностранного юридического лица, или </w:t>
      </w:r>
      <w:r w:rsidR="00BC6AC0">
        <w:rPr>
          <w:rFonts w:ascii="TimesNewRomanPSMT" w:hAnsi="TimesNewRomanPSMT" w:cs="TimesNewRomanPSMT"/>
          <w:sz w:val="28"/>
          <w:szCs w:val="28"/>
        </w:rPr>
        <w:t>информацию о данных</w:t>
      </w:r>
      <w:r w:rsidR="00F3524A" w:rsidRPr="00F3524A">
        <w:rPr>
          <w:rFonts w:ascii="TimesNewRomanPSMT" w:hAnsi="TimesNewRomanPSMT" w:cs="TimesNewRomanPSMT"/>
          <w:sz w:val="28"/>
          <w:szCs w:val="28"/>
        </w:rPr>
        <w:t xml:space="preserve"> иных документов, удостоверяющих личность в соответствии с законодательством Российской Федерации, а для аккредитованного филиала или представительства иностранного юридического лица </w:t>
      </w:r>
      <w:r w:rsidR="00BC6AC0">
        <w:rPr>
          <w:rFonts w:ascii="TimesNewRomanPSMT" w:hAnsi="TimesNewRomanPSMT" w:cs="TimesNewRomanPSMT"/>
          <w:sz w:val="28"/>
          <w:szCs w:val="28"/>
        </w:rPr>
        <w:t>–</w:t>
      </w:r>
      <w:r w:rsidR="00F3524A" w:rsidRPr="00F3524A">
        <w:rPr>
          <w:rFonts w:ascii="TimesNewRomanPSMT" w:hAnsi="TimesNewRomanPSMT" w:cs="TimesNewRomanPSMT"/>
          <w:sz w:val="28"/>
          <w:szCs w:val="28"/>
        </w:rPr>
        <w:t xml:space="preserve"> </w:t>
      </w:r>
      <w:r w:rsidR="00BC6AC0">
        <w:rPr>
          <w:rFonts w:ascii="TimesNewRomanPSMT" w:hAnsi="TimesNewRomanPSMT" w:cs="TimesNewRomanPSMT"/>
          <w:sz w:val="28"/>
          <w:szCs w:val="28"/>
        </w:rPr>
        <w:t>информацию о паспортных данных</w:t>
      </w:r>
      <w:r w:rsidR="00F3524A" w:rsidRPr="00F3524A">
        <w:rPr>
          <w:rFonts w:ascii="TimesNewRomanPSMT" w:hAnsi="TimesNewRomanPSMT" w:cs="TimesNewRomanPSMT"/>
          <w:sz w:val="28"/>
          <w:szCs w:val="28"/>
        </w:rPr>
        <w:t xml:space="preserve"> </w:t>
      </w:r>
      <w:r w:rsidR="00585FE5">
        <w:rPr>
          <w:rFonts w:ascii="TimesNewRomanPSMT" w:hAnsi="TimesNewRomanPSMT" w:cs="TimesNewRomanPSMT"/>
          <w:sz w:val="28"/>
          <w:szCs w:val="28"/>
        </w:rPr>
        <w:br/>
        <w:t>или данных</w:t>
      </w:r>
      <w:r w:rsidR="00F3524A" w:rsidRPr="00F3524A">
        <w:rPr>
          <w:rFonts w:ascii="TimesNewRomanPSMT" w:hAnsi="TimesNewRomanPSMT" w:cs="TimesNewRomanPSMT"/>
          <w:sz w:val="28"/>
          <w:szCs w:val="28"/>
        </w:rPr>
        <w:t xml:space="preserve"> иных документов, удостоверяющих личность в соответствии </w:t>
      </w:r>
      <w:r w:rsidR="00BC6AC0">
        <w:rPr>
          <w:rFonts w:ascii="TimesNewRomanPSMT" w:hAnsi="TimesNewRomanPSMT" w:cs="TimesNewRomanPSMT"/>
          <w:sz w:val="28"/>
          <w:szCs w:val="28"/>
        </w:rPr>
        <w:br/>
      </w:r>
      <w:r w:rsidR="00F3524A" w:rsidRPr="00F3524A">
        <w:rPr>
          <w:rFonts w:ascii="TimesNewRomanPSMT" w:hAnsi="TimesNewRomanPSMT" w:cs="TimesNewRomanPSMT"/>
          <w:sz w:val="28"/>
          <w:szCs w:val="28"/>
        </w:rPr>
        <w:t>с законодательством Российской Федерации, руководителя аккредитованного филиала или представительства иностранного юридического лица</w:t>
      </w:r>
      <w:r w:rsidR="00F3524A">
        <w:rPr>
          <w:rFonts w:ascii="TimesNewRomanPSMT" w:hAnsi="TimesNewRomanPSMT" w:cs="TimesNewRomanPSMT"/>
          <w:sz w:val="28"/>
          <w:szCs w:val="28"/>
        </w:rPr>
        <w:t>.</w:t>
      </w:r>
    </w:p>
    <w:p w14:paraId="3E37CC94" w14:textId="0EE0FB44" w:rsidR="00B058DC" w:rsidRDefault="00827B51" w:rsidP="00827B51">
      <w:pPr>
        <w:autoSpaceDE w:val="0"/>
        <w:autoSpaceDN w:val="0"/>
        <w:adjustRightInd w:val="0"/>
        <w:spacing w:line="380" w:lineRule="exact"/>
        <w:ind w:firstLine="54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Так</w:t>
      </w:r>
      <w:r w:rsidR="004D3894">
        <w:rPr>
          <w:rFonts w:ascii="TimesNewRomanPSMT" w:hAnsi="TimesNewRomanPSMT" w:cs="TimesNewRomanPSMT"/>
          <w:sz w:val="28"/>
          <w:szCs w:val="28"/>
        </w:rPr>
        <w:t>, п</w:t>
      </w:r>
      <w:r w:rsidR="00A143B1">
        <w:rPr>
          <w:rFonts w:ascii="TimesNewRomanPSMT" w:hAnsi="TimesNewRomanPSMT" w:cs="TimesNewRomanPSMT"/>
          <w:sz w:val="28"/>
          <w:szCs w:val="28"/>
        </w:rPr>
        <w:t>редставителем</w:t>
      </w:r>
      <w:r w:rsidR="00DF1079">
        <w:rPr>
          <w:rFonts w:ascii="TimesNewRomanPSMT" w:hAnsi="TimesNewRomanPSMT" w:cs="TimesNewRomanPSMT"/>
          <w:sz w:val="28"/>
          <w:szCs w:val="28"/>
        </w:rPr>
        <w:t xml:space="preserve"> Оператора</w:t>
      </w:r>
      <w:r w:rsidR="00B058DC">
        <w:rPr>
          <w:rFonts w:ascii="TimesNewRomanPSMT" w:hAnsi="TimesNewRomanPSMT" w:cs="TimesNewRomanPSMT"/>
          <w:sz w:val="28"/>
          <w:szCs w:val="28"/>
        </w:rPr>
        <w:t xml:space="preserve"> электронной площадки на заседании Комиссии представлены сведения, в соответствии с которыми </w:t>
      </w:r>
      <w:r w:rsidR="00CD2559">
        <w:rPr>
          <w:sz w:val="28"/>
          <w:szCs w:val="28"/>
        </w:rPr>
        <w:t xml:space="preserve">20.04.2023 </w:t>
      </w:r>
      <w:r w:rsidR="00585FE5">
        <w:rPr>
          <w:sz w:val="28"/>
          <w:szCs w:val="28"/>
        </w:rPr>
        <w:br/>
      </w:r>
      <w:r w:rsidR="00CD2559">
        <w:rPr>
          <w:sz w:val="28"/>
          <w:szCs w:val="28"/>
        </w:rPr>
        <w:t>в 10:07</w:t>
      </w:r>
      <w:r w:rsidR="00B058DC">
        <w:rPr>
          <w:sz w:val="28"/>
          <w:szCs w:val="28"/>
        </w:rPr>
        <w:t xml:space="preserve"> (МСК) Оператором электронной площадки получены сведения из ЕИС о смене генерального </w:t>
      </w:r>
      <w:r w:rsidR="00585FE5">
        <w:rPr>
          <w:sz w:val="28"/>
          <w:szCs w:val="28"/>
        </w:rPr>
        <w:t xml:space="preserve">директора, </w:t>
      </w:r>
      <w:r w:rsidR="00B058DC">
        <w:rPr>
          <w:sz w:val="28"/>
          <w:szCs w:val="28"/>
        </w:rPr>
        <w:t xml:space="preserve">то есть после регламентированного срока подписания </w:t>
      </w:r>
      <w:r w:rsidR="00F3524A">
        <w:rPr>
          <w:sz w:val="28"/>
          <w:szCs w:val="28"/>
        </w:rPr>
        <w:t xml:space="preserve">проекта </w:t>
      </w:r>
      <w:r w:rsidR="00B058DC">
        <w:rPr>
          <w:sz w:val="28"/>
          <w:szCs w:val="28"/>
        </w:rPr>
        <w:t>контракта.</w:t>
      </w:r>
    </w:p>
    <w:p w14:paraId="1A8734FB" w14:textId="418286C3" w:rsidR="00DF1079" w:rsidRDefault="004D3894" w:rsidP="00827B51">
      <w:pPr>
        <w:widowControl w:val="0"/>
        <w:tabs>
          <w:tab w:val="left" w:pos="9498"/>
        </w:tabs>
        <w:autoSpaceDE w:val="0"/>
        <w:autoSpaceDN w:val="0"/>
        <w:adjustRightInd w:val="0"/>
        <w:spacing w:line="380" w:lineRule="exact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Учитывая </w:t>
      </w:r>
      <w:r w:rsidR="00A143B1">
        <w:rPr>
          <w:color w:val="000000"/>
          <w:sz w:val="28"/>
          <w:szCs w:val="28"/>
        </w:rPr>
        <w:t>изложенное,</w:t>
      </w:r>
      <w:r w:rsidR="00DF1079">
        <w:rPr>
          <w:color w:val="000000"/>
          <w:sz w:val="28"/>
          <w:szCs w:val="28"/>
        </w:rPr>
        <w:t xml:space="preserve"> Комиссия приходит к выводу, что вышеуказанные действия Оператор</w:t>
      </w:r>
      <w:r w:rsidR="00A143B1">
        <w:rPr>
          <w:color w:val="000000"/>
          <w:sz w:val="28"/>
          <w:szCs w:val="28"/>
        </w:rPr>
        <w:t>а</w:t>
      </w:r>
      <w:r w:rsidR="00DF1079">
        <w:rPr>
          <w:color w:val="000000"/>
          <w:sz w:val="28"/>
          <w:szCs w:val="28"/>
        </w:rPr>
        <w:t xml:space="preserve"> электронной площадки не противоречат положениям Закона о контрактной системе.</w:t>
      </w:r>
    </w:p>
    <w:p w14:paraId="20861B99" w14:textId="6C8F9040" w:rsidR="00DD78C0" w:rsidRPr="00DD78C0" w:rsidRDefault="000534F2" w:rsidP="00827B51">
      <w:pPr>
        <w:widowControl w:val="0"/>
        <w:tabs>
          <w:tab w:val="left" w:pos="9498"/>
        </w:tabs>
        <w:autoSpaceDE w:val="0"/>
        <w:autoSpaceDN w:val="0"/>
        <w:adjustRightInd w:val="0"/>
        <w:spacing w:line="380" w:lineRule="exact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Вместе с тем</w:t>
      </w:r>
      <w:r w:rsidR="00DD78C0" w:rsidRPr="00DD78C0">
        <w:rPr>
          <w:color w:val="000000"/>
          <w:sz w:val="28"/>
          <w:szCs w:val="28"/>
        </w:rPr>
        <w:t xml:space="preserve"> на заседании Комиссии </w:t>
      </w:r>
      <w:r w:rsidR="00DD78C0">
        <w:rPr>
          <w:color w:val="000000"/>
          <w:sz w:val="28"/>
          <w:szCs w:val="28"/>
        </w:rPr>
        <w:t>Заявитель</w:t>
      </w:r>
      <w:r w:rsidR="00DD78C0" w:rsidRPr="00DD78C0">
        <w:rPr>
          <w:color w:val="000000"/>
          <w:sz w:val="28"/>
          <w:szCs w:val="28"/>
        </w:rPr>
        <w:t xml:space="preserve"> </w:t>
      </w:r>
      <w:r w:rsidR="00DF1079">
        <w:rPr>
          <w:color w:val="000000"/>
          <w:sz w:val="28"/>
          <w:szCs w:val="28"/>
        </w:rPr>
        <w:t>явку представителей</w:t>
      </w:r>
      <w:r w:rsidR="00F3524A">
        <w:rPr>
          <w:color w:val="000000"/>
          <w:sz w:val="28"/>
          <w:szCs w:val="28"/>
        </w:rPr>
        <w:t xml:space="preserve"> </w:t>
      </w:r>
      <w:r w:rsidR="00585FE5">
        <w:rPr>
          <w:color w:val="000000"/>
          <w:sz w:val="28"/>
          <w:szCs w:val="28"/>
        </w:rPr>
        <w:br/>
      </w:r>
      <w:r w:rsidR="00F3524A">
        <w:rPr>
          <w:color w:val="000000"/>
          <w:sz w:val="28"/>
          <w:szCs w:val="28"/>
        </w:rPr>
        <w:t xml:space="preserve">не обеспечил, а также </w:t>
      </w:r>
      <w:r w:rsidR="00DD78C0" w:rsidRPr="00DD78C0">
        <w:rPr>
          <w:color w:val="000000"/>
          <w:sz w:val="28"/>
          <w:szCs w:val="28"/>
        </w:rPr>
        <w:t xml:space="preserve">не представил доказательств, подтверждающих обоснованность довода, в связи с чем довод Заявителя не нашел своего подтверждения.  </w:t>
      </w:r>
    </w:p>
    <w:p w14:paraId="76EDAED4" w14:textId="1A41C762" w:rsidR="000534F2" w:rsidRPr="004D3894" w:rsidRDefault="00DD78C0" w:rsidP="00827B51">
      <w:pPr>
        <w:spacing w:line="380" w:lineRule="exact"/>
        <w:ind w:firstLine="567"/>
        <w:jc w:val="both"/>
        <w:rPr>
          <w:color w:val="000000"/>
          <w:sz w:val="28"/>
          <w:szCs w:val="28"/>
        </w:rPr>
      </w:pPr>
      <w:r w:rsidRPr="00DD78C0">
        <w:rPr>
          <w:color w:val="000000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19ED3915" w14:textId="77777777" w:rsidR="00585FE5" w:rsidRDefault="00585FE5" w:rsidP="00DD78C0">
      <w:pPr>
        <w:jc w:val="center"/>
        <w:rPr>
          <w:sz w:val="28"/>
          <w:szCs w:val="28"/>
        </w:rPr>
      </w:pPr>
    </w:p>
    <w:p w14:paraId="75F38A69" w14:textId="77777777" w:rsidR="00827B51" w:rsidRDefault="00827B51" w:rsidP="00DD78C0">
      <w:pPr>
        <w:jc w:val="center"/>
        <w:rPr>
          <w:sz w:val="28"/>
          <w:szCs w:val="28"/>
        </w:rPr>
      </w:pPr>
    </w:p>
    <w:p w14:paraId="1B11CFF7" w14:textId="77777777" w:rsidR="00827B51" w:rsidRDefault="00827B51" w:rsidP="00DD78C0">
      <w:pPr>
        <w:jc w:val="center"/>
        <w:rPr>
          <w:sz w:val="28"/>
          <w:szCs w:val="28"/>
        </w:rPr>
      </w:pPr>
    </w:p>
    <w:p w14:paraId="3C15BCE3" w14:textId="37621B92" w:rsidR="00B01F8A" w:rsidRPr="00B01F8A" w:rsidRDefault="00B01F8A" w:rsidP="00DD78C0">
      <w:pPr>
        <w:jc w:val="center"/>
        <w:rPr>
          <w:sz w:val="28"/>
          <w:szCs w:val="28"/>
        </w:rPr>
      </w:pPr>
      <w:r w:rsidRPr="00B01F8A">
        <w:rPr>
          <w:sz w:val="28"/>
          <w:szCs w:val="28"/>
        </w:rPr>
        <w:t>РЕШИЛА:</w:t>
      </w:r>
    </w:p>
    <w:p w14:paraId="534620A0" w14:textId="77777777" w:rsidR="007D41DF" w:rsidRDefault="007D41DF" w:rsidP="007D41DF">
      <w:pPr>
        <w:tabs>
          <w:tab w:val="left" w:pos="851"/>
        </w:tabs>
        <w:jc w:val="both"/>
        <w:rPr>
          <w:sz w:val="28"/>
          <w:szCs w:val="28"/>
        </w:rPr>
      </w:pPr>
    </w:p>
    <w:p w14:paraId="4AA6E89A" w14:textId="1758F500" w:rsidR="007C6DFA" w:rsidRPr="007D41DF" w:rsidRDefault="000534F2" w:rsidP="007D41DF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1F8A" w:rsidRPr="007D41DF">
        <w:rPr>
          <w:sz w:val="28"/>
          <w:szCs w:val="28"/>
        </w:rPr>
        <w:t xml:space="preserve">Признать жалобу </w:t>
      </w:r>
      <w:r w:rsidR="007C6DFA" w:rsidRPr="007D41DF">
        <w:rPr>
          <w:sz w:val="28"/>
          <w:szCs w:val="28"/>
        </w:rPr>
        <w:t xml:space="preserve">ООО </w:t>
      </w:r>
      <w:r w:rsidR="00CD2559" w:rsidRPr="007D41DF">
        <w:rPr>
          <w:sz w:val="28"/>
          <w:szCs w:val="28"/>
        </w:rPr>
        <w:t xml:space="preserve">СК </w:t>
      </w:r>
      <w:r w:rsidR="007C6DFA" w:rsidRPr="007D41DF">
        <w:rPr>
          <w:sz w:val="28"/>
          <w:szCs w:val="28"/>
        </w:rPr>
        <w:t>«</w:t>
      </w:r>
      <w:r w:rsidR="00CD2559" w:rsidRPr="007D41DF">
        <w:rPr>
          <w:sz w:val="28"/>
          <w:szCs w:val="28"/>
        </w:rPr>
        <w:t>Север</w:t>
      </w:r>
      <w:r w:rsidR="007C6DFA" w:rsidRPr="007D41DF">
        <w:rPr>
          <w:sz w:val="28"/>
          <w:szCs w:val="28"/>
        </w:rPr>
        <w:t>»</w:t>
      </w:r>
      <w:r w:rsidR="0047419E" w:rsidRPr="007D41DF">
        <w:rPr>
          <w:sz w:val="28"/>
          <w:szCs w:val="28"/>
        </w:rPr>
        <w:t xml:space="preserve"> </w:t>
      </w:r>
      <w:r w:rsidR="007C6DFA" w:rsidRPr="007D41DF">
        <w:rPr>
          <w:sz w:val="28"/>
          <w:szCs w:val="28"/>
        </w:rPr>
        <w:t>не</w:t>
      </w:r>
      <w:r w:rsidR="00B01F8A" w:rsidRPr="007D41DF">
        <w:rPr>
          <w:sz w:val="28"/>
          <w:szCs w:val="28"/>
        </w:rPr>
        <w:t>обоснованной.</w:t>
      </w:r>
    </w:p>
    <w:p w14:paraId="262A2129" w14:textId="77777777" w:rsidR="007C6DFA" w:rsidRDefault="00023C10" w:rsidP="00F17E3B">
      <w:pPr>
        <w:tabs>
          <w:tab w:val="left" w:pos="567"/>
          <w:tab w:val="left" w:pos="709"/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8D71924" w14:textId="6C97E2DD" w:rsidR="00023C10" w:rsidRPr="00D526CC" w:rsidRDefault="000534F2" w:rsidP="00D526CC">
      <w:pPr>
        <w:tabs>
          <w:tab w:val="left" w:pos="567"/>
          <w:tab w:val="left" w:pos="709"/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D4FF0" w:rsidRPr="00023C10">
        <w:rPr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</w:t>
      </w:r>
      <w:r w:rsidR="00EC6791" w:rsidRPr="00023C10">
        <w:rPr>
          <w:sz w:val="28"/>
          <w:szCs w:val="28"/>
        </w:rPr>
        <w:t>.</w:t>
      </w:r>
    </w:p>
    <w:p w14:paraId="2A1F7B2B" w14:textId="77777777" w:rsidR="00EE2C82" w:rsidRDefault="00EE2C82" w:rsidP="00D526CC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  <w:lang w:eastAsia="x-none"/>
        </w:rPr>
      </w:pPr>
    </w:p>
    <w:p w14:paraId="5E7461D5" w14:textId="77777777" w:rsidR="008932AE" w:rsidRDefault="008932AE" w:rsidP="00D526CC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  <w:lang w:eastAsia="x-none"/>
        </w:rPr>
      </w:pPr>
    </w:p>
    <w:p w14:paraId="14462800" w14:textId="77777777" w:rsidR="008932AE" w:rsidRDefault="008932AE" w:rsidP="00D526CC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  <w:lang w:eastAsia="x-none"/>
        </w:rPr>
      </w:pPr>
    </w:p>
    <w:p w14:paraId="22054A6E" w14:textId="77777777" w:rsidR="000A53F8" w:rsidRDefault="000A53F8" w:rsidP="00D526CC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  <w:lang w:eastAsia="x-none"/>
        </w:rPr>
      </w:pPr>
    </w:p>
    <w:p w14:paraId="6B3FE30A" w14:textId="421AC536" w:rsidR="00023C10" w:rsidRPr="00D526CC" w:rsidRDefault="00023C10" w:rsidP="00D526CC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bookmarkStart w:id="0" w:name="_GoBack"/>
      <w:bookmarkEnd w:id="0"/>
    </w:p>
    <w:sectPr w:rsidR="00023C10" w:rsidRPr="00D526CC" w:rsidSect="005C052C">
      <w:headerReference w:type="default" r:id="rId10"/>
      <w:pgSz w:w="11906" w:h="16838"/>
      <w:pgMar w:top="1135" w:right="992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6618B7" w14:textId="77777777" w:rsidR="00C617BE" w:rsidRDefault="00C617BE" w:rsidP="00711C7D">
      <w:r>
        <w:separator/>
      </w:r>
    </w:p>
  </w:endnote>
  <w:endnote w:type="continuationSeparator" w:id="0">
    <w:p w14:paraId="04C07B54" w14:textId="77777777" w:rsidR="00C617BE" w:rsidRDefault="00C617BE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D65293" w14:textId="77777777" w:rsidR="00C617BE" w:rsidRDefault="00C617BE" w:rsidP="00711C7D">
      <w:r>
        <w:separator/>
      </w:r>
    </w:p>
  </w:footnote>
  <w:footnote w:type="continuationSeparator" w:id="0">
    <w:p w14:paraId="624453E9" w14:textId="77777777" w:rsidR="00C617BE" w:rsidRDefault="00C617BE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4009380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F63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23C10"/>
    <w:rsid w:val="00026F8B"/>
    <w:rsid w:val="00031470"/>
    <w:rsid w:val="00043DBB"/>
    <w:rsid w:val="000534F2"/>
    <w:rsid w:val="00075C16"/>
    <w:rsid w:val="00081ECA"/>
    <w:rsid w:val="00084A8B"/>
    <w:rsid w:val="00085325"/>
    <w:rsid w:val="00094CC4"/>
    <w:rsid w:val="00097A97"/>
    <w:rsid w:val="000A53F8"/>
    <w:rsid w:val="000A5B01"/>
    <w:rsid w:val="000A63E2"/>
    <w:rsid w:val="000A6823"/>
    <w:rsid w:val="000B4F74"/>
    <w:rsid w:val="000C62A6"/>
    <w:rsid w:val="000D08B3"/>
    <w:rsid w:val="000D2E8D"/>
    <w:rsid w:val="000D3A03"/>
    <w:rsid w:val="000D66CC"/>
    <w:rsid w:val="000F268E"/>
    <w:rsid w:val="00114E0B"/>
    <w:rsid w:val="00114EFB"/>
    <w:rsid w:val="001159F9"/>
    <w:rsid w:val="00123D4C"/>
    <w:rsid w:val="00126E02"/>
    <w:rsid w:val="00142456"/>
    <w:rsid w:val="0014741A"/>
    <w:rsid w:val="0015390E"/>
    <w:rsid w:val="00155910"/>
    <w:rsid w:val="00175939"/>
    <w:rsid w:val="00176175"/>
    <w:rsid w:val="001801BD"/>
    <w:rsid w:val="00193480"/>
    <w:rsid w:val="001A1EA1"/>
    <w:rsid w:val="001A60CC"/>
    <w:rsid w:val="001B79CE"/>
    <w:rsid w:val="001C7014"/>
    <w:rsid w:val="001D1A6E"/>
    <w:rsid w:val="001F2674"/>
    <w:rsid w:val="00200E5A"/>
    <w:rsid w:val="0020462C"/>
    <w:rsid w:val="00207A11"/>
    <w:rsid w:val="00210CA9"/>
    <w:rsid w:val="00212299"/>
    <w:rsid w:val="00217EA3"/>
    <w:rsid w:val="00220F95"/>
    <w:rsid w:val="0022281D"/>
    <w:rsid w:val="00222B44"/>
    <w:rsid w:val="00232013"/>
    <w:rsid w:val="00243E92"/>
    <w:rsid w:val="00245191"/>
    <w:rsid w:val="00247519"/>
    <w:rsid w:val="002713D6"/>
    <w:rsid w:val="00281016"/>
    <w:rsid w:val="00285AB8"/>
    <w:rsid w:val="00286FAC"/>
    <w:rsid w:val="0029295D"/>
    <w:rsid w:val="002A179E"/>
    <w:rsid w:val="002B179A"/>
    <w:rsid w:val="002C590F"/>
    <w:rsid w:val="002D0CF3"/>
    <w:rsid w:val="002D1F63"/>
    <w:rsid w:val="002E4C98"/>
    <w:rsid w:val="002F112B"/>
    <w:rsid w:val="002F2978"/>
    <w:rsid w:val="002F6659"/>
    <w:rsid w:val="00311599"/>
    <w:rsid w:val="003163F1"/>
    <w:rsid w:val="003205CE"/>
    <w:rsid w:val="0033116C"/>
    <w:rsid w:val="00342519"/>
    <w:rsid w:val="00351F29"/>
    <w:rsid w:val="003629DE"/>
    <w:rsid w:val="00363B4A"/>
    <w:rsid w:val="00364701"/>
    <w:rsid w:val="00375D5A"/>
    <w:rsid w:val="00376B3B"/>
    <w:rsid w:val="0038233B"/>
    <w:rsid w:val="00383513"/>
    <w:rsid w:val="00387C8E"/>
    <w:rsid w:val="00392D89"/>
    <w:rsid w:val="00395A5E"/>
    <w:rsid w:val="003966B5"/>
    <w:rsid w:val="003B6CA8"/>
    <w:rsid w:val="003C0F37"/>
    <w:rsid w:val="003C6C2B"/>
    <w:rsid w:val="003C77C0"/>
    <w:rsid w:val="003D4F97"/>
    <w:rsid w:val="003F3AA0"/>
    <w:rsid w:val="003F643D"/>
    <w:rsid w:val="00401812"/>
    <w:rsid w:val="00406197"/>
    <w:rsid w:val="0041383C"/>
    <w:rsid w:val="0042469E"/>
    <w:rsid w:val="00427F29"/>
    <w:rsid w:val="00431754"/>
    <w:rsid w:val="00445429"/>
    <w:rsid w:val="0045093D"/>
    <w:rsid w:val="0045150C"/>
    <w:rsid w:val="00461F03"/>
    <w:rsid w:val="004620A6"/>
    <w:rsid w:val="00462241"/>
    <w:rsid w:val="004725C1"/>
    <w:rsid w:val="0047419E"/>
    <w:rsid w:val="00491E10"/>
    <w:rsid w:val="00496A32"/>
    <w:rsid w:val="004A22DC"/>
    <w:rsid w:val="004B0E1F"/>
    <w:rsid w:val="004B18CE"/>
    <w:rsid w:val="004B5457"/>
    <w:rsid w:val="004B7018"/>
    <w:rsid w:val="004D3894"/>
    <w:rsid w:val="004D3FEF"/>
    <w:rsid w:val="004D4B84"/>
    <w:rsid w:val="004E35A2"/>
    <w:rsid w:val="004F19EC"/>
    <w:rsid w:val="004F6618"/>
    <w:rsid w:val="004F7FF7"/>
    <w:rsid w:val="00505905"/>
    <w:rsid w:val="00512706"/>
    <w:rsid w:val="00512940"/>
    <w:rsid w:val="0052117E"/>
    <w:rsid w:val="00544F53"/>
    <w:rsid w:val="005510B9"/>
    <w:rsid w:val="00552F9E"/>
    <w:rsid w:val="005616D7"/>
    <w:rsid w:val="00570A1F"/>
    <w:rsid w:val="00573CFB"/>
    <w:rsid w:val="00585FE5"/>
    <w:rsid w:val="005962E2"/>
    <w:rsid w:val="0059686C"/>
    <w:rsid w:val="005A715D"/>
    <w:rsid w:val="005B72A0"/>
    <w:rsid w:val="005C052C"/>
    <w:rsid w:val="005C057A"/>
    <w:rsid w:val="005C12BB"/>
    <w:rsid w:val="005C2AF1"/>
    <w:rsid w:val="005C41B7"/>
    <w:rsid w:val="005C5B6E"/>
    <w:rsid w:val="005D2B95"/>
    <w:rsid w:val="005D4FF0"/>
    <w:rsid w:val="005E1A32"/>
    <w:rsid w:val="005F56C5"/>
    <w:rsid w:val="00601EBE"/>
    <w:rsid w:val="00612045"/>
    <w:rsid w:val="00622DF6"/>
    <w:rsid w:val="00626FEE"/>
    <w:rsid w:val="00633476"/>
    <w:rsid w:val="00633D53"/>
    <w:rsid w:val="00637722"/>
    <w:rsid w:val="00651A14"/>
    <w:rsid w:val="00666390"/>
    <w:rsid w:val="00671D07"/>
    <w:rsid w:val="006A1C7E"/>
    <w:rsid w:val="006A4259"/>
    <w:rsid w:val="006B384F"/>
    <w:rsid w:val="006D6BE0"/>
    <w:rsid w:val="006D79FD"/>
    <w:rsid w:val="006E1FF3"/>
    <w:rsid w:val="006E2CC2"/>
    <w:rsid w:val="006E67BC"/>
    <w:rsid w:val="006F2684"/>
    <w:rsid w:val="006F4937"/>
    <w:rsid w:val="007004C5"/>
    <w:rsid w:val="00711C7D"/>
    <w:rsid w:val="00720F38"/>
    <w:rsid w:val="00724747"/>
    <w:rsid w:val="00736734"/>
    <w:rsid w:val="00736C53"/>
    <w:rsid w:val="007454CA"/>
    <w:rsid w:val="00750172"/>
    <w:rsid w:val="00755ED8"/>
    <w:rsid w:val="00761994"/>
    <w:rsid w:val="00765B4F"/>
    <w:rsid w:val="00772928"/>
    <w:rsid w:val="00776647"/>
    <w:rsid w:val="00777C5E"/>
    <w:rsid w:val="00787196"/>
    <w:rsid w:val="00797531"/>
    <w:rsid w:val="007B1EB8"/>
    <w:rsid w:val="007B227D"/>
    <w:rsid w:val="007B3CF4"/>
    <w:rsid w:val="007B753F"/>
    <w:rsid w:val="007C0CA9"/>
    <w:rsid w:val="007C6DFA"/>
    <w:rsid w:val="007D0F37"/>
    <w:rsid w:val="007D1B54"/>
    <w:rsid w:val="007D3B9D"/>
    <w:rsid w:val="007D41DF"/>
    <w:rsid w:val="007D628B"/>
    <w:rsid w:val="007E61DD"/>
    <w:rsid w:val="007E7F33"/>
    <w:rsid w:val="007F6BD0"/>
    <w:rsid w:val="00806747"/>
    <w:rsid w:val="00823FCF"/>
    <w:rsid w:val="00824268"/>
    <w:rsid w:val="00824EEE"/>
    <w:rsid w:val="00827B51"/>
    <w:rsid w:val="0083146F"/>
    <w:rsid w:val="008341B1"/>
    <w:rsid w:val="00841938"/>
    <w:rsid w:val="00841980"/>
    <w:rsid w:val="00853227"/>
    <w:rsid w:val="00870921"/>
    <w:rsid w:val="00873AC4"/>
    <w:rsid w:val="00875E16"/>
    <w:rsid w:val="008932AE"/>
    <w:rsid w:val="00893DE2"/>
    <w:rsid w:val="008A11D9"/>
    <w:rsid w:val="008B16AE"/>
    <w:rsid w:val="008C6ADB"/>
    <w:rsid w:val="008D7CB3"/>
    <w:rsid w:val="008E0839"/>
    <w:rsid w:val="008E2E43"/>
    <w:rsid w:val="008F2BA7"/>
    <w:rsid w:val="0090165C"/>
    <w:rsid w:val="00920EC6"/>
    <w:rsid w:val="009264AC"/>
    <w:rsid w:val="00936A09"/>
    <w:rsid w:val="00936EF3"/>
    <w:rsid w:val="009421F9"/>
    <w:rsid w:val="0094429F"/>
    <w:rsid w:val="00961841"/>
    <w:rsid w:val="0096521D"/>
    <w:rsid w:val="00970916"/>
    <w:rsid w:val="0097643F"/>
    <w:rsid w:val="009814B9"/>
    <w:rsid w:val="00992DE9"/>
    <w:rsid w:val="00995929"/>
    <w:rsid w:val="00995ECC"/>
    <w:rsid w:val="009A157A"/>
    <w:rsid w:val="009A31BC"/>
    <w:rsid w:val="009A42A1"/>
    <w:rsid w:val="009E0E34"/>
    <w:rsid w:val="009E48D0"/>
    <w:rsid w:val="009E5BFF"/>
    <w:rsid w:val="00A10965"/>
    <w:rsid w:val="00A143B1"/>
    <w:rsid w:val="00A153BA"/>
    <w:rsid w:val="00A17A5B"/>
    <w:rsid w:val="00A23367"/>
    <w:rsid w:val="00A25121"/>
    <w:rsid w:val="00A3213A"/>
    <w:rsid w:val="00A40E60"/>
    <w:rsid w:val="00A67497"/>
    <w:rsid w:val="00A726FB"/>
    <w:rsid w:val="00A738FA"/>
    <w:rsid w:val="00A74AA6"/>
    <w:rsid w:val="00A84A55"/>
    <w:rsid w:val="00A86616"/>
    <w:rsid w:val="00A96573"/>
    <w:rsid w:val="00AA09D4"/>
    <w:rsid w:val="00AA16FD"/>
    <w:rsid w:val="00AC3570"/>
    <w:rsid w:val="00AD2B95"/>
    <w:rsid w:val="00AE0467"/>
    <w:rsid w:val="00AF1D8B"/>
    <w:rsid w:val="00AF2908"/>
    <w:rsid w:val="00AF4C18"/>
    <w:rsid w:val="00B01F8A"/>
    <w:rsid w:val="00B058DC"/>
    <w:rsid w:val="00B0774A"/>
    <w:rsid w:val="00B143B4"/>
    <w:rsid w:val="00B17481"/>
    <w:rsid w:val="00B44011"/>
    <w:rsid w:val="00B543CD"/>
    <w:rsid w:val="00B55007"/>
    <w:rsid w:val="00B55A29"/>
    <w:rsid w:val="00B71496"/>
    <w:rsid w:val="00B86B63"/>
    <w:rsid w:val="00B91BE6"/>
    <w:rsid w:val="00B9550A"/>
    <w:rsid w:val="00B961CA"/>
    <w:rsid w:val="00BA0A28"/>
    <w:rsid w:val="00BA1365"/>
    <w:rsid w:val="00BA268F"/>
    <w:rsid w:val="00BA4452"/>
    <w:rsid w:val="00BB1073"/>
    <w:rsid w:val="00BC27A5"/>
    <w:rsid w:val="00BC6230"/>
    <w:rsid w:val="00BC6AC0"/>
    <w:rsid w:val="00BD0A8B"/>
    <w:rsid w:val="00BD310E"/>
    <w:rsid w:val="00BE00F8"/>
    <w:rsid w:val="00BE4EA4"/>
    <w:rsid w:val="00BE7610"/>
    <w:rsid w:val="00C01ECE"/>
    <w:rsid w:val="00C04565"/>
    <w:rsid w:val="00C1263C"/>
    <w:rsid w:val="00C33FDE"/>
    <w:rsid w:val="00C3408A"/>
    <w:rsid w:val="00C34F91"/>
    <w:rsid w:val="00C53124"/>
    <w:rsid w:val="00C603EB"/>
    <w:rsid w:val="00C617BE"/>
    <w:rsid w:val="00C621AF"/>
    <w:rsid w:val="00C66594"/>
    <w:rsid w:val="00C750D7"/>
    <w:rsid w:val="00C831B7"/>
    <w:rsid w:val="00C87566"/>
    <w:rsid w:val="00C955E3"/>
    <w:rsid w:val="00C976F2"/>
    <w:rsid w:val="00C97C54"/>
    <w:rsid w:val="00CB05FC"/>
    <w:rsid w:val="00CC35BB"/>
    <w:rsid w:val="00CC4BFA"/>
    <w:rsid w:val="00CC5752"/>
    <w:rsid w:val="00CD2559"/>
    <w:rsid w:val="00CE364C"/>
    <w:rsid w:val="00CF13A9"/>
    <w:rsid w:val="00CF7E5F"/>
    <w:rsid w:val="00D028A7"/>
    <w:rsid w:val="00D127C1"/>
    <w:rsid w:val="00D1661B"/>
    <w:rsid w:val="00D16B77"/>
    <w:rsid w:val="00D237D5"/>
    <w:rsid w:val="00D31C31"/>
    <w:rsid w:val="00D35ADF"/>
    <w:rsid w:val="00D405C4"/>
    <w:rsid w:val="00D526CC"/>
    <w:rsid w:val="00D5355E"/>
    <w:rsid w:val="00D7213C"/>
    <w:rsid w:val="00D77E80"/>
    <w:rsid w:val="00D80EAA"/>
    <w:rsid w:val="00D842E1"/>
    <w:rsid w:val="00D85EFB"/>
    <w:rsid w:val="00D91F41"/>
    <w:rsid w:val="00DA0DF1"/>
    <w:rsid w:val="00DA105B"/>
    <w:rsid w:val="00DB32EE"/>
    <w:rsid w:val="00DC25F4"/>
    <w:rsid w:val="00DC4619"/>
    <w:rsid w:val="00DD78C0"/>
    <w:rsid w:val="00DE08BC"/>
    <w:rsid w:val="00DF1079"/>
    <w:rsid w:val="00DF32D1"/>
    <w:rsid w:val="00DF614C"/>
    <w:rsid w:val="00E0401D"/>
    <w:rsid w:val="00E124C3"/>
    <w:rsid w:val="00E1400B"/>
    <w:rsid w:val="00E55072"/>
    <w:rsid w:val="00E629F4"/>
    <w:rsid w:val="00E709E8"/>
    <w:rsid w:val="00E71178"/>
    <w:rsid w:val="00E85065"/>
    <w:rsid w:val="00E87E92"/>
    <w:rsid w:val="00E90896"/>
    <w:rsid w:val="00E90BD7"/>
    <w:rsid w:val="00E9127B"/>
    <w:rsid w:val="00E93178"/>
    <w:rsid w:val="00EC311F"/>
    <w:rsid w:val="00EC6791"/>
    <w:rsid w:val="00ED73E6"/>
    <w:rsid w:val="00EE23A5"/>
    <w:rsid w:val="00EE2C82"/>
    <w:rsid w:val="00EF0C19"/>
    <w:rsid w:val="00F01E3D"/>
    <w:rsid w:val="00F02AEF"/>
    <w:rsid w:val="00F17E3B"/>
    <w:rsid w:val="00F201D3"/>
    <w:rsid w:val="00F21DB2"/>
    <w:rsid w:val="00F22D0B"/>
    <w:rsid w:val="00F262DC"/>
    <w:rsid w:val="00F3524A"/>
    <w:rsid w:val="00F3577C"/>
    <w:rsid w:val="00F42397"/>
    <w:rsid w:val="00F446F8"/>
    <w:rsid w:val="00F44E82"/>
    <w:rsid w:val="00F44F2A"/>
    <w:rsid w:val="00F511F5"/>
    <w:rsid w:val="00F56BCF"/>
    <w:rsid w:val="00F604C3"/>
    <w:rsid w:val="00F607FA"/>
    <w:rsid w:val="00F7158C"/>
    <w:rsid w:val="00F71F7A"/>
    <w:rsid w:val="00F83F7F"/>
    <w:rsid w:val="00FA7095"/>
    <w:rsid w:val="00FD56D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paragraph" w:customStyle="1" w:styleId="c1e5e7e8edf2e5f0e2e0ebe01">
    <w:name w:val="Бc1еe5зe7 иe8нedтf2еe5рf0вe2аe0лebаe01"/>
    <w:basedOn w:val="a"/>
    <w:uiPriority w:val="99"/>
    <w:qFormat/>
    <w:rsid w:val="00E93178"/>
    <w:pPr>
      <w:widowControl w:val="0"/>
      <w:autoSpaceDE w:val="0"/>
      <w:autoSpaceDN w:val="0"/>
      <w:adjustRightInd w:val="0"/>
    </w:pPr>
    <w:rPr>
      <w:noProof/>
      <w:color w:val="000000"/>
    </w:rPr>
  </w:style>
  <w:style w:type="character" w:customStyle="1" w:styleId="af3">
    <w:name w:val="Абзац списка Знак"/>
    <w:link w:val="af2"/>
    <w:uiPriority w:val="34"/>
    <w:locked/>
    <w:rsid w:val="00A17A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1403000408220013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557D4-EB63-4B67-B39D-4B9749395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5073</TotalTime>
  <Pages>5</Pages>
  <Words>1518</Words>
  <Characters>8657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Нерсесян Арман Восканович</cp:lastModifiedBy>
  <cp:revision>82</cp:revision>
  <cp:lastPrinted>2023-05-05T05:51:00Z</cp:lastPrinted>
  <dcterms:created xsi:type="dcterms:W3CDTF">2022-05-12T09:31:00Z</dcterms:created>
  <dcterms:modified xsi:type="dcterms:W3CDTF">2023-05-10T14:00:00Z</dcterms:modified>
</cp:coreProperties>
</file>