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45F6" w:rsidRDefault="005745F6" w:rsidP="005745F6">
      <w:pPr>
        <w:tabs>
          <w:tab w:val="left" w:pos="7545"/>
          <w:tab w:val="left" w:pos="7965"/>
        </w:tabs>
        <w:suppressAutoHyphens/>
        <w:spacing w:after="0" w:line="240" w:lineRule="auto"/>
        <w:ind w:left="5954" w:right="-142"/>
        <w:rPr>
          <w:rFonts w:ascii="Times New Roman" w:hAnsi="Times New Roman" w:cs="Times New Roman"/>
          <w:b/>
          <w:sz w:val="24"/>
          <w:szCs w:val="24"/>
        </w:rPr>
      </w:pPr>
      <w:r>
        <w:rPr>
          <w:rFonts w:ascii="Times New Roman" w:hAnsi="Times New Roman" w:cs="Times New Roman"/>
          <w:b/>
          <w:sz w:val="24"/>
          <w:szCs w:val="24"/>
        </w:rPr>
        <w:t>Заказчик:</w:t>
      </w:r>
    </w:p>
    <w:p w:rsidR="00201438" w:rsidRPr="00391608" w:rsidRDefault="00391608" w:rsidP="005745F6">
      <w:pPr>
        <w:tabs>
          <w:tab w:val="left" w:pos="7545"/>
          <w:tab w:val="left" w:pos="7965"/>
        </w:tabs>
        <w:suppressAutoHyphens/>
        <w:spacing w:after="0" w:line="240" w:lineRule="auto"/>
        <w:ind w:left="5954" w:right="-142"/>
        <w:rPr>
          <w:rFonts w:ascii="Times New Roman" w:hAnsi="Times New Roman" w:cs="Times New Roman"/>
          <w:sz w:val="24"/>
          <w:szCs w:val="24"/>
        </w:rPr>
      </w:pPr>
      <w:r w:rsidRPr="00391608">
        <w:rPr>
          <w:rFonts w:ascii="Times New Roman" w:hAnsi="Times New Roman" w:cs="Times New Roman"/>
          <w:sz w:val="24"/>
          <w:szCs w:val="24"/>
        </w:rPr>
        <w:t xml:space="preserve">Администрация </w:t>
      </w:r>
      <w:proofErr w:type="spellStart"/>
      <w:r w:rsidRPr="00391608">
        <w:rPr>
          <w:rFonts w:ascii="Times New Roman" w:hAnsi="Times New Roman" w:cs="Times New Roman"/>
          <w:sz w:val="24"/>
          <w:szCs w:val="24"/>
        </w:rPr>
        <w:t>Торковичского</w:t>
      </w:r>
      <w:proofErr w:type="spellEnd"/>
      <w:r w:rsidRPr="00391608">
        <w:rPr>
          <w:rFonts w:ascii="Times New Roman" w:hAnsi="Times New Roman" w:cs="Times New Roman"/>
          <w:sz w:val="24"/>
          <w:szCs w:val="24"/>
        </w:rPr>
        <w:t xml:space="preserve"> сельского поселения </w:t>
      </w:r>
      <w:proofErr w:type="spellStart"/>
      <w:r w:rsidRPr="00391608">
        <w:rPr>
          <w:rFonts w:ascii="Times New Roman" w:hAnsi="Times New Roman" w:cs="Times New Roman"/>
          <w:sz w:val="24"/>
          <w:szCs w:val="24"/>
        </w:rPr>
        <w:t>Лужского</w:t>
      </w:r>
      <w:proofErr w:type="spellEnd"/>
      <w:r w:rsidRPr="00391608">
        <w:rPr>
          <w:rFonts w:ascii="Times New Roman" w:hAnsi="Times New Roman" w:cs="Times New Roman"/>
          <w:sz w:val="24"/>
          <w:szCs w:val="24"/>
        </w:rPr>
        <w:t xml:space="preserve"> муниципального района Ленинградской области</w:t>
      </w:r>
    </w:p>
    <w:p w:rsidR="00391608" w:rsidRPr="00391608" w:rsidRDefault="00391608" w:rsidP="005745F6">
      <w:pPr>
        <w:tabs>
          <w:tab w:val="left" w:pos="7545"/>
          <w:tab w:val="left" w:pos="7965"/>
        </w:tabs>
        <w:suppressAutoHyphens/>
        <w:spacing w:after="0" w:line="240" w:lineRule="auto"/>
        <w:ind w:left="5954" w:right="-142"/>
        <w:rPr>
          <w:rFonts w:ascii="Times New Roman" w:hAnsi="Times New Roman" w:cs="Times New Roman"/>
          <w:sz w:val="24"/>
          <w:szCs w:val="24"/>
        </w:rPr>
      </w:pPr>
      <w:r w:rsidRPr="00391608">
        <w:rPr>
          <w:rFonts w:ascii="Times New Roman" w:hAnsi="Times New Roman" w:cs="Times New Roman"/>
          <w:sz w:val="24"/>
          <w:szCs w:val="24"/>
        </w:rPr>
        <w:t>torkovadm@mail.ru</w:t>
      </w:r>
    </w:p>
    <w:p w:rsidR="00391608" w:rsidRDefault="00391608" w:rsidP="005745F6">
      <w:pPr>
        <w:tabs>
          <w:tab w:val="left" w:pos="7545"/>
          <w:tab w:val="left" w:pos="7965"/>
        </w:tabs>
        <w:suppressAutoHyphens/>
        <w:spacing w:after="0" w:line="240" w:lineRule="auto"/>
        <w:ind w:left="5954" w:right="-142"/>
        <w:rPr>
          <w:rFonts w:ascii="Times New Roman" w:hAnsi="Times New Roman" w:cs="Times New Roman"/>
          <w:b/>
          <w:sz w:val="24"/>
          <w:szCs w:val="24"/>
        </w:rPr>
      </w:pPr>
    </w:p>
    <w:p w:rsidR="005745F6" w:rsidRDefault="000D37D6" w:rsidP="005745F6">
      <w:pPr>
        <w:tabs>
          <w:tab w:val="left" w:pos="7545"/>
          <w:tab w:val="left" w:pos="7965"/>
        </w:tabs>
        <w:suppressAutoHyphens/>
        <w:spacing w:after="0" w:line="240" w:lineRule="auto"/>
        <w:ind w:left="5954" w:right="-142"/>
        <w:rPr>
          <w:rFonts w:ascii="Times New Roman" w:hAnsi="Times New Roman" w:cs="Times New Roman"/>
          <w:b/>
          <w:sz w:val="24"/>
          <w:szCs w:val="24"/>
        </w:rPr>
      </w:pPr>
      <w:r>
        <w:rPr>
          <w:rFonts w:ascii="Times New Roman" w:hAnsi="Times New Roman" w:cs="Times New Roman"/>
          <w:b/>
          <w:sz w:val="24"/>
          <w:szCs w:val="24"/>
        </w:rPr>
        <w:t>Уполномоченный орган</w:t>
      </w:r>
      <w:r w:rsidR="005745F6">
        <w:rPr>
          <w:rFonts w:ascii="Times New Roman" w:hAnsi="Times New Roman" w:cs="Times New Roman"/>
          <w:b/>
          <w:sz w:val="24"/>
          <w:szCs w:val="24"/>
        </w:rPr>
        <w:t>:</w:t>
      </w:r>
    </w:p>
    <w:p w:rsidR="0015091F" w:rsidRDefault="00201438" w:rsidP="00391608">
      <w:pPr>
        <w:tabs>
          <w:tab w:val="left" w:pos="7545"/>
          <w:tab w:val="left" w:pos="7965"/>
        </w:tabs>
        <w:suppressAutoHyphens/>
        <w:spacing w:after="0" w:line="240" w:lineRule="auto"/>
        <w:ind w:right="-142"/>
        <w:rPr>
          <w:rFonts w:ascii="Times New Roman" w:hAnsi="Times New Roman" w:cs="Times New Roman"/>
          <w:sz w:val="24"/>
          <w:szCs w:val="24"/>
        </w:rPr>
      </w:pPr>
      <w:r w:rsidRPr="00201438">
        <w:rPr>
          <w:rFonts w:ascii="Times New Roman" w:hAnsi="Times New Roman" w:cs="Times New Roman"/>
          <w:sz w:val="24"/>
          <w:szCs w:val="24"/>
        </w:rPr>
        <w:t xml:space="preserve">                                                                                                   </w:t>
      </w:r>
      <w:r w:rsidR="00391608" w:rsidRPr="00391608">
        <w:rPr>
          <w:rFonts w:ascii="Times New Roman" w:hAnsi="Times New Roman" w:cs="Times New Roman"/>
          <w:sz w:val="24"/>
          <w:szCs w:val="24"/>
        </w:rPr>
        <w:t>Специализированная организация</w:t>
      </w:r>
    </w:p>
    <w:p w:rsidR="00391608" w:rsidRDefault="00391608" w:rsidP="00391608">
      <w:pPr>
        <w:tabs>
          <w:tab w:val="left" w:pos="7545"/>
          <w:tab w:val="left" w:pos="7965"/>
        </w:tabs>
        <w:suppressAutoHyphens/>
        <w:spacing w:after="0" w:line="240" w:lineRule="auto"/>
        <w:ind w:right="-142"/>
        <w:rPr>
          <w:rFonts w:ascii="Times New Roman" w:hAnsi="Times New Roman" w:cs="Times New Roman"/>
          <w:sz w:val="24"/>
          <w:szCs w:val="24"/>
        </w:rPr>
      </w:pPr>
      <w:r w:rsidRPr="00391608">
        <w:rPr>
          <w:rFonts w:ascii="Times New Roman" w:hAnsi="Times New Roman" w:cs="Times New Roman"/>
          <w:sz w:val="24"/>
          <w:szCs w:val="24"/>
        </w:rPr>
        <w:t xml:space="preserve"> </w:t>
      </w:r>
      <w:r>
        <w:rPr>
          <w:rFonts w:ascii="Times New Roman" w:hAnsi="Times New Roman" w:cs="Times New Roman"/>
          <w:sz w:val="24"/>
          <w:szCs w:val="24"/>
        </w:rPr>
        <w:t xml:space="preserve">                                                                                                  </w:t>
      </w:r>
      <w:r w:rsidR="0015091F">
        <w:rPr>
          <w:rFonts w:ascii="Times New Roman" w:hAnsi="Times New Roman" w:cs="Times New Roman"/>
          <w:sz w:val="24"/>
          <w:szCs w:val="24"/>
        </w:rPr>
        <w:t>Государственное бюджетное</w:t>
      </w:r>
      <w:r>
        <w:rPr>
          <w:rFonts w:ascii="Times New Roman" w:hAnsi="Times New Roman" w:cs="Times New Roman"/>
          <w:sz w:val="24"/>
          <w:szCs w:val="24"/>
        </w:rPr>
        <w:t xml:space="preserve">                   </w:t>
      </w:r>
      <w:r w:rsidR="0015091F">
        <w:rPr>
          <w:rFonts w:ascii="Times New Roman" w:hAnsi="Times New Roman" w:cs="Times New Roman"/>
          <w:sz w:val="24"/>
          <w:szCs w:val="24"/>
        </w:rPr>
        <w:t xml:space="preserve">                                                                                                                                                                                                   </w:t>
      </w:r>
    </w:p>
    <w:p w:rsidR="0015091F" w:rsidRPr="00201438" w:rsidRDefault="00391608" w:rsidP="0015091F">
      <w:pPr>
        <w:tabs>
          <w:tab w:val="left" w:pos="7545"/>
          <w:tab w:val="left" w:pos="7965"/>
        </w:tabs>
        <w:suppressAutoHyphens/>
        <w:spacing w:after="0" w:line="240" w:lineRule="auto"/>
        <w:ind w:right="-142"/>
        <w:rPr>
          <w:rFonts w:ascii="Times New Roman" w:hAnsi="Times New Roman" w:cs="Times New Roman"/>
          <w:sz w:val="24"/>
          <w:szCs w:val="24"/>
        </w:rPr>
      </w:pPr>
      <w:r>
        <w:rPr>
          <w:rFonts w:ascii="Times New Roman" w:hAnsi="Times New Roman" w:cs="Times New Roman"/>
          <w:sz w:val="24"/>
          <w:szCs w:val="24"/>
        </w:rPr>
        <w:t xml:space="preserve">                                                                    </w:t>
      </w:r>
      <w:r w:rsidR="0015091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391608">
        <w:rPr>
          <w:rFonts w:ascii="Times New Roman" w:hAnsi="Times New Roman" w:cs="Times New Roman"/>
          <w:sz w:val="24"/>
          <w:szCs w:val="24"/>
        </w:rPr>
        <w:t xml:space="preserve">учреждение </w:t>
      </w:r>
      <w:r w:rsidR="0015091F" w:rsidRPr="0015091F">
        <w:rPr>
          <w:rFonts w:ascii="Times New Roman" w:hAnsi="Times New Roman" w:cs="Times New Roman"/>
          <w:sz w:val="24"/>
          <w:szCs w:val="24"/>
        </w:rPr>
        <w:t>Ленинградской области</w:t>
      </w:r>
    </w:p>
    <w:p w:rsidR="000D37D6" w:rsidRDefault="0015091F" w:rsidP="0015091F">
      <w:pPr>
        <w:suppressAutoHyphens/>
        <w:spacing w:after="0" w:line="240" w:lineRule="auto"/>
        <w:ind w:right="-142"/>
        <w:rPr>
          <w:rFonts w:ascii="Times New Roman" w:hAnsi="Times New Roman" w:cs="Times New Roman"/>
          <w:sz w:val="24"/>
          <w:szCs w:val="24"/>
        </w:rPr>
      </w:pPr>
      <w:r>
        <w:rPr>
          <w:rFonts w:ascii="Times New Roman" w:hAnsi="Times New Roman" w:cs="Times New Roman"/>
          <w:sz w:val="24"/>
          <w:szCs w:val="24"/>
        </w:rPr>
        <w:t xml:space="preserve">                                                                                                   «</w:t>
      </w:r>
      <w:r w:rsidRPr="00391608">
        <w:rPr>
          <w:rFonts w:ascii="Times New Roman" w:hAnsi="Times New Roman" w:cs="Times New Roman"/>
          <w:sz w:val="24"/>
          <w:szCs w:val="24"/>
        </w:rPr>
        <w:t xml:space="preserve">Фонд имущества </w:t>
      </w:r>
      <w:proofErr w:type="gramStart"/>
      <w:r w:rsidRPr="00391608">
        <w:rPr>
          <w:rFonts w:ascii="Times New Roman" w:hAnsi="Times New Roman" w:cs="Times New Roman"/>
          <w:sz w:val="24"/>
          <w:szCs w:val="24"/>
        </w:rPr>
        <w:t>Ленинградской</w:t>
      </w:r>
      <w:proofErr w:type="gramEnd"/>
    </w:p>
    <w:p w:rsidR="00201438" w:rsidRDefault="000D37D6" w:rsidP="0015091F">
      <w:pPr>
        <w:suppressAutoHyphens/>
        <w:spacing w:after="0" w:line="240" w:lineRule="auto"/>
        <w:ind w:right="-142"/>
        <w:rPr>
          <w:rFonts w:ascii="Times New Roman" w:hAnsi="Times New Roman" w:cs="Times New Roman"/>
          <w:sz w:val="24"/>
          <w:szCs w:val="24"/>
        </w:rPr>
      </w:pPr>
      <w:r>
        <w:rPr>
          <w:rFonts w:ascii="Times New Roman" w:hAnsi="Times New Roman" w:cs="Times New Roman"/>
          <w:sz w:val="24"/>
          <w:szCs w:val="24"/>
        </w:rPr>
        <w:t xml:space="preserve">                                                                                                   </w:t>
      </w:r>
      <w:r w:rsidR="0015091F" w:rsidRPr="00391608">
        <w:rPr>
          <w:rFonts w:ascii="Times New Roman" w:hAnsi="Times New Roman" w:cs="Times New Roman"/>
          <w:sz w:val="24"/>
          <w:szCs w:val="24"/>
        </w:rPr>
        <w:t xml:space="preserve"> </w:t>
      </w:r>
      <w:r w:rsidRPr="000D37D6">
        <w:rPr>
          <w:rFonts w:ascii="Times New Roman" w:hAnsi="Times New Roman" w:cs="Times New Roman"/>
          <w:sz w:val="24"/>
          <w:szCs w:val="24"/>
        </w:rPr>
        <w:t>области"</w:t>
      </w:r>
    </w:p>
    <w:p w:rsidR="000D37D6" w:rsidRDefault="000D37D6" w:rsidP="0015091F">
      <w:pPr>
        <w:suppressAutoHyphens/>
        <w:spacing w:after="0" w:line="240" w:lineRule="auto"/>
        <w:ind w:right="-142"/>
        <w:rPr>
          <w:rFonts w:ascii="Times New Roman" w:hAnsi="Times New Roman" w:cs="Times New Roman"/>
          <w:sz w:val="24"/>
          <w:szCs w:val="24"/>
        </w:rPr>
      </w:pPr>
      <w:r>
        <w:rPr>
          <w:rFonts w:ascii="Times New Roman" w:hAnsi="Times New Roman" w:cs="Times New Roman"/>
          <w:sz w:val="24"/>
          <w:szCs w:val="24"/>
        </w:rPr>
        <w:t xml:space="preserve">                                                                                                   </w:t>
      </w:r>
      <w:r w:rsidRPr="000D37D6">
        <w:rPr>
          <w:rFonts w:ascii="Times New Roman" w:hAnsi="Times New Roman" w:cs="Times New Roman"/>
          <w:sz w:val="24"/>
          <w:szCs w:val="24"/>
        </w:rPr>
        <w:t>fondlo@fond-lenobl.ru</w:t>
      </w:r>
      <w:r>
        <w:rPr>
          <w:rFonts w:ascii="Times New Roman" w:hAnsi="Times New Roman" w:cs="Times New Roman"/>
          <w:sz w:val="24"/>
          <w:szCs w:val="24"/>
        </w:rPr>
        <w:t>;</w:t>
      </w:r>
    </w:p>
    <w:p w:rsidR="000D37D6" w:rsidRPr="00201438" w:rsidRDefault="000D37D6" w:rsidP="0015091F">
      <w:pPr>
        <w:suppressAutoHyphens/>
        <w:spacing w:after="0" w:line="240" w:lineRule="auto"/>
        <w:ind w:right="-142"/>
        <w:rPr>
          <w:rFonts w:ascii="Times New Roman" w:hAnsi="Times New Roman" w:cs="Times New Roman"/>
          <w:sz w:val="24"/>
          <w:szCs w:val="24"/>
        </w:rPr>
      </w:pPr>
      <w:r>
        <w:rPr>
          <w:rFonts w:ascii="Times New Roman" w:hAnsi="Times New Roman" w:cs="Times New Roman"/>
          <w:sz w:val="24"/>
          <w:szCs w:val="24"/>
        </w:rPr>
        <w:t xml:space="preserve">                                                                                                   </w:t>
      </w:r>
      <w:r w:rsidRPr="000D37D6">
        <w:rPr>
          <w:rFonts w:ascii="Times New Roman" w:hAnsi="Times New Roman" w:cs="Times New Roman"/>
          <w:sz w:val="24"/>
          <w:szCs w:val="24"/>
        </w:rPr>
        <w:t>k.voropaeva@fond-lenobl.ru</w:t>
      </w:r>
    </w:p>
    <w:p w:rsidR="00201438" w:rsidRDefault="000D37D6" w:rsidP="000D37D6">
      <w:pPr>
        <w:tabs>
          <w:tab w:val="left" w:pos="6165"/>
        </w:tabs>
        <w:suppressAutoHyphens/>
        <w:spacing w:after="0" w:line="240" w:lineRule="auto"/>
        <w:ind w:right="-142"/>
        <w:rPr>
          <w:rFonts w:ascii="Times New Roman" w:hAnsi="Times New Roman" w:cs="Times New Roman"/>
          <w:b/>
          <w:sz w:val="24"/>
          <w:szCs w:val="24"/>
        </w:rPr>
      </w:pPr>
      <w:r>
        <w:rPr>
          <w:rFonts w:ascii="Times New Roman" w:hAnsi="Times New Roman" w:cs="Times New Roman"/>
          <w:b/>
          <w:sz w:val="24"/>
          <w:szCs w:val="24"/>
        </w:rPr>
        <w:tab/>
      </w:r>
    </w:p>
    <w:p w:rsidR="000D37D6" w:rsidRDefault="000D37D6" w:rsidP="000D37D6">
      <w:pPr>
        <w:tabs>
          <w:tab w:val="left" w:pos="6165"/>
        </w:tabs>
        <w:suppressAutoHyphens/>
        <w:spacing w:after="0" w:line="240" w:lineRule="auto"/>
        <w:ind w:right="-142"/>
        <w:rPr>
          <w:rFonts w:ascii="Times New Roman" w:hAnsi="Times New Roman" w:cs="Times New Roman"/>
          <w:b/>
          <w:sz w:val="24"/>
          <w:szCs w:val="24"/>
        </w:rPr>
      </w:pPr>
      <w:r>
        <w:rPr>
          <w:rFonts w:ascii="Times New Roman" w:hAnsi="Times New Roman" w:cs="Times New Roman"/>
          <w:b/>
          <w:sz w:val="24"/>
          <w:szCs w:val="24"/>
        </w:rPr>
        <w:t xml:space="preserve">                                                                                                   Заявитель:</w:t>
      </w:r>
    </w:p>
    <w:p w:rsidR="000D37D6" w:rsidRPr="000D37D6" w:rsidRDefault="000D37D6" w:rsidP="000D37D6">
      <w:pPr>
        <w:tabs>
          <w:tab w:val="left" w:pos="6165"/>
        </w:tabs>
        <w:suppressAutoHyphens/>
        <w:spacing w:after="0" w:line="240" w:lineRule="auto"/>
        <w:ind w:right="-142"/>
        <w:rPr>
          <w:rFonts w:ascii="Times New Roman" w:hAnsi="Times New Roman" w:cs="Times New Roman"/>
          <w:sz w:val="24"/>
          <w:szCs w:val="24"/>
        </w:rPr>
      </w:pPr>
      <w:r>
        <w:rPr>
          <w:rFonts w:ascii="Times New Roman" w:hAnsi="Times New Roman" w:cs="Times New Roman"/>
          <w:b/>
          <w:sz w:val="24"/>
          <w:szCs w:val="24"/>
        </w:rPr>
        <w:t xml:space="preserve">                                                                                                  </w:t>
      </w:r>
      <w:r w:rsidRPr="000D37D6">
        <w:rPr>
          <w:rFonts w:ascii="Times New Roman" w:hAnsi="Times New Roman" w:cs="Times New Roman"/>
          <w:sz w:val="24"/>
          <w:szCs w:val="24"/>
        </w:rPr>
        <w:t xml:space="preserve"> ООО СК </w:t>
      </w:r>
      <w:proofErr w:type="spellStart"/>
      <w:r w:rsidRPr="000D37D6">
        <w:rPr>
          <w:rFonts w:ascii="Times New Roman" w:hAnsi="Times New Roman" w:cs="Times New Roman"/>
          <w:sz w:val="24"/>
          <w:szCs w:val="24"/>
        </w:rPr>
        <w:t>Ремстрой</w:t>
      </w:r>
      <w:proofErr w:type="spellEnd"/>
    </w:p>
    <w:p w:rsidR="000D37D6" w:rsidRPr="000D37D6" w:rsidRDefault="000D37D6" w:rsidP="000D37D6">
      <w:pPr>
        <w:tabs>
          <w:tab w:val="left" w:pos="6165"/>
        </w:tabs>
        <w:suppressAutoHyphens/>
        <w:spacing w:after="0" w:line="240" w:lineRule="auto"/>
        <w:ind w:right="-142"/>
        <w:rPr>
          <w:rFonts w:ascii="Times New Roman" w:hAnsi="Times New Roman" w:cs="Times New Roman"/>
          <w:sz w:val="24"/>
          <w:szCs w:val="24"/>
        </w:rPr>
      </w:pPr>
      <w:r>
        <w:rPr>
          <w:rFonts w:ascii="Times New Roman" w:hAnsi="Times New Roman" w:cs="Times New Roman"/>
          <w:b/>
          <w:sz w:val="24"/>
          <w:szCs w:val="24"/>
        </w:rPr>
        <w:t xml:space="preserve">                                                                                                   </w:t>
      </w:r>
      <w:r w:rsidRPr="000D37D6">
        <w:rPr>
          <w:rFonts w:ascii="Times New Roman" w:hAnsi="Times New Roman" w:cs="Times New Roman"/>
          <w:sz w:val="24"/>
          <w:szCs w:val="24"/>
        </w:rPr>
        <w:t>specstroyzao@gmail.com</w:t>
      </w:r>
    </w:p>
    <w:p w:rsidR="000D37D6" w:rsidRPr="004A347C" w:rsidRDefault="000D37D6" w:rsidP="000D37D6">
      <w:pPr>
        <w:tabs>
          <w:tab w:val="left" w:pos="6165"/>
        </w:tabs>
        <w:suppressAutoHyphens/>
        <w:spacing w:after="0" w:line="240" w:lineRule="auto"/>
        <w:ind w:right="-142"/>
        <w:rPr>
          <w:rFonts w:ascii="Times New Roman" w:hAnsi="Times New Roman" w:cs="Times New Roman"/>
          <w:b/>
          <w:sz w:val="24"/>
          <w:szCs w:val="24"/>
        </w:rPr>
      </w:pPr>
    </w:p>
    <w:p w:rsidR="00C15E2B" w:rsidRPr="004A347C" w:rsidRDefault="000D37D6" w:rsidP="00C15E2B">
      <w:pPr>
        <w:tabs>
          <w:tab w:val="left" w:pos="7545"/>
          <w:tab w:val="left" w:pos="7965"/>
        </w:tabs>
        <w:suppressAutoHyphens/>
        <w:spacing w:after="0" w:line="240" w:lineRule="auto"/>
        <w:ind w:left="5954" w:right="-142"/>
        <w:rPr>
          <w:rFonts w:ascii="Times New Roman" w:hAnsi="Times New Roman" w:cs="Times New Roman"/>
          <w:b/>
          <w:sz w:val="24"/>
          <w:szCs w:val="24"/>
        </w:rPr>
      </w:pPr>
      <w:r>
        <w:rPr>
          <w:rFonts w:ascii="Times New Roman" w:hAnsi="Times New Roman" w:cs="Times New Roman"/>
          <w:b/>
          <w:sz w:val="24"/>
          <w:szCs w:val="24"/>
        </w:rPr>
        <w:t xml:space="preserve"> </w:t>
      </w:r>
      <w:r w:rsidR="00C15E2B" w:rsidRPr="004A347C">
        <w:rPr>
          <w:rFonts w:ascii="Times New Roman" w:hAnsi="Times New Roman" w:cs="Times New Roman"/>
          <w:b/>
          <w:sz w:val="24"/>
          <w:szCs w:val="24"/>
        </w:rPr>
        <w:t>Оператор электронной площадки:</w:t>
      </w:r>
    </w:p>
    <w:p w:rsidR="000D37D6" w:rsidRDefault="005745F6" w:rsidP="000D37D6">
      <w:pPr>
        <w:tabs>
          <w:tab w:val="left" w:pos="7545"/>
          <w:tab w:val="left" w:pos="7965"/>
        </w:tabs>
        <w:suppressAutoHyphens/>
        <w:spacing w:after="0" w:line="240" w:lineRule="auto"/>
        <w:ind w:right="-142"/>
        <w:jc w:val="center"/>
        <w:rPr>
          <w:rFonts w:ascii="Times New Roman" w:hAnsi="Times New Roman" w:cs="Times New Roman"/>
          <w:sz w:val="24"/>
          <w:szCs w:val="24"/>
        </w:rPr>
      </w:pPr>
      <w:r>
        <w:rPr>
          <w:rFonts w:ascii="Times New Roman" w:hAnsi="Times New Roman" w:cs="Times New Roman"/>
          <w:sz w:val="24"/>
          <w:szCs w:val="24"/>
        </w:rPr>
        <w:t xml:space="preserve">                </w:t>
      </w:r>
      <w:r w:rsidR="000D37D6">
        <w:rPr>
          <w:rFonts w:ascii="Times New Roman" w:hAnsi="Times New Roman" w:cs="Times New Roman"/>
          <w:sz w:val="24"/>
          <w:szCs w:val="24"/>
        </w:rPr>
        <w:t xml:space="preserve">                                     </w:t>
      </w:r>
      <w:r>
        <w:rPr>
          <w:rFonts w:ascii="Times New Roman" w:hAnsi="Times New Roman" w:cs="Times New Roman"/>
          <w:sz w:val="24"/>
          <w:szCs w:val="24"/>
        </w:rPr>
        <w:t xml:space="preserve">  </w:t>
      </w:r>
      <w:r w:rsidR="000D37D6" w:rsidRPr="000D37D6">
        <w:rPr>
          <w:rFonts w:ascii="Times New Roman" w:hAnsi="Times New Roman" w:cs="Times New Roman"/>
          <w:sz w:val="24"/>
          <w:szCs w:val="24"/>
        </w:rPr>
        <w:t>ООО АГЗ РТ</w:t>
      </w:r>
      <w:r>
        <w:rPr>
          <w:rFonts w:ascii="Times New Roman" w:hAnsi="Times New Roman" w:cs="Times New Roman"/>
          <w:sz w:val="24"/>
          <w:szCs w:val="24"/>
        </w:rPr>
        <w:t xml:space="preserve"> </w:t>
      </w:r>
    </w:p>
    <w:p w:rsidR="00755403" w:rsidRDefault="005745F6" w:rsidP="000D37D6">
      <w:pPr>
        <w:tabs>
          <w:tab w:val="left" w:pos="7545"/>
          <w:tab w:val="left" w:pos="7965"/>
        </w:tabs>
        <w:suppressAutoHyphens/>
        <w:spacing w:after="0" w:line="240" w:lineRule="auto"/>
        <w:ind w:right="-142"/>
        <w:jc w:val="center"/>
        <w:rPr>
          <w:rFonts w:ascii="Times New Roman" w:hAnsi="Times New Roman" w:cs="Times New Roman"/>
          <w:sz w:val="24"/>
          <w:szCs w:val="24"/>
        </w:rPr>
      </w:pPr>
      <w:r>
        <w:rPr>
          <w:rFonts w:ascii="Times New Roman" w:hAnsi="Times New Roman" w:cs="Times New Roman"/>
          <w:sz w:val="24"/>
          <w:szCs w:val="24"/>
        </w:rPr>
        <w:t xml:space="preserve">                    </w:t>
      </w:r>
      <w:r w:rsidR="000D37D6">
        <w:rPr>
          <w:rFonts w:ascii="Times New Roman" w:hAnsi="Times New Roman" w:cs="Times New Roman"/>
          <w:sz w:val="24"/>
          <w:szCs w:val="24"/>
        </w:rPr>
        <w:t xml:space="preserve">                                    </w:t>
      </w:r>
      <w:r>
        <w:rPr>
          <w:rFonts w:ascii="Times New Roman" w:hAnsi="Times New Roman" w:cs="Times New Roman"/>
          <w:sz w:val="24"/>
          <w:szCs w:val="24"/>
        </w:rPr>
        <w:t xml:space="preserve"> </w:t>
      </w:r>
      <w:r w:rsidR="000D37D6" w:rsidRPr="000D37D6">
        <w:rPr>
          <w:rFonts w:ascii="Times New Roman" w:hAnsi="Times New Roman" w:cs="Times New Roman"/>
          <w:sz w:val="24"/>
          <w:szCs w:val="24"/>
        </w:rPr>
        <w:t>agzrt@tatar.ru</w:t>
      </w:r>
      <w:r>
        <w:rPr>
          <w:rFonts w:ascii="Times New Roman" w:hAnsi="Times New Roman" w:cs="Times New Roman"/>
          <w:sz w:val="24"/>
          <w:szCs w:val="24"/>
        </w:rPr>
        <w:t xml:space="preserve">                                                 </w:t>
      </w:r>
    </w:p>
    <w:p w:rsidR="004A4A36" w:rsidRDefault="00755403" w:rsidP="005745F6">
      <w:pPr>
        <w:tabs>
          <w:tab w:val="left" w:pos="7545"/>
          <w:tab w:val="left" w:pos="7965"/>
        </w:tabs>
        <w:suppressAutoHyphens/>
        <w:spacing w:after="0" w:line="240" w:lineRule="auto"/>
        <w:ind w:right="-142"/>
        <w:jc w:val="center"/>
        <w:rPr>
          <w:rFonts w:ascii="Times New Roman" w:hAnsi="Times New Roman" w:cs="Times New Roman"/>
          <w:sz w:val="24"/>
          <w:szCs w:val="24"/>
        </w:rPr>
      </w:pPr>
      <w:r>
        <w:rPr>
          <w:rFonts w:ascii="Times New Roman" w:hAnsi="Times New Roman" w:cs="Times New Roman"/>
          <w:sz w:val="24"/>
          <w:szCs w:val="24"/>
        </w:rPr>
        <w:t xml:space="preserve">                                                                                             </w:t>
      </w:r>
    </w:p>
    <w:p w:rsidR="00642E02" w:rsidRPr="004A347C" w:rsidRDefault="004A4A36" w:rsidP="005745F6">
      <w:pPr>
        <w:tabs>
          <w:tab w:val="left" w:pos="7545"/>
          <w:tab w:val="left" w:pos="7965"/>
        </w:tabs>
        <w:suppressAutoHyphens/>
        <w:spacing w:after="0" w:line="240" w:lineRule="auto"/>
        <w:ind w:right="-142"/>
        <w:jc w:val="center"/>
        <w:rPr>
          <w:rFonts w:ascii="Times New Roman" w:hAnsi="Times New Roman" w:cs="Times New Roman"/>
          <w:iCs/>
          <w:color w:val="000000" w:themeColor="text1"/>
          <w:sz w:val="24"/>
          <w:szCs w:val="24"/>
        </w:rPr>
      </w:pPr>
      <w:r>
        <w:rPr>
          <w:rFonts w:ascii="Times New Roman" w:hAnsi="Times New Roman" w:cs="Times New Roman"/>
          <w:sz w:val="24"/>
          <w:szCs w:val="24"/>
        </w:rPr>
        <w:t xml:space="preserve">                                                                                                </w:t>
      </w:r>
      <w:r w:rsidR="005745F6">
        <w:rPr>
          <w:rFonts w:ascii="Times New Roman" w:hAnsi="Times New Roman" w:cs="Times New Roman"/>
          <w:sz w:val="24"/>
          <w:szCs w:val="24"/>
        </w:rPr>
        <w:t xml:space="preserve"> Извещени</w:t>
      </w:r>
      <w:r w:rsidR="00F735F9">
        <w:rPr>
          <w:rFonts w:ascii="Times New Roman" w:hAnsi="Times New Roman" w:cs="Times New Roman"/>
          <w:sz w:val="24"/>
          <w:szCs w:val="24"/>
        </w:rPr>
        <w:t>е №</w:t>
      </w:r>
      <w:r w:rsidRPr="004A4A36">
        <w:t xml:space="preserve"> </w:t>
      </w:r>
      <w:r w:rsidRPr="004A4A36">
        <w:rPr>
          <w:rFonts w:ascii="Times New Roman" w:hAnsi="Times New Roman" w:cs="Times New Roman"/>
          <w:sz w:val="24"/>
          <w:szCs w:val="24"/>
        </w:rPr>
        <w:t>0145300006723000002</w:t>
      </w:r>
    </w:p>
    <w:p w:rsidR="000B643E" w:rsidRPr="000B643E" w:rsidRDefault="000B643E" w:rsidP="000B643E">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863D03">
        <w:rPr>
          <w:rFonts w:ascii="Times New Roman" w:hAnsi="Times New Roman" w:cs="Times New Roman"/>
          <w:bCs/>
          <w:sz w:val="26"/>
          <w:szCs w:val="26"/>
        </w:rPr>
        <w:t>047/06/48</w:t>
      </w:r>
      <w:r w:rsidR="00DE5EB0" w:rsidRPr="00DE5EB0">
        <w:rPr>
          <w:rFonts w:ascii="Times New Roman" w:hAnsi="Times New Roman" w:cs="Times New Roman"/>
          <w:bCs/>
          <w:sz w:val="26"/>
          <w:szCs w:val="26"/>
        </w:rPr>
        <w:t>-</w:t>
      </w:r>
      <w:r w:rsidR="00BB31D6">
        <w:rPr>
          <w:rFonts w:ascii="Times New Roman" w:hAnsi="Times New Roman" w:cs="Times New Roman"/>
          <w:bCs/>
          <w:sz w:val="26"/>
          <w:szCs w:val="26"/>
        </w:rPr>
        <w:t>901</w:t>
      </w:r>
      <w:r w:rsidR="00DE5EB0" w:rsidRPr="00DE5EB0">
        <w:rPr>
          <w:rFonts w:ascii="Times New Roman" w:hAnsi="Times New Roman" w:cs="Times New Roman"/>
          <w:bCs/>
          <w:sz w:val="26"/>
          <w:szCs w:val="26"/>
        </w:rPr>
        <w:t>/20</w:t>
      </w:r>
      <w:r w:rsidR="008B10CE">
        <w:rPr>
          <w:rFonts w:ascii="Times New Roman" w:hAnsi="Times New Roman" w:cs="Times New Roman"/>
          <w:bCs/>
          <w:sz w:val="26"/>
          <w:szCs w:val="26"/>
        </w:rPr>
        <w:t>23</w:t>
      </w:r>
    </w:p>
    <w:p w:rsidR="00AD0F5C" w:rsidRDefault="00AD0F5C" w:rsidP="00AD0F5C">
      <w:pPr>
        <w:pStyle w:val="HTML"/>
        <w:jc w:val="both"/>
        <w:rPr>
          <w:rFonts w:ascii="Times New Roman" w:eastAsiaTheme="minorEastAsia" w:hAnsi="Times New Roman" w:cs="Times New Roman"/>
          <w:sz w:val="26"/>
          <w:szCs w:val="26"/>
        </w:rPr>
      </w:pPr>
    </w:p>
    <w:p w:rsidR="00AD0F5C" w:rsidRPr="00AD0F5C" w:rsidRDefault="002501E0" w:rsidP="00AD0F5C">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02</w:t>
      </w:r>
      <w:r w:rsidR="00AD0F5C" w:rsidRPr="00AD0F5C">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мая</w:t>
      </w:r>
      <w:r w:rsidR="00AD0F5C" w:rsidRPr="00AD0F5C">
        <w:rPr>
          <w:rFonts w:ascii="Times New Roman" w:eastAsiaTheme="minorEastAsia" w:hAnsi="Times New Roman" w:cs="Times New Roman"/>
          <w:sz w:val="26"/>
          <w:szCs w:val="26"/>
        </w:rPr>
        <w:t xml:space="preserve"> 202</w:t>
      </w:r>
      <w:r w:rsidR="008B10CE">
        <w:rPr>
          <w:rFonts w:ascii="Times New Roman" w:eastAsiaTheme="minorEastAsia" w:hAnsi="Times New Roman" w:cs="Times New Roman"/>
          <w:sz w:val="26"/>
          <w:szCs w:val="26"/>
        </w:rPr>
        <w:t>3</w:t>
      </w:r>
      <w:r w:rsidR="00AD0F5C" w:rsidRPr="00AD0F5C">
        <w:rPr>
          <w:rFonts w:ascii="Times New Roman" w:eastAsiaTheme="minorEastAsia" w:hAnsi="Times New Roman" w:cs="Times New Roman"/>
          <w:sz w:val="26"/>
          <w:szCs w:val="26"/>
        </w:rPr>
        <w:t xml:space="preserve"> года </w:t>
      </w:r>
      <w:r w:rsidR="00AD0F5C" w:rsidRPr="00AD0F5C">
        <w:rPr>
          <w:rFonts w:ascii="Times New Roman" w:eastAsiaTheme="minorEastAsia" w:hAnsi="Times New Roman" w:cs="Times New Roman"/>
          <w:sz w:val="26"/>
          <w:szCs w:val="26"/>
        </w:rPr>
        <w:tab/>
      </w:r>
      <w:r w:rsidR="00AD0F5C" w:rsidRPr="00AD0F5C">
        <w:rPr>
          <w:rFonts w:ascii="Times New Roman" w:eastAsiaTheme="minorEastAsia" w:hAnsi="Times New Roman" w:cs="Times New Roman"/>
          <w:sz w:val="26"/>
          <w:szCs w:val="26"/>
        </w:rPr>
        <w:tab/>
        <w:t xml:space="preserve">                                     </w:t>
      </w:r>
      <w:r w:rsidR="00AD0F5C">
        <w:rPr>
          <w:rFonts w:ascii="Times New Roman" w:eastAsiaTheme="minorEastAsia" w:hAnsi="Times New Roman" w:cs="Times New Roman"/>
          <w:sz w:val="26"/>
          <w:szCs w:val="26"/>
        </w:rPr>
        <w:t xml:space="preserve">                            </w:t>
      </w:r>
      <w:r w:rsidR="00AD0F5C" w:rsidRPr="00AD0F5C">
        <w:rPr>
          <w:rFonts w:ascii="Times New Roman" w:eastAsiaTheme="minorEastAsia" w:hAnsi="Times New Roman" w:cs="Times New Roman"/>
          <w:sz w:val="26"/>
          <w:szCs w:val="26"/>
        </w:rPr>
        <w:t xml:space="preserve"> Санкт-Петербург</w:t>
      </w:r>
    </w:p>
    <w:p w:rsidR="00AD0F5C" w:rsidRPr="00AD0F5C" w:rsidRDefault="00AD0F5C" w:rsidP="00AD0F5C">
      <w:pPr>
        <w:pStyle w:val="HTML"/>
        <w:ind w:firstLine="709"/>
        <w:jc w:val="both"/>
        <w:rPr>
          <w:rFonts w:ascii="Times New Roman" w:eastAsiaTheme="minorEastAsia" w:hAnsi="Times New Roman" w:cs="Times New Roman"/>
          <w:sz w:val="26"/>
          <w:szCs w:val="26"/>
        </w:rPr>
      </w:pPr>
    </w:p>
    <w:p w:rsidR="00AD0F5C" w:rsidRDefault="00AD0F5C" w:rsidP="00AD0F5C">
      <w:pPr>
        <w:pStyle w:val="HTML"/>
        <w:ind w:firstLine="709"/>
        <w:jc w:val="both"/>
        <w:rPr>
          <w:rFonts w:ascii="Times New Roman" w:eastAsiaTheme="minorEastAsia" w:hAnsi="Times New Roman" w:cs="Times New Roman"/>
          <w:sz w:val="26"/>
          <w:szCs w:val="26"/>
        </w:rPr>
      </w:pPr>
      <w:proofErr w:type="gramStart"/>
      <w:r w:rsidRPr="00AD0F5C">
        <w:rPr>
          <w:rFonts w:ascii="Times New Roman" w:eastAsiaTheme="minorEastAsia" w:hAnsi="Times New Roman" w:cs="Times New Roman"/>
          <w:sz w:val="26"/>
          <w:szCs w:val="26"/>
        </w:rPr>
        <w:t>Комиссия Ленинградского УФАС России по контролю в сфере закупок (далее</w:t>
      </w:r>
      <w:proofErr w:type="gramEnd"/>
      <w:r w:rsidRPr="00AD0F5C">
        <w:rPr>
          <w:rFonts w:ascii="Times New Roman" w:eastAsiaTheme="minorEastAsia" w:hAnsi="Times New Roman" w:cs="Times New Roman"/>
          <w:sz w:val="26"/>
          <w:szCs w:val="26"/>
        </w:rPr>
        <w:t xml:space="preserve"> – </w:t>
      </w:r>
      <w:proofErr w:type="gramStart"/>
      <w:r w:rsidRPr="00AD0F5C">
        <w:rPr>
          <w:rFonts w:ascii="Times New Roman" w:eastAsiaTheme="minorEastAsia" w:hAnsi="Times New Roman" w:cs="Times New Roman"/>
          <w:sz w:val="26"/>
          <w:szCs w:val="26"/>
        </w:rPr>
        <w:t>Комиссия) в составе:</w:t>
      </w:r>
      <w:proofErr w:type="gramEnd"/>
    </w:p>
    <w:p w:rsidR="007145D2" w:rsidRDefault="007145D2" w:rsidP="00411820">
      <w:pPr>
        <w:tabs>
          <w:tab w:val="left" w:pos="7545"/>
          <w:tab w:val="left" w:pos="7965"/>
        </w:tabs>
        <w:suppressAutoHyphens/>
        <w:spacing w:after="0" w:line="240" w:lineRule="auto"/>
        <w:ind w:right="-142" w:firstLine="709"/>
        <w:jc w:val="both"/>
        <w:rPr>
          <w:rFonts w:ascii="Times New Roman" w:hAnsi="Times New Roman" w:cs="Times New Roman"/>
          <w:sz w:val="26"/>
          <w:szCs w:val="26"/>
        </w:rPr>
      </w:pPr>
    </w:p>
    <w:p w:rsidR="007145D2" w:rsidRDefault="007145D2" w:rsidP="00CA1B90">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F70676" w:rsidRDefault="00F70676" w:rsidP="00CA1B90">
      <w:pPr>
        <w:widowControl w:val="0"/>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F70676" w:rsidRDefault="00F70676" w:rsidP="00F70676">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w:t>
      </w:r>
      <w:r>
        <w:rPr>
          <w:rFonts w:ascii="Times New Roman" w:hAnsi="Times New Roman" w:cs="Times New Roman"/>
          <w:sz w:val="26"/>
          <w:szCs w:val="26"/>
        </w:rPr>
        <w:lastRenderedPageBreak/>
        <w:t>утвержденным приказом ФАС России от 19.11.2014 № 727/14</w:t>
      </w:r>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xml:space="preserve">. 6.4-6.6. </w:t>
      </w:r>
      <w:proofErr w:type="gramStart"/>
      <w:r>
        <w:rPr>
          <w:rFonts w:ascii="Times New Roman" w:hAnsi="Times New Roman" w:cs="Times New Roman"/>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F70676" w:rsidRDefault="00F70676" w:rsidP="00F70676">
      <w:pPr>
        <w:spacing w:after="0" w:line="240" w:lineRule="auto"/>
        <w:jc w:val="both"/>
        <w:rPr>
          <w:rFonts w:ascii="Times New Roman" w:hAnsi="Times New Roman" w:cs="Times New Roman"/>
          <w:sz w:val="26"/>
          <w:szCs w:val="26"/>
        </w:rPr>
      </w:pPr>
    </w:p>
    <w:p w:rsidR="00F70676" w:rsidRDefault="00F70676" w:rsidP="00F7067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F70676" w:rsidRDefault="00F70676" w:rsidP="00F70676">
      <w:pPr>
        <w:spacing w:after="0" w:line="240" w:lineRule="auto"/>
        <w:ind w:firstLine="709"/>
        <w:jc w:val="center"/>
        <w:rPr>
          <w:rFonts w:ascii="Times New Roman" w:hAnsi="Times New Roman" w:cs="Times New Roman"/>
          <w:sz w:val="26"/>
          <w:szCs w:val="26"/>
        </w:rPr>
      </w:pPr>
    </w:p>
    <w:p w:rsidR="00BB37E2" w:rsidRDefault="00F70676" w:rsidP="00FB6748">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Ленинградское УФАС России поступ</w:t>
      </w:r>
      <w:r w:rsidR="00EF3739">
        <w:rPr>
          <w:rFonts w:ascii="Times New Roman" w:hAnsi="Times New Roman" w:cs="Times New Roman"/>
          <w:sz w:val="26"/>
          <w:szCs w:val="26"/>
        </w:rPr>
        <w:t>ила жалоба Заявителя</w:t>
      </w:r>
      <w:r w:rsidR="00A43AF9" w:rsidRPr="00A43AF9">
        <w:t xml:space="preserve"> </w:t>
      </w:r>
      <w:r w:rsidR="004E69C5">
        <w:rPr>
          <w:rFonts w:ascii="Times New Roman" w:hAnsi="Times New Roman" w:cs="Times New Roman"/>
          <w:sz w:val="26"/>
          <w:szCs w:val="26"/>
        </w:rPr>
        <w:t>(</w:t>
      </w:r>
      <w:proofErr w:type="spellStart"/>
      <w:r w:rsidR="004E69C5">
        <w:rPr>
          <w:rFonts w:ascii="Times New Roman" w:hAnsi="Times New Roman" w:cs="Times New Roman"/>
          <w:sz w:val="26"/>
          <w:szCs w:val="26"/>
        </w:rPr>
        <w:t>вх</w:t>
      </w:r>
      <w:proofErr w:type="spellEnd"/>
      <w:r w:rsidR="004E69C5">
        <w:rPr>
          <w:rFonts w:ascii="Times New Roman" w:hAnsi="Times New Roman" w:cs="Times New Roman"/>
          <w:sz w:val="26"/>
          <w:szCs w:val="26"/>
        </w:rPr>
        <w:t>. № 4335-ИП/23 от 24</w:t>
      </w:r>
      <w:r w:rsidR="002500D7">
        <w:rPr>
          <w:rFonts w:ascii="Times New Roman" w:hAnsi="Times New Roman" w:cs="Times New Roman"/>
          <w:sz w:val="26"/>
          <w:szCs w:val="26"/>
        </w:rPr>
        <w:t>.04</w:t>
      </w:r>
      <w:r w:rsidR="00CA1B90" w:rsidRPr="00CA1B90">
        <w:rPr>
          <w:rFonts w:ascii="Times New Roman" w:hAnsi="Times New Roman" w:cs="Times New Roman"/>
          <w:sz w:val="26"/>
          <w:szCs w:val="26"/>
        </w:rPr>
        <w:t xml:space="preserve">.2023) </w:t>
      </w:r>
      <w:r w:rsidR="00FB6748" w:rsidRPr="00FB6748">
        <w:rPr>
          <w:rFonts w:ascii="Times New Roman" w:hAnsi="Times New Roman" w:cs="Times New Roman"/>
          <w:sz w:val="26"/>
          <w:szCs w:val="26"/>
        </w:rPr>
        <w:t>на действия комиссии при проведении о</w:t>
      </w:r>
      <w:r w:rsidR="00FB6748">
        <w:rPr>
          <w:rFonts w:ascii="Times New Roman" w:hAnsi="Times New Roman" w:cs="Times New Roman"/>
          <w:sz w:val="26"/>
          <w:szCs w:val="26"/>
        </w:rPr>
        <w:t xml:space="preserve">ткрытого конкурса в электронной </w:t>
      </w:r>
      <w:r w:rsidR="00FB6748" w:rsidRPr="00FB6748">
        <w:rPr>
          <w:rFonts w:ascii="Times New Roman" w:hAnsi="Times New Roman" w:cs="Times New Roman"/>
          <w:sz w:val="26"/>
          <w:szCs w:val="26"/>
        </w:rPr>
        <w:t xml:space="preserve">форме </w:t>
      </w:r>
      <w:r w:rsidR="00441BC6">
        <w:rPr>
          <w:rFonts w:ascii="Times New Roman" w:hAnsi="Times New Roman" w:cs="Times New Roman"/>
          <w:sz w:val="26"/>
          <w:szCs w:val="26"/>
        </w:rPr>
        <w:t>«</w:t>
      </w:r>
      <w:r w:rsidR="00441BC6" w:rsidRPr="00441BC6">
        <w:rPr>
          <w:rFonts w:ascii="Times New Roman" w:hAnsi="Times New Roman" w:cs="Times New Roman"/>
          <w:sz w:val="26"/>
          <w:szCs w:val="26"/>
        </w:rPr>
        <w:t xml:space="preserve">Устройство пешеходной дорожки к школе в п. Торковичи </w:t>
      </w:r>
      <w:proofErr w:type="spellStart"/>
      <w:r w:rsidR="00441BC6" w:rsidRPr="00441BC6">
        <w:rPr>
          <w:rFonts w:ascii="Times New Roman" w:hAnsi="Times New Roman" w:cs="Times New Roman"/>
          <w:sz w:val="26"/>
          <w:szCs w:val="26"/>
        </w:rPr>
        <w:t>Лужского</w:t>
      </w:r>
      <w:proofErr w:type="spellEnd"/>
      <w:r w:rsidR="00441BC6" w:rsidRPr="00441BC6">
        <w:rPr>
          <w:rFonts w:ascii="Times New Roman" w:hAnsi="Times New Roman" w:cs="Times New Roman"/>
          <w:sz w:val="26"/>
          <w:szCs w:val="26"/>
        </w:rPr>
        <w:t xml:space="preserve"> района Ленинградской области</w:t>
      </w:r>
      <w:r w:rsidR="00441BC6">
        <w:rPr>
          <w:rFonts w:ascii="Times New Roman" w:hAnsi="Times New Roman" w:cs="Times New Roman"/>
          <w:sz w:val="26"/>
          <w:szCs w:val="26"/>
        </w:rPr>
        <w:t>».</w:t>
      </w:r>
      <w:proofErr w:type="gramEnd"/>
    </w:p>
    <w:p w:rsidR="00F70676" w:rsidRPr="00CA1B90" w:rsidRDefault="00F70676" w:rsidP="00F70676">
      <w:pPr>
        <w:spacing w:after="0" w:line="240" w:lineRule="auto"/>
        <w:ind w:firstLine="709"/>
        <w:jc w:val="both"/>
        <w:rPr>
          <w:rFonts w:ascii="Times New Roman" w:hAnsi="Times New Roman" w:cs="Times New Roman"/>
          <w:sz w:val="26"/>
          <w:szCs w:val="26"/>
        </w:rPr>
      </w:pPr>
      <w:r w:rsidRPr="00CA1B90">
        <w:rPr>
          <w:rFonts w:ascii="Times New Roman" w:hAnsi="Times New Roman" w:cs="Times New Roman"/>
          <w:sz w:val="26"/>
          <w:szCs w:val="26"/>
        </w:rPr>
        <w:t>Извещение о проведении открытого</w:t>
      </w:r>
      <w:r w:rsidR="00EF3739" w:rsidRPr="00CA1B90">
        <w:rPr>
          <w:rFonts w:ascii="Times New Roman" w:hAnsi="Times New Roman" w:cs="Times New Roman"/>
          <w:sz w:val="26"/>
          <w:szCs w:val="26"/>
        </w:rPr>
        <w:t xml:space="preserve"> конкурса в электронной форме </w:t>
      </w:r>
      <w:r w:rsidR="00D21999">
        <w:rPr>
          <w:rFonts w:ascii="Times New Roman" w:hAnsi="Times New Roman" w:cs="Times New Roman"/>
          <w:sz w:val="26"/>
          <w:szCs w:val="26"/>
        </w:rPr>
        <w:t>29</w:t>
      </w:r>
      <w:r w:rsidRPr="00CA1B90">
        <w:rPr>
          <w:rFonts w:ascii="Times New Roman" w:hAnsi="Times New Roman" w:cs="Times New Roman"/>
          <w:sz w:val="26"/>
          <w:szCs w:val="26"/>
        </w:rPr>
        <w:t>.</w:t>
      </w:r>
      <w:r w:rsidR="00642E02" w:rsidRPr="00CA1B90">
        <w:rPr>
          <w:rFonts w:ascii="Times New Roman" w:hAnsi="Times New Roman" w:cs="Times New Roman"/>
          <w:sz w:val="26"/>
          <w:szCs w:val="26"/>
        </w:rPr>
        <w:t>0</w:t>
      </w:r>
      <w:r w:rsidR="004A347C">
        <w:rPr>
          <w:rFonts w:ascii="Times New Roman" w:hAnsi="Times New Roman" w:cs="Times New Roman"/>
          <w:sz w:val="26"/>
          <w:szCs w:val="26"/>
        </w:rPr>
        <w:t>3</w:t>
      </w:r>
      <w:r w:rsidRPr="00CA1B90">
        <w:rPr>
          <w:rFonts w:ascii="Times New Roman" w:hAnsi="Times New Roman" w:cs="Times New Roman"/>
          <w:sz w:val="26"/>
          <w:szCs w:val="26"/>
        </w:rPr>
        <w:t>.</w:t>
      </w:r>
      <w:r w:rsidR="00642E02" w:rsidRPr="00CA1B90">
        <w:rPr>
          <w:rFonts w:ascii="Times New Roman" w:hAnsi="Times New Roman" w:cs="Times New Roman"/>
          <w:sz w:val="26"/>
          <w:szCs w:val="26"/>
        </w:rPr>
        <w:t>2023</w:t>
      </w:r>
      <w:r w:rsidRPr="00CA1B90">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F70676" w:rsidRPr="00CA1B90" w:rsidRDefault="00F70676" w:rsidP="00F70676">
      <w:pPr>
        <w:spacing w:after="0" w:line="240" w:lineRule="auto"/>
        <w:ind w:firstLine="709"/>
        <w:jc w:val="both"/>
        <w:rPr>
          <w:rFonts w:ascii="Times New Roman" w:hAnsi="Times New Roman" w:cs="Times New Roman"/>
          <w:sz w:val="26"/>
          <w:szCs w:val="26"/>
        </w:rPr>
      </w:pPr>
    </w:p>
    <w:p w:rsidR="00F70676" w:rsidRDefault="00F70676" w:rsidP="004A347C">
      <w:pPr>
        <w:spacing w:after="0" w:line="240" w:lineRule="auto"/>
        <w:ind w:firstLine="709"/>
        <w:jc w:val="both"/>
        <w:rPr>
          <w:rFonts w:ascii="Times New Roman" w:hAnsi="Times New Roman" w:cs="Times New Roman"/>
          <w:sz w:val="26"/>
          <w:szCs w:val="26"/>
        </w:rPr>
      </w:pPr>
      <w:r w:rsidRPr="00CA1B90">
        <w:rPr>
          <w:rFonts w:ascii="Times New Roman" w:hAnsi="Times New Roman" w:cs="Times New Roman"/>
          <w:sz w:val="26"/>
          <w:szCs w:val="26"/>
        </w:rPr>
        <w:t>Начальная (максимальная) цена контракта -</w:t>
      </w:r>
      <w:r w:rsidR="0033245E" w:rsidRPr="00D21999">
        <w:rPr>
          <w:rFonts w:ascii="Times New Roman" w:hAnsi="Times New Roman" w:cs="Times New Roman"/>
          <w:sz w:val="26"/>
          <w:szCs w:val="26"/>
        </w:rPr>
        <w:t xml:space="preserve"> </w:t>
      </w:r>
      <w:r w:rsidR="00D21999" w:rsidRPr="00D21999">
        <w:rPr>
          <w:rFonts w:ascii="Times New Roman" w:hAnsi="Times New Roman" w:cs="Times New Roman"/>
          <w:sz w:val="26"/>
          <w:szCs w:val="26"/>
        </w:rPr>
        <w:t>2 972 633,73</w:t>
      </w:r>
      <w:r w:rsidR="00D21999" w:rsidRPr="00CA1B90">
        <w:rPr>
          <w:rFonts w:ascii="Times New Roman" w:hAnsi="Times New Roman" w:cs="Times New Roman"/>
          <w:sz w:val="26"/>
          <w:szCs w:val="26"/>
        </w:rPr>
        <w:t xml:space="preserve"> </w:t>
      </w:r>
      <w:r w:rsidRPr="00CA1B90">
        <w:rPr>
          <w:rFonts w:ascii="Times New Roman" w:hAnsi="Times New Roman" w:cs="Times New Roman"/>
          <w:sz w:val="26"/>
          <w:szCs w:val="26"/>
        </w:rPr>
        <w:t>рублей</w:t>
      </w:r>
      <w:r w:rsidRPr="003D15CD">
        <w:rPr>
          <w:rFonts w:ascii="Times New Roman" w:hAnsi="Times New Roman" w:cs="Times New Roman"/>
          <w:sz w:val="26"/>
          <w:szCs w:val="26"/>
        </w:rPr>
        <w:t>.</w:t>
      </w:r>
    </w:p>
    <w:p w:rsidR="00782767" w:rsidRPr="00782767" w:rsidRDefault="00782767" w:rsidP="005E3604">
      <w:pPr>
        <w:spacing w:after="0" w:line="240" w:lineRule="auto"/>
        <w:ind w:firstLine="709"/>
        <w:jc w:val="both"/>
        <w:rPr>
          <w:rFonts w:ascii="Times New Roman" w:hAnsi="Times New Roman" w:cs="Times New Roman"/>
          <w:sz w:val="26"/>
          <w:szCs w:val="26"/>
        </w:rPr>
      </w:pPr>
    </w:p>
    <w:p w:rsidR="005E3604" w:rsidRPr="005E3604" w:rsidRDefault="005E3604" w:rsidP="005E3604">
      <w:pPr>
        <w:spacing w:after="0" w:line="240" w:lineRule="auto"/>
        <w:ind w:firstLine="709"/>
        <w:jc w:val="both"/>
        <w:rPr>
          <w:rFonts w:ascii="Times New Roman" w:hAnsi="Times New Roman" w:cs="Times New Roman"/>
          <w:sz w:val="26"/>
          <w:szCs w:val="26"/>
        </w:rPr>
      </w:pPr>
      <w:r w:rsidRPr="005E3604">
        <w:rPr>
          <w:rFonts w:ascii="Times New Roman" w:hAnsi="Times New Roman" w:cs="Times New Roman"/>
          <w:sz w:val="26"/>
          <w:szCs w:val="26"/>
        </w:rPr>
        <w:t>Рассмотрев представленные документы, Комиссия пришла к следующим выводам.</w:t>
      </w:r>
    </w:p>
    <w:p w:rsidR="00C71C07" w:rsidRPr="009C12A5" w:rsidRDefault="00C71C07" w:rsidP="00C71C07">
      <w:pPr>
        <w:suppressAutoHyphens/>
        <w:spacing w:after="0" w:line="240" w:lineRule="auto"/>
        <w:ind w:firstLine="720"/>
        <w:jc w:val="both"/>
        <w:rPr>
          <w:rFonts w:ascii="Times New Roman" w:eastAsia="Times New Roman" w:hAnsi="Times New Roman" w:cs="Times New Roman"/>
          <w:sz w:val="26"/>
          <w:szCs w:val="26"/>
        </w:rPr>
      </w:pPr>
      <w:proofErr w:type="gramStart"/>
      <w:r w:rsidRPr="009C12A5">
        <w:rPr>
          <w:rFonts w:ascii="Times New Roman" w:eastAsia="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sidRPr="009C12A5">
        <w:rPr>
          <w:rFonts w:ascii="Times New Roman" w:eastAsia="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C71C07" w:rsidRPr="009C12A5" w:rsidRDefault="00C71C07" w:rsidP="00C71C07">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Часть 1 статьи 8 Закона о контрактной системе гласит, </w:t>
      </w:r>
      <w:r>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C71C07" w:rsidRPr="009C12A5" w:rsidRDefault="00C71C07" w:rsidP="00C71C07">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w:t>
      </w:r>
      <w:r w:rsidRPr="009C12A5">
        <w:rPr>
          <w:rFonts w:ascii="Times New Roman" w:eastAsia="Times New Roman" w:hAnsi="Times New Roman" w:cs="Times New Roman"/>
          <w:sz w:val="26"/>
          <w:szCs w:val="26"/>
        </w:rPr>
        <w:lastRenderedPageBreak/>
        <w:t>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C71C07" w:rsidRPr="009C12A5" w:rsidRDefault="00C71C07" w:rsidP="00C71C07">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C71C07" w:rsidRPr="009C12A5" w:rsidRDefault="00C71C07" w:rsidP="00C71C07">
      <w:pPr>
        <w:suppressAutoHyphens/>
        <w:spacing w:after="0" w:line="240" w:lineRule="auto"/>
        <w:ind w:firstLine="720"/>
        <w:jc w:val="both"/>
        <w:rPr>
          <w:rFonts w:ascii="Times New Roman" w:eastAsia="Times New Roman" w:hAnsi="Times New Roman" w:cs="Times New Roman"/>
          <w:sz w:val="26"/>
          <w:szCs w:val="26"/>
        </w:rPr>
      </w:pPr>
      <w:proofErr w:type="gramStart"/>
      <w:r w:rsidRPr="009C12A5">
        <w:rPr>
          <w:rFonts w:ascii="Times New Roman" w:eastAsia="Times New Roman" w:hAnsi="Times New Roman" w:cs="Times New Roman"/>
          <w:sz w:val="26"/>
          <w:szCs w:val="26"/>
        </w:rPr>
        <w:t>Конкурентными способами определения пос</w:t>
      </w:r>
      <w:r>
        <w:rPr>
          <w:rFonts w:ascii="Times New Roman" w:eastAsia="Times New Roman" w:hAnsi="Times New Roman" w:cs="Times New Roman"/>
          <w:sz w:val="26"/>
          <w:szCs w:val="26"/>
        </w:rPr>
        <w:t>тавщиков являются, в том числе конкурсы</w:t>
      </w:r>
      <w:r w:rsidRPr="009C12A5">
        <w:rPr>
          <w:rFonts w:ascii="Times New Roman" w:eastAsia="Times New Roman" w:hAnsi="Times New Roman" w:cs="Times New Roman"/>
          <w:sz w:val="26"/>
          <w:szCs w:val="26"/>
        </w:rPr>
        <w:t xml:space="preserve"> (открытый </w:t>
      </w:r>
      <w:r>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в электронной форме (далее - электронный </w:t>
      </w:r>
      <w:r>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закрытый </w:t>
      </w:r>
      <w:r>
        <w:rPr>
          <w:rFonts w:ascii="Times New Roman" w:eastAsia="Times New Roman" w:hAnsi="Times New Roman" w:cs="Times New Roman"/>
          <w:sz w:val="26"/>
          <w:szCs w:val="26"/>
        </w:rPr>
        <w:t>конкурс, закрытый конкурс</w:t>
      </w:r>
      <w:r w:rsidRPr="009C12A5">
        <w:rPr>
          <w:rFonts w:ascii="Times New Roman" w:eastAsia="Times New Roman" w:hAnsi="Times New Roman" w:cs="Times New Roman"/>
          <w:sz w:val="26"/>
          <w:szCs w:val="26"/>
        </w:rPr>
        <w:t xml:space="preserve"> в электронной форме (далее - закрытый электронный </w:t>
      </w:r>
      <w:r>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(часть 2 статьи 24 Закона о контрактной системе). </w:t>
      </w:r>
      <w:proofErr w:type="gramEnd"/>
    </w:p>
    <w:p w:rsidR="00C71C07" w:rsidRPr="00FF028B" w:rsidRDefault="00C71C07" w:rsidP="00C71C07">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C71C07" w:rsidRPr="00FF028B" w:rsidRDefault="00C71C07" w:rsidP="00C71C07">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C71C07" w:rsidRPr="00FF028B" w:rsidRDefault="00C71C07" w:rsidP="00C71C07">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описание объекта закупки в соответствии со статьей 33 настоящего Федерального закона;</w:t>
      </w:r>
    </w:p>
    <w:p w:rsidR="00C71C07" w:rsidRPr="00FF028B" w:rsidRDefault="00C71C07" w:rsidP="00C71C07">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C71C07" w:rsidRPr="00FF028B" w:rsidRDefault="00C71C07" w:rsidP="00C71C07">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C71C07" w:rsidRPr="00FF028B" w:rsidRDefault="00C71C07" w:rsidP="00C71C07">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C71C07" w:rsidRPr="00FF028B" w:rsidRDefault="00C71C07" w:rsidP="00C71C07">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5) проект контракта;</w:t>
      </w:r>
    </w:p>
    <w:p w:rsidR="00C71C07" w:rsidRPr="00FF028B" w:rsidRDefault="00C71C07" w:rsidP="00C71C07">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C71C07" w:rsidRPr="00FF028B" w:rsidRDefault="00C71C07" w:rsidP="00C71C07">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а) на оказание услуг специализированного депозитария и доверительного управления средствами пенсионных накоплений, установленных в соответствии со </w:t>
      </w:r>
      <w:r w:rsidRPr="00FF028B">
        <w:rPr>
          <w:rFonts w:ascii="Times New Roman" w:eastAsia="Times New Roman" w:hAnsi="Times New Roman" w:cs="Times New Roman"/>
          <w:sz w:val="26"/>
          <w:szCs w:val="26"/>
        </w:rPr>
        <w:lastRenderedPageBreak/>
        <w:t>статьей 19 Федерального закона от 24 июля 2002 года № 111-ФЗ «Об инвестировании сре</w:t>
      </w:r>
      <w:proofErr w:type="gramStart"/>
      <w:r w:rsidRPr="00FF028B">
        <w:rPr>
          <w:rFonts w:ascii="Times New Roman" w:eastAsia="Times New Roman" w:hAnsi="Times New Roman" w:cs="Times New Roman"/>
          <w:sz w:val="26"/>
          <w:szCs w:val="26"/>
        </w:rPr>
        <w:t>дств дл</w:t>
      </w:r>
      <w:proofErr w:type="gramEnd"/>
      <w:r w:rsidRPr="00FF028B">
        <w:rPr>
          <w:rFonts w:ascii="Times New Roman" w:eastAsia="Times New Roman" w:hAnsi="Times New Roman" w:cs="Times New Roman"/>
          <w:sz w:val="26"/>
          <w:szCs w:val="26"/>
        </w:rPr>
        <w:t>я финансирования накопительной пенсии в Российской Федерации»;</w:t>
      </w:r>
    </w:p>
    <w:p w:rsidR="00C71C07" w:rsidRPr="00FF028B" w:rsidRDefault="00C71C07" w:rsidP="00C71C07">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FF028B">
        <w:rPr>
          <w:rFonts w:ascii="Times New Roman" w:eastAsia="Times New Roman" w:hAnsi="Times New Roman" w:cs="Times New Roman"/>
          <w:sz w:val="26"/>
          <w:szCs w:val="26"/>
        </w:rPr>
        <w:t>накопительно</w:t>
      </w:r>
      <w:proofErr w:type="spellEnd"/>
      <w:r w:rsidRPr="00FF028B">
        <w:rPr>
          <w:rFonts w:ascii="Times New Roman" w:eastAsia="Times New Roman" w:hAnsi="Times New Roman" w:cs="Times New Roman"/>
          <w:sz w:val="26"/>
          <w:szCs w:val="26"/>
        </w:rPr>
        <w:t>-ипотечной системе жилищного обеспечения военнослужащих»;</w:t>
      </w:r>
    </w:p>
    <w:p w:rsidR="00C71C07" w:rsidRDefault="00C71C07" w:rsidP="00C71C07">
      <w:pPr>
        <w:suppressAutoHyphens/>
        <w:spacing w:after="0" w:line="240" w:lineRule="auto"/>
        <w:ind w:firstLine="720"/>
        <w:jc w:val="both"/>
        <w:rPr>
          <w:rFonts w:ascii="Times New Roman" w:eastAsia="Times New Roman" w:hAnsi="Times New Roman" w:cs="Times New Roman"/>
          <w:sz w:val="26"/>
          <w:szCs w:val="26"/>
        </w:rPr>
      </w:pPr>
      <w:proofErr w:type="gramStart"/>
      <w:r w:rsidRPr="00FF028B">
        <w:rPr>
          <w:rFonts w:ascii="Times New Roman" w:eastAsia="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w:t>
      </w:r>
      <w:r>
        <w:rPr>
          <w:rFonts w:ascii="Times New Roman" w:eastAsia="Times New Roman" w:hAnsi="Times New Roman" w:cs="Times New Roman"/>
          <w:sz w:val="26"/>
          <w:szCs w:val="26"/>
        </w:rPr>
        <w:t>мным электрическим транспортом.</w:t>
      </w:r>
      <w:proofErr w:type="gramEnd"/>
    </w:p>
    <w:p w:rsidR="00C71C07" w:rsidRDefault="00C71C07" w:rsidP="00C71C07">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FF028B">
        <w:rPr>
          <w:rFonts w:ascii="Times New Roman" w:eastAsia="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FF028B">
        <w:rPr>
          <w:rFonts w:ascii="Times New Roman" w:eastAsia="Times New Roman" w:hAnsi="Times New Roman" w:cs="Times New Roman"/>
          <w:sz w:val="26"/>
          <w:szCs w:val="26"/>
        </w:rPr>
        <w:t xml:space="preserve"> указанные машины и оборудование.  </w:t>
      </w:r>
    </w:p>
    <w:p w:rsidR="00C71C07" w:rsidRDefault="00C71C07" w:rsidP="00C71C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C71C07" w:rsidRDefault="00C71C07" w:rsidP="00C71C07">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связанных</w:t>
      </w:r>
      <w:proofErr w:type="gramEnd"/>
      <w:r>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C71C07" w:rsidRDefault="00C71C07" w:rsidP="00C71C07">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Согласно пункту 11 части 1 статьи 42 Закона о контрактной системе при осуществлении закупки путем проведения открытых конкурентных способов заказчик </w:t>
      </w:r>
      <w:r>
        <w:rPr>
          <w:rFonts w:ascii="Times New Roman" w:hAnsi="Times New Roman" w:cs="Times New Roman"/>
          <w:sz w:val="26"/>
          <w:szCs w:val="26"/>
        </w:rPr>
        <w:lastRenderedPageBreak/>
        <w:t>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соответствии</w:t>
      </w:r>
      <w:proofErr w:type="gramEnd"/>
      <w:r>
        <w:rPr>
          <w:rFonts w:ascii="Times New Roman" w:hAnsi="Times New Roman" w:cs="Times New Roman"/>
          <w:sz w:val="26"/>
          <w:szCs w:val="26"/>
        </w:rPr>
        <w:t xml:space="preserve"> с настоящим Федеральным законом.</w:t>
      </w:r>
    </w:p>
    <w:p w:rsidR="00C71C07" w:rsidRDefault="00C71C07" w:rsidP="00C71C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6B5221" w:rsidRPr="006B5221" w:rsidRDefault="006B5221" w:rsidP="0085326D">
      <w:pPr>
        <w:spacing w:after="0" w:line="240" w:lineRule="auto"/>
        <w:ind w:firstLine="709"/>
        <w:jc w:val="both"/>
        <w:rPr>
          <w:rFonts w:ascii="Times New Roman" w:hAnsi="Times New Roman" w:cs="Times New Roman"/>
          <w:sz w:val="26"/>
          <w:szCs w:val="26"/>
        </w:rPr>
      </w:pPr>
      <w:r w:rsidRPr="006B5221">
        <w:rPr>
          <w:rFonts w:ascii="Times New Roman" w:hAnsi="Times New Roman" w:cs="Times New Roman"/>
          <w:sz w:val="26"/>
          <w:szCs w:val="26"/>
        </w:rPr>
        <w:t>В с</w:t>
      </w:r>
      <w:r w:rsidR="009C5B03">
        <w:rPr>
          <w:rFonts w:ascii="Times New Roman" w:hAnsi="Times New Roman" w:cs="Times New Roman"/>
          <w:sz w:val="26"/>
          <w:szCs w:val="26"/>
        </w:rPr>
        <w:t>оответствии с частью 1 статьи 48</w:t>
      </w:r>
      <w:r w:rsidRPr="006B5221">
        <w:rPr>
          <w:rFonts w:ascii="Times New Roman" w:hAnsi="Times New Roman" w:cs="Times New Roman"/>
          <w:sz w:val="26"/>
          <w:szCs w:val="26"/>
        </w:rPr>
        <w:t xml:space="preserve"> Закона о контрактной системе электронный аукцион начинается с размещения в единой информационной системе извещения об осуществлении закупки. </w:t>
      </w:r>
      <w:r w:rsidR="009C5B03" w:rsidRPr="009C5B03">
        <w:rPr>
          <w:rFonts w:ascii="Times New Roman" w:hAnsi="Times New Roman" w:cs="Times New Roman"/>
          <w:sz w:val="26"/>
          <w:szCs w:val="26"/>
        </w:rPr>
        <w:t xml:space="preserve">Заявка на участие в закупке состоит из трех частей. Первая часть должна содержать информацию и документы, предусмотренные </w:t>
      </w:r>
      <w:hyperlink r:id="rId9" w:history="1">
        <w:r w:rsidR="009C5B03" w:rsidRPr="009C5B03">
          <w:rPr>
            <w:rFonts w:ascii="Times New Roman" w:hAnsi="Times New Roman" w:cs="Times New Roman"/>
            <w:sz w:val="26"/>
            <w:szCs w:val="26"/>
          </w:rPr>
          <w:t>подпунктами "а"</w:t>
        </w:r>
      </w:hyperlink>
      <w:r w:rsidR="009C5B03" w:rsidRPr="009C5B03">
        <w:rPr>
          <w:rFonts w:ascii="Times New Roman" w:hAnsi="Times New Roman" w:cs="Times New Roman"/>
          <w:sz w:val="26"/>
          <w:szCs w:val="26"/>
        </w:rPr>
        <w:t xml:space="preserve">, </w:t>
      </w:r>
      <w:hyperlink r:id="rId10" w:history="1">
        <w:r w:rsidR="009C5B03" w:rsidRPr="009C5B03">
          <w:rPr>
            <w:rFonts w:ascii="Times New Roman" w:hAnsi="Times New Roman" w:cs="Times New Roman"/>
            <w:sz w:val="26"/>
            <w:szCs w:val="26"/>
          </w:rPr>
          <w:t>"б"</w:t>
        </w:r>
      </w:hyperlink>
      <w:r w:rsidR="009C5B03" w:rsidRPr="009C5B03">
        <w:rPr>
          <w:rFonts w:ascii="Times New Roman" w:hAnsi="Times New Roman" w:cs="Times New Roman"/>
          <w:sz w:val="26"/>
          <w:szCs w:val="26"/>
        </w:rPr>
        <w:t xml:space="preserve"> и </w:t>
      </w:r>
      <w:hyperlink r:id="rId11" w:history="1">
        <w:r w:rsidR="009C5B03" w:rsidRPr="009C5B03">
          <w:rPr>
            <w:rFonts w:ascii="Times New Roman" w:hAnsi="Times New Roman" w:cs="Times New Roman"/>
            <w:sz w:val="26"/>
            <w:szCs w:val="26"/>
          </w:rPr>
          <w:t>"г" пункта 2 части 1 статьи 43</w:t>
        </w:r>
      </w:hyperlink>
      <w:r w:rsidR="009C5B03">
        <w:rPr>
          <w:rFonts w:ascii="Times New Roman" w:hAnsi="Times New Roman" w:cs="Times New Roman"/>
          <w:sz w:val="26"/>
          <w:szCs w:val="26"/>
        </w:rPr>
        <w:t xml:space="preserve"> Закона о контрактной системе</w:t>
      </w:r>
      <w:r w:rsidR="009C5B03" w:rsidRPr="009C5B03">
        <w:rPr>
          <w:rFonts w:ascii="Times New Roman" w:hAnsi="Times New Roman" w:cs="Times New Roman"/>
          <w:sz w:val="26"/>
          <w:szCs w:val="26"/>
        </w:rPr>
        <w:t xml:space="preserve">. Первая часть также может содержать информацию и документы, предусмотренные </w:t>
      </w:r>
      <w:hyperlink r:id="rId12" w:history="1">
        <w:r w:rsidR="009C5B03" w:rsidRPr="009C5B03">
          <w:rPr>
            <w:rFonts w:ascii="Times New Roman" w:hAnsi="Times New Roman" w:cs="Times New Roman"/>
            <w:sz w:val="26"/>
            <w:szCs w:val="26"/>
          </w:rPr>
          <w:t>подпунктом "д" пункта 2 части 1 статьи 43</w:t>
        </w:r>
      </w:hyperlink>
      <w:r w:rsidR="009C5B03">
        <w:rPr>
          <w:rFonts w:ascii="Times New Roman" w:hAnsi="Times New Roman" w:cs="Times New Roman"/>
          <w:sz w:val="26"/>
          <w:szCs w:val="26"/>
        </w:rPr>
        <w:t xml:space="preserve"> Закона о контрактной системе</w:t>
      </w:r>
      <w:r w:rsidR="009C5B03" w:rsidRPr="009C5B03">
        <w:rPr>
          <w:rFonts w:ascii="Times New Roman" w:hAnsi="Times New Roman" w:cs="Times New Roman"/>
          <w:sz w:val="26"/>
          <w:szCs w:val="26"/>
        </w:rPr>
        <w:t xml:space="preserve">. Вторая часть должна содержать информацию и документы, предусмотренные </w:t>
      </w:r>
      <w:hyperlink r:id="rId13" w:history="1">
        <w:r w:rsidR="009C5B03" w:rsidRPr="009C5B03">
          <w:rPr>
            <w:rFonts w:ascii="Times New Roman" w:hAnsi="Times New Roman" w:cs="Times New Roman"/>
            <w:sz w:val="26"/>
            <w:szCs w:val="26"/>
          </w:rPr>
          <w:t>подпунктами "м"</w:t>
        </w:r>
      </w:hyperlink>
      <w:r w:rsidR="009C5B03" w:rsidRPr="009C5B03">
        <w:rPr>
          <w:rFonts w:ascii="Times New Roman" w:hAnsi="Times New Roman" w:cs="Times New Roman"/>
          <w:sz w:val="26"/>
          <w:szCs w:val="26"/>
        </w:rPr>
        <w:t xml:space="preserve"> - </w:t>
      </w:r>
      <w:hyperlink r:id="rId14" w:history="1">
        <w:r w:rsidR="009C5B03" w:rsidRPr="009C5B03">
          <w:rPr>
            <w:rFonts w:ascii="Times New Roman" w:hAnsi="Times New Roman" w:cs="Times New Roman"/>
            <w:sz w:val="26"/>
            <w:szCs w:val="26"/>
          </w:rPr>
          <w:t>"р" пункта 1</w:t>
        </w:r>
      </w:hyperlink>
      <w:r w:rsidR="009C5B03" w:rsidRPr="009C5B03">
        <w:rPr>
          <w:rFonts w:ascii="Times New Roman" w:hAnsi="Times New Roman" w:cs="Times New Roman"/>
          <w:sz w:val="26"/>
          <w:szCs w:val="26"/>
        </w:rPr>
        <w:t xml:space="preserve">, </w:t>
      </w:r>
      <w:hyperlink r:id="rId15" w:history="1">
        <w:r w:rsidR="009C5B03" w:rsidRPr="009C5B03">
          <w:rPr>
            <w:rFonts w:ascii="Times New Roman" w:hAnsi="Times New Roman" w:cs="Times New Roman"/>
            <w:sz w:val="26"/>
            <w:szCs w:val="26"/>
          </w:rPr>
          <w:t>подпунктом "в" пункта 2</w:t>
        </w:r>
      </w:hyperlink>
      <w:r w:rsidR="009C5B03" w:rsidRPr="009C5B03">
        <w:rPr>
          <w:rFonts w:ascii="Times New Roman" w:hAnsi="Times New Roman" w:cs="Times New Roman"/>
          <w:sz w:val="26"/>
          <w:szCs w:val="26"/>
        </w:rPr>
        <w:t xml:space="preserve">, </w:t>
      </w:r>
      <w:hyperlink r:id="rId16" w:history="1">
        <w:r w:rsidR="009C5B03" w:rsidRPr="009C5B03">
          <w:rPr>
            <w:rFonts w:ascii="Times New Roman" w:hAnsi="Times New Roman" w:cs="Times New Roman"/>
            <w:sz w:val="26"/>
            <w:szCs w:val="26"/>
          </w:rPr>
          <w:t>пунктом 5 части 1 статьи 43</w:t>
        </w:r>
      </w:hyperlink>
      <w:r w:rsidR="009C5B03">
        <w:rPr>
          <w:rFonts w:ascii="Times New Roman" w:hAnsi="Times New Roman" w:cs="Times New Roman"/>
          <w:sz w:val="26"/>
          <w:szCs w:val="26"/>
        </w:rPr>
        <w:t xml:space="preserve"> Закона о контрактной системе</w:t>
      </w:r>
      <w:r w:rsidR="009C5B03" w:rsidRPr="009C5B03">
        <w:rPr>
          <w:rFonts w:ascii="Times New Roman" w:hAnsi="Times New Roman" w:cs="Times New Roman"/>
          <w:sz w:val="26"/>
          <w:szCs w:val="26"/>
        </w:rPr>
        <w:t xml:space="preserve">. Третья часть должна содержать информацию, предусмотренную </w:t>
      </w:r>
      <w:hyperlink r:id="rId17" w:history="1">
        <w:r w:rsidR="009C5B03" w:rsidRPr="009C5B03">
          <w:rPr>
            <w:rFonts w:ascii="Times New Roman" w:hAnsi="Times New Roman" w:cs="Times New Roman"/>
            <w:sz w:val="26"/>
            <w:szCs w:val="26"/>
          </w:rPr>
          <w:t>пунктом 3</w:t>
        </w:r>
      </w:hyperlink>
      <w:r w:rsidR="009C5B03" w:rsidRPr="009C5B03">
        <w:rPr>
          <w:rFonts w:ascii="Times New Roman" w:hAnsi="Times New Roman" w:cs="Times New Roman"/>
          <w:sz w:val="26"/>
          <w:szCs w:val="26"/>
        </w:rPr>
        <w:t xml:space="preserve"> или </w:t>
      </w:r>
      <w:hyperlink r:id="rId18" w:history="1">
        <w:r w:rsidR="009C5B03" w:rsidRPr="009C5B03">
          <w:rPr>
            <w:rFonts w:ascii="Times New Roman" w:hAnsi="Times New Roman" w:cs="Times New Roman"/>
            <w:sz w:val="26"/>
            <w:szCs w:val="26"/>
          </w:rPr>
          <w:t>пунктом 4 части 1 статьи 43</w:t>
        </w:r>
      </w:hyperlink>
      <w:r w:rsidR="009C5B03">
        <w:rPr>
          <w:rFonts w:ascii="Times New Roman" w:hAnsi="Times New Roman" w:cs="Times New Roman"/>
          <w:sz w:val="26"/>
          <w:szCs w:val="26"/>
        </w:rPr>
        <w:t xml:space="preserve"> Закона о контрактной системе</w:t>
      </w:r>
      <w:r w:rsidR="0085326D">
        <w:rPr>
          <w:rFonts w:ascii="Times New Roman" w:hAnsi="Times New Roman" w:cs="Times New Roman"/>
          <w:sz w:val="26"/>
          <w:szCs w:val="26"/>
        </w:rPr>
        <w:t>.</w:t>
      </w:r>
    </w:p>
    <w:p w:rsidR="006B5221" w:rsidRPr="006B5221" w:rsidRDefault="006B5221" w:rsidP="006B5221">
      <w:pPr>
        <w:spacing w:after="0" w:line="240" w:lineRule="auto"/>
        <w:ind w:firstLine="709"/>
        <w:jc w:val="both"/>
        <w:rPr>
          <w:rFonts w:ascii="Times New Roman" w:hAnsi="Times New Roman" w:cs="Times New Roman"/>
          <w:sz w:val="26"/>
          <w:szCs w:val="26"/>
        </w:rPr>
      </w:pPr>
      <w:proofErr w:type="gramStart"/>
      <w:r w:rsidRPr="006B5221">
        <w:rPr>
          <w:rFonts w:ascii="Times New Roman" w:hAnsi="Times New Roman" w:cs="Times New Roman"/>
          <w:sz w:val="26"/>
          <w:szCs w:val="26"/>
        </w:rPr>
        <w:t xml:space="preserve">Кроме того, подпунктом «а» пункта 1 части 5 </w:t>
      </w:r>
      <w:r w:rsidR="0085326D">
        <w:rPr>
          <w:rFonts w:ascii="Times New Roman" w:hAnsi="Times New Roman" w:cs="Times New Roman"/>
          <w:sz w:val="26"/>
          <w:szCs w:val="26"/>
        </w:rPr>
        <w:t xml:space="preserve">статьи 49 Закона о контрактной системе </w:t>
      </w:r>
      <w:r w:rsidRPr="006B5221">
        <w:rPr>
          <w:rFonts w:ascii="Times New Roman" w:hAnsi="Times New Roman" w:cs="Times New Roman"/>
          <w:sz w:val="26"/>
          <w:szCs w:val="26"/>
        </w:rPr>
        <w:t>предусмотрено,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w:t>
      </w:r>
      <w:proofErr w:type="gramEnd"/>
      <w:r w:rsidRPr="006B5221">
        <w:rPr>
          <w:rFonts w:ascii="Times New Roman" w:hAnsi="Times New Roman" w:cs="Times New Roman"/>
          <w:sz w:val="26"/>
          <w:szCs w:val="26"/>
        </w:rPr>
        <w:t xml:space="preserve"> </w:t>
      </w:r>
      <w:proofErr w:type="gramStart"/>
      <w:r w:rsidRPr="006B5221">
        <w:rPr>
          <w:rFonts w:ascii="Times New Roman" w:hAnsi="Times New Roman" w:cs="Times New Roman"/>
          <w:sz w:val="26"/>
          <w:szCs w:val="26"/>
        </w:rPr>
        <w:t xml:space="preserve">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 </w:t>
      </w:r>
      <w:proofErr w:type="gramEnd"/>
    </w:p>
    <w:p w:rsidR="006B5221" w:rsidRPr="006B5221" w:rsidRDefault="006B5221" w:rsidP="006B5221">
      <w:pPr>
        <w:spacing w:after="0" w:line="240" w:lineRule="auto"/>
        <w:ind w:firstLine="709"/>
        <w:jc w:val="both"/>
        <w:rPr>
          <w:rFonts w:ascii="Times New Roman" w:hAnsi="Times New Roman" w:cs="Times New Roman"/>
          <w:sz w:val="26"/>
          <w:szCs w:val="26"/>
        </w:rPr>
      </w:pPr>
      <w:r w:rsidRPr="006B5221">
        <w:rPr>
          <w:rFonts w:ascii="Times New Roman" w:hAnsi="Times New Roman" w:cs="Times New Roman"/>
          <w:sz w:val="26"/>
          <w:szCs w:val="26"/>
        </w:rPr>
        <w:t>В соответствии с частью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6B5221" w:rsidRPr="006B5221" w:rsidRDefault="006B5221" w:rsidP="006B5221">
      <w:pPr>
        <w:spacing w:after="0" w:line="240" w:lineRule="auto"/>
        <w:ind w:firstLine="709"/>
        <w:jc w:val="both"/>
        <w:rPr>
          <w:rFonts w:ascii="Times New Roman" w:hAnsi="Times New Roman" w:cs="Times New Roman"/>
          <w:sz w:val="26"/>
          <w:szCs w:val="26"/>
        </w:rPr>
      </w:pPr>
      <w:proofErr w:type="gramStart"/>
      <w:r w:rsidRPr="006B5221">
        <w:rPr>
          <w:rFonts w:ascii="Times New Roman" w:hAnsi="Times New Roman" w:cs="Times New Roman"/>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w:t>
      </w:r>
      <w:proofErr w:type="gramEnd"/>
      <w:r w:rsidRPr="006B5221">
        <w:rPr>
          <w:rFonts w:ascii="Times New Roman" w:hAnsi="Times New Roman" w:cs="Times New Roman"/>
          <w:sz w:val="26"/>
          <w:szCs w:val="26"/>
        </w:rPr>
        <w:t xml:space="preserve"> об осуществлении закупки;</w:t>
      </w:r>
    </w:p>
    <w:p w:rsidR="006B5221" w:rsidRPr="006B5221" w:rsidRDefault="006B5221" w:rsidP="006B5221">
      <w:pPr>
        <w:spacing w:after="0" w:line="240" w:lineRule="auto"/>
        <w:ind w:firstLine="709"/>
        <w:jc w:val="both"/>
        <w:rPr>
          <w:rFonts w:ascii="Times New Roman" w:hAnsi="Times New Roman" w:cs="Times New Roman"/>
          <w:sz w:val="26"/>
          <w:szCs w:val="26"/>
        </w:rPr>
      </w:pPr>
      <w:r w:rsidRPr="006B5221">
        <w:rPr>
          <w:rFonts w:ascii="Times New Roman" w:hAnsi="Times New Roman" w:cs="Times New Roman"/>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6B5221" w:rsidRPr="006B5221" w:rsidRDefault="006B5221" w:rsidP="006B5221">
      <w:pPr>
        <w:spacing w:after="0" w:line="240" w:lineRule="auto"/>
        <w:ind w:firstLine="709"/>
        <w:jc w:val="both"/>
        <w:rPr>
          <w:rFonts w:ascii="Times New Roman" w:hAnsi="Times New Roman" w:cs="Times New Roman"/>
          <w:sz w:val="26"/>
          <w:szCs w:val="26"/>
        </w:rPr>
      </w:pPr>
      <w:r w:rsidRPr="006B5221">
        <w:rPr>
          <w:rFonts w:ascii="Times New Roman" w:hAnsi="Times New Roman" w:cs="Times New Roman"/>
          <w:sz w:val="26"/>
          <w:szCs w:val="26"/>
        </w:rPr>
        <w:lastRenderedPageBreak/>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6B5221" w:rsidRPr="006B5221" w:rsidRDefault="006B5221" w:rsidP="006B5221">
      <w:pPr>
        <w:spacing w:after="0" w:line="240" w:lineRule="auto"/>
        <w:ind w:firstLine="709"/>
        <w:jc w:val="both"/>
        <w:rPr>
          <w:rFonts w:ascii="Times New Roman" w:hAnsi="Times New Roman" w:cs="Times New Roman"/>
          <w:sz w:val="26"/>
          <w:szCs w:val="26"/>
        </w:rPr>
      </w:pPr>
      <w:r w:rsidRPr="006B5221">
        <w:rPr>
          <w:rFonts w:ascii="Times New Roman" w:hAnsi="Times New Roman" w:cs="Times New Roman"/>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6B5221" w:rsidRPr="006B5221" w:rsidRDefault="006B5221" w:rsidP="006B5221">
      <w:pPr>
        <w:spacing w:after="0" w:line="240" w:lineRule="auto"/>
        <w:ind w:firstLine="709"/>
        <w:jc w:val="both"/>
        <w:rPr>
          <w:rFonts w:ascii="Times New Roman" w:hAnsi="Times New Roman" w:cs="Times New Roman"/>
          <w:sz w:val="26"/>
          <w:szCs w:val="26"/>
        </w:rPr>
      </w:pPr>
      <w:proofErr w:type="gramStart"/>
      <w:r w:rsidRPr="006B5221">
        <w:rPr>
          <w:rFonts w:ascii="Times New Roman" w:hAnsi="Times New Roman" w:cs="Times New Roman"/>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roofErr w:type="gramEnd"/>
    </w:p>
    <w:p w:rsidR="006B5221" w:rsidRPr="006B5221" w:rsidRDefault="006B5221" w:rsidP="006B5221">
      <w:pPr>
        <w:spacing w:after="0" w:line="240" w:lineRule="auto"/>
        <w:ind w:firstLine="709"/>
        <w:jc w:val="both"/>
        <w:rPr>
          <w:rFonts w:ascii="Times New Roman" w:hAnsi="Times New Roman" w:cs="Times New Roman"/>
          <w:sz w:val="26"/>
          <w:szCs w:val="26"/>
        </w:rPr>
      </w:pPr>
      <w:proofErr w:type="gramStart"/>
      <w:r w:rsidRPr="006B5221">
        <w:rPr>
          <w:rFonts w:ascii="Times New Roman" w:hAnsi="Times New Roman" w:cs="Times New Roman"/>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roofErr w:type="gramEnd"/>
    </w:p>
    <w:p w:rsidR="006B5221" w:rsidRPr="006B5221" w:rsidRDefault="006B5221" w:rsidP="006B5221">
      <w:pPr>
        <w:spacing w:after="0" w:line="240" w:lineRule="auto"/>
        <w:ind w:firstLine="709"/>
        <w:jc w:val="both"/>
        <w:rPr>
          <w:rFonts w:ascii="Times New Roman" w:hAnsi="Times New Roman" w:cs="Times New Roman"/>
          <w:sz w:val="26"/>
          <w:szCs w:val="26"/>
        </w:rPr>
      </w:pPr>
      <w:r w:rsidRPr="006B5221">
        <w:rPr>
          <w:rFonts w:ascii="Times New Roman" w:hAnsi="Times New Roman" w:cs="Times New Roman"/>
          <w:sz w:val="26"/>
          <w:szCs w:val="26"/>
        </w:rPr>
        <w:t xml:space="preserve">7) </w:t>
      </w:r>
      <w:proofErr w:type="gramStart"/>
      <w:r w:rsidRPr="006B5221">
        <w:rPr>
          <w:rFonts w:ascii="Times New Roman" w:hAnsi="Times New Roman" w:cs="Times New Roman"/>
          <w:sz w:val="26"/>
          <w:szCs w:val="26"/>
        </w:rPr>
        <w:t>предусмотренных</w:t>
      </w:r>
      <w:proofErr w:type="gramEnd"/>
      <w:r w:rsidRPr="006B5221">
        <w:rPr>
          <w:rFonts w:ascii="Times New Roman" w:hAnsi="Times New Roman" w:cs="Times New Roman"/>
          <w:sz w:val="26"/>
          <w:szCs w:val="26"/>
        </w:rPr>
        <w:t xml:space="preserve"> частью 6 статьи 45 настоящего Федерального закона;</w:t>
      </w:r>
    </w:p>
    <w:p w:rsidR="006B5221" w:rsidRPr="006B5221" w:rsidRDefault="006B5221" w:rsidP="006B5221">
      <w:pPr>
        <w:spacing w:after="0" w:line="240" w:lineRule="auto"/>
        <w:ind w:firstLine="709"/>
        <w:jc w:val="both"/>
        <w:rPr>
          <w:rFonts w:ascii="Times New Roman" w:hAnsi="Times New Roman" w:cs="Times New Roman"/>
          <w:sz w:val="26"/>
          <w:szCs w:val="26"/>
        </w:rPr>
      </w:pPr>
      <w:r w:rsidRPr="006B5221">
        <w:rPr>
          <w:rFonts w:ascii="Times New Roman" w:hAnsi="Times New Roman" w:cs="Times New Roman"/>
          <w:sz w:val="26"/>
          <w:szCs w:val="26"/>
        </w:rPr>
        <w:t>8) выявления недостоверной информации, содержащейся в заявке на участие в закупке;</w:t>
      </w:r>
    </w:p>
    <w:p w:rsidR="006B5221" w:rsidRPr="006B5221" w:rsidRDefault="006B5221" w:rsidP="006B5221">
      <w:pPr>
        <w:spacing w:after="0" w:line="240" w:lineRule="auto"/>
        <w:ind w:firstLine="709"/>
        <w:jc w:val="both"/>
        <w:rPr>
          <w:rFonts w:ascii="Times New Roman" w:hAnsi="Times New Roman" w:cs="Times New Roman"/>
          <w:sz w:val="26"/>
          <w:szCs w:val="26"/>
        </w:rPr>
      </w:pPr>
      <w:r w:rsidRPr="006B5221">
        <w:rPr>
          <w:rFonts w:ascii="Times New Roman" w:hAnsi="Times New Roman" w:cs="Times New Roman"/>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6B5221" w:rsidRPr="006B5221" w:rsidRDefault="006B5221" w:rsidP="006B5221">
      <w:pPr>
        <w:spacing w:after="0" w:line="240" w:lineRule="auto"/>
        <w:ind w:firstLine="709"/>
        <w:jc w:val="both"/>
        <w:rPr>
          <w:rFonts w:ascii="Times New Roman" w:hAnsi="Times New Roman" w:cs="Times New Roman"/>
          <w:sz w:val="26"/>
          <w:szCs w:val="26"/>
        </w:rPr>
      </w:pPr>
      <w:r w:rsidRPr="006B5221">
        <w:rPr>
          <w:rFonts w:ascii="Times New Roman" w:hAnsi="Times New Roman" w:cs="Times New Roman"/>
          <w:sz w:val="26"/>
          <w:szCs w:val="26"/>
        </w:rPr>
        <w:t>Из материалов дела следует, что в соответствии с Протоколом подведения итогов определения поставщика (подрядчика, исполнителя) от 28.03.2023 №ИЭА</w:t>
      </w:r>
      <w:proofErr w:type="gramStart"/>
      <w:r w:rsidRPr="006B5221">
        <w:rPr>
          <w:rFonts w:ascii="Times New Roman" w:hAnsi="Times New Roman" w:cs="Times New Roman"/>
          <w:sz w:val="26"/>
          <w:szCs w:val="26"/>
        </w:rPr>
        <w:t>1</w:t>
      </w:r>
      <w:proofErr w:type="gramEnd"/>
      <w:r w:rsidRPr="006B5221">
        <w:rPr>
          <w:rFonts w:ascii="Times New Roman" w:hAnsi="Times New Roman" w:cs="Times New Roman"/>
          <w:sz w:val="26"/>
          <w:szCs w:val="26"/>
        </w:rPr>
        <w:t xml:space="preserve"> заявка Заявителя отклонена по следующим основаниям:</w:t>
      </w:r>
    </w:p>
    <w:p w:rsidR="00801C99" w:rsidRDefault="00A43B19" w:rsidP="00801C9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Пункт 1</w:t>
      </w:r>
      <w:r w:rsidR="006B5221" w:rsidRPr="006B5221">
        <w:rPr>
          <w:rFonts w:ascii="Times New Roman" w:hAnsi="Times New Roman" w:cs="Times New Roman"/>
          <w:sz w:val="26"/>
          <w:szCs w:val="26"/>
        </w:rPr>
        <w:t xml:space="preserve"> части 12 статьи 48 Закона о контрактной системе – </w:t>
      </w:r>
      <w:r>
        <w:rPr>
          <w:rFonts w:ascii="Times New Roman" w:hAnsi="Times New Roman" w:cs="Times New Roman"/>
          <w:sz w:val="26"/>
          <w:szCs w:val="26"/>
        </w:rPr>
        <w:t>н</w:t>
      </w:r>
      <w:r w:rsidRPr="00A43B19">
        <w:rPr>
          <w:rFonts w:ascii="Times New Roman" w:hAnsi="Times New Roman" w:cs="Times New Roman"/>
          <w:sz w:val="26"/>
          <w:szCs w:val="26"/>
        </w:rPr>
        <w:t>епредставление участником закупки информации и документов, предусмотренных извещением (за исключением информации и документов, предусмотренных п. 2 и 3 ч. 6 статьи 43 Закона</w:t>
      </w:r>
      <w:r>
        <w:rPr>
          <w:rFonts w:ascii="Times New Roman" w:hAnsi="Times New Roman" w:cs="Times New Roman"/>
          <w:sz w:val="26"/>
          <w:szCs w:val="26"/>
        </w:rPr>
        <w:t xml:space="preserve"> о контрактной системе</w:t>
      </w:r>
      <w:r w:rsidRPr="00A43B19">
        <w:rPr>
          <w:rFonts w:ascii="Times New Roman" w:hAnsi="Times New Roman" w:cs="Times New Roman"/>
          <w:sz w:val="26"/>
          <w:szCs w:val="26"/>
        </w:rPr>
        <w:t xml:space="preserve">). </w:t>
      </w:r>
    </w:p>
    <w:p w:rsidR="00801C99" w:rsidRPr="00801C99" w:rsidRDefault="00801C99" w:rsidP="00801C9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w:t>
      </w:r>
      <w:r w:rsidRPr="00801C99">
        <w:rPr>
          <w:rFonts w:ascii="Times New Roman" w:hAnsi="Times New Roman" w:cs="Times New Roman"/>
          <w:sz w:val="26"/>
          <w:szCs w:val="26"/>
        </w:rPr>
        <w:t xml:space="preserve">Обоснование решения: </w:t>
      </w:r>
    </w:p>
    <w:p w:rsidR="00801C99" w:rsidRPr="00801C99" w:rsidRDefault="00801C99" w:rsidP="00801C99">
      <w:pPr>
        <w:spacing w:after="0" w:line="240" w:lineRule="auto"/>
        <w:ind w:firstLine="709"/>
        <w:jc w:val="both"/>
        <w:rPr>
          <w:rFonts w:ascii="Times New Roman" w:hAnsi="Times New Roman" w:cs="Times New Roman"/>
          <w:sz w:val="26"/>
          <w:szCs w:val="26"/>
        </w:rPr>
      </w:pPr>
      <w:proofErr w:type="gramStart"/>
      <w:r w:rsidRPr="00801C99">
        <w:rPr>
          <w:rFonts w:ascii="Times New Roman" w:hAnsi="Times New Roman" w:cs="Times New Roman"/>
          <w:sz w:val="26"/>
          <w:szCs w:val="26"/>
        </w:rPr>
        <w:t xml:space="preserve">В нарушение </w:t>
      </w:r>
      <w:proofErr w:type="spellStart"/>
      <w:r w:rsidRPr="00801C99">
        <w:rPr>
          <w:rFonts w:ascii="Times New Roman" w:hAnsi="Times New Roman" w:cs="Times New Roman"/>
          <w:sz w:val="26"/>
          <w:szCs w:val="26"/>
        </w:rPr>
        <w:t>п.п</w:t>
      </w:r>
      <w:proofErr w:type="spellEnd"/>
      <w:r w:rsidRPr="00801C99">
        <w:rPr>
          <w:rFonts w:ascii="Times New Roman" w:hAnsi="Times New Roman" w:cs="Times New Roman"/>
          <w:sz w:val="26"/>
          <w:szCs w:val="26"/>
        </w:rPr>
        <w:t xml:space="preserve">. «м», п. 1, ч. 1 ст. 43 Закона </w:t>
      </w:r>
      <w:r>
        <w:rPr>
          <w:rFonts w:ascii="Times New Roman" w:hAnsi="Times New Roman" w:cs="Times New Roman"/>
          <w:sz w:val="26"/>
          <w:szCs w:val="26"/>
        </w:rPr>
        <w:t xml:space="preserve">о контрактной системе </w:t>
      </w:r>
      <w:r w:rsidRPr="00801C99">
        <w:rPr>
          <w:rFonts w:ascii="Times New Roman" w:hAnsi="Times New Roman" w:cs="Times New Roman"/>
          <w:sz w:val="26"/>
          <w:szCs w:val="26"/>
        </w:rPr>
        <w:t>участником закупки не представлено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w:t>
      </w:r>
      <w:proofErr w:type="gramEnd"/>
      <w:r w:rsidRPr="00801C99">
        <w:rPr>
          <w:rFonts w:ascii="Times New Roman" w:hAnsi="Times New Roman" w:cs="Times New Roman"/>
          <w:sz w:val="26"/>
          <w:szCs w:val="26"/>
        </w:rPr>
        <w:t xml:space="preserve"> закупки, либо внесение денежных сре</w:t>
      </w:r>
      <w:proofErr w:type="gramStart"/>
      <w:r w:rsidRPr="00801C99">
        <w:rPr>
          <w:rFonts w:ascii="Times New Roman" w:hAnsi="Times New Roman" w:cs="Times New Roman"/>
          <w:sz w:val="26"/>
          <w:szCs w:val="26"/>
        </w:rPr>
        <w:t>дств в к</w:t>
      </w:r>
      <w:proofErr w:type="gramEnd"/>
      <w:r w:rsidRPr="00801C99">
        <w:rPr>
          <w:rFonts w:ascii="Times New Roman" w:hAnsi="Times New Roman" w:cs="Times New Roman"/>
          <w:sz w:val="26"/>
          <w:szCs w:val="26"/>
        </w:rPr>
        <w:t xml:space="preserve">ачестве обеспечения заявки на участие в закупке, обеспечения исполнения контракта является крупной сделкой, а именно: </w:t>
      </w:r>
    </w:p>
    <w:p w:rsidR="00801C99" w:rsidRPr="00801C99" w:rsidRDefault="00801C99" w:rsidP="00801C99">
      <w:pPr>
        <w:spacing w:after="0" w:line="240" w:lineRule="auto"/>
        <w:ind w:firstLine="709"/>
        <w:jc w:val="both"/>
        <w:rPr>
          <w:rFonts w:ascii="Times New Roman" w:hAnsi="Times New Roman" w:cs="Times New Roman"/>
          <w:sz w:val="26"/>
          <w:szCs w:val="26"/>
        </w:rPr>
      </w:pPr>
      <w:r w:rsidRPr="00801C99">
        <w:rPr>
          <w:rFonts w:ascii="Times New Roman" w:hAnsi="Times New Roman" w:cs="Times New Roman"/>
          <w:sz w:val="26"/>
          <w:szCs w:val="26"/>
        </w:rPr>
        <w:t xml:space="preserve">В составе заявки представлено Решение № 2 от 23.03.2020 г. на одобрение крупной сделки. </w:t>
      </w:r>
      <w:proofErr w:type="gramStart"/>
      <w:r w:rsidRPr="00801C99">
        <w:rPr>
          <w:rFonts w:ascii="Times New Roman" w:hAnsi="Times New Roman" w:cs="Times New Roman"/>
          <w:sz w:val="26"/>
          <w:szCs w:val="26"/>
        </w:rPr>
        <w:t>Срок действия решения о крупной сделки не установлен.</w:t>
      </w:r>
      <w:proofErr w:type="gramEnd"/>
      <w:r w:rsidRPr="00801C99">
        <w:rPr>
          <w:rFonts w:ascii="Times New Roman" w:hAnsi="Times New Roman" w:cs="Times New Roman"/>
          <w:sz w:val="26"/>
          <w:szCs w:val="26"/>
        </w:rPr>
        <w:t xml:space="preserve"> В соответствии с ч. 3 ст. 46 Федерального закона от 08.02.1998 № 14-ФЗ «Об обществах с ограниченной ответственностью»: </w:t>
      </w:r>
    </w:p>
    <w:p w:rsidR="00801C99" w:rsidRPr="00801C99" w:rsidRDefault="00801C99" w:rsidP="00801C99">
      <w:pPr>
        <w:spacing w:after="0" w:line="240" w:lineRule="auto"/>
        <w:ind w:firstLine="709"/>
        <w:jc w:val="both"/>
        <w:rPr>
          <w:rFonts w:ascii="Times New Roman" w:hAnsi="Times New Roman" w:cs="Times New Roman"/>
          <w:sz w:val="26"/>
          <w:szCs w:val="26"/>
        </w:rPr>
      </w:pPr>
      <w:r w:rsidRPr="00801C99">
        <w:rPr>
          <w:rFonts w:ascii="Times New Roman" w:hAnsi="Times New Roman" w:cs="Times New Roman"/>
          <w:sz w:val="26"/>
          <w:szCs w:val="26"/>
        </w:rPr>
        <w:lastRenderedPageBreak/>
        <w:t xml:space="preserve">В решении о согласии на совершение или о последующем одобрении крупной сделки может быть указан срок, в течение которого действительно такое решение. Если такой срок в решении не указан, согласие считается действующим в течение одного года </w:t>
      </w:r>
      <w:proofErr w:type="gramStart"/>
      <w:r w:rsidRPr="00801C99">
        <w:rPr>
          <w:rFonts w:ascii="Times New Roman" w:hAnsi="Times New Roman" w:cs="Times New Roman"/>
          <w:sz w:val="26"/>
          <w:szCs w:val="26"/>
        </w:rPr>
        <w:t>с даты</w:t>
      </w:r>
      <w:proofErr w:type="gramEnd"/>
      <w:r w:rsidRPr="00801C99">
        <w:rPr>
          <w:rFonts w:ascii="Times New Roman" w:hAnsi="Times New Roman" w:cs="Times New Roman"/>
          <w:sz w:val="26"/>
          <w:szCs w:val="26"/>
        </w:rPr>
        <w:t xml:space="preserve"> его принятия, за исключением случаев, если иной срок вытекает из существа и условий сделки, на совершение которой было дано согласие, либо обстоятельств, в которых давалось согласие. </w:t>
      </w:r>
    </w:p>
    <w:p w:rsidR="00801C99" w:rsidRDefault="00801C99" w:rsidP="00801C99">
      <w:pPr>
        <w:spacing w:after="0" w:line="240" w:lineRule="auto"/>
        <w:ind w:firstLine="709"/>
        <w:jc w:val="both"/>
        <w:rPr>
          <w:rFonts w:ascii="Times New Roman" w:hAnsi="Times New Roman" w:cs="Times New Roman"/>
          <w:sz w:val="26"/>
          <w:szCs w:val="26"/>
        </w:rPr>
      </w:pPr>
      <w:r w:rsidRPr="00801C99">
        <w:rPr>
          <w:rFonts w:ascii="Times New Roman" w:hAnsi="Times New Roman" w:cs="Times New Roman"/>
          <w:sz w:val="26"/>
          <w:szCs w:val="26"/>
        </w:rPr>
        <w:t xml:space="preserve">Таким образом, срок действия Решения № 2 истек 23.03.2021 г., что комиссией по осуществлению закупок трактовано как </w:t>
      </w:r>
      <w:proofErr w:type="spellStart"/>
      <w:r w:rsidRPr="00801C99">
        <w:rPr>
          <w:rFonts w:ascii="Times New Roman" w:hAnsi="Times New Roman" w:cs="Times New Roman"/>
          <w:sz w:val="26"/>
          <w:szCs w:val="26"/>
        </w:rPr>
        <w:t>непредоставление</w:t>
      </w:r>
      <w:proofErr w:type="spellEnd"/>
      <w:r w:rsidRPr="00801C99">
        <w:rPr>
          <w:rFonts w:ascii="Times New Roman" w:hAnsi="Times New Roman" w:cs="Times New Roman"/>
          <w:sz w:val="26"/>
          <w:szCs w:val="26"/>
        </w:rPr>
        <w:t xml:space="preserve"> документов, предусмотренных </w:t>
      </w:r>
      <w:proofErr w:type="spellStart"/>
      <w:r w:rsidRPr="00801C99">
        <w:rPr>
          <w:rFonts w:ascii="Times New Roman" w:hAnsi="Times New Roman" w:cs="Times New Roman"/>
          <w:sz w:val="26"/>
          <w:szCs w:val="26"/>
        </w:rPr>
        <w:t>п.п</w:t>
      </w:r>
      <w:proofErr w:type="spellEnd"/>
      <w:r w:rsidRPr="00801C99">
        <w:rPr>
          <w:rFonts w:ascii="Times New Roman" w:hAnsi="Times New Roman" w:cs="Times New Roman"/>
          <w:sz w:val="26"/>
          <w:szCs w:val="26"/>
        </w:rPr>
        <w:t>. «м», п. 1, ч. 1 ст. 43 Закона №44-ФЗ</w:t>
      </w:r>
      <w:r>
        <w:rPr>
          <w:rFonts w:ascii="Times New Roman" w:hAnsi="Times New Roman" w:cs="Times New Roman"/>
          <w:sz w:val="26"/>
          <w:szCs w:val="26"/>
        </w:rPr>
        <w:t>»</w:t>
      </w:r>
      <w:r w:rsidRPr="00801C99">
        <w:rPr>
          <w:rFonts w:ascii="Times New Roman" w:hAnsi="Times New Roman" w:cs="Times New Roman"/>
          <w:sz w:val="26"/>
          <w:szCs w:val="26"/>
        </w:rPr>
        <w:t>.</w:t>
      </w:r>
    </w:p>
    <w:p w:rsidR="00AB41B0" w:rsidRDefault="00AB41B0" w:rsidP="00801C9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проанализировав нормы действующего законодательства. Установила следующее.</w:t>
      </w:r>
    </w:p>
    <w:p w:rsidR="00AB41B0" w:rsidRPr="00AB41B0" w:rsidRDefault="00AB41B0" w:rsidP="00AB41B0">
      <w:pPr>
        <w:spacing w:after="0" w:line="240" w:lineRule="auto"/>
        <w:ind w:firstLine="709"/>
        <w:jc w:val="both"/>
        <w:rPr>
          <w:rFonts w:ascii="Times New Roman" w:hAnsi="Times New Roman" w:cs="Times New Roman"/>
          <w:sz w:val="26"/>
          <w:szCs w:val="26"/>
        </w:rPr>
      </w:pPr>
      <w:proofErr w:type="gramStart"/>
      <w:r w:rsidRPr="00AB41B0">
        <w:rPr>
          <w:rFonts w:ascii="Times New Roman" w:hAnsi="Times New Roman" w:cs="Times New Roman"/>
          <w:sz w:val="26"/>
          <w:szCs w:val="26"/>
        </w:rPr>
        <w:t>Согласно подпункта "м" пункта 1 части 1 статьи 43 Закона о контрактной системе заявка должна содержать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w:t>
      </w:r>
      <w:proofErr w:type="gramEnd"/>
      <w:r w:rsidRPr="00AB41B0">
        <w:rPr>
          <w:rFonts w:ascii="Times New Roman" w:hAnsi="Times New Roman" w:cs="Times New Roman"/>
          <w:sz w:val="26"/>
          <w:szCs w:val="26"/>
        </w:rPr>
        <w:t xml:space="preserve"> денежных сре</w:t>
      </w:r>
      <w:proofErr w:type="gramStart"/>
      <w:r w:rsidRPr="00AB41B0">
        <w:rPr>
          <w:rFonts w:ascii="Times New Roman" w:hAnsi="Times New Roman" w:cs="Times New Roman"/>
          <w:sz w:val="26"/>
          <w:szCs w:val="26"/>
        </w:rPr>
        <w:t>дств в к</w:t>
      </w:r>
      <w:proofErr w:type="gramEnd"/>
      <w:r w:rsidRPr="00AB41B0">
        <w:rPr>
          <w:rFonts w:ascii="Times New Roman" w:hAnsi="Times New Roman" w:cs="Times New Roman"/>
          <w:sz w:val="26"/>
          <w:szCs w:val="26"/>
        </w:rPr>
        <w:t>ачестве обеспечения заявки на участие в закупке, обеспечения исполнения контракта является крупной сделкой.</w:t>
      </w:r>
    </w:p>
    <w:p w:rsidR="00AB41B0" w:rsidRPr="00AB41B0" w:rsidRDefault="00AB41B0" w:rsidP="00AB41B0">
      <w:pPr>
        <w:spacing w:after="0" w:line="240" w:lineRule="auto"/>
        <w:ind w:firstLine="709"/>
        <w:jc w:val="both"/>
        <w:rPr>
          <w:rFonts w:ascii="Times New Roman" w:hAnsi="Times New Roman" w:cs="Times New Roman"/>
          <w:sz w:val="26"/>
          <w:szCs w:val="26"/>
        </w:rPr>
      </w:pPr>
      <w:r w:rsidRPr="00AB41B0">
        <w:rPr>
          <w:rFonts w:ascii="Times New Roman" w:hAnsi="Times New Roman" w:cs="Times New Roman"/>
          <w:sz w:val="26"/>
          <w:szCs w:val="26"/>
        </w:rPr>
        <w:t>Согласно пункту 1 статьи 46 Федерального закона от 08.02.1998 N 14-ФЗ "Об обществах с ограниченной ответственностью" (далее - Закон об ООО) крупной сделкой считается сделка (несколько взаимосвязанных сделок), выходящая за пределы обычной хозяйственной деятельности и при этом:</w:t>
      </w:r>
    </w:p>
    <w:p w:rsidR="00AB41B0" w:rsidRPr="00AB41B0" w:rsidRDefault="00AB41B0" w:rsidP="00AB41B0">
      <w:pPr>
        <w:spacing w:after="0" w:line="240" w:lineRule="auto"/>
        <w:ind w:firstLine="709"/>
        <w:jc w:val="both"/>
        <w:rPr>
          <w:rFonts w:ascii="Times New Roman" w:hAnsi="Times New Roman" w:cs="Times New Roman"/>
          <w:sz w:val="26"/>
          <w:szCs w:val="26"/>
        </w:rPr>
      </w:pPr>
      <w:proofErr w:type="gramStart"/>
      <w:r w:rsidRPr="00AB41B0">
        <w:rPr>
          <w:rFonts w:ascii="Times New Roman" w:hAnsi="Times New Roman" w:cs="Times New Roman"/>
          <w:sz w:val="26"/>
          <w:szCs w:val="26"/>
        </w:rPr>
        <w:t>- связанная с приобретением, отчуждением или возможностью отчуждения обществом прямо либо косвенно имущества (в том числе заем, кредит, залог, поручительство, приобретение такого количества акций (иных эмиссионных ценных бумаг, конвертируемых в акции) публичного общества, в результате которых у общества возникает обязанность направить обязательное предложение в соответствии с главой XI.1 Федерального закона от 26 декабря 1995 года N 208-ФЗ "Об акционерных обществах</w:t>
      </w:r>
      <w:proofErr w:type="gramEnd"/>
      <w:r w:rsidRPr="00AB41B0">
        <w:rPr>
          <w:rFonts w:ascii="Times New Roman" w:hAnsi="Times New Roman" w:cs="Times New Roman"/>
          <w:sz w:val="26"/>
          <w:szCs w:val="26"/>
        </w:rPr>
        <w:t xml:space="preserve">"), цена или балансовая </w:t>
      </w:r>
      <w:proofErr w:type="gramStart"/>
      <w:r w:rsidRPr="00AB41B0">
        <w:rPr>
          <w:rFonts w:ascii="Times New Roman" w:hAnsi="Times New Roman" w:cs="Times New Roman"/>
          <w:sz w:val="26"/>
          <w:szCs w:val="26"/>
        </w:rPr>
        <w:t>стоимость</w:t>
      </w:r>
      <w:proofErr w:type="gramEnd"/>
      <w:r w:rsidRPr="00AB41B0">
        <w:rPr>
          <w:rFonts w:ascii="Times New Roman" w:hAnsi="Times New Roman" w:cs="Times New Roman"/>
          <w:sz w:val="26"/>
          <w:szCs w:val="26"/>
        </w:rPr>
        <w:t xml:space="preserve"> которого составляет 25 и более процентов балансовой стоимости активов общества, определенной по данным его бухгалтерской (финансовой) отчетности на последнюю отчетную дату;</w:t>
      </w:r>
    </w:p>
    <w:p w:rsidR="00AB41B0" w:rsidRDefault="00AB41B0" w:rsidP="00AB41B0">
      <w:pPr>
        <w:spacing w:after="0" w:line="240" w:lineRule="auto"/>
        <w:ind w:firstLine="709"/>
        <w:jc w:val="both"/>
        <w:rPr>
          <w:rFonts w:ascii="Times New Roman" w:hAnsi="Times New Roman" w:cs="Times New Roman"/>
          <w:sz w:val="26"/>
          <w:szCs w:val="26"/>
        </w:rPr>
      </w:pPr>
      <w:r w:rsidRPr="00AB41B0">
        <w:rPr>
          <w:rFonts w:ascii="Times New Roman" w:hAnsi="Times New Roman" w:cs="Times New Roman"/>
          <w:sz w:val="26"/>
          <w:szCs w:val="26"/>
        </w:rPr>
        <w:t>- предусматривающая обязанность общества передать имущество во временное владение и (или) пользование либо предоставить третьему лицу право использования результата интеллектуальной деятельности или средства индивидуализации на условиях лицензии, если их балансовая стоимость составляет 25 и более процентов балансовой стоимости активов общества, определенной по данным его бухгалтерской (финансовой) отчетности на последнюю отчетную дату.</w:t>
      </w:r>
    </w:p>
    <w:p w:rsidR="00AB41B0" w:rsidRPr="00AB41B0" w:rsidRDefault="00AB41B0" w:rsidP="00AB41B0">
      <w:pPr>
        <w:spacing w:after="0" w:line="240" w:lineRule="auto"/>
        <w:ind w:firstLine="709"/>
        <w:jc w:val="both"/>
        <w:rPr>
          <w:rFonts w:ascii="Times New Roman" w:hAnsi="Times New Roman" w:cs="Times New Roman"/>
          <w:sz w:val="26"/>
          <w:szCs w:val="26"/>
        </w:rPr>
      </w:pPr>
      <w:proofErr w:type="gramStart"/>
      <w:r w:rsidRPr="00AB41B0">
        <w:rPr>
          <w:rFonts w:ascii="Times New Roman" w:hAnsi="Times New Roman" w:cs="Times New Roman"/>
          <w:sz w:val="26"/>
          <w:szCs w:val="26"/>
        </w:rPr>
        <w:t>В части 8 статьи 46 Закона об ООО указано, что под сделками, не выходящими за пределы обычной хозяйственной деятельности, понимаются любые сделки, которые приняты в деятельности соответствующего общества либо иных хозяйствующих субъектов, осуществляющих аналогичные виды деятельности, независимо от того, совершались ли такие сделки таким обществом ранее, если такие сделки не приводят к прекращению деятельности общества или изменению ее вида либо</w:t>
      </w:r>
      <w:proofErr w:type="gramEnd"/>
      <w:r w:rsidRPr="00AB41B0">
        <w:rPr>
          <w:rFonts w:ascii="Times New Roman" w:hAnsi="Times New Roman" w:cs="Times New Roman"/>
          <w:sz w:val="26"/>
          <w:szCs w:val="26"/>
        </w:rPr>
        <w:t xml:space="preserve"> существенному изменению ее масштабов.</w:t>
      </w:r>
    </w:p>
    <w:p w:rsidR="00AB41B0" w:rsidRPr="00AB41B0" w:rsidRDefault="00AB41B0" w:rsidP="00AB41B0">
      <w:pPr>
        <w:spacing w:after="0" w:line="240" w:lineRule="auto"/>
        <w:ind w:firstLine="709"/>
        <w:jc w:val="both"/>
        <w:rPr>
          <w:rFonts w:ascii="Times New Roman" w:hAnsi="Times New Roman" w:cs="Times New Roman"/>
          <w:sz w:val="26"/>
          <w:szCs w:val="26"/>
        </w:rPr>
      </w:pPr>
      <w:proofErr w:type="gramStart"/>
      <w:r w:rsidRPr="00AB41B0">
        <w:rPr>
          <w:rFonts w:ascii="Times New Roman" w:hAnsi="Times New Roman" w:cs="Times New Roman"/>
          <w:sz w:val="26"/>
          <w:szCs w:val="26"/>
        </w:rPr>
        <w:t xml:space="preserve">Пунктом 9 постановления Пленума Верховного Суда РФ от 26.06.2018 N 27 "Об оспаривании крупных сделок и сделок, в совершении которых имеется </w:t>
      </w:r>
      <w:r w:rsidRPr="00AB41B0">
        <w:rPr>
          <w:rFonts w:ascii="Times New Roman" w:hAnsi="Times New Roman" w:cs="Times New Roman"/>
          <w:sz w:val="26"/>
          <w:szCs w:val="26"/>
        </w:rPr>
        <w:lastRenderedPageBreak/>
        <w:t>заинтересованность" так же указано, что для квалификации сделки как крупной необходимо одновременное наличие у сделки на момент ее совершения двух признаков (пункт 1 статьи 78 Закона об акционерных обществах, пункт 1 статьи 46 Закона об обществах с ограниченной ответственностью).</w:t>
      </w:r>
      <w:proofErr w:type="gramEnd"/>
    </w:p>
    <w:p w:rsidR="00AB41B0" w:rsidRDefault="00AB41B0" w:rsidP="00AB41B0">
      <w:pPr>
        <w:spacing w:after="0" w:line="240" w:lineRule="auto"/>
        <w:ind w:firstLine="709"/>
        <w:jc w:val="both"/>
        <w:rPr>
          <w:rFonts w:ascii="Times New Roman" w:hAnsi="Times New Roman" w:cs="Times New Roman"/>
          <w:sz w:val="26"/>
          <w:szCs w:val="26"/>
        </w:rPr>
      </w:pPr>
      <w:r w:rsidRPr="00AB41B0">
        <w:rPr>
          <w:rFonts w:ascii="Times New Roman" w:hAnsi="Times New Roman" w:cs="Times New Roman"/>
          <w:sz w:val="26"/>
          <w:szCs w:val="26"/>
        </w:rPr>
        <w:t>В этом же постановлении Верховного суда указано положение, при котором любая сделка общества считается совершенной в пределах обычной хозяйственной деятельности, пока не доказано иное (пункт 4 статьи 78 Закона об акционерных обществах, пункт 8 статьи 46 Закона об обществах с ограниченной ответственностью). Бремя доказывания совершения оспариваемой сделки за пределами обычной хозяйственной деятельности лежит на</w:t>
      </w:r>
      <w:r>
        <w:rPr>
          <w:rFonts w:ascii="Times New Roman" w:hAnsi="Times New Roman" w:cs="Times New Roman"/>
          <w:sz w:val="26"/>
          <w:szCs w:val="26"/>
        </w:rPr>
        <w:t xml:space="preserve"> конкурсной комиссии</w:t>
      </w:r>
      <w:r w:rsidRPr="00AB41B0">
        <w:rPr>
          <w:rFonts w:ascii="Times New Roman" w:hAnsi="Times New Roman" w:cs="Times New Roman"/>
          <w:sz w:val="26"/>
          <w:szCs w:val="26"/>
        </w:rPr>
        <w:t>.</w:t>
      </w:r>
    </w:p>
    <w:p w:rsidR="00A044F1" w:rsidRDefault="00313C37" w:rsidP="00A044F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Кроме того, Комиссия отмечает, что п</w:t>
      </w:r>
      <w:r w:rsidRPr="00313C37">
        <w:rPr>
          <w:rFonts w:ascii="Times New Roman" w:hAnsi="Times New Roman" w:cs="Times New Roman"/>
          <w:sz w:val="26"/>
          <w:szCs w:val="26"/>
        </w:rPr>
        <w:t>редстав</w:t>
      </w:r>
      <w:r>
        <w:rPr>
          <w:rFonts w:ascii="Times New Roman" w:hAnsi="Times New Roman" w:cs="Times New Roman"/>
          <w:sz w:val="26"/>
          <w:szCs w:val="26"/>
        </w:rPr>
        <w:t xml:space="preserve">ления каких-либо документов или </w:t>
      </w:r>
      <w:r w:rsidRPr="00313C37">
        <w:rPr>
          <w:rFonts w:ascii="Times New Roman" w:hAnsi="Times New Roman" w:cs="Times New Roman"/>
          <w:sz w:val="26"/>
          <w:szCs w:val="26"/>
        </w:rPr>
        <w:t>деклараций, свидетельствующих о том, что сделка не является крупной, законом не</w:t>
      </w:r>
      <w:r>
        <w:rPr>
          <w:rFonts w:ascii="Times New Roman" w:hAnsi="Times New Roman" w:cs="Times New Roman"/>
          <w:sz w:val="26"/>
          <w:szCs w:val="26"/>
        </w:rPr>
        <w:t xml:space="preserve"> предусмотрено. </w:t>
      </w:r>
      <w:r w:rsidRPr="00313C37">
        <w:rPr>
          <w:rFonts w:ascii="Times New Roman" w:hAnsi="Times New Roman" w:cs="Times New Roman"/>
          <w:sz w:val="26"/>
          <w:szCs w:val="26"/>
        </w:rPr>
        <w:t>Учредительными документам</w:t>
      </w:r>
      <w:proofErr w:type="gramStart"/>
      <w:r w:rsidRPr="00313C37">
        <w:rPr>
          <w:rFonts w:ascii="Times New Roman" w:hAnsi="Times New Roman" w:cs="Times New Roman"/>
          <w:sz w:val="26"/>
          <w:szCs w:val="26"/>
        </w:rPr>
        <w:t>и ООО</w:t>
      </w:r>
      <w:proofErr w:type="gramEnd"/>
      <w:r w:rsidRPr="00313C37">
        <w:rPr>
          <w:rFonts w:ascii="Times New Roman" w:hAnsi="Times New Roman" w:cs="Times New Roman"/>
          <w:sz w:val="26"/>
          <w:szCs w:val="26"/>
        </w:rPr>
        <w:t xml:space="preserve"> «Стро</w:t>
      </w:r>
      <w:r>
        <w:rPr>
          <w:rFonts w:ascii="Times New Roman" w:hAnsi="Times New Roman" w:cs="Times New Roman"/>
          <w:sz w:val="26"/>
          <w:szCs w:val="26"/>
        </w:rPr>
        <w:t>ительная компания «</w:t>
      </w:r>
      <w:proofErr w:type="spellStart"/>
      <w:r>
        <w:rPr>
          <w:rFonts w:ascii="Times New Roman" w:hAnsi="Times New Roman" w:cs="Times New Roman"/>
          <w:sz w:val="26"/>
          <w:szCs w:val="26"/>
        </w:rPr>
        <w:t>Ремстрой</w:t>
      </w:r>
      <w:proofErr w:type="spellEnd"/>
      <w:r>
        <w:rPr>
          <w:rFonts w:ascii="Times New Roman" w:hAnsi="Times New Roman" w:cs="Times New Roman"/>
          <w:sz w:val="26"/>
          <w:szCs w:val="26"/>
        </w:rPr>
        <w:t xml:space="preserve">» не </w:t>
      </w:r>
      <w:r w:rsidRPr="00313C37">
        <w:rPr>
          <w:rFonts w:ascii="Times New Roman" w:hAnsi="Times New Roman" w:cs="Times New Roman"/>
          <w:sz w:val="26"/>
          <w:szCs w:val="26"/>
        </w:rPr>
        <w:t>предусмотрено решение об одобрении крупной сделки.</w:t>
      </w:r>
    </w:p>
    <w:p w:rsidR="00A044F1" w:rsidRDefault="00A044F1" w:rsidP="00A044F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Доказательств со стороны Заказчика того, что для Заявителя указанная сделка по заключению контракта являлась бы крупной, в материалы дела не представлено.</w:t>
      </w:r>
    </w:p>
    <w:p w:rsidR="006B5221" w:rsidRPr="006B5221" w:rsidRDefault="006B5221" w:rsidP="006B5221">
      <w:pPr>
        <w:spacing w:after="0" w:line="240" w:lineRule="auto"/>
        <w:ind w:firstLine="709"/>
        <w:jc w:val="both"/>
        <w:rPr>
          <w:rFonts w:ascii="Times New Roman" w:hAnsi="Times New Roman" w:cs="Times New Roman"/>
          <w:sz w:val="26"/>
          <w:szCs w:val="26"/>
        </w:rPr>
      </w:pPr>
      <w:r w:rsidRPr="006B5221">
        <w:rPr>
          <w:rFonts w:ascii="Times New Roman" w:hAnsi="Times New Roman" w:cs="Times New Roman"/>
          <w:sz w:val="26"/>
          <w:szCs w:val="26"/>
        </w:rPr>
        <w:t xml:space="preserve">Таким образом, Комиссия делает вывод, что решение </w:t>
      </w:r>
      <w:r w:rsidR="00981CFB">
        <w:rPr>
          <w:rFonts w:ascii="Times New Roman" w:hAnsi="Times New Roman" w:cs="Times New Roman"/>
          <w:sz w:val="26"/>
          <w:szCs w:val="26"/>
        </w:rPr>
        <w:t>конкурсной комиссии по рассмотрению заявки</w:t>
      </w:r>
      <w:r w:rsidRPr="006B5221">
        <w:rPr>
          <w:rFonts w:ascii="Times New Roman" w:hAnsi="Times New Roman" w:cs="Times New Roman"/>
          <w:sz w:val="26"/>
          <w:szCs w:val="26"/>
        </w:rPr>
        <w:t xml:space="preserve"> </w:t>
      </w:r>
      <w:r w:rsidR="00981CFB">
        <w:rPr>
          <w:rFonts w:ascii="Times New Roman" w:hAnsi="Times New Roman" w:cs="Times New Roman"/>
          <w:sz w:val="26"/>
          <w:szCs w:val="26"/>
        </w:rPr>
        <w:t xml:space="preserve">подателя жалобы </w:t>
      </w:r>
      <w:r w:rsidRPr="006B5221">
        <w:rPr>
          <w:rFonts w:ascii="Times New Roman" w:hAnsi="Times New Roman" w:cs="Times New Roman"/>
          <w:sz w:val="26"/>
          <w:szCs w:val="26"/>
        </w:rPr>
        <w:t xml:space="preserve">является неправомерным и нарушает требование </w:t>
      </w:r>
      <w:r w:rsidR="00E56445">
        <w:rPr>
          <w:rFonts w:ascii="Times New Roman" w:hAnsi="Times New Roman" w:cs="Times New Roman"/>
          <w:sz w:val="26"/>
          <w:szCs w:val="26"/>
        </w:rPr>
        <w:t xml:space="preserve">пункта 1 части 12 статьи </w:t>
      </w:r>
      <w:r w:rsidR="00E56445" w:rsidRPr="00E56445">
        <w:rPr>
          <w:rFonts w:ascii="Times New Roman" w:hAnsi="Times New Roman" w:cs="Times New Roman"/>
          <w:sz w:val="26"/>
          <w:szCs w:val="26"/>
        </w:rPr>
        <w:t>48</w:t>
      </w:r>
      <w:r w:rsidR="00E56445">
        <w:rPr>
          <w:rFonts w:ascii="Times New Roman" w:hAnsi="Times New Roman" w:cs="Times New Roman"/>
          <w:sz w:val="26"/>
          <w:szCs w:val="26"/>
        </w:rPr>
        <w:t xml:space="preserve"> </w:t>
      </w:r>
      <w:r w:rsidRPr="006B5221">
        <w:rPr>
          <w:rFonts w:ascii="Times New Roman" w:hAnsi="Times New Roman" w:cs="Times New Roman"/>
          <w:sz w:val="26"/>
          <w:szCs w:val="26"/>
        </w:rPr>
        <w:t>Закона о контрактной системе.</w:t>
      </w:r>
    </w:p>
    <w:p w:rsidR="00B92C58" w:rsidRDefault="00B92C58" w:rsidP="006B5221">
      <w:pPr>
        <w:spacing w:after="0" w:line="240" w:lineRule="auto"/>
        <w:ind w:firstLine="709"/>
        <w:jc w:val="both"/>
        <w:rPr>
          <w:rFonts w:ascii="Times New Roman" w:hAnsi="Times New Roman" w:cs="Times New Roman"/>
          <w:sz w:val="26"/>
          <w:szCs w:val="26"/>
        </w:rPr>
      </w:pPr>
    </w:p>
    <w:p w:rsidR="00C71C07" w:rsidRDefault="006B5221" w:rsidP="006B5221">
      <w:pPr>
        <w:spacing w:after="0" w:line="240" w:lineRule="auto"/>
        <w:ind w:firstLine="709"/>
        <w:jc w:val="both"/>
        <w:rPr>
          <w:rFonts w:ascii="Times New Roman" w:hAnsi="Times New Roman" w:cs="Times New Roman"/>
          <w:sz w:val="26"/>
          <w:szCs w:val="26"/>
        </w:rPr>
      </w:pPr>
      <w:r w:rsidRPr="006B5221">
        <w:rPr>
          <w:rFonts w:ascii="Times New Roman" w:hAnsi="Times New Roman" w:cs="Times New Roman"/>
          <w:sz w:val="26"/>
          <w:szCs w:val="26"/>
        </w:rPr>
        <w:t>На основании изложенного и, руководствуясь ч. 8 ст. 106 Закона о контрактной системе, Комиссия</w:t>
      </w:r>
    </w:p>
    <w:p w:rsidR="006B5221" w:rsidRPr="00C71C07" w:rsidRDefault="006B5221" w:rsidP="00C71C07">
      <w:pPr>
        <w:spacing w:after="0" w:line="240" w:lineRule="auto"/>
        <w:ind w:firstLine="709"/>
        <w:jc w:val="both"/>
        <w:rPr>
          <w:rFonts w:ascii="Times New Roman" w:hAnsi="Times New Roman" w:cs="Times New Roman"/>
          <w:sz w:val="26"/>
          <w:szCs w:val="26"/>
        </w:rPr>
      </w:pPr>
    </w:p>
    <w:p w:rsidR="00913D7D" w:rsidRPr="00913D7D" w:rsidRDefault="00913D7D" w:rsidP="00913D7D">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rPr>
      </w:pPr>
      <w:r w:rsidRPr="00913D7D">
        <w:rPr>
          <w:rFonts w:ascii="Times New Roman" w:hAnsi="Times New Roman" w:cs="Times New Roman"/>
          <w:sz w:val="26"/>
          <w:szCs w:val="26"/>
        </w:rPr>
        <w:t>РЕШИЛА:</w:t>
      </w:r>
    </w:p>
    <w:p w:rsidR="00913D7D" w:rsidRPr="00913D7D" w:rsidRDefault="00913D7D" w:rsidP="00913D7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913D7D" w:rsidRPr="00913D7D" w:rsidRDefault="00913D7D" w:rsidP="00913D7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913D7D">
        <w:rPr>
          <w:rFonts w:ascii="Times New Roman" w:hAnsi="Times New Roman" w:cs="Times New Roman"/>
          <w:sz w:val="26"/>
          <w:szCs w:val="26"/>
        </w:rPr>
        <w:t>1.</w:t>
      </w:r>
      <w:r w:rsidRPr="00913D7D">
        <w:rPr>
          <w:rFonts w:ascii="Times New Roman" w:hAnsi="Times New Roman" w:cs="Times New Roman"/>
          <w:sz w:val="26"/>
          <w:szCs w:val="26"/>
        </w:rPr>
        <w:tab/>
        <w:t>Признать жалоб</w:t>
      </w:r>
      <w:proofErr w:type="gramStart"/>
      <w:r w:rsidRPr="00913D7D">
        <w:rPr>
          <w:rFonts w:ascii="Times New Roman" w:hAnsi="Times New Roman" w:cs="Times New Roman"/>
          <w:sz w:val="26"/>
          <w:szCs w:val="26"/>
        </w:rPr>
        <w:t>у ООО</w:t>
      </w:r>
      <w:proofErr w:type="gramEnd"/>
      <w:r w:rsidRPr="00913D7D">
        <w:rPr>
          <w:rFonts w:ascii="Times New Roman" w:hAnsi="Times New Roman" w:cs="Times New Roman"/>
          <w:sz w:val="26"/>
          <w:szCs w:val="26"/>
        </w:rPr>
        <w:t xml:space="preserve"> СК </w:t>
      </w:r>
      <w:r w:rsidR="00AF40FE">
        <w:rPr>
          <w:rFonts w:ascii="Times New Roman" w:hAnsi="Times New Roman" w:cs="Times New Roman"/>
          <w:sz w:val="26"/>
          <w:szCs w:val="26"/>
        </w:rPr>
        <w:t>«</w:t>
      </w:r>
      <w:proofErr w:type="spellStart"/>
      <w:r w:rsidRPr="00913D7D">
        <w:rPr>
          <w:rFonts w:ascii="Times New Roman" w:hAnsi="Times New Roman" w:cs="Times New Roman"/>
          <w:sz w:val="26"/>
          <w:szCs w:val="26"/>
        </w:rPr>
        <w:t>Ремстрой</w:t>
      </w:r>
      <w:proofErr w:type="spellEnd"/>
      <w:r w:rsidR="00AF40FE">
        <w:rPr>
          <w:rFonts w:ascii="Times New Roman" w:hAnsi="Times New Roman" w:cs="Times New Roman"/>
          <w:sz w:val="26"/>
          <w:szCs w:val="26"/>
        </w:rPr>
        <w:t>»</w:t>
      </w:r>
      <w:r>
        <w:rPr>
          <w:rFonts w:ascii="Times New Roman" w:hAnsi="Times New Roman" w:cs="Times New Roman"/>
          <w:sz w:val="26"/>
          <w:szCs w:val="26"/>
        </w:rPr>
        <w:t xml:space="preserve"> </w:t>
      </w:r>
      <w:r w:rsidRPr="00913D7D">
        <w:rPr>
          <w:rFonts w:ascii="Times New Roman" w:hAnsi="Times New Roman" w:cs="Times New Roman"/>
          <w:sz w:val="26"/>
          <w:szCs w:val="26"/>
        </w:rPr>
        <w:t>обоснованной;</w:t>
      </w:r>
    </w:p>
    <w:p w:rsidR="00913D7D" w:rsidRPr="00913D7D" w:rsidRDefault="00913D7D" w:rsidP="00913D7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913D7D">
        <w:rPr>
          <w:rFonts w:ascii="Times New Roman" w:hAnsi="Times New Roman" w:cs="Times New Roman"/>
          <w:sz w:val="26"/>
          <w:szCs w:val="26"/>
        </w:rPr>
        <w:t>2.</w:t>
      </w:r>
      <w:r w:rsidRPr="00913D7D">
        <w:rPr>
          <w:rFonts w:ascii="Times New Roman" w:hAnsi="Times New Roman" w:cs="Times New Roman"/>
          <w:sz w:val="26"/>
          <w:szCs w:val="26"/>
        </w:rPr>
        <w:tab/>
        <w:t xml:space="preserve">Признать в действиях Заказчика нарушение </w:t>
      </w:r>
      <w:r w:rsidR="00AF40FE" w:rsidRPr="00AF40FE">
        <w:rPr>
          <w:rFonts w:ascii="Times New Roman" w:hAnsi="Times New Roman" w:cs="Times New Roman"/>
          <w:sz w:val="26"/>
          <w:szCs w:val="26"/>
        </w:rPr>
        <w:t xml:space="preserve">пункта 1 части 12 статьи 48 </w:t>
      </w:r>
      <w:r w:rsidRPr="00913D7D">
        <w:rPr>
          <w:rFonts w:ascii="Times New Roman" w:hAnsi="Times New Roman" w:cs="Times New Roman"/>
          <w:sz w:val="26"/>
          <w:szCs w:val="26"/>
        </w:rPr>
        <w:t>Закона о контрактной системе;</w:t>
      </w:r>
    </w:p>
    <w:p w:rsidR="00913D7D" w:rsidRPr="00913D7D" w:rsidRDefault="00913D7D" w:rsidP="00913D7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913D7D">
        <w:rPr>
          <w:rFonts w:ascii="Times New Roman" w:hAnsi="Times New Roman" w:cs="Times New Roman"/>
          <w:sz w:val="26"/>
          <w:szCs w:val="26"/>
        </w:rPr>
        <w:t>3.</w:t>
      </w:r>
      <w:r w:rsidRPr="00913D7D">
        <w:rPr>
          <w:rFonts w:ascii="Times New Roman" w:hAnsi="Times New Roman" w:cs="Times New Roman"/>
          <w:sz w:val="26"/>
          <w:szCs w:val="26"/>
        </w:rPr>
        <w:tab/>
        <w:t>Не выдавать Заказчику предписание об устранени</w:t>
      </w:r>
      <w:r w:rsidR="002037E5">
        <w:rPr>
          <w:rFonts w:ascii="Times New Roman" w:hAnsi="Times New Roman" w:cs="Times New Roman"/>
          <w:sz w:val="26"/>
          <w:szCs w:val="26"/>
        </w:rPr>
        <w:t xml:space="preserve">и выявленных нарушений, </w:t>
      </w:r>
      <w:r w:rsidR="00FC6C0F">
        <w:rPr>
          <w:rFonts w:ascii="Times New Roman" w:hAnsi="Times New Roman" w:cs="Times New Roman"/>
          <w:sz w:val="26"/>
          <w:szCs w:val="26"/>
        </w:rPr>
        <w:t>ввиду</w:t>
      </w:r>
      <w:r w:rsidR="00E47314">
        <w:rPr>
          <w:rFonts w:ascii="Times New Roman" w:hAnsi="Times New Roman" w:cs="Times New Roman"/>
          <w:sz w:val="26"/>
          <w:szCs w:val="26"/>
        </w:rPr>
        <w:t xml:space="preserve"> того, что 25.04.2023 была проведена внеплановая проверка</w:t>
      </w:r>
      <w:r w:rsidR="005F6E6E">
        <w:rPr>
          <w:rFonts w:ascii="Times New Roman" w:hAnsi="Times New Roman" w:cs="Times New Roman"/>
          <w:sz w:val="26"/>
          <w:szCs w:val="26"/>
        </w:rPr>
        <w:t xml:space="preserve">, </w:t>
      </w:r>
      <w:r w:rsidR="00FC6C0F">
        <w:rPr>
          <w:rFonts w:ascii="Times New Roman" w:hAnsi="Times New Roman" w:cs="Times New Roman"/>
          <w:sz w:val="26"/>
          <w:szCs w:val="26"/>
        </w:rPr>
        <w:t xml:space="preserve">по результатам которой выдано </w:t>
      </w:r>
      <w:r w:rsidR="00E47314">
        <w:rPr>
          <w:rFonts w:ascii="Times New Roman" w:hAnsi="Times New Roman" w:cs="Times New Roman"/>
          <w:sz w:val="26"/>
          <w:szCs w:val="26"/>
        </w:rPr>
        <w:t>предписание об отмене</w:t>
      </w:r>
      <w:r w:rsidR="00A044F1">
        <w:rPr>
          <w:rFonts w:ascii="Times New Roman" w:hAnsi="Times New Roman" w:cs="Times New Roman"/>
          <w:sz w:val="26"/>
          <w:szCs w:val="26"/>
        </w:rPr>
        <w:t xml:space="preserve"> протоколов, внесении</w:t>
      </w:r>
      <w:r w:rsidR="00FC6C0F" w:rsidRPr="00FC6C0F">
        <w:rPr>
          <w:rFonts w:ascii="Times New Roman" w:hAnsi="Times New Roman" w:cs="Times New Roman"/>
          <w:sz w:val="26"/>
          <w:szCs w:val="26"/>
        </w:rPr>
        <w:t xml:space="preserve"> изменений в извещение об осуществлении закупки</w:t>
      </w:r>
      <w:r w:rsidRPr="00913D7D">
        <w:rPr>
          <w:rFonts w:ascii="Times New Roman" w:hAnsi="Times New Roman" w:cs="Times New Roman"/>
          <w:sz w:val="26"/>
          <w:szCs w:val="26"/>
        </w:rPr>
        <w:t>;</w:t>
      </w:r>
    </w:p>
    <w:p w:rsidR="003B5035" w:rsidRPr="003B5035" w:rsidRDefault="00913D7D" w:rsidP="00913D7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913D7D">
        <w:rPr>
          <w:rFonts w:ascii="Times New Roman" w:hAnsi="Times New Roman" w:cs="Times New Roman"/>
          <w:sz w:val="26"/>
          <w:szCs w:val="26"/>
        </w:rPr>
        <w:t>4.</w:t>
      </w:r>
      <w:r w:rsidRPr="00913D7D">
        <w:rPr>
          <w:rFonts w:ascii="Times New Roman" w:hAnsi="Times New Roman" w:cs="Times New Roman"/>
          <w:sz w:val="26"/>
          <w:szCs w:val="26"/>
        </w:rPr>
        <w:tab/>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827D6C" w:rsidRPr="00827D6C" w:rsidRDefault="00827D6C" w:rsidP="003B5035">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rPr>
      </w:pPr>
    </w:p>
    <w:p w:rsidR="003B5035" w:rsidRPr="00827D6C" w:rsidRDefault="00827D6C" w:rsidP="003B5035">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rPr>
      </w:pPr>
      <w:r w:rsidRPr="00827D6C">
        <w:rPr>
          <w:rFonts w:ascii="Times New Roman" w:hAnsi="Times New Roman" w:cs="Times New Roman"/>
          <w:i/>
          <w:sz w:val="26"/>
          <w:szCs w:val="26"/>
        </w:rPr>
        <w:t>Настоящее решение может быть обжаловано в судебном порядке в течение трёх месяцев со дня принятия.</w:t>
      </w:r>
    </w:p>
    <w:p w:rsidR="003B5035" w:rsidRPr="003B5035" w:rsidRDefault="003B5035" w:rsidP="003B503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642E02" w:rsidRDefault="00642E02" w:rsidP="00EB1038">
      <w:pPr>
        <w:widowControl w:val="0"/>
        <w:tabs>
          <w:tab w:val="left" w:pos="993"/>
        </w:tabs>
        <w:autoSpaceDE w:val="0"/>
        <w:autoSpaceDN w:val="0"/>
        <w:adjustRightInd w:val="0"/>
        <w:spacing w:after="0" w:line="240" w:lineRule="auto"/>
        <w:ind w:firstLine="709"/>
        <w:jc w:val="both"/>
      </w:pPr>
      <w:bookmarkStart w:id="0" w:name="_GoBack"/>
      <w:bookmarkEnd w:id="0"/>
    </w:p>
    <w:sectPr w:rsidR="00642E02" w:rsidSect="00826CD1">
      <w:headerReference w:type="default" r:id="rId19"/>
      <w:pgSz w:w="11906" w:h="16838"/>
      <w:pgMar w:top="1247" w:right="709" w:bottom="1247" w:left="124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4D4D" w:rsidRDefault="007F4D4D" w:rsidP="009C0896">
      <w:pPr>
        <w:spacing w:after="0" w:line="240" w:lineRule="auto"/>
      </w:pPr>
      <w:r>
        <w:separator/>
      </w:r>
    </w:p>
  </w:endnote>
  <w:endnote w:type="continuationSeparator" w:id="0">
    <w:p w:rsidR="007F4D4D" w:rsidRDefault="007F4D4D" w:rsidP="009C0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4D4D" w:rsidRDefault="007F4D4D" w:rsidP="009C0896">
      <w:pPr>
        <w:spacing w:after="0" w:line="240" w:lineRule="auto"/>
      </w:pPr>
      <w:r>
        <w:separator/>
      </w:r>
    </w:p>
  </w:footnote>
  <w:footnote w:type="continuationSeparator" w:id="0">
    <w:p w:rsidR="007F4D4D" w:rsidRDefault="007F4D4D" w:rsidP="009C08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624350"/>
      <w:docPartObj>
        <w:docPartGallery w:val="Page Numbers (Top of Page)"/>
        <w:docPartUnique/>
      </w:docPartObj>
    </w:sdtPr>
    <w:sdtEndPr/>
    <w:sdtContent>
      <w:p w:rsidR="007F4D4D" w:rsidRDefault="007F4D4D">
        <w:pPr>
          <w:pStyle w:val="af"/>
          <w:jc w:val="center"/>
        </w:pPr>
        <w:r>
          <w:fldChar w:fldCharType="begin"/>
        </w:r>
        <w:r>
          <w:instrText>PAGE   \* MERGEFORMAT</w:instrText>
        </w:r>
        <w:r>
          <w:fldChar w:fldCharType="separate"/>
        </w:r>
        <w:r w:rsidR="007145D2">
          <w:rPr>
            <w:noProof/>
          </w:rPr>
          <w:t>8</w:t>
        </w:r>
        <w:r>
          <w:fldChar w:fldCharType="end"/>
        </w:r>
      </w:p>
    </w:sdtContent>
  </w:sdt>
  <w:p w:rsidR="007F4D4D" w:rsidRDefault="007F4D4D">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2A506F51"/>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2F157197"/>
    <w:multiLevelType w:val="hybridMultilevel"/>
    <w:tmpl w:val="13F4DE84"/>
    <w:lvl w:ilvl="0" w:tplc="038A24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32B92160"/>
    <w:multiLevelType w:val="hybridMultilevel"/>
    <w:tmpl w:val="D69A6232"/>
    <w:lvl w:ilvl="0" w:tplc="8C482D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7BE2A88"/>
    <w:multiLevelType w:val="hybridMultilevel"/>
    <w:tmpl w:val="314E0840"/>
    <w:lvl w:ilvl="0" w:tplc="C1D49DB2">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
    <w:nsid w:val="40EE1C2F"/>
    <w:multiLevelType w:val="hybridMultilevel"/>
    <w:tmpl w:val="C666B6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98E14AD"/>
    <w:multiLevelType w:val="multilevel"/>
    <w:tmpl w:val="4E3E09DE"/>
    <w:lvl w:ilvl="0">
      <w:start w:val="1"/>
      <w:numFmt w:val="decimal"/>
      <w:lvlText w:val="%1."/>
      <w:lvlJc w:val="left"/>
      <w:pPr>
        <w:ind w:left="360" w:hanging="360"/>
      </w:pPr>
      <w:rPr>
        <w:rFonts w:ascii="Times New Roman" w:hAnsi="Times New Roman" w:cs="Times New Roman" w:hint="default"/>
        <w:i w:val="0"/>
      </w:rPr>
    </w:lvl>
    <w:lvl w:ilvl="1">
      <w:start w:val="1"/>
      <w:numFmt w:val="decimal"/>
      <w:suff w:val="space"/>
      <w:lvlText w:val="%1.%2."/>
      <w:lvlJc w:val="left"/>
      <w:pPr>
        <w:ind w:left="360" w:hanging="360"/>
      </w:pPr>
      <w:rPr>
        <w:b/>
        <w:i w:val="0"/>
      </w:rPr>
    </w:lvl>
    <w:lvl w:ilvl="2">
      <w:start w:val="1"/>
      <w:numFmt w:val="decimal"/>
      <w:suff w:val="space"/>
      <w:lvlText w:val="%1.%2.%3."/>
      <w:lvlJc w:val="left"/>
      <w:pPr>
        <w:ind w:left="1855" w:hanging="720"/>
      </w:pPr>
      <w:rPr>
        <w:rFonts w:ascii="Times New Roman" w:hAnsi="Times New Roman" w:cs="Times New Roman" w:hint="default"/>
        <w:b/>
      </w:rPr>
    </w:lvl>
    <w:lvl w:ilvl="3">
      <w:start w:val="1"/>
      <w:numFmt w:val="decimal"/>
      <w:lvlText w:val="%1.%2.%3.%4."/>
      <w:lvlJc w:val="left"/>
      <w:pPr>
        <w:ind w:left="1004" w:hanging="720"/>
      </w:pPr>
      <w:rPr>
        <w:b w:val="0"/>
        <w:i w:val="0"/>
      </w:r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num w:numId="1">
    <w:abstractNumId w:val="4"/>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num>
  <w:num w:numId="5">
    <w:abstractNumId w:val="4"/>
  </w:num>
  <w:num w:numId="6">
    <w:abstractNumId w:val="1"/>
  </w:num>
  <w:num w:numId="7">
    <w:abstractNumId w:val="0"/>
  </w:num>
  <w:num w:numId="8">
    <w:abstractNumId w:val="2"/>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A9A"/>
    <w:rsid w:val="00006504"/>
    <w:rsid w:val="000067C6"/>
    <w:rsid w:val="0003082F"/>
    <w:rsid w:val="00031E43"/>
    <w:rsid w:val="000332C2"/>
    <w:rsid w:val="00034D5A"/>
    <w:rsid w:val="00052E75"/>
    <w:rsid w:val="000542FD"/>
    <w:rsid w:val="0008358E"/>
    <w:rsid w:val="00086AFC"/>
    <w:rsid w:val="0009743A"/>
    <w:rsid w:val="000A320D"/>
    <w:rsid w:val="000A33D8"/>
    <w:rsid w:val="000A766A"/>
    <w:rsid w:val="000B0D37"/>
    <w:rsid w:val="000B1ECC"/>
    <w:rsid w:val="000B5988"/>
    <w:rsid w:val="000B643E"/>
    <w:rsid w:val="000B7F04"/>
    <w:rsid w:val="000D37D6"/>
    <w:rsid w:val="000D7474"/>
    <w:rsid w:val="000E69E3"/>
    <w:rsid w:val="000E73F0"/>
    <w:rsid w:val="000F5E2E"/>
    <w:rsid w:val="0010027A"/>
    <w:rsid w:val="00101E3D"/>
    <w:rsid w:val="00102831"/>
    <w:rsid w:val="00110014"/>
    <w:rsid w:val="00111FB7"/>
    <w:rsid w:val="001245EA"/>
    <w:rsid w:val="0012769E"/>
    <w:rsid w:val="00131939"/>
    <w:rsid w:val="001321F4"/>
    <w:rsid w:val="00134284"/>
    <w:rsid w:val="00143715"/>
    <w:rsid w:val="0015091F"/>
    <w:rsid w:val="0015096F"/>
    <w:rsid w:val="00161A5E"/>
    <w:rsid w:val="0016583E"/>
    <w:rsid w:val="001755FB"/>
    <w:rsid w:val="00183BD8"/>
    <w:rsid w:val="00187B89"/>
    <w:rsid w:val="00190B31"/>
    <w:rsid w:val="001939F3"/>
    <w:rsid w:val="001962B7"/>
    <w:rsid w:val="001C214D"/>
    <w:rsid w:val="001C27F7"/>
    <w:rsid w:val="001C4D6C"/>
    <w:rsid w:val="001D2B89"/>
    <w:rsid w:val="001D7DAD"/>
    <w:rsid w:val="001E54E0"/>
    <w:rsid w:val="001E7C59"/>
    <w:rsid w:val="001F0500"/>
    <w:rsid w:val="001F399E"/>
    <w:rsid w:val="0020035A"/>
    <w:rsid w:val="00201438"/>
    <w:rsid w:val="002037E5"/>
    <w:rsid w:val="00216EF8"/>
    <w:rsid w:val="00221812"/>
    <w:rsid w:val="00225C63"/>
    <w:rsid w:val="0022608E"/>
    <w:rsid w:val="00245691"/>
    <w:rsid w:val="002500D7"/>
    <w:rsid w:val="002501E0"/>
    <w:rsid w:val="00260B96"/>
    <w:rsid w:val="00265F08"/>
    <w:rsid w:val="00266155"/>
    <w:rsid w:val="00273F37"/>
    <w:rsid w:val="00276974"/>
    <w:rsid w:val="00283489"/>
    <w:rsid w:val="00285D37"/>
    <w:rsid w:val="00291EB7"/>
    <w:rsid w:val="002962F7"/>
    <w:rsid w:val="002A67BE"/>
    <w:rsid w:val="002B4390"/>
    <w:rsid w:val="002C6A32"/>
    <w:rsid w:val="002C6E69"/>
    <w:rsid w:val="002E0DBB"/>
    <w:rsid w:val="00313C37"/>
    <w:rsid w:val="0032297D"/>
    <w:rsid w:val="00327A21"/>
    <w:rsid w:val="0033245E"/>
    <w:rsid w:val="00337DCE"/>
    <w:rsid w:val="003907B1"/>
    <w:rsid w:val="00391608"/>
    <w:rsid w:val="00395EE8"/>
    <w:rsid w:val="003A7B75"/>
    <w:rsid w:val="003B5035"/>
    <w:rsid w:val="003B7872"/>
    <w:rsid w:val="003D15CD"/>
    <w:rsid w:val="003D6F2E"/>
    <w:rsid w:val="003F24A7"/>
    <w:rsid w:val="003F323C"/>
    <w:rsid w:val="003F685C"/>
    <w:rsid w:val="003F6A66"/>
    <w:rsid w:val="003F74CC"/>
    <w:rsid w:val="00410C57"/>
    <w:rsid w:val="00411820"/>
    <w:rsid w:val="00412F60"/>
    <w:rsid w:val="00414E13"/>
    <w:rsid w:val="0044040A"/>
    <w:rsid w:val="00441BC6"/>
    <w:rsid w:val="004454A6"/>
    <w:rsid w:val="004536B1"/>
    <w:rsid w:val="0046207F"/>
    <w:rsid w:val="00470FD7"/>
    <w:rsid w:val="00476107"/>
    <w:rsid w:val="004975B4"/>
    <w:rsid w:val="004A347C"/>
    <w:rsid w:val="004A4A36"/>
    <w:rsid w:val="004B5065"/>
    <w:rsid w:val="004B77A0"/>
    <w:rsid w:val="004D754C"/>
    <w:rsid w:val="004E3578"/>
    <w:rsid w:val="004E69C5"/>
    <w:rsid w:val="004E7E66"/>
    <w:rsid w:val="004F1B2B"/>
    <w:rsid w:val="004F64A2"/>
    <w:rsid w:val="004F7EFB"/>
    <w:rsid w:val="00506DC7"/>
    <w:rsid w:val="0051265C"/>
    <w:rsid w:val="00514058"/>
    <w:rsid w:val="00533ABC"/>
    <w:rsid w:val="00556E87"/>
    <w:rsid w:val="00565C22"/>
    <w:rsid w:val="005745F6"/>
    <w:rsid w:val="00576A40"/>
    <w:rsid w:val="00577E39"/>
    <w:rsid w:val="00582541"/>
    <w:rsid w:val="00584608"/>
    <w:rsid w:val="00585D03"/>
    <w:rsid w:val="00593B0E"/>
    <w:rsid w:val="0059459D"/>
    <w:rsid w:val="005B16C3"/>
    <w:rsid w:val="005B1EC0"/>
    <w:rsid w:val="005B60AA"/>
    <w:rsid w:val="005C4C74"/>
    <w:rsid w:val="005D1892"/>
    <w:rsid w:val="005D21EC"/>
    <w:rsid w:val="005E121E"/>
    <w:rsid w:val="005E3604"/>
    <w:rsid w:val="005E4511"/>
    <w:rsid w:val="005E7FF0"/>
    <w:rsid w:val="005F0F8B"/>
    <w:rsid w:val="005F410B"/>
    <w:rsid w:val="005F6E6E"/>
    <w:rsid w:val="00602604"/>
    <w:rsid w:val="00613779"/>
    <w:rsid w:val="00614463"/>
    <w:rsid w:val="00632AC4"/>
    <w:rsid w:val="00633963"/>
    <w:rsid w:val="006364A5"/>
    <w:rsid w:val="00636773"/>
    <w:rsid w:val="006379AF"/>
    <w:rsid w:val="00641F9C"/>
    <w:rsid w:val="00642E02"/>
    <w:rsid w:val="00643F2E"/>
    <w:rsid w:val="006554F2"/>
    <w:rsid w:val="00661BFF"/>
    <w:rsid w:val="006755FD"/>
    <w:rsid w:val="00677458"/>
    <w:rsid w:val="0068266B"/>
    <w:rsid w:val="00683D73"/>
    <w:rsid w:val="006962BE"/>
    <w:rsid w:val="00696CEA"/>
    <w:rsid w:val="006B5221"/>
    <w:rsid w:val="006C03E7"/>
    <w:rsid w:val="006C2C89"/>
    <w:rsid w:val="006C47C5"/>
    <w:rsid w:val="006C539B"/>
    <w:rsid w:val="006C6AC4"/>
    <w:rsid w:val="006E775C"/>
    <w:rsid w:val="006F0F4B"/>
    <w:rsid w:val="006F367A"/>
    <w:rsid w:val="007068BA"/>
    <w:rsid w:val="007145D2"/>
    <w:rsid w:val="00741C2F"/>
    <w:rsid w:val="007478E9"/>
    <w:rsid w:val="00755403"/>
    <w:rsid w:val="00762A5F"/>
    <w:rsid w:val="00782767"/>
    <w:rsid w:val="007A26E8"/>
    <w:rsid w:val="007A39F5"/>
    <w:rsid w:val="007A5383"/>
    <w:rsid w:val="007C2B75"/>
    <w:rsid w:val="007C421A"/>
    <w:rsid w:val="007C6027"/>
    <w:rsid w:val="007D11DB"/>
    <w:rsid w:val="007D4E1C"/>
    <w:rsid w:val="007D69E3"/>
    <w:rsid w:val="007E3DF2"/>
    <w:rsid w:val="007E6895"/>
    <w:rsid w:val="007F0A9A"/>
    <w:rsid w:val="007F2A91"/>
    <w:rsid w:val="007F2C91"/>
    <w:rsid w:val="007F4D4D"/>
    <w:rsid w:val="00801C99"/>
    <w:rsid w:val="008064E4"/>
    <w:rsid w:val="00807FAB"/>
    <w:rsid w:val="008121AA"/>
    <w:rsid w:val="00822017"/>
    <w:rsid w:val="00826CD1"/>
    <w:rsid w:val="00827D6C"/>
    <w:rsid w:val="0085326D"/>
    <w:rsid w:val="00863D03"/>
    <w:rsid w:val="00886F5C"/>
    <w:rsid w:val="00892F4A"/>
    <w:rsid w:val="0089691F"/>
    <w:rsid w:val="008A337C"/>
    <w:rsid w:val="008A6AD0"/>
    <w:rsid w:val="008B10CE"/>
    <w:rsid w:val="008B1A69"/>
    <w:rsid w:val="008B57D4"/>
    <w:rsid w:val="008C1147"/>
    <w:rsid w:val="008E0D0B"/>
    <w:rsid w:val="008E436B"/>
    <w:rsid w:val="008E5169"/>
    <w:rsid w:val="008E60B7"/>
    <w:rsid w:val="00906442"/>
    <w:rsid w:val="00910949"/>
    <w:rsid w:val="00912724"/>
    <w:rsid w:val="00913D7D"/>
    <w:rsid w:val="009171F2"/>
    <w:rsid w:val="00917DB4"/>
    <w:rsid w:val="00923415"/>
    <w:rsid w:val="00924B3A"/>
    <w:rsid w:val="009269C0"/>
    <w:rsid w:val="0092795C"/>
    <w:rsid w:val="00934375"/>
    <w:rsid w:val="00937606"/>
    <w:rsid w:val="009402F0"/>
    <w:rsid w:val="0095108E"/>
    <w:rsid w:val="00954715"/>
    <w:rsid w:val="009551B7"/>
    <w:rsid w:val="0096118C"/>
    <w:rsid w:val="009652C7"/>
    <w:rsid w:val="0097117D"/>
    <w:rsid w:val="00973165"/>
    <w:rsid w:val="009737A1"/>
    <w:rsid w:val="00981CFB"/>
    <w:rsid w:val="00991F56"/>
    <w:rsid w:val="009933CF"/>
    <w:rsid w:val="00993AF4"/>
    <w:rsid w:val="009A04EE"/>
    <w:rsid w:val="009C0896"/>
    <w:rsid w:val="009C5B03"/>
    <w:rsid w:val="009D7586"/>
    <w:rsid w:val="009E48F8"/>
    <w:rsid w:val="009F1FE9"/>
    <w:rsid w:val="009F4699"/>
    <w:rsid w:val="009F7D41"/>
    <w:rsid w:val="00A00477"/>
    <w:rsid w:val="00A044F1"/>
    <w:rsid w:val="00A07537"/>
    <w:rsid w:val="00A23D57"/>
    <w:rsid w:val="00A320FD"/>
    <w:rsid w:val="00A4020F"/>
    <w:rsid w:val="00A43AF9"/>
    <w:rsid w:val="00A43B19"/>
    <w:rsid w:val="00A44806"/>
    <w:rsid w:val="00A54CE2"/>
    <w:rsid w:val="00A61772"/>
    <w:rsid w:val="00A63BF3"/>
    <w:rsid w:val="00A73091"/>
    <w:rsid w:val="00A754F1"/>
    <w:rsid w:val="00A77F1E"/>
    <w:rsid w:val="00A96538"/>
    <w:rsid w:val="00A96822"/>
    <w:rsid w:val="00AB1F94"/>
    <w:rsid w:val="00AB41B0"/>
    <w:rsid w:val="00AD0F5C"/>
    <w:rsid w:val="00AF013B"/>
    <w:rsid w:val="00AF40FE"/>
    <w:rsid w:val="00AF4D4C"/>
    <w:rsid w:val="00AF68F6"/>
    <w:rsid w:val="00B00A51"/>
    <w:rsid w:val="00B0375F"/>
    <w:rsid w:val="00B11A08"/>
    <w:rsid w:val="00B21F58"/>
    <w:rsid w:val="00B27FE0"/>
    <w:rsid w:val="00B3202C"/>
    <w:rsid w:val="00B33AD2"/>
    <w:rsid w:val="00B41A47"/>
    <w:rsid w:val="00B5197D"/>
    <w:rsid w:val="00B51E6C"/>
    <w:rsid w:val="00B537F4"/>
    <w:rsid w:val="00B755DD"/>
    <w:rsid w:val="00B92C58"/>
    <w:rsid w:val="00B96B8E"/>
    <w:rsid w:val="00BA75ED"/>
    <w:rsid w:val="00BB31D6"/>
    <w:rsid w:val="00BB37E2"/>
    <w:rsid w:val="00BC4939"/>
    <w:rsid w:val="00BE34BC"/>
    <w:rsid w:val="00BE6576"/>
    <w:rsid w:val="00BF1B9B"/>
    <w:rsid w:val="00BF1BE3"/>
    <w:rsid w:val="00BF2647"/>
    <w:rsid w:val="00BF5DAE"/>
    <w:rsid w:val="00C02639"/>
    <w:rsid w:val="00C06F02"/>
    <w:rsid w:val="00C11833"/>
    <w:rsid w:val="00C15E2B"/>
    <w:rsid w:val="00C206C5"/>
    <w:rsid w:val="00C217A9"/>
    <w:rsid w:val="00C363A9"/>
    <w:rsid w:val="00C44FB6"/>
    <w:rsid w:val="00C47368"/>
    <w:rsid w:val="00C6192C"/>
    <w:rsid w:val="00C71C07"/>
    <w:rsid w:val="00C76255"/>
    <w:rsid w:val="00C775BA"/>
    <w:rsid w:val="00C8700A"/>
    <w:rsid w:val="00C976BF"/>
    <w:rsid w:val="00C97E27"/>
    <w:rsid w:val="00CA1B90"/>
    <w:rsid w:val="00CB2974"/>
    <w:rsid w:val="00CB5100"/>
    <w:rsid w:val="00CC5389"/>
    <w:rsid w:val="00CC6738"/>
    <w:rsid w:val="00CE7A2E"/>
    <w:rsid w:val="00CF6CAF"/>
    <w:rsid w:val="00D04823"/>
    <w:rsid w:val="00D102A6"/>
    <w:rsid w:val="00D1187D"/>
    <w:rsid w:val="00D173FB"/>
    <w:rsid w:val="00D21999"/>
    <w:rsid w:val="00D25C63"/>
    <w:rsid w:val="00D27A93"/>
    <w:rsid w:val="00D30B18"/>
    <w:rsid w:val="00D34EA2"/>
    <w:rsid w:val="00D4060A"/>
    <w:rsid w:val="00D43A81"/>
    <w:rsid w:val="00D469A9"/>
    <w:rsid w:val="00D478DC"/>
    <w:rsid w:val="00D5194C"/>
    <w:rsid w:val="00D55299"/>
    <w:rsid w:val="00D55FAB"/>
    <w:rsid w:val="00D64CCB"/>
    <w:rsid w:val="00D67E5B"/>
    <w:rsid w:val="00D74122"/>
    <w:rsid w:val="00D81ACF"/>
    <w:rsid w:val="00D83595"/>
    <w:rsid w:val="00D92348"/>
    <w:rsid w:val="00DA2C99"/>
    <w:rsid w:val="00DC3DC9"/>
    <w:rsid w:val="00DC3FBF"/>
    <w:rsid w:val="00DE5EB0"/>
    <w:rsid w:val="00DE6B35"/>
    <w:rsid w:val="00DF22DD"/>
    <w:rsid w:val="00DF38BE"/>
    <w:rsid w:val="00E02E41"/>
    <w:rsid w:val="00E37DF0"/>
    <w:rsid w:val="00E47314"/>
    <w:rsid w:val="00E56445"/>
    <w:rsid w:val="00E750D6"/>
    <w:rsid w:val="00E8618A"/>
    <w:rsid w:val="00EA4623"/>
    <w:rsid w:val="00EB1038"/>
    <w:rsid w:val="00EB4BE1"/>
    <w:rsid w:val="00EB4E92"/>
    <w:rsid w:val="00EC5EDC"/>
    <w:rsid w:val="00ED088F"/>
    <w:rsid w:val="00EE1DCD"/>
    <w:rsid w:val="00EE1F99"/>
    <w:rsid w:val="00EE30B8"/>
    <w:rsid w:val="00EE30C9"/>
    <w:rsid w:val="00EE6323"/>
    <w:rsid w:val="00EF3739"/>
    <w:rsid w:val="00EF66DB"/>
    <w:rsid w:val="00F157B6"/>
    <w:rsid w:val="00F171FC"/>
    <w:rsid w:val="00F32951"/>
    <w:rsid w:val="00F32E10"/>
    <w:rsid w:val="00F42B7A"/>
    <w:rsid w:val="00F4784B"/>
    <w:rsid w:val="00F63113"/>
    <w:rsid w:val="00F70676"/>
    <w:rsid w:val="00F735F9"/>
    <w:rsid w:val="00F8138F"/>
    <w:rsid w:val="00F9139F"/>
    <w:rsid w:val="00F914B3"/>
    <w:rsid w:val="00F930C2"/>
    <w:rsid w:val="00F93BDC"/>
    <w:rsid w:val="00FA2992"/>
    <w:rsid w:val="00FA5920"/>
    <w:rsid w:val="00FB4E7A"/>
    <w:rsid w:val="00FB6748"/>
    <w:rsid w:val="00FC6C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5389"/>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uiPriority w:val="34"/>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nhideWhenUsed/>
    <w:qFormat/>
    <w:rsid w:val="009C0896"/>
    <w:pPr>
      <w:spacing w:after="0" w:line="240" w:lineRule="auto"/>
    </w:pPr>
    <w:rPr>
      <w:sz w:val="20"/>
      <w:szCs w:val="20"/>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rsid w:val="009C0896"/>
    <w:rPr>
      <w:rFonts w:eastAsiaTheme="minorEastAsia"/>
      <w:sz w:val="20"/>
      <w:szCs w:val="20"/>
      <w:lang w:eastAsia="ru-RU"/>
    </w:rPr>
  </w:style>
  <w:style w:type="character" w:styleId="a9">
    <w:name w:val="footnote reference"/>
    <w:aliases w:val="Ссылка на сноску 45"/>
    <w:link w:val="11"/>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0">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Знак сноски1"/>
    <w:link w:val="a9"/>
    <w:rsid w:val="00826CD1"/>
    <w:pPr>
      <w:spacing w:line="264" w:lineRule="auto"/>
    </w:pPr>
    <w:rPr>
      <w:vertAlign w:val="superscript"/>
    </w:rPr>
  </w:style>
  <w:style w:type="paragraph" w:styleId="af">
    <w:name w:val="header"/>
    <w:basedOn w:val="a"/>
    <w:link w:val="af0"/>
    <w:uiPriority w:val="99"/>
    <w:unhideWhenUsed/>
    <w:rsid w:val="00826CD1"/>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826CD1"/>
    <w:rPr>
      <w:rFonts w:eastAsiaTheme="minorEastAsia"/>
      <w:lang w:eastAsia="ru-RU"/>
    </w:rPr>
  </w:style>
  <w:style w:type="paragraph" w:styleId="af1">
    <w:name w:val="footer"/>
    <w:basedOn w:val="a"/>
    <w:link w:val="af2"/>
    <w:uiPriority w:val="99"/>
    <w:unhideWhenUsed/>
    <w:rsid w:val="00826CD1"/>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826CD1"/>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5389"/>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uiPriority w:val="34"/>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nhideWhenUsed/>
    <w:qFormat/>
    <w:rsid w:val="009C0896"/>
    <w:pPr>
      <w:spacing w:after="0" w:line="240" w:lineRule="auto"/>
    </w:pPr>
    <w:rPr>
      <w:sz w:val="20"/>
      <w:szCs w:val="20"/>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rsid w:val="009C0896"/>
    <w:rPr>
      <w:rFonts w:eastAsiaTheme="minorEastAsia"/>
      <w:sz w:val="20"/>
      <w:szCs w:val="20"/>
      <w:lang w:eastAsia="ru-RU"/>
    </w:rPr>
  </w:style>
  <w:style w:type="character" w:styleId="a9">
    <w:name w:val="footnote reference"/>
    <w:aliases w:val="Ссылка на сноску 45"/>
    <w:link w:val="11"/>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0">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Знак сноски1"/>
    <w:link w:val="a9"/>
    <w:rsid w:val="00826CD1"/>
    <w:pPr>
      <w:spacing w:line="264" w:lineRule="auto"/>
    </w:pPr>
    <w:rPr>
      <w:vertAlign w:val="superscript"/>
    </w:rPr>
  </w:style>
  <w:style w:type="paragraph" w:styleId="af">
    <w:name w:val="header"/>
    <w:basedOn w:val="a"/>
    <w:link w:val="af0"/>
    <w:uiPriority w:val="99"/>
    <w:unhideWhenUsed/>
    <w:rsid w:val="00826CD1"/>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826CD1"/>
    <w:rPr>
      <w:rFonts w:eastAsiaTheme="minorEastAsia"/>
      <w:lang w:eastAsia="ru-RU"/>
    </w:rPr>
  </w:style>
  <w:style w:type="paragraph" w:styleId="af1">
    <w:name w:val="footer"/>
    <w:basedOn w:val="a"/>
    <w:link w:val="af2"/>
    <w:uiPriority w:val="99"/>
    <w:unhideWhenUsed/>
    <w:rsid w:val="00826CD1"/>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826CD1"/>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52451">
      <w:bodyDiv w:val="1"/>
      <w:marLeft w:val="0"/>
      <w:marRight w:val="0"/>
      <w:marTop w:val="0"/>
      <w:marBottom w:val="0"/>
      <w:divBdr>
        <w:top w:val="none" w:sz="0" w:space="0" w:color="auto"/>
        <w:left w:val="none" w:sz="0" w:space="0" w:color="auto"/>
        <w:bottom w:val="none" w:sz="0" w:space="0" w:color="auto"/>
        <w:right w:val="none" w:sz="0" w:space="0" w:color="auto"/>
      </w:divBdr>
    </w:div>
    <w:div w:id="14619406">
      <w:bodyDiv w:val="1"/>
      <w:marLeft w:val="0"/>
      <w:marRight w:val="0"/>
      <w:marTop w:val="0"/>
      <w:marBottom w:val="0"/>
      <w:divBdr>
        <w:top w:val="none" w:sz="0" w:space="0" w:color="auto"/>
        <w:left w:val="none" w:sz="0" w:space="0" w:color="auto"/>
        <w:bottom w:val="none" w:sz="0" w:space="0" w:color="auto"/>
        <w:right w:val="none" w:sz="0" w:space="0" w:color="auto"/>
      </w:divBdr>
    </w:div>
    <w:div w:id="50004430">
      <w:bodyDiv w:val="1"/>
      <w:marLeft w:val="0"/>
      <w:marRight w:val="0"/>
      <w:marTop w:val="0"/>
      <w:marBottom w:val="0"/>
      <w:divBdr>
        <w:top w:val="none" w:sz="0" w:space="0" w:color="auto"/>
        <w:left w:val="none" w:sz="0" w:space="0" w:color="auto"/>
        <w:bottom w:val="none" w:sz="0" w:space="0" w:color="auto"/>
        <w:right w:val="none" w:sz="0" w:space="0" w:color="auto"/>
      </w:divBdr>
    </w:div>
    <w:div w:id="83428756">
      <w:bodyDiv w:val="1"/>
      <w:marLeft w:val="0"/>
      <w:marRight w:val="0"/>
      <w:marTop w:val="0"/>
      <w:marBottom w:val="0"/>
      <w:divBdr>
        <w:top w:val="none" w:sz="0" w:space="0" w:color="auto"/>
        <w:left w:val="none" w:sz="0" w:space="0" w:color="auto"/>
        <w:bottom w:val="none" w:sz="0" w:space="0" w:color="auto"/>
        <w:right w:val="none" w:sz="0" w:space="0" w:color="auto"/>
      </w:divBdr>
      <w:divsChild>
        <w:div w:id="1374115539">
          <w:marLeft w:val="0"/>
          <w:marRight w:val="0"/>
          <w:marTop w:val="0"/>
          <w:marBottom w:val="0"/>
          <w:divBdr>
            <w:top w:val="none" w:sz="0" w:space="0" w:color="auto"/>
            <w:left w:val="none" w:sz="0" w:space="0" w:color="auto"/>
            <w:bottom w:val="none" w:sz="0" w:space="0" w:color="auto"/>
            <w:right w:val="none" w:sz="0" w:space="0" w:color="auto"/>
          </w:divBdr>
        </w:div>
      </w:divsChild>
    </w:div>
    <w:div w:id="95249936">
      <w:bodyDiv w:val="1"/>
      <w:marLeft w:val="0"/>
      <w:marRight w:val="0"/>
      <w:marTop w:val="0"/>
      <w:marBottom w:val="0"/>
      <w:divBdr>
        <w:top w:val="none" w:sz="0" w:space="0" w:color="auto"/>
        <w:left w:val="none" w:sz="0" w:space="0" w:color="auto"/>
        <w:bottom w:val="none" w:sz="0" w:space="0" w:color="auto"/>
        <w:right w:val="none" w:sz="0" w:space="0" w:color="auto"/>
      </w:divBdr>
    </w:div>
    <w:div w:id="98568737">
      <w:bodyDiv w:val="1"/>
      <w:marLeft w:val="0"/>
      <w:marRight w:val="0"/>
      <w:marTop w:val="0"/>
      <w:marBottom w:val="0"/>
      <w:divBdr>
        <w:top w:val="none" w:sz="0" w:space="0" w:color="auto"/>
        <w:left w:val="none" w:sz="0" w:space="0" w:color="auto"/>
        <w:bottom w:val="none" w:sz="0" w:space="0" w:color="auto"/>
        <w:right w:val="none" w:sz="0" w:space="0" w:color="auto"/>
      </w:divBdr>
    </w:div>
    <w:div w:id="124736081">
      <w:bodyDiv w:val="1"/>
      <w:marLeft w:val="0"/>
      <w:marRight w:val="0"/>
      <w:marTop w:val="0"/>
      <w:marBottom w:val="0"/>
      <w:divBdr>
        <w:top w:val="none" w:sz="0" w:space="0" w:color="auto"/>
        <w:left w:val="none" w:sz="0" w:space="0" w:color="auto"/>
        <w:bottom w:val="none" w:sz="0" w:space="0" w:color="auto"/>
        <w:right w:val="none" w:sz="0" w:space="0" w:color="auto"/>
      </w:divBdr>
    </w:div>
    <w:div w:id="134613971">
      <w:bodyDiv w:val="1"/>
      <w:marLeft w:val="0"/>
      <w:marRight w:val="0"/>
      <w:marTop w:val="0"/>
      <w:marBottom w:val="0"/>
      <w:divBdr>
        <w:top w:val="none" w:sz="0" w:space="0" w:color="auto"/>
        <w:left w:val="none" w:sz="0" w:space="0" w:color="auto"/>
        <w:bottom w:val="none" w:sz="0" w:space="0" w:color="auto"/>
        <w:right w:val="none" w:sz="0" w:space="0" w:color="auto"/>
      </w:divBdr>
    </w:div>
    <w:div w:id="160243023">
      <w:bodyDiv w:val="1"/>
      <w:marLeft w:val="0"/>
      <w:marRight w:val="0"/>
      <w:marTop w:val="0"/>
      <w:marBottom w:val="0"/>
      <w:divBdr>
        <w:top w:val="none" w:sz="0" w:space="0" w:color="auto"/>
        <w:left w:val="none" w:sz="0" w:space="0" w:color="auto"/>
        <w:bottom w:val="none" w:sz="0" w:space="0" w:color="auto"/>
        <w:right w:val="none" w:sz="0" w:space="0" w:color="auto"/>
      </w:divBdr>
    </w:div>
    <w:div w:id="184174150">
      <w:bodyDiv w:val="1"/>
      <w:marLeft w:val="0"/>
      <w:marRight w:val="0"/>
      <w:marTop w:val="0"/>
      <w:marBottom w:val="0"/>
      <w:divBdr>
        <w:top w:val="none" w:sz="0" w:space="0" w:color="auto"/>
        <w:left w:val="none" w:sz="0" w:space="0" w:color="auto"/>
        <w:bottom w:val="none" w:sz="0" w:space="0" w:color="auto"/>
        <w:right w:val="none" w:sz="0" w:space="0" w:color="auto"/>
      </w:divBdr>
    </w:div>
    <w:div w:id="217010699">
      <w:bodyDiv w:val="1"/>
      <w:marLeft w:val="0"/>
      <w:marRight w:val="0"/>
      <w:marTop w:val="0"/>
      <w:marBottom w:val="0"/>
      <w:divBdr>
        <w:top w:val="none" w:sz="0" w:space="0" w:color="auto"/>
        <w:left w:val="none" w:sz="0" w:space="0" w:color="auto"/>
        <w:bottom w:val="none" w:sz="0" w:space="0" w:color="auto"/>
        <w:right w:val="none" w:sz="0" w:space="0" w:color="auto"/>
      </w:divBdr>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229653586">
      <w:bodyDiv w:val="1"/>
      <w:marLeft w:val="0"/>
      <w:marRight w:val="0"/>
      <w:marTop w:val="0"/>
      <w:marBottom w:val="0"/>
      <w:divBdr>
        <w:top w:val="none" w:sz="0" w:space="0" w:color="auto"/>
        <w:left w:val="none" w:sz="0" w:space="0" w:color="auto"/>
        <w:bottom w:val="none" w:sz="0" w:space="0" w:color="auto"/>
        <w:right w:val="none" w:sz="0" w:space="0" w:color="auto"/>
      </w:divBdr>
    </w:div>
    <w:div w:id="229966346">
      <w:bodyDiv w:val="1"/>
      <w:marLeft w:val="0"/>
      <w:marRight w:val="0"/>
      <w:marTop w:val="0"/>
      <w:marBottom w:val="0"/>
      <w:divBdr>
        <w:top w:val="none" w:sz="0" w:space="0" w:color="auto"/>
        <w:left w:val="none" w:sz="0" w:space="0" w:color="auto"/>
        <w:bottom w:val="none" w:sz="0" w:space="0" w:color="auto"/>
        <w:right w:val="none" w:sz="0" w:space="0" w:color="auto"/>
      </w:divBdr>
    </w:div>
    <w:div w:id="234898703">
      <w:bodyDiv w:val="1"/>
      <w:marLeft w:val="0"/>
      <w:marRight w:val="0"/>
      <w:marTop w:val="0"/>
      <w:marBottom w:val="0"/>
      <w:divBdr>
        <w:top w:val="none" w:sz="0" w:space="0" w:color="auto"/>
        <w:left w:val="none" w:sz="0" w:space="0" w:color="auto"/>
        <w:bottom w:val="none" w:sz="0" w:space="0" w:color="auto"/>
        <w:right w:val="none" w:sz="0" w:space="0" w:color="auto"/>
      </w:divBdr>
    </w:div>
    <w:div w:id="272906663">
      <w:bodyDiv w:val="1"/>
      <w:marLeft w:val="0"/>
      <w:marRight w:val="0"/>
      <w:marTop w:val="0"/>
      <w:marBottom w:val="0"/>
      <w:divBdr>
        <w:top w:val="none" w:sz="0" w:space="0" w:color="auto"/>
        <w:left w:val="none" w:sz="0" w:space="0" w:color="auto"/>
        <w:bottom w:val="none" w:sz="0" w:space="0" w:color="auto"/>
        <w:right w:val="none" w:sz="0" w:space="0" w:color="auto"/>
      </w:divBdr>
    </w:div>
    <w:div w:id="322242111">
      <w:bodyDiv w:val="1"/>
      <w:marLeft w:val="0"/>
      <w:marRight w:val="0"/>
      <w:marTop w:val="0"/>
      <w:marBottom w:val="0"/>
      <w:divBdr>
        <w:top w:val="none" w:sz="0" w:space="0" w:color="auto"/>
        <w:left w:val="none" w:sz="0" w:space="0" w:color="auto"/>
        <w:bottom w:val="none" w:sz="0" w:space="0" w:color="auto"/>
        <w:right w:val="none" w:sz="0" w:space="0" w:color="auto"/>
      </w:divBdr>
    </w:div>
    <w:div w:id="331834486">
      <w:bodyDiv w:val="1"/>
      <w:marLeft w:val="0"/>
      <w:marRight w:val="0"/>
      <w:marTop w:val="0"/>
      <w:marBottom w:val="0"/>
      <w:divBdr>
        <w:top w:val="none" w:sz="0" w:space="0" w:color="auto"/>
        <w:left w:val="none" w:sz="0" w:space="0" w:color="auto"/>
        <w:bottom w:val="none" w:sz="0" w:space="0" w:color="auto"/>
        <w:right w:val="none" w:sz="0" w:space="0" w:color="auto"/>
      </w:divBdr>
    </w:div>
    <w:div w:id="344017247">
      <w:bodyDiv w:val="1"/>
      <w:marLeft w:val="0"/>
      <w:marRight w:val="0"/>
      <w:marTop w:val="0"/>
      <w:marBottom w:val="0"/>
      <w:divBdr>
        <w:top w:val="none" w:sz="0" w:space="0" w:color="auto"/>
        <w:left w:val="none" w:sz="0" w:space="0" w:color="auto"/>
        <w:bottom w:val="none" w:sz="0" w:space="0" w:color="auto"/>
        <w:right w:val="none" w:sz="0" w:space="0" w:color="auto"/>
      </w:divBdr>
    </w:div>
    <w:div w:id="513960864">
      <w:bodyDiv w:val="1"/>
      <w:marLeft w:val="0"/>
      <w:marRight w:val="0"/>
      <w:marTop w:val="0"/>
      <w:marBottom w:val="0"/>
      <w:divBdr>
        <w:top w:val="none" w:sz="0" w:space="0" w:color="auto"/>
        <w:left w:val="none" w:sz="0" w:space="0" w:color="auto"/>
        <w:bottom w:val="none" w:sz="0" w:space="0" w:color="auto"/>
        <w:right w:val="none" w:sz="0" w:space="0" w:color="auto"/>
      </w:divBdr>
    </w:div>
    <w:div w:id="553468487">
      <w:bodyDiv w:val="1"/>
      <w:marLeft w:val="0"/>
      <w:marRight w:val="0"/>
      <w:marTop w:val="0"/>
      <w:marBottom w:val="0"/>
      <w:divBdr>
        <w:top w:val="none" w:sz="0" w:space="0" w:color="auto"/>
        <w:left w:val="none" w:sz="0" w:space="0" w:color="auto"/>
        <w:bottom w:val="none" w:sz="0" w:space="0" w:color="auto"/>
        <w:right w:val="none" w:sz="0" w:space="0" w:color="auto"/>
      </w:divBdr>
    </w:div>
    <w:div w:id="627854018">
      <w:bodyDiv w:val="1"/>
      <w:marLeft w:val="0"/>
      <w:marRight w:val="0"/>
      <w:marTop w:val="0"/>
      <w:marBottom w:val="0"/>
      <w:divBdr>
        <w:top w:val="none" w:sz="0" w:space="0" w:color="auto"/>
        <w:left w:val="none" w:sz="0" w:space="0" w:color="auto"/>
        <w:bottom w:val="none" w:sz="0" w:space="0" w:color="auto"/>
        <w:right w:val="none" w:sz="0" w:space="0" w:color="auto"/>
      </w:divBdr>
    </w:div>
    <w:div w:id="631983316">
      <w:bodyDiv w:val="1"/>
      <w:marLeft w:val="0"/>
      <w:marRight w:val="0"/>
      <w:marTop w:val="0"/>
      <w:marBottom w:val="0"/>
      <w:divBdr>
        <w:top w:val="none" w:sz="0" w:space="0" w:color="auto"/>
        <w:left w:val="none" w:sz="0" w:space="0" w:color="auto"/>
        <w:bottom w:val="none" w:sz="0" w:space="0" w:color="auto"/>
        <w:right w:val="none" w:sz="0" w:space="0" w:color="auto"/>
      </w:divBdr>
    </w:div>
    <w:div w:id="650401601">
      <w:bodyDiv w:val="1"/>
      <w:marLeft w:val="0"/>
      <w:marRight w:val="0"/>
      <w:marTop w:val="0"/>
      <w:marBottom w:val="0"/>
      <w:divBdr>
        <w:top w:val="none" w:sz="0" w:space="0" w:color="auto"/>
        <w:left w:val="none" w:sz="0" w:space="0" w:color="auto"/>
        <w:bottom w:val="none" w:sz="0" w:space="0" w:color="auto"/>
        <w:right w:val="none" w:sz="0" w:space="0" w:color="auto"/>
      </w:divBdr>
    </w:div>
    <w:div w:id="662127038">
      <w:bodyDiv w:val="1"/>
      <w:marLeft w:val="0"/>
      <w:marRight w:val="0"/>
      <w:marTop w:val="0"/>
      <w:marBottom w:val="0"/>
      <w:divBdr>
        <w:top w:val="none" w:sz="0" w:space="0" w:color="auto"/>
        <w:left w:val="none" w:sz="0" w:space="0" w:color="auto"/>
        <w:bottom w:val="none" w:sz="0" w:space="0" w:color="auto"/>
        <w:right w:val="none" w:sz="0" w:space="0" w:color="auto"/>
      </w:divBdr>
    </w:div>
    <w:div w:id="668681881">
      <w:bodyDiv w:val="1"/>
      <w:marLeft w:val="0"/>
      <w:marRight w:val="0"/>
      <w:marTop w:val="0"/>
      <w:marBottom w:val="0"/>
      <w:divBdr>
        <w:top w:val="none" w:sz="0" w:space="0" w:color="auto"/>
        <w:left w:val="none" w:sz="0" w:space="0" w:color="auto"/>
        <w:bottom w:val="none" w:sz="0" w:space="0" w:color="auto"/>
        <w:right w:val="none" w:sz="0" w:space="0" w:color="auto"/>
      </w:divBdr>
    </w:div>
    <w:div w:id="693191856">
      <w:bodyDiv w:val="1"/>
      <w:marLeft w:val="0"/>
      <w:marRight w:val="0"/>
      <w:marTop w:val="0"/>
      <w:marBottom w:val="0"/>
      <w:divBdr>
        <w:top w:val="none" w:sz="0" w:space="0" w:color="auto"/>
        <w:left w:val="none" w:sz="0" w:space="0" w:color="auto"/>
        <w:bottom w:val="none" w:sz="0" w:space="0" w:color="auto"/>
        <w:right w:val="none" w:sz="0" w:space="0" w:color="auto"/>
      </w:divBdr>
    </w:div>
    <w:div w:id="697127286">
      <w:bodyDiv w:val="1"/>
      <w:marLeft w:val="0"/>
      <w:marRight w:val="0"/>
      <w:marTop w:val="0"/>
      <w:marBottom w:val="0"/>
      <w:divBdr>
        <w:top w:val="none" w:sz="0" w:space="0" w:color="auto"/>
        <w:left w:val="none" w:sz="0" w:space="0" w:color="auto"/>
        <w:bottom w:val="none" w:sz="0" w:space="0" w:color="auto"/>
        <w:right w:val="none" w:sz="0" w:space="0" w:color="auto"/>
      </w:divBdr>
    </w:div>
    <w:div w:id="708071220">
      <w:bodyDiv w:val="1"/>
      <w:marLeft w:val="0"/>
      <w:marRight w:val="0"/>
      <w:marTop w:val="0"/>
      <w:marBottom w:val="0"/>
      <w:divBdr>
        <w:top w:val="none" w:sz="0" w:space="0" w:color="auto"/>
        <w:left w:val="none" w:sz="0" w:space="0" w:color="auto"/>
        <w:bottom w:val="none" w:sz="0" w:space="0" w:color="auto"/>
        <w:right w:val="none" w:sz="0" w:space="0" w:color="auto"/>
      </w:divBdr>
    </w:div>
    <w:div w:id="730887247">
      <w:bodyDiv w:val="1"/>
      <w:marLeft w:val="0"/>
      <w:marRight w:val="0"/>
      <w:marTop w:val="0"/>
      <w:marBottom w:val="0"/>
      <w:divBdr>
        <w:top w:val="none" w:sz="0" w:space="0" w:color="auto"/>
        <w:left w:val="none" w:sz="0" w:space="0" w:color="auto"/>
        <w:bottom w:val="none" w:sz="0" w:space="0" w:color="auto"/>
        <w:right w:val="none" w:sz="0" w:space="0" w:color="auto"/>
      </w:divBdr>
    </w:div>
    <w:div w:id="734670472">
      <w:bodyDiv w:val="1"/>
      <w:marLeft w:val="0"/>
      <w:marRight w:val="0"/>
      <w:marTop w:val="0"/>
      <w:marBottom w:val="0"/>
      <w:divBdr>
        <w:top w:val="none" w:sz="0" w:space="0" w:color="auto"/>
        <w:left w:val="none" w:sz="0" w:space="0" w:color="auto"/>
        <w:bottom w:val="none" w:sz="0" w:space="0" w:color="auto"/>
        <w:right w:val="none" w:sz="0" w:space="0" w:color="auto"/>
      </w:divBdr>
    </w:div>
    <w:div w:id="772215083">
      <w:bodyDiv w:val="1"/>
      <w:marLeft w:val="0"/>
      <w:marRight w:val="0"/>
      <w:marTop w:val="0"/>
      <w:marBottom w:val="0"/>
      <w:divBdr>
        <w:top w:val="none" w:sz="0" w:space="0" w:color="auto"/>
        <w:left w:val="none" w:sz="0" w:space="0" w:color="auto"/>
        <w:bottom w:val="none" w:sz="0" w:space="0" w:color="auto"/>
        <w:right w:val="none" w:sz="0" w:space="0" w:color="auto"/>
      </w:divBdr>
    </w:div>
    <w:div w:id="836923541">
      <w:bodyDiv w:val="1"/>
      <w:marLeft w:val="0"/>
      <w:marRight w:val="0"/>
      <w:marTop w:val="0"/>
      <w:marBottom w:val="0"/>
      <w:divBdr>
        <w:top w:val="none" w:sz="0" w:space="0" w:color="auto"/>
        <w:left w:val="none" w:sz="0" w:space="0" w:color="auto"/>
        <w:bottom w:val="none" w:sz="0" w:space="0" w:color="auto"/>
        <w:right w:val="none" w:sz="0" w:space="0" w:color="auto"/>
      </w:divBdr>
    </w:div>
    <w:div w:id="837499584">
      <w:bodyDiv w:val="1"/>
      <w:marLeft w:val="0"/>
      <w:marRight w:val="0"/>
      <w:marTop w:val="0"/>
      <w:marBottom w:val="0"/>
      <w:divBdr>
        <w:top w:val="none" w:sz="0" w:space="0" w:color="auto"/>
        <w:left w:val="none" w:sz="0" w:space="0" w:color="auto"/>
        <w:bottom w:val="none" w:sz="0" w:space="0" w:color="auto"/>
        <w:right w:val="none" w:sz="0" w:space="0" w:color="auto"/>
      </w:divBdr>
      <w:divsChild>
        <w:div w:id="134832713">
          <w:marLeft w:val="0"/>
          <w:marRight w:val="0"/>
          <w:marTop w:val="0"/>
          <w:marBottom w:val="0"/>
          <w:divBdr>
            <w:top w:val="none" w:sz="0" w:space="0" w:color="auto"/>
            <w:left w:val="none" w:sz="0" w:space="0" w:color="auto"/>
            <w:bottom w:val="none" w:sz="0" w:space="0" w:color="auto"/>
            <w:right w:val="none" w:sz="0" w:space="0" w:color="auto"/>
          </w:divBdr>
        </w:div>
      </w:divsChild>
    </w:div>
    <w:div w:id="867379731">
      <w:bodyDiv w:val="1"/>
      <w:marLeft w:val="0"/>
      <w:marRight w:val="0"/>
      <w:marTop w:val="0"/>
      <w:marBottom w:val="0"/>
      <w:divBdr>
        <w:top w:val="none" w:sz="0" w:space="0" w:color="auto"/>
        <w:left w:val="none" w:sz="0" w:space="0" w:color="auto"/>
        <w:bottom w:val="none" w:sz="0" w:space="0" w:color="auto"/>
        <w:right w:val="none" w:sz="0" w:space="0" w:color="auto"/>
      </w:divBdr>
    </w:div>
    <w:div w:id="869227792">
      <w:bodyDiv w:val="1"/>
      <w:marLeft w:val="0"/>
      <w:marRight w:val="0"/>
      <w:marTop w:val="0"/>
      <w:marBottom w:val="0"/>
      <w:divBdr>
        <w:top w:val="none" w:sz="0" w:space="0" w:color="auto"/>
        <w:left w:val="none" w:sz="0" w:space="0" w:color="auto"/>
        <w:bottom w:val="none" w:sz="0" w:space="0" w:color="auto"/>
        <w:right w:val="none" w:sz="0" w:space="0" w:color="auto"/>
      </w:divBdr>
    </w:div>
    <w:div w:id="944533854">
      <w:bodyDiv w:val="1"/>
      <w:marLeft w:val="0"/>
      <w:marRight w:val="0"/>
      <w:marTop w:val="0"/>
      <w:marBottom w:val="0"/>
      <w:divBdr>
        <w:top w:val="none" w:sz="0" w:space="0" w:color="auto"/>
        <w:left w:val="none" w:sz="0" w:space="0" w:color="auto"/>
        <w:bottom w:val="none" w:sz="0" w:space="0" w:color="auto"/>
        <w:right w:val="none" w:sz="0" w:space="0" w:color="auto"/>
      </w:divBdr>
    </w:div>
    <w:div w:id="947662467">
      <w:bodyDiv w:val="1"/>
      <w:marLeft w:val="0"/>
      <w:marRight w:val="0"/>
      <w:marTop w:val="0"/>
      <w:marBottom w:val="0"/>
      <w:divBdr>
        <w:top w:val="none" w:sz="0" w:space="0" w:color="auto"/>
        <w:left w:val="none" w:sz="0" w:space="0" w:color="auto"/>
        <w:bottom w:val="none" w:sz="0" w:space="0" w:color="auto"/>
        <w:right w:val="none" w:sz="0" w:space="0" w:color="auto"/>
      </w:divBdr>
    </w:div>
    <w:div w:id="951667147">
      <w:bodyDiv w:val="1"/>
      <w:marLeft w:val="0"/>
      <w:marRight w:val="0"/>
      <w:marTop w:val="0"/>
      <w:marBottom w:val="0"/>
      <w:divBdr>
        <w:top w:val="none" w:sz="0" w:space="0" w:color="auto"/>
        <w:left w:val="none" w:sz="0" w:space="0" w:color="auto"/>
        <w:bottom w:val="none" w:sz="0" w:space="0" w:color="auto"/>
        <w:right w:val="none" w:sz="0" w:space="0" w:color="auto"/>
      </w:divBdr>
    </w:div>
    <w:div w:id="970667588">
      <w:bodyDiv w:val="1"/>
      <w:marLeft w:val="0"/>
      <w:marRight w:val="0"/>
      <w:marTop w:val="0"/>
      <w:marBottom w:val="0"/>
      <w:divBdr>
        <w:top w:val="none" w:sz="0" w:space="0" w:color="auto"/>
        <w:left w:val="none" w:sz="0" w:space="0" w:color="auto"/>
        <w:bottom w:val="none" w:sz="0" w:space="0" w:color="auto"/>
        <w:right w:val="none" w:sz="0" w:space="0" w:color="auto"/>
      </w:divBdr>
    </w:div>
    <w:div w:id="994993784">
      <w:bodyDiv w:val="1"/>
      <w:marLeft w:val="0"/>
      <w:marRight w:val="0"/>
      <w:marTop w:val="0"/>
      <w:marBottom w:val="0"/>
      <w:divBdr>
        <w:top w:val="none" w:sz="0" w:space="0" w:color="auto"/>
        <w:left w:val="none" w:sz="0" w:space="0" w:color="auto"/>
        <w:bottom w:val="none" w:sz="0" w:space="0" w:color="auto"/>
        <w:right w:val="none" w:sz="0" w:space="0" w:color="auto"/>
      </w:divBdr>
    </w:div>
    <w:div w:id="1000742156">
      <w:bodyDiv w:val="1"/>
      <w:marLeft w:val="0"/>
      <w:marRight w:val="0"/>
      <w:marTop w:val="0"/>
      <w:marBottom w:val="0"/>
      <w:divBdr>
        <w:top w:val="none" w:sz="0" w:space="0" w:color="auto"/>
        <w:left w:val="none" w:sz="0" w:space="0" w:color="auto"/>
        <w:bottom w:val="none" w:sz="0" w:space="0" w:color="auto"/>
        <w:right w:val="none" w:sz="0" w:space="0" w:color="auto"/>
      </w:divBdr>
    </w:div>
    <w:div w:id="1044980849">
      <w:bodyDiv w:val="1"/>
      <w:marLeft w:val="0"/>
      <w:marRight w:val="0"/>
      <w:marTop w:val="0"/>
      <w:marBottom w:val="0"/>
      <w:divBdr>
        <w:top w:val="none" w:sz="0" w:space="0" w:color="auto"/>
        <w:left w:val="none" w:sz="0" w:space="0" w:color="auto"/>
        <w:bottom w:val="none" w:sz="0" w:space="0" w:color="auto"/>
        <w:right w:val="none" w:sz="0" w:space="0" w:color="auto"/>
      </w:divBdr>
    </w:div>
    <w:div w:id="1048382653">
      <w:bodyDiv w:val="1"/>
      <w:marLeft w:val="0"/>
      <w:marRight w:val="0"/>
      <w:marTop w:val="0"/>
      <w:marBottom w:val="0"/>
      <w:divBdr>
        <w:top w:val="none" w:sz="0" w:space="0" w:color="auto"/>
        <w:left w:val="none" w:sz="0" w:space="0" w:color="auto"/>
        <w:bottom w:val="none" w:sz="0" w:space="0" w:color="auto"/>
        <w:right w:val="none" w:sz="0" w:space="0" w:color="auto"/>
      </w:divBdr>
    </w:div>
    <w:div w:id="1049961016">
      <w:bodyDiv w:val="1"/>
      <w:marLeft w:val="0"/>
      <w:marRight w:val="0"/>
      <w:marTop w:val="0"/>
      <w:marBottom w:val="0"/>
      <w:divBdr>
        <w:top w:val="none" w:sz="0" w:space="0" w:color="auto"/>
        <w:left w:val="none" w:sz="0" w:space="0" w:color="auto"/>
        <w:bottom w:val="none" w:sz="0" w:space="0" w:color="auto"/>
        <w:right w:val="none" w:sz="0" w:space="0" w:color="auto"/>
      </w:divBdr>
    </w:div>
    <w:div w:id="1077021739">
      <w:bodyDiv w:val="1"/>
      <w:marLeft w:val="0"/>
      <w:marRight w:val="0"/>
      <w:marTop w:val="0"/>
      <w:marBottom w:val="0"/>
      <w:divBdr>
        <w:top w:val="none" w:sz="0" w:space="0" w:color="auto"/>
        <w:left w:val="none" w:sz="0" w:space="0" w:color="auto"/>
        <w:bottom w:val="none" w:sz="0" w:space="0" w:color="auto"/>
        <w:right w:val="none" w:sz="0" w:space="0" w:color="auto"/>
      </w:divBdr>
    </w:div>
    <w:div w:id="1187212660">
      <w:bodyDiv w:val="1"/>
      <w:marLeft w:val="0"/>
      <w:marRight w:val="0"/>
      <w:marTop w:val="0"/>
      <w:marBottom w:val="0"/>
      <w:divBdr>
        <w:top w:val="none" w:sz="0" w:space="0" w:color="auto"/>
        <w:left w:val="none" w:sz="0" w:space="0" w:color="auto"/>
        <w:bottom w:val="none" w:sz="0" w:space="0" w:color="auto"/>
        <w:right w:val="none" w:sz="0" w:space="0" w:color="auto"/>
      </w:divBdr>
    </w:div>
    <w:div w:id="1200171342">
      <w:bodyDiv w:val="1"/>
      <w:marLeft w:val="0"/>
      <w:marRight w:val="0"/>
      <w:marTop w:val="0"/>
      <w:marBottom w:val="0"/>
      <w:divBdr>
        <w:top w:val="none" w:sz="0" w:space="0" w:color="auto"/>
        <w:left w:val="none" w:sz="0" w:space="0" w:color="auto"/>
        <w:bottom w:val="none" w:sz="0" w:space="0" w:color="auto"/>
        <w:right w:val="none" w:sz="0" w:space="0" w:color="auto"/>
      </w:divBdr>
    </w:div>
    <w:div w:id="1217861987">
      <w:bodyDiv w:val="1"/>
      <w:marLeft w:val="0"/>
      <w:marRight w:val="0"/>
      <w:marTop w:val="0"/>
      <w:marBottom w:val="0"/>
      <w:divBdr>
        <w:top w:val="none" w:sz="0" w:space="0" w:color="auto"/>
        <w:left w:val="none" w:sz="0" w:space="0" w:color="auto"/>
        <w:bottom w:val="none" w:sz="0" w:space="0" w:color="auto"/>
        <w:right w:val="none" w:sz="0" w:space="0" w:color="auto"/>
      </w:divBdr>
    </w:div>
    <w:div w:id="1271283228">
      <w:bodyDiv w:val="1"/>
      <w:marLeft w:val="0"/>
      <w:marRight w:val="0"/>
      <w:marTop w:val="0"/>
      <w:marBottom w:val="0"/>
      <w:divBdr>
        <w:top w:val="none" w:sz="0" w:space="0" w:color="auto"/>
        <w:left w:val="none" w:sz="0" w:space="0" w:color="auto"/>
        <w:bottom w:val="none" w:sz="0" w:space="0" w:color="auto"/>
        <w:right w:val="none" w:sz="0" w:space="0" w:color="auto"/>
      </w:divBdr>
    </w:div>
    <w:div w:id="1309433657">
      <w:bodyDiv w:val="1"/>
      <w:marLeft w:val="0"/>
      <w:marRight w:val="0"/>
      <w:marTop w:val="0"/>
      <w:marBottom w:val="0"/>
      <w:divBdr>
        <w:top w:val="none" w:sz="0" w:space="0" w:color="auto"/>
        <w:left w:val="none" w:sz="0" w:space="0" w:color="auto"/>
        <w:bottom w:val="none" w:sz="0" w:space="0" w:color="auto"/>
        <w:right w:val="none" w:sz="0" w:space="0" w:color="auto"/>
      </w:divBdr>
    </w:div>
    <w:div w:id="1351225765">
      <w:bodyDiv w:val="1"/>
      <w:marLeft w:val="0"/>
      <w:marRight w:val="0"/>
      <w:marTop w:val="0"/>
      <w:marBottom w:val="0"/>
      <w:divBdr>
        <w:top w:val="none" w:sz="0" w:space="0" w:color="auto"/>
        <w:left w:val="none" w:sz="0" w:space="0" w:color="auto"/>
        <w:bottom w:val="none" w:sz="0" w:space="0" w:color="auto"/>
        <w:right w:val="none" w:sz="0" w:space="0" w:color="auto"/>
      </w:divBdr>
      <w:divsChild>
        <w:div w:id="1539390100">
          <w:marLeft w:val="0"/>
          <w:marRight w:val="0"/>
          <w:marTop w:val="0"/>
          <w:marBottom w:val="0"/>
          <w:divBdr>
            <w:top w:val="none" w:sz="0" w:space="0" w:color="auto"/>
            <w:left w:val="none" w:sz="0" w:space="0" w:color="auto"/>
            <w:bottom w:val="none" w:sz="0" w:space="0" w:color="auto"/>
            <w:right w:val="none" w:sz="0" w:space="0" w:color="auto"/>
          </w:divBdr>
        </w:div>
      </w:divsChild>
    </w:div>
    <w:div w:id="1359233596">
      <w:bodyDiv w:val="1"/>
      <w:marLeft w:val="0"/>
      <w:marRight w:val="0"/>
      <w:marTop w:val="0"/>
      <w:marBottom w:val="0"/>
      <w:divBdr>
        <w:top w:val="none" w:sz="0" w:space="0" w:color="auto"/>
        <w:left w:val="none" w:sz="0" w:space="0" w:color="auto"/>
        <w:bottom w:val="none" w:sz="0" w:space="0" w:color="auto"/>
        <w:right w:val="none" w:sz="0" w:space="0" w:color="auto"/>
      </w:divBdr>
    </w:div>
    <w:div w:id="1393771849">
      <w:bodyDiv w:val="1"/>
      <w:marLeft w:val="0"/>
      <w:marRight w:val="0"/>
      <w:marTop w:val="0"/>
      <w:marBottom w:val="0"/>
      <w:divBdr>
        <w:top w:val="none" w:sz="0" w:space="0" w:color="auto"/>
        <w:left w:val="none" w:sz="0" w:space="0" w:color="auto"/>
        <w:bottom w:val="none" w:sz="0" w:space="0" w:color="auto"/>
        <w:right w:val="none" w:sz="0" w:space="0" w:color="auto"/>
      </w:divBdr>
    </w:div>
    <w:div w:id="1400400780">
      <w:bodyDiv w:val="1"/>
      <w:marLeft w:val="0"/>
      <w:marRight w:val="0"/>
      <w:marTop w:val="0"/>
      <w:marBottom w:val="0"/>
      <w:divBdr>
        <w:top w:val="none" w:sz="0" w:space="0" w:color="auto"/>
        <w:left w:val="none" w:sz="0" w:space="0" w:color="auto"/>
        <w:bottom w:val="none" w:sz="0" w:space="0" w:color="auto"/>
        <w:right w:val="none" w:sz="0" w:space="0" w:color="auto"/>
      </w:divBdr>
    </w:div>
    <w:div w:id="1463616094">
      <w:bodyDiv w:val="1"/>
      <w:marLeft w:val="0"/>
      <w:marRight w:val="0"/>
      <w:marTop w:val="0"/>
      <w:marBottom w:val="0"/>
      <w:divBdr>
        <w:top w:val="none" w:sz="0" w:space="0" w:color="auto"/>
        <w:left w:val="none" w:sz="0" w:space="0" w:color="auto"/>
        <w:bottom w:val="none" w:sz="0" w:space="0" w:color="auto"/>
        <w:right w:val="none" w:sz="0" w:space="0" w:color="auto"/>
      </w:divBdr>
    </w:div>
    <w:div w:id="1476944680">
      <w:bodyDiv w:val="1"/>
      <w:marLeft w:val="0"/>
      <w:marRight w:val="0"/>
      <w:marTop w:val="0"/>
      <w:marBottom w:val="0"/>
      <w:divBdr>
        <w:top w:val="none" w:sz="0" w:space="0" w:color="auto"/>
        <w:left w:val="none" w:sz="0" w:space="0" w:color="auto"/>
        <w:bottom w:val="none" w:sz="0" w:space="0" w:color="auto"/>
        <w:right w:val="none" w:sz="0" w:space="0" w:color="auto"/>
      </w:divBdr>
    </w:div>
    <w:div w:id="1571311629">
      <w:bodyDiv w:val="1"/>
      <w:marLeft w:val="0"/>
      <w:marRight w:val="0"/>
      <w:marTop w:val="0"/>
      <w:marBottom w:val="0"/>
      <w:divBdr>
        <w:top w:val="none" w:sz="0" w:space="0" w:color="auto"/>
        <w:left w:val="none" w:sz="0" w:space="0" w:color="auto"/>
        <w:bottom w:val="none" w:sz="0" w:space="0" w:color="auto"/>
        <w:right w:val="none" w:sz="0" w:space="0" w:color="auto"/>
      </w:divBdr>
    </w:div>
    <w:div w:id="1599826507">
      <w:bodyDiv w:val="1"/>
      <w:marLeft w:val="0"/>
      <w:marRight w:val="0"/>
      <w:marTop w:val="0"/>
      <w:marBottom w:val="0"/>
      <w:divBdr>
        <w:top w:val="none" w:sz="0" w:space="0" w:color="auto"/>
        <w:left w:val="none" w:sz="0" w:space="0" w:color="auto"/>
        <w:bottom w:val="none" w:sz="0" w:space="0" w:color="auto"/>
        <w:right w:val="none" w:sz="0" w:space="0" w:color="auto"/>
      </w:divBdr>
    </w:div>
    <w:div w:id="1700206671">
      <w:bodyDiv w:val="1"/>
      <w:marLeft w:val="0"/>
      <w:marRight w:val="0"/>
      <w:marTop w:val="0"/>
      <w:marBottom w:val="0"/>
      <w:divBdr>
        <w:top w:val="none" w:sz="0" w:space="0" w:color="auto"/>
        <w:left w:val="none" w:sz="0" w:space="0" w:color="auto"/>
        <w:bottom w:val="none" w:sz="0" w:space="0" w:color="auto"/>
        <w:right w:val="none" w:sz="0" w:space="0" w:color="auto"/>
      </w:divBdr>
    </w:div>
    <w:div w:id="1701511338">
      <w:bodyDiv w:val="1"/>
      <w:marLeft w:val="0"/>
      <w:marRight w:val="0"/>
      <w:marTop w:val="0"/>
      <w:marBottom w:val="0"/>
      <w:divBdr>
        <w:top w:val="none" w:sz="0" w:space="0" w:color="auto"/>
        <w:left w:val="none" w:sz="0" w:space="0" w:color="auto"/>
        <w:bottom w:val="none" w:sz="0" w:space="0" w:color="auto"/>
        <w:right w:val="none" w:sz="0" w:space="0" w:color="auto"/>
      </w:divBdr>
      <w:divsChild>
        <w:div w:id="1634947117">
          <w:marLeft w:val="0"/>
          <w:marRight w:val="0"/>
          <w:marTop w:val="0"/>
          <w:marBottom w:val="0"/>
          <w:divBdr>
            <w:top w:val="none" w:sz="0" w:space="0" w:color="auto"/>
            <w:left w:val="none" w:sz="0" w:space="0" w:color="auto"/>
            <w:bottom w:val="none" w:sz="0" w:space="0" w:color="auto"/>
            <w:right w:val="none" w:sz="0" w:space="0" w:color="auto"/>
          </w:divBdr>
        </w:div>
      </w:divsChild>
    </w:div>
    <w:div w:id="1735278247">
      <w:bodyDiv w:val="1"/>
      <w:marLeft w:val="0"/>
      <w:marRight w:val="0"/>
      <w:marTop w:val="0"/>
      <w:marBottom w:val="0"/>
      <w:divBdr>
        <w:top w:val="none" w:sz="0" w:space="0" w:color="auto"/>
        <w:left w:val="none" w:sz="0" w:space="0" w:color="auto"/>
        <w:bottom w:val="none" w:sz="0" w:space="0" w:color="auto"/>
        <w:right w:val="none" w:sz="0" w:space="0" w:color="auto"/>
      </w:divBdr>
    </w:div>
    <w:div w:id="1748989560">
      <w:bodyDiv w:val="1"/>
      <w:marLeft w:val="0"/>
      <w:marRight w:val="0"/>
      <w:marTop w:val="0"/>
      <w:marBottom w:val="0"/>
      <w:divBdr>
        <w:top w:val="none" w:sz="0" w:space="0" w:color="auto"/>
        <w:left w:val="none" w:sz="0" w:space="0" w:color="auto"/>
        <w:bottom w:val="none" w:sz="0" w:space="0" w:color="auto"/>
        <w:right w:val="none" w:sz="0" w:space="0" w:color="auto"/>
      </w:divBdr>
    </w:div>
    <w:div w:id="1753811655">
      <w:bodyDiv w:val="1"/>
      <w:marLeft w:val="0"/>
      <w:marRight w:val="0"/>
      <w:marTop w:val="0"/>
      <w:marBottom w:val="0"/>
      <w:divBdr>
        <w:top w:val="none" w:sz="0" w:space="0" w:color="auto"/>
        <w:left w:val="none" w:sz="0" w:space="0" w:color="auto"/>
        <w:bottom w:val="none" w:sz="0" w:space="0" w:color="auto"/>
        <w:right w:val="none" w:sz="0" w:space="0" w:color="auto"/>
      </w:divBdr>
    </w:div>
    <w:div w:id="1759256178">
      <w:bodyDiv w:val="1"/>
      <w:marLeft w:val="0"/>
      <w:marRight w:val="0"/>
      <w:marTop w:val="0"/>
      <w:marBottom w:val="0"/>
      <w:divBdr>
        <w:top w:val="none" w:sz="0" w:space="0" w:color="auto"/>
        <w:left w:val="none" w:sz="0" w:space="0" w:color="auto"/>
        <w:bottom w:val="none" w:sz="0" w:space="0" w:color="auto"/>
        <w:right w:val="none" w:sz="0" w:space="0" w:color="auto"/>
      </w:divBdr>
    </w:div>
    <w:div w:id="1769698436">
      <w:bodyDiv w:val="1"/>
      <w:marLeft w:val="0"/>
      <w:marRight w:val="0"/>
      <w:marTop w:val="0"/>
      <w:marBottom w:val="0"/>
      <w:divBdr>
        <w:top w:val="none" w:sz="0" w:space="0" w:color="auto"/>
        <w:left w:val="none" w:sz="0" w:space="0" w:color="auto"/>
        <w:bottom w:val="none" w:sz="0" w:space="0" w:color="auto"/>
        <w:right w:val="none" w:sz="0" w:space="0" w:color="auto"/>
      </w:divBdr>
      <w:divsChild>
        <w:div w:id="995694286">
          <w:marLeft w:val="0"/>
          <w:marRight w:val="0"/>
          <w:marTop w:val="0"/>
          <w:marBottom w:val="0"/>
          <w:divBdr>
            <w:top w:val="none" w:sz="0" w:space="0" w:color="auto"/>
            <w:left w:val="none" w:sz="0" w:space="0" w:color="auto"/>
            <w:bottom w:val="none" w:sz="0" w:space="0" w:color="auto"/>
            <w:right w:val="none" w:sz="0" w:space="0" w:color="auto"/>
          </w:divBdr>
        </w:div>
      </w:divsChild>
    </w:div>
    <w:div w:id="1926264778">
      <w:bodyDiv w:val="1"/>
      <w:marLeft w:val="0"/>
      <w:marRight w:val="0"/>
      <w:marTop w:val="0"/>
      <w:marBottom w:val="0"/>
      <w:divBdr>
        <w:top w:val="none" w:sz="0" w:space="0" w:color="auto"/>
        <w:left w:val="none" w:sz="0" w:space="0" w:color="auto"/>
        <w:bottom w:val="none" w:sz="0" w:space="0" w:color="auto"/>
        <w:right w:val="none" w:sz="0" w:space="0" w:color="auto"/>
      </w:divBdr>
    </w:div>
    <w:div w:id="1927953411">
      <w:bodyDiv w:val="1"/>
      <w:marLeft w:val="0"/>
      <w:marRight w:val="0"/>
      <w:marTop w:val="0"/>
      <w:marBottom w:val="0"/>
      <w:divBdr>
        <w:top w:val="none" w:sz="0" w:space="0" w:color="auto"/>
        <w:left w:val="none" w:sz="0" w:space="0" w:color="auto"/>
        <w:bottom w:val="none" w:sz="0" w:space="0" w:color="auto"/>
        <w:right w:val="none" w:sz="0" w:space="0" w:color="auto"/>
      </w:divBdr>
    </w:div>
    <w:div w:id="1965499294">
      <w:bodyDiv w:val="1"/>
      <w:marLeft w:val="0"/>
      <w:marRight w:val="0"/>
      <w:marTop w:val="0"/>
      <w:marBottom w:val="0"/>
      <w:divBdr>
        <w:top w:val="none" w:sz="0" w:space="0" w:color="auto"/>
        <w:left w:val="none" w:sz="0" w:space="0" w:color="auto"/>
        <w:bottom w:val="none" w:sz="0" w:space="0" w:color="auto"/>
        <w:right w:val="none" w:sz="0" w:space="0" w:color="auto"/>
      </w:divBdr>
    </w:div>
    <w:div w:id="1975868307">
      <w:bodyDiv w:val="1"/>
      <w:marLeft w:val="0"/>
      <w:marRight w:val="0"/>
      <w:marTop w:val="0"/>
      <w:marBottom w:val="0"/>
      <w:divBdr>
        <w:top w:val="none" w:sz="0" w:space="0" w:color="auto"/>
        <w:left w:val="none" w:sz="0" w:space="0" w:color="auto"/>
        <w:bottom w:val="none" w:sz="0" w:space="0" w:color="auto"/>
        <w:right w:val="none" w:sz="0" w:space="0" w:color="auto"/>
      </w:divBdr>
    </w:div>
    <w:div w:id="1989239455">
      <w:bodyDiv w:val="1"/>
      <w:marLeft w:val="0"/>
      <w:marRight w:val="0"/>
      <w:marTop w:val="0"/>
      <w:marBottom w:val="0"/>
      <w:divBdr>
        <w:top w:val="none" w:sz="0" w:space="0" w:color="auto"/>
        <w:left w:val="none" w:sz="0" w:space="0" w:color="auto"/>
        <w:bottom w:val="none" w:sz="0" w:space="0" w:color="auto"/>
        <w:right w:val="none" w:sz="0" w:space="0" w:color="auto"/>
      </w:divBdr>
    </w:div>
    <w:div w:id="1994405491">
      <w:bodyDiv w:val="1"/>
      <w:marLeft w:val="0"/>
      <w:marRight w:val="0"/>
      <w:marTop w:val="0"/>
      <w:marBottom w:val="0"/>
      <w:divBdr>
        <w:top w:val="none" w:sz="0" w:space="0" w:color="auto"/>
        <w:left w:val="none" w:sz="0" w:space="0" w:color="auto"/>
        <w:bottom w:val="none" w:sz="0" w:space="0" w:color="auto"/>
        <w:right w:val="none" w:sz="0" w:space="0" w:color="auto"/>
      </w:divBdr>
    </w:div>
    <w:div w:id="2017148705">
      <w:bodyDiv w:val="1"/>
      <w:marLeft w:val="0"/>
      <w:marRight w:val="0"/>
      <w:marTop w:val="0"/>
      <w:marBottom w:val="0"/>
      <w:divBdr>
        <w:top w:val="none" w:sz="0" w:space="0" w:color="auto"/>
        <w:left w:val="none" w:sz="0" w:space="0" w:color="auto"/>
        <w:bottom w:val="none" w:sz="0" w:space="0" w:color="auto"/>
        <w:right w:val="none" w:sz="0" w:space="0" w:color="auto"/>
      </w:divBdr>
    </w:div>
    <w:div w:id="2047676319">
      <w:bodyDiv w:val="1"/>
      <w:marLeft w:val="0"/>
      <w:marRight w:val="0"/>
      <w:marTop w:val="0"/>
      <w:marBottom w:val="0"/>
      <w:divBdr>
        <w:top w:val="none" w:sz="0" w:space="0" w:color="auto"/>
        <w:left w:val="none" w:sz="0" w:space="0" w:color="auto"/>
        <w:bottom w:val="none" w:sz="0" w:space="0" w:color="auto"/>
        <w:right w:val="none" w:sz="0" w:space="0" w:color="auto"/>
      </w:divBdr>
    </w:div>
    <w:div w:id="2070301653">
      <w:bodyDiv w:val="1"/>
      <w:marLeft w:val="0"/>
      <w:marRight w:val="0"/>
      <w:marTop w:val="0"/>
      <w:marBottom w:val="0"/>
      <w:divBdr>
        <w:top w:val="none" w:sz="0" w:space="0" w:color="auto"/>
        <w:left w:val="none" w:sz="0" w:space="0" w:color="auto"/>
        <w:bottom w:val="none" w:sz="0" w:space="0" w:color="auto"/>
        <w:right w:val="none" w:sz="0" w:space="0" w:color="auto"/>
      </w:divBdr>
      <w:divsChild>
        <w:div w:id="971907335">
          <w:marLeft w:val="0"/>
          <w:marRight w:val="0"/>
          <w:marTop w:val="0"/>
          <w:marBottom w:val="0"/>
          <w:divBdr>
            <w:top w:val="none" w:sz="0" w:space="0" w:color="auto"/>
            <w:left w:val="none" w:sz="0" w:space="0" w:color="auto"/>
            <w:bottom w:val="none" w:sz="0" w:space="0" w:color="auto"/>
            <w:right w:val="none" w:sz="0" w:space="0" w:color="auto"/>
          </w:divBdr>
        </w:div>
      </w:divsChild>
    </w:div>
    <w:div w:id="2081176726">
      <w:bodyDiv w:val="1"/>
      <w:marLeft w:val="0"/>
      <w:marRight w:val="0"/>
      <w:marTop w:val="0"/>
      <w:marBottom w:val="0"/>
      <w:divBdr>
        <w:top w:val="none" w:sz="0" w:space="0" w:color="auto"/>
        <w:left w:val="none" w:sz="0" w:space="0" w:color="auto"/>
        <w:bottom w:val="none" w:sz="0" w:space="0" w:color="auto"/>
        <w:right w:val="none" w:sz="0" w:space="0" w:color="auto"/>
      </w:divBdr>
      <w:divsChild>
        <w:div w:id="1477259971">
          <w:marLeft w:val="0"/>
          <w:marRight w:val="0"/>
          <w:marTop w:val="0"/>
          <w:marBottom w:val="0"/>
          <w:divBdr>
            <w:top w:val="none" w:sz="0" w:space="0" w:color="auto"/>
            <w:left w:val="none" w:sz="0" w:space="0" w:color="auto"/>
            <w:bottom w:val="none" w:sz="0" w:space="0" w:color="auto"/>
            <w:right w:val="none" w:sz="0" w:space="0" w:color="auto"/>
          </w:divBdr>
        </w:div>
      </w:divsChild>
    </w:div>
    <w:div w:id="2104643585">
      <w:bodyDiv w:val="1"/>
      <w:marLeft w:val="0"/>
      <w:marRight w:val="0"/>
      <w:marTop w:val="0"/>
      <w:marBottom w:val="0"/>
      <w:divBdr>
        <w:top w:val="none" w:sz="0" w:space="0" w:color="auto"/>
        <w:left w:val="none" w:sz="0" w:space="0" w:color="auto"/>
        <w:bottom w:val="none" w:sz="0" w:space="0" w:color="auto"/>
        <w:right w:val="none" w:sz="0" w:space="0" w:color="auto"/>
      </w:divBdr>
    </w:div>
    <w:div w:id="2141992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D6DD1732CDC6A50F094CD54F9AF0EAD9DE6703D2FF3F02DA5094EAF3161E3EA2684E3507B49C349C78247DCD54F21563FE8C872DEC30rDg3O" TargetMode="External"/><Relationship Id="rId18" Type="http://schemas.openxmlformats.org/officeDocument/2006/relationships/hyperlink" Target="consultantplus://offline/ref=D6DD1732CDC6A50F094CD54F9AF0EAD9DE6703D2FF3F02DA5094EAF3161E3EA2684E3507B49B3A9C78247DCD54F21563FE8C872DEC30rDg3O"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consultantplus://offline/ref=D6DD1732CDC6A50F094CD54F9AF0EAD9DE6703D2FF3F02DA5094EAF3161E3EA2684E3507B49B349C78247DCD54F21563FE8C872DEC30rDg3O" TargetMode="External"/><Relationship Id="rId17" Type="http://schemas.openxmlformats.org/officeDocument/2006/relationships/hyperlink" Target="consultantplus://offline/ref=D6DD1732CDC6A50F094CD54F9AF0EAD9DE6703D2FF3F02DA5094EAF3161E3EA2684E3507B49B3B9C78247DCD54F21563FE8C872DEC30rDg3O" TargetMode="External"/><Relationship Id="rId2" Type="http://schemas.openxmlformats.org/officeDocument/2006/relationships/numbering" Target="numbering.xml"/><Relationship Id="rId16" Type="http://schemas.openxmlformats.org/officeDocument/2006/relationships/hyperlink" Target="consultantplus://offline/ref=D6DD1732CDC6A50F094CD54F9AF0EAD9DE6703D2FF3F02DA5094EAF3161E3EA2684E3507B49A339C78247DCD54F21563FE8C872DEC30rDg3O"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D6DD1732CDC6A50F094CD54F9AF0EAD9DE6703D2FF3F02DA5094EAF3161E3EA2684E3507B49B359C78247DCD54F21563FE8C872DEC30rDg3O" TargetMode="External"/><Relationship Id="rId5" Type="http://schemas.openxmlformats.org/officeDocument/2006/relationships/settings" Target="settings.xml"/><Relationship Id="rId15" Type="http://schemas.openxmlformats.org/officeDocument/2006/relationships/hyperlink" Target="consultantplus://offline/ref=D6DD1732CDC6A50F094CD54F9AF0EAD9DE6703D2FF3F02DA5094EAF3161E3EA2684E3507B49B369C78247DCD54F21563FE8C872DEC30rDg3O" TargetMode="External"/><Relationship Id="rId10" Type="http://schemas.openxmlformats.org/officeDocument/2006/relationships/hyperlink" Target="consultantplus://offline/ref=D6DD1732CDC6A50F094CD54F9AF0EAD9DE6703D2FF3F02DA5094EAF3161E3EA2684E3507B49B379C78247DCD54F21563FE8C872DEC30rDg3O"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consultantplus://offline/ref=D6DD1732CDC6A50F094CD54F9AF0EAD9DE6703D2FF3F02DA5094EAF3161E3EA2684E3507B49B309C78247DCD54F21563FE8C872DEC30rDg3O" TargetMode="External"/><Relationship Id="rId14" Type="http://schemas.openxmlformats.org/officeDocument/2006/relationships/hyperlink" Target="consultantplus://offline/ref=D6DD1732CDC6A50F094CD54F9AF0EAD9DE6703D2FF3F02DA5094EAF3161E3EA2684E3507B49B329C78247DCD54F21563FE8C872DEC30rDg3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CB9BDF-BC7F-44ED-A669-2EFBC5D15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8</Pages>
  <Words>3939</Words>
  <Characters>22455</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Штыркова Валерия Олеговна</dc:creator>
  <cp:lastModifiedBy>Штыркова Валерия Олеговна</cp:lastModifiedBy>
  <cp:revision>249</cp:revision>
  <cp:lastPrinted>2022-09-09T12:28:00Z</cp:lastPrinted>
  <dcterms:created xsi:type="dcterms:W3CDTF">2023-04-03T11:55:00Z</dcterms:created>
  <dcterms:modified xsi:type="dcterms:W3CDTF">2023-05-05T11:45:00Z</dcterms:modified>
</cp:coreProperties>
</file>