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EAC" w:rsidRPr="00E92EAC" w:rsidRDefault="00E92EAC" w:rsidP="00E92EAC">
      <w:pPr>
        <w:keepNext/>
        <w:suppressAutoHyphens/>
        <w:spacing w:after="0" w:line="240" w:lineRule="auto"/>
        <w:ind w:left="5103"/>
        <w:jc w:val="both"/>
        <w:rPr>
          <w:rFonts w:ascii="Times New Roman" w:eastAsia="Times New Roman" w:hAnsi="Times New Roman" w:cs="Times New Roman"/>
          <w:b/>
          <w:sz w:val="24"/>
          <w:szCs w:val="24"/>
          <w:lang w:eastAsia="zh-CN"/>
        </w:rPr>
      </w:pPr>
      <w:r w:rsidRPr="00E92EAC">
        <w:rPr>
          <w:rFonts w:ascii="Times New Roman" w:eastAsia="Times New Roman" w:hAnsi="Times New Roman" w:cs="Times New Roman"/>
          <w:b/>
          <w:sz w:val="24"/>
          <w:szCs w:val="24"/>
          <w:lang w:eastAsia="zh-CN"/>
        </w:rPr>
        <w:t>Акционерное общество «ББ ГРУП»</w:t>
      </w: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b/>
          <w:sz w:val="24"/>
          <w:szCs w:val="24"/>
          <w:lang w:eastAsia="zh-CN"/>
        </w:rPr>
      </w:pP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sz w:val="24"/>
          <w:szCs w:val="24"/>
          <w:lang w:eastAsia="zh-CN"/>
        </w:rPr>
      </w:pPr>
      <w:r w:rsidRPr="00E92EAC">
        <w:rPr>
          <w:rFonts w:ascii="Times New Roman" w:eastAsia="Times New Roman" w:hAnsi="Times New Roman" w:cs="Times New Roman"/>
          <w:sz w:val="24"/>
          <w:szCs w:val="24"/>
          <w:lang w:eastAsia="zh-CN"/>
        </w:rPr>
        <w:t>424005, Республика Марий Эл, город Йошкар-Ола, Сернурский тракт, д. 4, помещ. 10</w:t>
      </w: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sz w:val="24"/>
          <w:szCs w:val="24"/>
          <w:lang w:eastAsia="zh-CN"/>
        </w:rPr>
      </w:pPr>
      <w:r w:rsidRPr="00E92EAC">
        <w:rPr>
          <w:rFonts w:ascii="Times New Roman" w:eastAsia="Times New Roman" w:hAnsi="Times New Roman" w:cs="Times New Roman"/>
          <w:sz w:val="24"/>
          <w:szCs w:val="24"/>
          <w:lang w:eastAsia="zh-CN"/>
        </w:rPr>
        <w:tab/>
      </w: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sz w:val="24"/>
          <w:szCs w:val="24"/>
          <w:lang w:eastAsia="zh-CN"/>
        </w:rPr>
      </w:pPr>
      <w:r w:rsidRPr="00E92EAC">
        <w:rPr>
          <w:rFonts w:ascii="Times New Roman" w:eastAsia="Times New Roman" w:hAnsi="Times New Roman" w:cs="Times New Roman"/>
          <w:sz w:val="24"/>
          <w:szCs w:val="24"/>
          <w:lang w:val="en-US" w:eastAsia="zh-CN"/>
        </w:rPr>
        <w:t>aobbgrup</w:t>
      </w:r>
      <w:r w:rsidRPr="00E92EAC">
        <w:rPr>
          <w:rFonts w:ascii="Times New Roman" w:eastAsia="Times New Roman" w:hAnsi="Times New Roman" w:cs="Times New Roman"/>
          <w:sz w:val="24"/>
          <w:szCs w:val="24"/>
          <w:lang w:eastAsia="zh-CN"/>
        </w:rPr>
        <w:t>@</w:t>
      </w:r>
      <w:r w:rsidRPr="00E92EAC">
        <w:rPr>
          <w:rFonts w:ascii="Times New Roman" w:eastAsia="Times New Roman" w:hAnsi="Times New Roman" w:cs="Times New Roman"/>
          <w:sz w:val="24"/>
          <w:szCs w:val="24"/>
          <w:lang w:val="en-US" w:eastAsia="zh-CN"/>
        </w:rPr>
        <w:t>gmail</w:t>
      </w:r>
      <w:r w:rsidRPr="00E92EAC">
        <w:rPr>
          <w:rFonts w:ascii="Times New Roman" w:eastAsia="Times New Roman" w:hAnsi="Times New Roman" w:cs="Times New Roman"/>
          <w:sz w:val="24"/>
          <w:szCs w:val="24"/>
          <w:lang w:eastAsia="zh-CN"/>
        </w:rPr>
        <w:t>.</w:t>
      </w:r>
      <w:r w:rsidRPr="00E92EAC">
        <w:rPr>
          <w:rFonts w:ascii="Times New Roman" w:eastAsia="Times New Roman" w:hAnsi="Times New Roman" w:cs="Times New Roman"/>
          <w:sz w:val="24"/>
          <w:szCs w:val="24"/>
          <w:lang w:val="en-US" w:eastAsia="zh-CN"/>
        </w:rPr>
        <w:t>com</w:t>
      </w: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b/>
          <w:sz w:val="24"/>
          <w:szCs w:val="24"/>
          <w:lang w:eastAsia="zh-CN"/>
        </w:rPr>
      </w:pP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b/>
          <w:sz w:val="24"/>
          <w:szCs w:val="24"/>
          <w:lang w:eastAsia="zh-CN"/>
        </w:rPr>
      </w:pPr>
      <w:r w:rsidRPr="00E92EAC">
        <w:rPr>
          <w:rFonts w:ascii="Times New Roman" w:eastAsia="Times New Roman" w:hAnsi="Times New Roman" w:cs="Times New Roman"/>
          <w:b/>
          <w:sz w:val="24"/>
          <w:szCs w:val="24"/>
          <w:lang w:eastAsia="zh-CN"/>
        </w:rPr>
        <w:t>Федеральное казенное учреждение здравоохранения «Медико-санитарная часть Министерства внутренних дел Российской Федерации по Ярославской области»</w:t>
      </w: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b/>
          <w:sz w:val="24"/>
          <w:szCs w:val="24"/>
          <w:lang w:eastAsia="zh-CN"/>
        </w:rPr>
      </w:pP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sz w:val="24"/>
          <w:szCs w:val="24"/>
          <w:lang w:eastAsia="zh-CN"/>
        </w:rPr>
      </w:pPr>
      <w:r w:rsidRPr="00E92EAC">
        <w:rPr>
          <w:rFonts w:ascii="Times New Roman" w:eastAsia="Times New Roman" w:hAnsi="Times New Roman" w:cs="Times New Roman"/>
          <w:sz w:val="24"/>
          <w:szCs w:val="24"/>
          <w:lang w:eastAsia="zh-CN"/>
        </w:rPr>
        <w:t>150040, Ярославская область, город Ярославль, ул. Харитонова, д.4</w:t>
      </w: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sz w:val="24"/>
          <w:szCs w:val="24"/>
          <w:lang w:eastAsia="zh-CN"/>
        </w:rPr>
      </w:pP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sz w:val="24"/>
          <w:szCs w:val="24"/>
          <w:lang w:eastAsia="zh-CN"/>
        </w:rPr>
      </w:pPr>
      <w:r w:rsidRPr="00E92EAC">
        <w:rPr>
          <w:rFonts w:ascii="Times New Roman" w:eastAsia="Times New Roman" w:hAnsi="Times New Roman" w:cs="Times New Roman"/>
          <w:bCs/>
          <w:sz w:val="24"/>
          <w:szCs w:val="24"/>
          <w:lang w:eastAsia="zh-CN"/>
        </w:rPr>
        <w:t>msch76@mvd.ru</w:t>
      </w: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b/>
          <w:sz w:val="24"/>
          <w:szCs w:val="24"/>
          <w:lang w:eastAsia="zh-CN"/>
        </w:rPr>
      </w:pPr>
    </w:p>
    <w:p w:rsidR="00E92EAC" w:rsidRPr="00E92EAC" w:rsidRDefault="00E92EAC" w:rsidP="00E92EAC">
      <w:pPr>
        <w:keepNext/>
        <w:suppressAutoHyphens/>
        <w:spacing w:after="0" w:line="240" w:lineRule="auto"/>
        <w:ind w:left="5103"/>
        <w:jc w:val="both"/>
        <w:rPr>
          <w:rFonts w:ascii="Times New Roman" w:eastAsia="Times New Roman" w:hAnsi="Times New Roman" w:cs="Times New Roman"/>
          <w:b/>
          <w:sz w:val="24"/>
          <w:szCs w:val="24"/>
          <w:lang w:eastAsia="zh-CN"/>
        </w:rPr>
      </w:pPr>
      <w:r w:rsidRPr="00E92EAC">
        <w:rPr>
          <w:rFonts w:ascii="Times New Roman" w:eastAsia="Times New Roman" w:hAnsi="Times New Roman" w:cs="Times New Roman"/>
          <w:b/>
          <w:sz w:val="24"/>
          <w:szCs w:val="24"/>
          <w:lang w:eastAsia="zh-CN"/>
        </w:rPr>
        <w:t>РТС-тендер</w:t>
      </w:r>
    </w:p>
    <w:p w:rsidR="00E92EAC" w:rsidRPr="00985FFF" w:rsidRDefault="00E92EAC" w:rsidP="00E92EAC">
      <w:pPr>
        <w:keepNext/>
        <w:suppressAutoHyphens/>
        <w:spacing w:after="0" w:line="240" w:lineRule="auto"/>
        <w:ind w:left="5103"/>
        <w:jc w:val="both"/>
        <w:rPr>
          <w:rFonts w:ascii="Times New Roman" w:eastAsia="Times New Roman" w:hAnsi="Times New Roman" w:cs="Times New Roman"/>
          <w:sz w:val="26"/>
          <w:szCs w:val="26"/>
          <w:lang w:eastAsia="zh-CN"/>
        </w:rPr>
      </w:pPr>
    </w:p>
    <w:p w:rsidR="00E92EAC" w:rsidRPr="00487754" w:rsidRDefault="00E92EAC" w:rsidP="00E92EAC">
      <w:pPr>
        <w:keepNext/>
        <w:shd w:val="clear" w:color="auto" w:fill="FFFFFF"/>
        <w:spacing w:after="150" w:line="240" w:lineRule="auto"/>
        <w:jc w:val="center"/>
        <w:rPr>
          <w:rFonts w:ascii="Times New Roman" w:eastAsia="Times New Roman" w:hAnsi="Times New Roman" w:cs="Times New Roman"/>
          <w:sz w:val="24"/>
          <w:szCs w:val="24"/>
          <w:lang w:eastAsia="ru-RU"/>
        </w:rPr>
      </w:pPr>
      <w:r w:rsidRPr="00487754">
        <w:rPr>
          <w:rFonts w:ascii="Times New Roman" w:eastAsia="Times New Roman" w:hAnsi="Times New Roman" w:cs="Times New Roman"/>
          <w:sz w:val="24"/>
          <w:szCs w:val="24"/>
          <w:lang w:eastAsia="ru-RU"/>
        </w:rPr>
        <w:t>РЕШЕНИЕ</w:t>
      </w:r>
    </w:p>
    <w:p w:rsidR="00E92EAC" w:rsidRPr="00487754" w:rsidRDefault="00E92EAC" w:rsidP="00E92EAC">
      <w:pPr>
        <w:keepNext/>
        <w:shd w:val="clear" w:color="auto" w:fill="FFFFFF"/>
        <w:spacing w:after="150" w:line="240" w:lineRule="auto"/>
        <w:jc w:val="center"/>
        <w:rPr>
          <w:rFonts w:ascii="Times New Roman" w:eastAsia="Times New Roman" w:hAnsi="Times New Roman" w:cs="Times New Roman"/>
          <w:sz w:val="24"/>
          <w:szCs w:val="24"/>
          <w:lang w:eastAsia="ru-RU"/>
        </w:rPr>
      </w:pPr>
      <w:r w:rsidRPr="00487754">
        <w:rPr>
          <w:rFonts w:ascii="Times New Roman" w:eastAsia="Times New Roman" w:hAnsi="Times New Roman" w:cs="Times New Roman"/>
          <w:sz w:val="24"/>
          <w:szCs w:val="24"/>
          <w:lang w:eastAsia="ru-RU"/>
        </w:rPr>
        <w:t xml:space="preserve">по делу № </w:t>
      </w:r>
      <w:r w:rsidRPr="00E92EAC">
        <w:rPr>
          <w:rFonts w:ascii="Times New Roman" w:eastAsia="Times New Roman" w:hAnsi="Times New Roman" w:cs="Times New Roman"/>
          <w:sz w:val="24"/>
          <w:szCs w:val="24"/>
          <w:lang w:eastAsia="ru-RU"/>
        </w:rPr>
        <w:t>076/06/106-466/2023</w:t>
      </w:r>
    </w:p>
    <w:p w:rsidR="00E92EAC" w:rsidRPr="00E92EAC" w:rsidRDefault="00E92EAC" w:rsidP="00E92EAC">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92EAC">
        <w:rPr>
          <w:rFonts w:ascii="Times New Roman" w:eastAsia="Times New Roman" w:hAnsi="Times New Roman" w:cs="Times New Roman"/>
          <w:sz w:val="24"/>
          <w:szCs w:val="24"/>
          <w:lang w:eastAsia="ru-RU"/>
        </w:rPr>
        <w:t>Резолютивная часть решения объявлена 02 мая 2023 года</w:t>
      </w:r>
    </w:p>
    <w:p w:rsidR="00E92EAC" w:rsidRPr="00487754" w:rsidRDefault="00E92EAC" w:rsidP="00E92EAC">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r w:rsidRPr="00E92EAC">
        <w:rPr>
          <w:rFonts w:ascii="Times New Roman" w:eastAsia="Times New Roman" w:hAnsi="Times New Roman" w:cs="Times New Roman"/>
          <w:sz w:val="24"/>
          <w:szCs w:val="24"/>
          <w:lang w:eastAsia="ru-RU"/>
        </w:rPr>
        <w:t>Решение изготовлено в полном объеме 05 мая 2023 года                г. Ярославль</w:t>
      </w:r>
    </w:p>
    <w:p w:rsidR="00E92EAC" w:rsidRPr="00487754" w:rsidRDefault="00E92EAC" w:rsidP="00E92EAC">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E92EAC" w:rsidRPr="00487754" w:rsidRDefault="00E92EAC" w:rsidP="00E92EAC">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87754">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Pr>
          <w:rFonts w:ascii="Times New Roman" w:eastAsia="Times New Roman" w:hAnsi="Times New Roman" w:cs="Times New Roman"/>
          <w:sz w:val="24"/>
          <w:szCs w:val="24"/>
          <w:lang w:eastAsia="ru-RU"/>
        </w:rPr>
        <w:t xml:space="preserve">временно исполняющий обязанности </w:t>
      </w:r>
      <w:r w:rsidRPr="00487754">
        <w:rPr>
          <w:rFonts w:ascii="Times New Roman" w:eastAsia="Times New Roman" w:hAnsi="Times New Roman" w:cs="Times New Roman"/>
          <w:sz w:val="24"/>
          <w:szCs w:val="24"/>
          <w:lang w:eastAsia="ru-RU"/>
        </w:rPr>
        <w:t>зам</w:t>
      </w:r>
      <w:r>
        <w:rPr>
          <w:rFonts w:ascii="Times New Roman" w:eastAsia="Times New Roman" w:hAnsi="Times New Roman" w:cs="Times New Roman"/>
          <w:sz w:val="24"/>
          <w:szCs w:val="24"/>
          <w:lang w:eastAsia="ru-RU"/>
        </w:rPr>
        <w:t>естителя</w:t>
      </w:r>
      <w:r w:rsidRPr="0048775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руководителя Управления</w:t>
      </w:r>
      <w:r w:rsidRPr="00487754">
        <w:rPr>
          <w:rFonts w:ascii="Times New Roman" w:eastAsia="Times New Roman" w:hAnsi="Times New Roman" w:cs="Times New Roman"/>
          <w:sz w:val="24"/>
          <w:szCs w:val="24"/>
          <w:lang w:eastAsia="ru-RU"/>
        </w:rPr>
        <w:t xml:space="preserve"> Охинцева С. Н., члены Комиссии – главный специалист-эксперт отдела контроля закупок Ерофеева И. С., </w:t>
      </w:r>
      <w:r>
        <w:rPr>
          <w:rFonts w:ascii="Times New Roman" w:eastAsia="Times New Roman" w:hAnsi="Times New Roman" w:cs="Times New Roman"/>
          <w:sz w:val="24"/>
          <w:szCs w:val="24"/>
          <w:lang w:eastAsia="ru-RU"/>
        </w:rPr>
        <w:t>ведущий</w:t>
      </w:r>
      <w:r w:rsidRPr="00487754">
        <w:rPr>
          <w:rFonts w:ascii="Times New Roman" w:eastAsia="Times New Roman" w:hAnsi="Times New Roman" w:cs="Times New Roman"/>
          <w:sz w:val="24"/>
          <w:szCs w:val="24"/>
          <w:lang w:eastAsia="ru-RU"/>
        </w:rPr>
        <w:t xml:space="preserve"> специалист-эксперт отдела контроля закупок </w:t>
      </w:r>
      <w:r>
        <w:rPr>
          <w:rFonts w:ascii="Times New Roman" w:eastAsia="Times New Roman" w:hAnsi="Times New Roman" w:cs="Times New Roman"/>
          <w:sz w:val="24"/>
          <w:szCs w:val="24"/>
          <w:lang w:eastAsia="ru-RU"/>
        </w:rPr>
        <w:t>Хлынина Я. В.</w:t>
      </w:r>
      <w:r w:rsidRPr="00487754">
        <w:rPr>
          <w:rFonts w:ascii="Times New Roman" w:eastAsia="Times New Roman" w:hAnsi="Times New Roman" w:cs="Times New Roman"/>
          <w:sz w:val="24"/>
          <w:szCs w:val="24"/>
          <w:lang w:eastAsia="ru-RU"/>
        </w:rPr>
        <w:t xml:space="preserve">, </w:t>
      </w:r>
    </w:p>
    <w:p w:rsidR="00E92EAC" w:rsidRPr="00487754" w:rsidRDefault="00E92EAC" w:rsidP="00E92EAC">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87754">
        <w:rPr>
          <w:rFonts w:ascii="Times New Roman" w:eastAsia="Times New Roman" w:hAnsi="Times New Roman" w:cs="Times New Roman"/>
          <w:sz w:val="24"/>
          <w:szCs w:val="24"/>
          <w:lang w:eastAsia="ru-RU"/>
        </w:rPr>
        <w:t>с участием:</w:t>
      </w:r>
    </w:p>
    <w:p w:rsidR="00E92EAC" w:rsidRPr="00487754" w:rsidRDefault="00E92EAC" w:rsidP="00E92EAC">
      <w:pPr>
        <w:keepNext/>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487754">
        <w:rPr>
          <w:rFonts w:ascii="Times New Roman" w:eastAsia="Times New Roman" w:hAnsi="Times New Roman" w:cs="Times New Roman"/>
          <w:sz w:val="24"/>
          <w:szCs w:val="24"/>
          <w:lang w:eastAsia="ru-RU"/>
        </w:rPr>
        <w:t xml:space="preserve">заявитель, акционерное общество «ББ ГРУП» (далее также – </w:t>
      </w:r>
      <w:r w:rsidRPr="00487754">
        <w:rPr>
          <w:rFonts w:ascii="Times New Roman" w:eastAsia="Times New Roman" w:hAnsi="Times New Roman" w:cs="Times New Roman"/>
          <w:bCs/>
          <w:sz w:val="24"/>
          <w:szCs w:val="24"/>
          <w:lang w:eastAsia="ru-RU"/>
        </w:rPr>
        <w:t>АО «ББ ГРУП»</w:t>
      </w:r>
      <w:r w:rsidRPr="00487754">
        <w:rPr>
          <w:rFonts w:ascii="Times New Roman" w:eastAsia="Times New Roman" w:hAnsi="Times New Roman" w:cs="Times New Roman"/>
          <w:sz w:val="24"/>
          <w:szCs w:val="24"/>
          <w:lang w:eastAsia="ru-RU"/>
        </w:rPr>
        <w:t xml:space="preserve">, общество, заявитель), </w:t>
      </w:r>
      <w:r>
        <w:rPr>
          <w:rFonts w:ascii="Times New Roman" w:eastAsia="Times New Roman" w:hAnsi="Times New Roman" w:cs="Times New Roman"/>
          <w:bCs/>
          <w:sz w:val="24"/>
          <w:szCs w:val="24"/>
          <w:lang w:eastAsia="ru-RU"/>
        </w:rPr>
        <w:t xml:space="preserve">обеспечил участие в рассмотрении жалобы представителя по доверенности </w:t>
      </w:r>
      <w:r w:rsidR="0046410C">
        <w:rPr>
          <w:rFonts w:ascii="Times New Roman" w:eastAsia="Times New Roman" w:hAnsi="Times New Roman" w:cs="Times New Roman"/>
          <w:bCs/>
          <w:sz w:val="24"/>
          <w:szCs w:val="24"/>
          <w:lang w:eastAsia="ru-RU"/>
        </w:rPr>
        <w:t>Мурашовой Л. В.</w:t>
      </w:r>
      <w:r w:rsidRPr="00487754">
        <w:rPr>
          <w:rFonts w:ascii="Times New Roman" w:eastAsia="Times New Roman" w:hAnsi="Times New Roman" w:cs="Times New Roman"/>
          <w:bCs/>
          <w:sz w:val="24"/>
          <w:szCs w:val="24"/>
          <w:lang w:eastAsia="ru-RU"/>
        </w:rPr>
        <w:t>,</w:t>
      </w:r>
    </w:p>
    <w:p w:rsidR="00E92EAC" w:rsidRPr="00487754" w:rsidRDefault="00E92EAC" w:rsidP="00E92EAC">
      <w:pPr>
        <w:keepNext/>
        <w:widowControl w:val="0"/>
        <w:shd w:val="clear" w:color="auto" w:fill="FFFFFF"/>
        <w:spacing w:line="240" w:lineRule="auto"/>
        <w:ind w:firstLine="709"/>
        <w:contextualSpacing/>
        <w:jc w:val="both"/>
        <w:rPr>
          <w:rFonts w:ascii="Times New Roman" w:eastAsia="Times New Roman" w:hAnsi="Times New Roman" w:cs="Times New Roman"/>
          <w:sz w:val="24"/>
          <w:szCs w:val="24"/>
          <w:lang w:eastAsia="ru-RU"/>
        </w:rPr>
      </w:pPr>
      <w:r w:rsidRPr="00487754">
        <w:rPr>
          <w:rFonts w:ascii="Times New Roman" w:eastAsia="Times New Roman" w:hAnsi="Times New Roman" w:cs="Times New Roman"/>
          <w:sz w:val="24"/>
          <w:szCs w:val="24"/>
          <w:lang w:eastAsia="ru-RU"/>
        </w:rPr>
        <w:t xml:space="preserve">заказчик, </w:t>
      </w:r>
      <w:r w:rsidR="0046410C" w:rsidRPr="0046410C">
        <w:rPr>
          <w:rFonts w:ascii="Times New Roman" w:eastAsia="Times New Roman" w:hAnsi="Times New Roman" w:cs="Times New Roman"/>
          <w:bCs/>
          <w:sz w:val="24"/>
          <w:szCs w:val="24"/>
          <w:lang w:eastAsia="ru-RU"/>
        </w:rPr>
        <w:t>федеральное казенное учреждение здравоохранения «Медико-санитарная часть Министерства внутренних дел Российской Федерации по Ярославской области»</w:t>
      </w:r>
      <w:r w:rsidRPr="00487754">
        <w:rPr>
          <w:rFonts w:ascii="Times New Roman" w:eastAsia="Times New Roman" w:hAnsi="Times New Roman" w:cs="Times New Roman"/>
          <w:bCs/>
          <w:sz w:val="24"/>
          <w:szCs w:val="24"/>
          <w:lang w:eastAsia="ru-RU"/>
        </w:rPr>
        <w:t xml:space="preserve"> </w:t>
      </w:r>
      <w:r w:rsidRPr="00487754">
        <w:rPr>
          <w:rFonts w:ascii="Times New Roman" w:eastAsia="Times New Roman" w:hAnsi="Times New Roman" w:cs="Times New Roman"/>
          <w:sz w:val="24"/>
          <w:szCs w:val="24"/>
          <w:lang w:eastAsia="ru-RU"/>
        </w:rPr>
        <w:t>(далее также –</w:t>
      </w:r>
      <w:r w:rsidRPr="00487754">
        <w:rPr>
          <w:rFonts w:ascii="Times New Roman" w:eastAsia="Times New Roman" w:hAnsi="Times New Roman" w:cs="Times New Roman"/>
          <w:bCs/>
          <w:sz w:val="24"/>
          <w:szCs w:val="24"/>
          <w:lang w:eastAsia="ru-RU"/>
        </w:rPr>
        <w:t xml:space="preserve"> </w:t>
      </w:r>
      <w:r w:rsidR="0046410C" w:rsidRPr="0046410C">
        <w:rPr>
          <w:rFonts w:ascii="Times New Roman" w:eastAsia="Times New Roman" w:hAnsi="Times New Roman" w:cs="Times New Roman"/>
          <w:bCs/>
          <w:sz w:val="24"/>
          <w:szCs w:val="24"/>
          <w:lang w:eastAsia="ru-RU"/>
        </w:rPr>
        <w:t>ФКУЗ «МСЧ МВД России по Ярославской области»</w:t>
      </w:r>
      <w:r w:rsidRPr="00487754">
        <w:rPr>
          <w:rFonts w:ascii="Times New Roman" w:eastAsia="Times New Roman" w:hAnsi="Times New Roman" w:cs="Times New Roman"/>
          <w:bCs/>
          <w:sz w:val="24"/>
          <w:szCs w:val="24"/>
          <w:lang w:eastAsia="ru-RU"/>
        </w:rPr>
        <w:t xml:space="preserve">, </w:t>
      </w:r>
      <w:r w:rsidRPr="00487754">
        <w:rPr>
          <w:rFonts w:ascii="Times New Roman" w:eastAsia="Times New Roman" w:hAnsi="Times New Roman" w:cs="Times New Roman"/>
          <w:sz w:val="24"/>
          <w:szCs w:val="24"/>
          <w:lang w:eastAsia="ru-RU"/>
        </w:rPr>
        <w:t xml:space="preserve">заказчик), </w:t>
      </w:r>
      <w:r w:rsidRPr="00487754">
        <w:rPr>
          <w:rFonts w:ascii="Times New Roman" w:eastAsia="Times New Roman" w:hAnsi="Times New Roman" w:cs="Times New Roman"/>
          <w:bCs/>
          <w:sz w:val="24"/>
          <w:szCs w:val="24"/>
          <w:lang w:eastAsia="ru-RU"/>
        </w:rPr>
        <w:t xml:space="preserve">обеспечил участие в рассмотрении жалобы представителя по доверенности </w:t>
      </w:r>
      <w:r w:rsidR="0046410C">
        <w:rPr>
          <w:rFonts w:ascii="Times New Roman" w:eastAsia="Times New Roman" w:hAnsi="Times New Roman" w:cs="Times New Roman"/>
          <w:bCs/>
          <w:sz w:val="24"/>
          <w:szCs w:val="24"/>
          <w:lang w:eastAsia="ru-RU"/>
        </w:rPr>
        <w:t>Бутиковой Е. И.</w:t>
      </w:r>
      <w:r w:rsidRPr="00487754">
        <w:rPr>
          <w:rFonts w:ascii="Times New Roman" w:eastAsia="Times New Roman" w:hAnsi="Times New Roman" w:cs="Times New Roman"/>
          <w:sz w:val="24"/>
          <w:szCs w:val="24"/>
          <w:lang w:eastAsia="ru-RU"/>
        </w:rPr>
        <w:t>,</w:t>
      </w:r>
    </w:p>
    <w:p w:rsidR="00E92EAC" w:rsidRPr="00487754" w:rsidRDefault="00E92EAC" w:rsidP="00E92EAC">
      <w:pPr>
        <w:keepNext/>
        <w:widowControl w:val="0"/>
        <w:shd w:val="clear" w:color="auto" w:fill="FFFFFF"/>
        <w:spacing w:after="0" w:line="240" w:lineRule="auto"/>
        <w:ind w:firstLine="709"/>
        <w:jc w:val="both"/>
        <w:rPr>
          <w:rFonts w:ascii="Times New Roman" w:eastAsia="Times New Roman" w:hAnsi="Times New Roman" w:cs="Times New Roman"/>
          <w:b/>
          <w:bCs/>
          <w:sz w:val="24"/>
          <w:szCs w:val="24"/>
          <w:lang w:eastAsia="ru-RU"/>
        </w:rPr>
      </w:pPr>
      <w:r w:rsidRPr="00487754">
        <w:rPr>
          <w:rFonts w:ascii="Times New Roman" w:eastAsia="Times New Roman" w:hAnsi="Times New Roman" w:cs="Times New Roman"/>
          <w:sz w:val="24"/>
          <w:szCs w:val="24"/>
          <w:lang w:eastAsia="ru-RU"/>
        </w:rPr>
        <w:t xml:space="preserve">оператор, </w:t>
      </w:r>
      <w:r w:rsidR="0046410C" w:rsidRPr="0046410C">
        <w:rPr>
          <w:rFonts w:ascii="Times New Roman" w:eastAsia="Times New Roman" w:hAnsi="Times New Roman" w:cs="Times New Roman"/>
          <w:bCs/>
          <w:sz w:val="24"/>
          <w:szCs w:val="24"/>
          <w:lang w:eastAsia="ru-RU"/>
        </w:rPr>
        <w:t>общество с</w:t>
      </w:r>
      <w:r w:rsidR="0046410C">
        <w:rPr>
          <w:rFonts w:ascii="Times New Roman" w:eastAsia="Times New Roman" w:hAnsi="Times New Roman" w:cs="Times New Roman"/>
          <w:bCs/>
          <w:sz w:val="24"/>
          <w:szCs w:val="24"/>
          <w:lang w:eastAsia="ru-RU"/>
        </w:rPr>
        <w:t xml:space="preserve"> ограниченной ответственностью «РТС-Тендер»</w:t>
      </w:r>
      <w:r w:rsidRPr="00487754">
        <w:rPr>
          <w:rFonts w:ascii="Times New Roman" w:eastAsia="Times New Roman" w:hAnsi="Times New Roman" w:cs="Times New Roman"/>
          <w:bCs/>
          <w:sz w:val="24"/>
          <w:szCs w:val="24"/>
          <w:lang w:eastAsia="ru-RU"/>
        </w:rPr>
        <w:t>, участие в рассмотрении жалобы не обеспечил, о дате, времени и месте рассмотрения жалобы уведомлен надлежащим образом,</w:t>
      </w:r>
    </w:p>
    <w:p w:rsidR="00E92EAC" w:rsidRPr="00487754" w:rsidRDefault="00E92EAC" w:rsidP="00E92EAC">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6410C">
        <w:rPr>
          <w:rFonts w:ascii="Times New Roman" w:eastAsia="Times New Roman" w:hAnsi="Times New Roman" w:cs="Times New Roman"/>
          <w:sz w:val="24"/>
          <w:szCs w:val="24"/>
          <w:lang w:eastAsia="ru-RU"/>
        </w:rPr>
        <w:t xml:space="preserve">рассмотрев жалобу </w:t>
      </w:r>
      <w:r w:rsidR="0046410C" w:rsidRPr="0046410C">
        <w:rPr>
          <w:rFonts w:ascii="Times New Roman" w:eastAsia="Times New Roman" w:hAnsi="Times New Roman" w:cs="Times New Roman"/>
          <w:bCs/>
          <w:sz w:val="24"/>
          <w:szCs w:val="24"/>
          <w:lang w:eastAsia="ru-RU"/>
        </w:rPr>
        <w:t>АО «ББ ГРУП» на действия заказчика, ФКУЗ «МСЧ МВД России по Ярославской области», при проведении электронного аукциона на право заключения контракта на поставку медицинских изделий (извещение № </w:t>
      </w:r>
      <w:hyperlink r:id="rId6" w:tgtFrame="_blank" w:history="1">
        <w:r w:rsidR="0046410C" w:rsidRPr="0046410C">
          <w:rPr>
            <w:rStyle w:val="a3"/>
            <w:rFonts w:ascii="Times New Roman" w:eastAsia="Times New Roman" w:hAnsi="Times New Roman" w:cs="Times New Roman"/>
            <w:bCs/>
            <w:color w:val="auto"/>
            <w:sz w:val="24"/>
            <w:szCs w:val="24"/>
            <w:u w:val="none"/>
            <w:lang w:eastAsia="ru-RU"/>
          </w:rPr>
          <w:t>0371100005023000075</w:t>
        </w:r>
      </w:hyperlink>
      <w:r w:rsidR="0046410C" w:rsidRPr="0046410C">
        <w:rPr>
          <w:rFonts w:ascii="Times New Roman" w:eastAsia="Times New Roman" w:hAnsi="Times New Roman" w:cs="Times New Roman"/>
          <w:bCs/>
          <w:sz w:val="24"/>
          <w:szCs w:val="24"/>
          <w:lang w:eastAsia="ru-RU"/>
        </w:rPr>
        <w:t>)</w:t>
      </w:r>
      <w:r w:rsidRPr="0046410C">
        <w:rPr>
          <w:rFonts w:ascii="Times New Roman" w:eastAsia="Times New Roman" w:hAnsi="Times New Roman" w:cs="Times New Roman"/>
          <w:sz w:val="24"/>
          <w:szCs w:val="24"/>
          <w:lang w:eastAsia="ru-RU"/>
        </w:rPr>
        <w:t xml:space="preserve"> (</w:t>
      </w:r>
      <w:r w:rsidRPr="00487754">
        <w:rPr>
          <w:rFonts w:ascii="Times New Roman" w:eastAsia="Times New Roman" w:hAnsi="Times New Roman" w:cs="Times New Roman"/>
          <w:sz w:val="24"/>
          <w:szCs w:val="24"/>
          <w:lang w:eastAsia="ru-RU"/>
        </w:rPr>
        <w:t>далее также – электронный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E92EAC" w:rsidRPr="00487754" w:rsidRDefault="00E92EAC" w:rsidP="00E92EAC">
      <w:pPr>
        <w:keepNext/>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E92EAC" w:rsidRPr="00487754" w:rsidRDefault="00E92EAC" w:rsidP="00E92EAC">
      <w:pPr>
        <w:keepNext/>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487754">
        <w:rPr>
          <w:rFonts w:ascii="Times New Roman" w:eastAsia="Times New Roman" w:hAnsi="Times New Roman" w:cs="Times New Roman"/>
          <w:sz w:val="24"/>
          <w:szCs w:val="24"/>
          <w:lang w:eastAsia="ru-RU"/>
        </w:rPr>
        <w:lastRenderedPageBreak/>
        <w:t>установила:</w:t>
      </w:r>
    </w:p>
    <w:p w:rsidR="00E92EAC" w:rsidRPr="00487754" w:rsidRDefault="00E92EAC" w:rsidP="00E92EAC">
      <w:pPr>
        <w:keepNext/>
        <w:shd w:val="clear" w:color="auto" w:fill="FFFFFF"/>
        <w:spacing w:after="0" w:line="240" w:lineRule="auto"/>
        <w:ind w:firstLine="709"/>
        <w:jc w:val="center"/>
        <w:rPr>
          <w:rFonts w:ascii="Times New Roman" w:eastAsia="Times New Roman" w:hAnsi="Times New Roman" w:cs="Times New Roman"/>
          <w:sz w:val="24"/>
          <w:szCs w:val="24"/>
          <w:lang w:eastAsia="ru-RU"/>
        </w:rPr>
      </w:pPr>
    </w:p>
    <w:p w:rsidR="00E92EAC" w:rsidRPr="00487754" w:rsidRDefault="00E92EAC" w:rsidP="00E92EAC">
      <w:pPr>
        <w:keepNext/>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487754">
        <w:rPr>
          <w:rFonts w:ascii="Times New Roman" w:eastAsia="Times New Roman" w:hAnsi="Times New Roman" w:cs="Times New Roman"/>
          <w:sz w:val="24"/>
          <w:szCs w:val="24"/>
          <w:lang w:eastAsia="ru-RU"/>
        </w:rPr>
        <w:t xml:space="preserve">В Управление Федеральной антимонопольной службы по Ярославской области (далее – Ярославское УФАС России) поступила жалоба </w:t>
      </w:r>
      <w:r w:rsidR="0046410C" w:rsidRPr="0046410C">
        <w:rPr>
          <w:rFonts w:ascii="Times New Roman" w:eastAsia="Times New Roman" w:hAnsi="Times New Roman" w:cs="Times New Roman"/>
          <w:bCs/>
          <w:sz w:val="24"/>
          <w:szCs w:val="24"/>
          <w:lang w:eastAsia="ru-RU"/>
        </w:rPr>
        <w:t>АО «ББ ГРУП» на действия заказчика, ФКУЗ «МСЧ МВД России по Ярославской области», при проведении электронного аукциона на право заключения контракта на поставку медицинских изделий (извещение № </w:t>
      </w:r>
      <w:hyperlink r:id="rId7" w:tgtFrame="_blank" w:history="1">
        <w:r w:rsidR="0046410C" w:rsidRPr="0046410C">
          <w:rPr>
            <w:rStyle w:val="a3"/>
            <w:rFonts w:ascii="Times New Roman" w:eastAsia="Times New Roman" w:hAnsi="Times New Roman" w:cs="Times New Roman"/>
            <w:bCs/>
            <w:color w:val="auto"/>
            <w:sz w:val="24"/>
            <w:szCs w:val="24"/>
            <w:u w:val="none"/>
            <w:lang w:eastAsia="ru-RU"/>
          </w:rPr>
          <w:t>0371100005023000075</w:t>
        </w:r>
      </w:hyperlink>
      <w:r w:rsidR="0046410C" w:rsidRPr="0046410C">
        <w:rPr>
          <w:rFonts w:ascii="Times New Roman" w:eastAsia="Times New Roman" w:hAnsi="Times New Roman" w:cs="Times New Roman"/>
          <w:bCs/>
          <w:sz w:val="24"/>
          <w:szCs w:val="24"/>
          <w:lang w:eastAsia="ru-RU"/>
        </w:rPr>
        <w:t>)</w:t>
      </w:r>
      <w:r w:rsidRPr="00487754">
        <w:rPr>
          <w:rFonts w:ascii="Times New Roman" w:eastAsia="Times New Roman" w:hAnsi="Times New Roman" w:cs="Times New Roman"/>
          <w:bCs/>
          <w:sz w:val="24"/>
          <w:szCs w:val="24"/>
          <w:lang w:eastAsia="ru-RU"/>
        </w:rPr>
        <w:t xml:space="preserve"> </w:t>
      </w:r>
      <w:r w:rsidRPr="00487754">
        <w:rPr>
          <w:rFonts w:ascii="Times New Roman" w:eastAsia="Times New Roman" w:hAnsi="Times New Roman" w:cs="Times New Roman"/>
          <w:sz w:val="24"/>
          <w:szCs w:val="24"/>
          <w:lang w:eastAsia="ru-RU"/>
        </w:rPr>
        <w:t>(далее – жалоба).</w:t>
      </w:r>
    </w:p>
    <w:p w:rsidR="0046410C" w:rsidRDefault="00E92EAC" w:rsidP="00E92EAC">
      <w:pPr>
        <w:keepNext/>
        <w:suppressAutoHyphens/>
        <w:spacing w:after="0" w:line="240" w:lineRule="auto"/>
        <w:ind w:firstLine="709"/>
        <w:jc w:val="both"/>
        <w:rPr>
          <w:rFonts w:ascii="Times New Roman" w:eastAsia="Times New Roman" w:hAnsi="Times New Roman" w:cs="Times New Roman"/>
          <w:sz w:val="24"/>
          <w:szCs w:val="24"/>
          <w:lang w:eastAsia="zh-CN"/>
        </w:rPr>
      </w:pPr>
      <w:r w:rsidRPr="00487754">
        <w:rPr>
          <w:rFonts w:ascii="Times New Roman" w:eastAsia="Times New Roman" w:hAnsi="Times New Roman" w:cs="Times New Roman"/>
          <w:sz w:val="24"/>
          <w:szCs w:val="24"/>
          <w:lang w:eastAsia="zh-CN"/>
        </w:rPr>
        <w:t xml:space="preserve">Заявитель полагает, что извещение об осуществлении закупки сформировано заказчиком с нарушением требований законодательства о контрактной системе: </w:t>
      </w:r>
    </w:p>
    <w:p w:rsidR="0046410C" w:rsidRDefault="0046410C" w:rsidP="00E92EAC">
      <w:pPr>
        <w:keepNext/>
        <w:suppressAutoHyphens/>
        <w:spacing w:after="0" w:line="240" w:lineRule="auto"/>
        <w:ind w:firstLine="709"/>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sz w:val="24"/>
          <w:szCs w:val="24"/>
          <w:lang w:eastAsia="zh-CN"/>
        </w:rPr>
        <w:t xml:space="preserve">1) </w:t>
      </w:r>
      <w:r w:rsidR="00E92EAC" w:rsidRPr="00487754">
        <w:rPr>
          <w:rFonts w:ascii="Times New Roman" w:eastAsia="Times New Roman" w:hAnsi="Times New Roman" w:cs="Times New Roman"/>
          <w:sz w:val="24"/>
          <w:szCs w:val="24"/>
          <w:lang w:eastAsia="zh-CN"/>
        </w:rPr>
        <w:t>в рамках одного лота закупаются товары (медицински</w:t>
      </w:r>
      <w:r>
        <w:rPr>
          <w:rFonts w:ascii="Times New Roman" w:eastAsia="Times New Roman" w:hAnsi="Times New Roman" w:cs="Times New Roman"/>
          <w:sz w:val="24"/>
          <w:szCs w:val="24"/>
          <w:lang w:eastAsia="zh-CN"/>
        </w:rPr>
        <w:t>е изделия), включенные в перечень</w:t>
      </w:r>
      <w:r w:rsidR="00E92EAC" w:rsidRPr="00487754">
        <w:rPr>
          <w:rFonts w:ascii="Times New Roman" w:eastAsia="Times New Roman" w:hAnsi="Times New Roman" w:cs="Times New Roman"/>
          <w:sz w:val="24"/>
          <w:szCs w:val="24"/>
          <w:lang w:eastAsia="zh-CN"/>
        </w:rPr>
        <w:t xml:space="preserve"> согласно </w:t>
      </w:r>
      <w:r w:rsidR="00E92EAC" w:rsidRPr="00487754">
        <w:rPr>
          <w:rFonts w:ascii="Times New Roman" w:eastAsia="Times New Roman" w:hAnsi="Times New Roman" w:cs="Times New Roman"/>
          <w:bCs/>
          <w:iCs/>
          <w:sz w:val="24"/>
          <w:szCs w:val="24"/>
          <w:lang w:eastAsia="zh-CN"/>
        </w:rPr>
        <w:t>постановлению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w:t>
      </w:r>
      <w:r>
        <w:rPr>
          <w:rFonts w:ascii="Times New Roman" w:eastAsia="Times New Roman" w:hAnsi="Times New Roman" w:cs="Times New Roman"/>
          <w:bCs/>
          <w:iCs/>
          <w:sz w:val="24"/>
          <w:szCs w:val="24"/>
          <w:lang w:eastAsia="zh-CN"/>
        </w:rPr>
        <w:t>ственных и муниципальных нужд» и не включенные в такой перечень;</w:t>
      </w:r>
    </w:p>
    <w:p w:rsidR="0046410C" w:rsidRPr="001330A6" w:rsidRDefault="0046410C" w:rsidP="0046410C">
      <w:pPr>
        <w:keepNext/>
        <w:suppressAutoHyphens/>
        <w:spacing w:after="0" w:line="240" w:lineRule="auto"/>
        <w:ind w:firstLine="709"/>
        <w:jc w:val="both"/>
        <w:rPr>
          <w:rFonts w:ascii="Times New Roman" w:eastAsia="Times New Roman" w:hAnsi="Times New Roman" w:cs="Times New Roman"/>
          <w:bCs/>
          <w:iCs/>
          <w:sz w:val="24"/>
          <w:szCs w:val="24"/>
          <w:lang w:eastAsia="zh-CN"/>
        </w:rPr>
      </w:pPr>
      <w:r>
        <w:rPr>
          <w:rFonts w:ascii="Times New Roman" w:eastAsia="Times New Roman" w:hAnsi="Times New Roman" w:cs="Times New Roman"/>
          <w:bCs/>
          <w:iCs/>
          <w:sz w:val="24"/>
          <w:szCs w:val="24"/>
          <w:lang w:eastAsia="zh-CN"/>
        </w:rPr>
        <w:t xml:space="preserve">2) </w:t>
      </w:r>
      <w:r w:rsidRPr="001330A6">
        <w:rPr>
          <w:rFonts w:ascii="Times New Roman" w:eastAsia="Times New Roman" w:hAnsi="Times New Roman" w:cs="Times New Roman"/>
          <w:bCs/>
          <w:iCs/>
          <w:sz w:val="24"/>
          <w:szCs w:val="24"/>
          <w:lang w:eastAsia="zh-CN"/>
        </w:rPr>
        <w:t>заказчиком в извещении неправомерно установлены</w:t>
      </w:r>
      <w:r>
        <w:rPr>
          <w:rFonts w:ascii="Times New Roman" w:eastAsia="Times New Roman" w:hAnsi="Times New Roman" w:cs="Times New Roman"/>
          <w:bCs/>
          <w:iCs/>
          <w:sz w:val="24"/>
          <w:szCs w:val="24"/>
          <w:lang w:eastAsia="zh-CN"/>
        </w:rPr>
        <w:t xml:space="preserve"> ограничения допуска в соответствии с  </w:t>
      </w:r>
      <w:r w:rsidR="001330A6" w:rsidRPr="001330A6">
        <w:rPr>
          <w:rFonts w:ascii="Times New Roman" w:eastAsia="Times New Roman" w:hAnsi="Times New Roman" w:cs="Times New Roman"/>
          <w:bCs/>
          <w:iCs/>
          <w:sz w:val="24"/>
          <w:szCs w:val="24"/>
          <w:lang w:eastAsia="zh-CN"/>
        </w:rPr>
        <w:t>п</w:t>
      </w:r>
      <w:r w:rsidRPr="001330A6">
        <w:rPr>
          <w:rFonts w:ascii="Times New Roman" w:eastAsia="Times New Roman" w:hAnsi="Times New Roman" w:cs="Times New Roman"/>
          <w:bCs/>
          <w:iCs/>
          <w:sz w:val="24"/>
          <w:szCs w:val="24"/>
          <w:lang w:eastAsia="zh-CN"/>
        </w:rPr>
        <w:t xml:space="preserve">остановлением Правительства РФ от 30.04.2020 N 617 </w:t>
      </w:r>
      <w:r w:rsidR="001330A6" w:rsidRPr="001330A6">
        <w:rPr>
          <w:rFonts w:ascii="Times New Roman" w:eastAsia="Times New Roman" w:hAnsi="Times New Roman" w:cs="Times New Roman"/>
          <w:bCs/>
          <w:iCs/>
          <w:sz w:val="24"/>
          <w:szCs w:val="24"/>
          <w:lang w:eastAsia="zh-CN"/>
        </w:rPr>
        <w:t>«</w:t>
      </w:r>
      <w:r w:rsidRPr="001330A6">
        <w:rPr>
          <w:rFonts w:ascii="Times New Roman" w:eastAsia="Times New Roman" w:hAnsi="Times New Roman" w:cs="Times New Roman"/>
          <w:bCs/>
          <w:iCs/>
          <w:sz w:val="24"/>
          <w:szCs w:val="24"/>
          <w:lang w:eastAsia="zh-CN"/>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w:t>
      </w:r>
      <w:r w:rsidR="001330A6" w:rsidRPr="001330A6">
        <w:rPr>
          <w:rFonts w:ascii="Times New Roman" w:eastAsia="Times New Roman" w:hAnsi="Times New Roman" w:cs="Times New Roman"/>
          <w:bCs/>
          <w:iCs/>
          <w:sz w:val="24"/>
          <w:szCs w:val="24"/>
          <w:lang w:eastAsia="zh-CN"/>
        </w:rPr>
        <w:t>арственных и муниципальных нужд».</w:t>
      </w:r>
    </w:p>
    <w:p w:rsidR="00E92EAC" w:rsidRPr="00487754" w:rsidRDefault="00E92EAC" w:rsidP="00E92EAC">
      <w:pPr>
        <w:keepNext/>
        <w:suppressAutoHyphens/>
        <w:spacing w:after="0" w:line="240" w:lineRule="auto"/>
        <w:ind w:firstLine="709"/>
        <w:jc w:val="both"/>
        <w:rPr>
          <w:rFonts w:ascii="Times New Roman" w:eastAsia="Times New Roman" w:hAnsi="Times New Roman" w:cs="Times New Roman"/>
          <w:sz w:val="24"/>
          <w:szCs w:val="24"/>
          <w:lang w:eastAsia="zh-CN"/>
        </w:rPr>
      </w:pPr>
      <w:r w:rsidRPr="00487754">
        <w:rPr>
          <w:rFonts w:ascii="Times New Roman" w:eastAsia="Times New Roman" w:hAnsi="Times New Roman" w:cs="Times New Roman"/>
          <w:sz w:val="24"/>
          <w:szCs w:val="24"/>
          <w:lang w:eastAsia="zh-CN"/>
        </w:rPr>
        <w:t>Таким образом, заявитель просит признать жалобу обоснованной и выдать заказчику предписание об устранении допущенных нарушений.</w:t>
      </w:r>
    </w:p>
    <w:p w:rsidR="00E92EAC" w:rsidRPr="00487754" w:rsidRDefault="00E92EAC" w:rsidP="00E92EAC">
      <w:pPr>
        <w:keepNext/>
        <w:suppressAutoHyphens/>
        <w:spacing w:after="0" w:line="240" w:lineRule="auto"/>
        <w:ind w:firstLine="709"/>
        <w:jc w:val="both"/>
        <w:rPr>
          <w:rFonts w:ascii="Times New Roman" w:eastAsia="Times New Roman" w:hAnsi="Times New Roman" w:cs="Times New Roman"/>
          <w:sz w:val="24"/>
          <w:szCs w:val="24"/>
          <w:lang w:eastAsia="zh-CN"/>
        </w:rPr>
      </w:pPr>
      <w:r w:rsidRPr="00487754">
        <w:rPr>
          <w:rFonts w:ascii="Times New Roman" w:eastAsia="Times New Roman" w:hAnsi="Times New Roman" w:cs="Times New Roman"/>
          <w:sz w:val="24"/>
          <w:szCs w:val="24"/>
          <w:lang w:eastAsia="zh-CN"/>
        </w:rPr>
        <w:t>Заказчик с доводами жалобы не согласился, представил письменные пояснения по существу жалобы, просит признать жалобу необоснованной.</w:t>
      </w:r>
    </w:p>
    <w:p w:rsidR="00E92EAC" w:rsidRPr="00487754" w:rsidRDefault="001330A6" w:rsidP="00E92EAC">
      <w:pPr>
        <w:keepNext/>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Заслушав пояснения представителей сторон</w:t>
      </w:r>
      <w:r w:rsidR="00E92EAC" w:rsidRPr="00487754">
        <w:rPr>
          <w:rFonts w:ascii="Times New Roman" w:eastAsia="Times New Roman" w:hAnsi="Times New Roman" w:cs="Times New Roman"/>
          <w:sz w:val="24"/>
          <w:szCs w:val="24"/>
          <w:lang w:eastAsia="zh-CN"/>
        </w:rPr>
        <w:t>, а также изучив представленные документы и материалы, Комиссия установила следующее.</w:t>
      </w:r>
    </w:p>
    <w:p w:rsidR="00E92EAC" w:rsidRPr="001330A6" w:rsidRDefault="00E92EAC" w:rsidP="00E92EAC">
      <w:pPr>
        <w:keepNext/>
        <w:widowControl w:val="0"/>
        <w:suppressAutoHyphens/>
        <w:spacing w:after="0" w:line="240" w:lineRule="auto"/>
        <w:ind w:firstLine="720"/>
        <w:jc w:val="both"/>
        <w:rPr>
          <w:rFonts w:ascii="Times New Roman" w:eastAsia="Times New Roman" w:hAnsi="Times New Roman" w:cs="Times New Roman"/>
          <w:sz w:val="24"/>
          <w:szCs w:val="24"/>
          <w:lang w:eastAsia="zh-CN"/>
        </w:rPr>
      </w:pPr>
      <w:r w:rsidRPr="001330A6">
        <w:rPr>
          <w:rFonts w:ascii="Times New Roman" w:eastAsia="Times New Roman" w:hAnsi="Times New Roman" w:cs="Times New Roman"/>
          <w:sz w:val="24"/>
          <w:szCs w:val="24"/>
          <w:lang w:eastAsia="zh-CN"/>
        </w:rPr>
        <w:t xml:space="preserve">Заказчиком в единой информационной системе (официальный сайт в сети «Интернет» www.zakupki.gov.ru) </w:t>
      </w:r>
      <w:r w:rsidR="001330A6" w:rsidRPr="001330A6">
        <w:rPr>
          <w:rFonts w:ascii="Times New Roman" w:eastAsia="Times New Roman" w:hAnsi="Times New Roman" w:cs="Times New Roman"/>
          <w:sz w:val="24"/>
          <w:szCs w:val="24"/>
          <w:lang w:eastAsia="zh-CN"/>
        </w:rPr>
        <w:t>17.04.2023</w:t>
      </w:r>
      <w:r w:rsidRPr="001330A6">
        <w:rPr>
          <w:rFonts w:ascii="Times New Roman" w:eastAsia="Times New Roman" w:hAnsi="Times New Roman" w:cs="Times New Roman"/>
          <w:sz w:val="24"/>
          <w:szCs w:val="24"/>
          <w:lang w:eastAsia="zh-CN"/>
        </w:rPr>
        <w:t xml:space="preserve"> размещено извещение № </w:t>
      </w:r>
      <w:hyperlink r:id="rId8" w:tgtFrame="_blank" w:history="1">
        <w:r w:rsidR="001330A6" w:rsidRPr="001330A6">
          <w:rPr>
            <w:rStyle w:val="a3"/>
            <w:rFonts w:ascii="Times New Roman" w:hAnsi="Times New Roman" w:cs="Times New Roman"/>
            <w:bCs/>
            <w:color w:val="auto"/>
            <w:sz w:val="24"/>
            <w:szCs w:val="24"/>
            <w:u w:val="none"/>
          </w:rPr>
          <w:t>0371100005023000075</w:t>
        </w:r>
      </w:hyperlink>
      <w:r w:rsidRPr="001330A6">
        <w:rPr>
          <w:rFonts w:ascii="Times New Roman" w:eastAsia="Times New Roman" w:hAnsi="Times New Roman" w:cs="Times New Roman"/>
          <w:bCs/>
          <w:sz w:val="24"/>
          <w:szCs w:val="24"/>
          <w:lang w:eastAsia="zh-CN"/>
        </w:rPr>
        <w:t xml:space="preserve"> </w:t>
      </w:r>
      <w:r w:rsidRPr="001330A6">
        <w:rPr>
          <w:rFonts w:ascii="Times New Roman" w:eastAsia="Times New Roman" w:hAnsi="Times New Roman" w:cs="Times New Roman"/>
          <w:sz w:val="24"/>
          <w:szCs w:val="24"/>
          <w:lang w:eastAsia="zh-CN"/>
        </w:rPr>
        <w:t>об осуществлении закупки.</w:t>
      </w:r>
    </w:p>
    <w:p w:rsidR="00E92EAC" w:rsidRPr="00487754" w:rsidRDefault="00E92EAC" w:rsidP="00E92EAC">
      <w:pPr>
        <w:keepNext/>
        <w:widowControl w:val="0"/>
        <w:suppressAutoHyphens/>
        <w:spacing w:after="0" w:line="240" w:lineRule="auto"/>
        <w:ind w:firstLine="720"/>
        <w:jc w:val="both"/>
        <w:rPr>
          <w:rFonts w:ascii="Times New Roman" w:eastAsia="Times New Roman" w:hAnsi="Times New Roman" w:cs="Times New Roman"/>
          <w:sz w:val="24"/>
          <w:szCs w:val="24"/>
          <w:lang w:eastAsia="zh-CN"/>
        </w:rPr>
      </w:pPr>
      <w:r w:rsidRPr="00487754">
        <w:rPr>
          <w:rFonts w:ascii="Times New Roman" w:eastAsia="Times New Roman" w:hAnsi="Times New Roman" w:cs="Times New Roman"/>
          <w:sz w:val="24"/>
          <w:szCs w:val="24"/>
          <w:lang w:eastAsia="zh-CN"/>
        </w:rPr>
        <w:t xml:space="preserve">Начальная (максимальная) цена контракта составила </w:t>
      </w:r>
      <w:r w:rsidR="001330A6" w:rsidRPr="001330A6">
        <w:rPr>
          <w:rFonts w:ascii="Times New Roman" w:eastAsia="Times New Roman" w:hAnsi="Times New Roman" w:cs="Times New Roman"/>
          <w:sz w:val="24"/>
          <w:szCs w:val="24"/>
          <w:lang w:eastAsia="zh-CN"/>
        </w:rPr>
        <w:t>892 280,00</w:t>
      </w:r>
      <w:r w:rsidRPr="00487754">
        <w:rPr>
          <w:rFonts w:ascii="Times New Roman" w:eastAsia="Times New Roman" w:hAnsi="Times New Roman" w:cs="Times New Roman"/>
          <w:sz w:val="24"/>
          <w:szCs w:val="24"/>
          <w:lang w:eastAsia="zh-CN"/>
        </w:rPr>
        <w:t xml:space="preserve"> рублей.</w:t>
      </w:r>
    </w:p>
    <w:p w:rsidR="00E92EAC" w:rsidRPr="00487754" w:rsidRDefault="00E92EAC" w:rsidP="00E92EAC">
      <w:pPr>
        <w:keepNext/>
        <w:spacing w:after="0" w:line="240" w:lineRule="auto"/>
        <w:ind w:firstLine="709"/>
        <w:contextualSpacing/>
        <w:jc w:val="both"/>
        <w:rPr>
          <w:rFonts w:ascii="Times New Roman" w:eastAsia="Times New Roman" w:hAnsi="Times New Roman" w:cs="Times New Roman"/>
          <w:sz w:val="24"/>
          <w:szCs w:val="24"/>
          <w:lang w:eastAsia="zh-CN"/>
        </w:rPr>
      </w:pPr>
      <w:r w:rsidRPr="00487754">
        <w:rPr>
          <w:rFonts w:ascii="Times New Roman" w:eastAsia="Times New Roman" w:hAnsi="Times New Roman" w:cs="Times New Roman"/>
          <w:sz w:val="24"/>
          <w:szCs w:val="24"/>
          <w:lang w:eastAsia="zh-CN"/>
        </w:rPr>
        <w:t>В соответствии с частью 1 статьи 49 Федерального закона от 05.04.2013 № 44-ФЗ электронный аукцион начинается с размещения в единой информационной системе извещения об осуществлении закупки.</w:t>
      </w:r>
    </w:p>
    <w:p w:rsidR="00E92EAC" w:rsidRPr="00487754" w:rsidRDefault="00E92EAC" w:rsidP="00E92EAC">
      <w:pPr>
        <w:keepNext/>
        <w:spacing w:after="0" w:line="240" w:lineRule="auto"/>
        <w:ind w:firstLine="709"/>
        <w:contextualSpacing/>
        <w:jc w:val="both"/>
        <w:rPr>
          <w:rFonts w:ascii="Times New Roman" w:eastAsia="Times New Roman" w:hAnsi="Times New Roman" w:cs="Times New Roman"/>
          <w:bCs/>
          <w:iCs/>
          <w:sz w:val="24"/>
          <w:szCs w:val="24"/>
          <w:lang w:eastAsia="zh-CN"/>
        </w:rPr>
      </w:pPr>
      <w:r w:rsidRPr="00487754">
        <w:rPr>
          <w:rFonts w:ascii="Times New Roman" w:eastAsia="Times New Roman" w:hAnsi="Times New Roman" w:cs="Times New Roman"/>
          <w:bCs/>
          <w:iCs/>
          <w:sz w:val="24"/>
          <w:szCs w:val="24"/>
          <w:lang w:eastAsia="zh-CN"/>
        </w:rPr>
        <w:t xml:space="preserve">В силу пункта 15 части 1 статьи 42 Федерального закона от 05.04.2013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9" w:history="1">
        <w:r w:rsidRPr="00487754">
          <w:rPr>
            <w:rStyle w:val="a3"/>
            <w:rFonts w:ascii="Times New Roman" w:eastAsia="Times New Roman" w:hAnsi="Times New Roman" w:cs="Times New Roman"/>
            <w:bCs/>
            <w:iCs/>
            <w:color w:val="auto"/>
            <w:sz w:val="24"/>
            <w:szCs w:val="24"/>
            <w:u w:val="none"/>
            <w:lang w:eastAsia="zh-CN"/>
          </w:rPr>
          <w:t>статьей 14</w:t>
        </w:r>
      </w:hyperlink>
      <w:r w:rsidRPr="00487754">
        <w:rPr>
          <w:rFonts w:ascii="Times New Roman" w:eastAsia="Times New Roman" w:hAnsi="Times New Roman" w:cs="Times New Roman"/>
          <w:bCs/>
          <w:iCs/>
          <w:sz w:val="24"/>
          <w:szCs w:val="24"/>
          <w:lang w:eastAsia="zh-CN"/>
        </w:rPr>
        <w:t xml:space="preserve"> настоящего Федерального закона.</w:t>
      </w:r>
    </w:p>
    <w:p w:rsidR="00E92EAC" w:rsidRDefault="00E92EAC" w:rsidP="00E92EAC">
      <w:pPr>
        <w:keepNext/>
        <w:spacing w:after="0" w:line="240" w:lineRule="auto"/>
        <w:ind w:firstLine="709"/>
        <w:contextualSpacing/>
        <w:jc w:val="both"/>
        <w:rPr>
          <w:rFonts w:ascii="Times New Roman" w:eastAsia="Times New Roman" w:hAnsi="Times New Roman" w:cs="Times New Roman"/>
          <w:sz w:val="24"/>
          <w:szCs w:val="24"/>
          <w:lang w:eastAsia="zh-CN"/>
        </w:rPr>
      </w:pPr>
      <w:r w:rsidRPr="00487754">
        <w:rPr>
          <w:rFonts w:ascii="Times New Roman" w:eastAsia="Times New Roman" w:hAnsi="Times New Roman" w:cs="Times New Roman"/>
          <w:sz w:val="24"/>
          <w:szCs w:val="24"/>
          <w:lang w:eastAsia="zh-CN"/>
        </w:rPr>
        <w:t xml:space="preserve">Частью 3 статьи 14 Федерального закона от 05.04.2013 № 44-ФЗ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10" w:history="1">
        <w:r w:rsidRPr="00487754">
          <w:rPr>
            <w:rStyle w:val="a3"/>
            <w:rFonts w:ascii="Times New Roman" w:eastAsia="Times New Roman" w:hAnsi="Times New Roman" w:cs="Times New Roman"/>
            <w:color w:val="auto"/>
            <w:sz w:val="24"/>
            <w:szCs w:val="24"/>
            <w:u w:val="none"/>
            <w:lang w:eastAsia="zh-CN"/>
          </w:rPr>
          <w:t>долю</w:t>
        </w:r>
      </w:hyperlink>
      <w:r w:rsidRPr="00487754">
        <w:rPr>
          <w:rFonts w:ascii="Times New Roman" w:eastAsia="Times New Roman" w:hAnsi="Times New Roman" w:cs="Times New Roman"/>
          <w:sz w:val="24"/>
          <w:szCs w:val="24"/>
          <w:lang w:eastAsia="zh-CN"/>
        </w:rPr>
        <w:t xml:space="preserve"> закупок российских товаров, в том числе товаров, поставляемых при выполнении закупаемых работ, оказании </w:t>
      </w:r>
      <w:r w:rsidRPr="00487754">
        <w:rPr>
          <w:rFonts w:ascii="Times New Roman" w:eastAsia="Times New Roman" w:hAnsi="Times New Roman" w:cs="Times New Roman"/>
          <w:sz w:val="24"/>
          <w:szCs w:val="24"/>
          <w:lang w:eastAsia="zh-CN"/>
        </w:rPr>
        <w:lastRenderedPageBreak/>
        <w:t xml:space="preserve">закупаемых услуг (далее - минимальная доля закупок), и перечень таких товаров, для целей осуществления закупок. </w:t>
      </w:r>
    </w:p>
    <w:p w:rsidR="007D3F72" w:rsidRPr="007D3F72" w:rsidRDefault="007D3F72" w:rsidP="00E92EAC">
      <w:pPr>
        <w:keepNext/>
        <w:spacing w:after="0" w:line="240" w:lineRule="auto"/>
        <w:ind w:firstLine="709"/>
        <w:contextualSpacing/>
        <w:jc w:val="both"/>
        <w:rPr>
          <w:rFonts w:ascii="Times New Roman" w:eastAsia="Times New Roman" w:hAnsi="Times New Roman" w:cs="Times New Roman"/>
          <w:b/>
          <w:sz w:val="24"/>
          <w:szCs w:val="24"/>
          <w:lang w:eastAsia="zh-CN"/>
        </w:rPr>
      </w:pPr>
      <w:r w:rsidRPr="007D3F72">
        <w:rPr>
          <w:rFonts w:ascii="Times New Roman" w:eastAsia="Times New Roman" w:hAnsi="Times New Roman" w:cs="Times New Roman"/>
          <w:b/>
          <w:sz w:val="24"/>
          <w:szCs w:val="24"/>
          <w:lang w:eastAsia="zh-CN"/>
        </w:rPr>
        <w:t>В отношении первого довода заявителя Комиссия установила следующее.</w:t>
      </w:r>
    </w:p>
    <w:p w:rsidR="00E92EAC" w:rsidRPr="00487754" w:rsidRDefault="00E92EAC" w:rsidP="00E92EAC">
      <w:pPr>
        <w:keepNext/>
        <w:spacing w:after="0" w:line="240" w:lineRule="auto"/>
        <w:ind w:firstLine="709"/>
        <w:contextualSpacing/>
        <w:jc w:val="both"/>
        <w:rPr>
          <w:rFonts w:ascii="Times New Roman" w:hAnsi="Times New Roman" w:cs="Times New Roman"/>
          <w:sz w:val="24"/>
          <w:szCs w:val="24"/>
        </w:rPr>
      </w:pPr>
      <w:r w:rsidRPr="00487754">
        <w:rPr>
          <w:rFonts w:ascii="Times New Roman" w:eastAsia="Times New Roman" w:hAnsi="Times New Roman" w:cs="Times New Roman"/>
          <w:sz w:val="24"/>
          <w:szCs w:val="24"/>
          <w:lang w:eastAsia="zh-CN"/>
        </w:rPr>
        <w:t xml:space="preserve">Пунктом 1 постановления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от 05.02.2015 N 102) утвержден в числе прочего прилагаемый </w:t>
      </w:r>
      <w:hyperlink r:id="rId11" w:history="1">
        <w:r w:rsidRPr="00487754">
          <w:rPr>
            <w:rStyle w:val="a3"/>
            <w:rFonts w:ascii="Times New Roman" w:hAnsi="Times New Roman" w:cs="Times New Roman"/>
            <w:color w:val="auto"/>
            <w:sz w:val="24"/>
            <w:szCs w:val="24"/>
            <w:u w:val="none"/>
          </w:rPr>
          <w:t>перечень</w:t>
        </w:r>
      </w:hyperlink>
      <w:r w:rsidRPr="00487754">
        <w:rPr>
          <w:rFonts w:ascii="Times New Roman" w:hAnsi="Times New Roman" w:cs="Times New Roman"/>
          <w:sz w:val="24"/>
          <w:szCs w:val="24"/>
        </w:rPr>
        <w:t xml:space="preserve">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w:t>
      </w:r>
      <w:r w:rsidRPr="00487754">
        <w:rPr>
          <w:rFonts w:ascii="Times New Roman" w:eastAsia="Times New Roman" w:hAnsi="Times New Roman" w:cs="Times New Roman"/>
          <w:sz w:val="24"/>
          <w:szCs w:val="24"/>
          <w:lang w:eastAsia="zh-CN"/>
        </w:rPr>
        <w:t>(далее также - перечень N 1 согласно постановлению Правительства РФ от 05.02.2015 N 102).</w:t>
      </w:r>
    </w:p>
    <w:p w:rsidR="00E92EAC" w:rsidRPr="00487754" w:rsidRDefault="00E92EAC" w:rsidP="00E92EAC">
      <w:pPr>
        <w:keepNext/>
        <w:spacing w:after="0" w:line="240" w:lineRule="auto"/>
        <w:ind w:firstLine="709"/>
        <w:contextualSpacing/>
        <w:jc w:val="both"/>
        <w:rPr>
          <w:rFonts w:ascii="Times New Roman" w:eastAsia="Times New Roman" w:hAnsi="Times New Roman" w:cs="Times New Roman"/>
          <w:sz w:val="24"/>
          <w:szCs w:val="24"/>
          <w:lang w:eastAsia="zh-CN"/>
        </w:rPr>
      </w:pPr>
      <w:r w:rsidRPr="00487754">
        <w:rPr>
          <w:rFonts w:ascii="Times New Roman" w:eastAsia="Times New Roman" w:hAnsi="Times New Roman" w:cs="Times New Roman"/>
          <w:sz w:val="24"/>
          <w:szCs w:val="24"/>
          <w:lang w:eastAsia="zh-CN"/>
        </w:rPr>
        <w:t xml:space="preserve">Данный перечень представлен в виде таблицы, составленной из двух граф: 1 - Код в соответствии с Общероссийским </w:t>
      </w:r>
      <w:hyperlink r:id="rId12" w:history="1">
        <w:r w:rsidRPr="00487754">
          <w:rPr>
            <w:rStyle w:val="a3"/>
            <w:rFonts w:ascii="Times New Roman" w:eastAsia="Times New Roman" w:hAnsi="Times New Roman" w:cs="Times New Roman"/>
            <w:color w:val="auto"/>
            <w:sz w:val="24"/>
            <w:szCs w:val="24"/>
            <w:u w:val="none"/>
            <w:lang w:eastAsia="zh-CN"/>
          </w:rPr>
          <w:t>классификатором</w:t>
        </w:r>
      </w:hyperlink>
      <w:r w:rsidRPr="00487754">
        <w:rPr>
          <w:rFonts w:ascii="Times New Roman" w:eastAsia="Times New Roman" w:hAnsi="Times New Roman" w:cs="Times New Roman"/>
          <w:sz w:val="24"/>
          <w:szCs w:val="24"/>
          <w:lang w:eastAsia="zh-CN"/>
        </w:rPr>
        <w:t xml:space="preserve"> продукции по видам экономической деятельности (ОКПД2) ОК 034-2014; 2 - Наименование вида медицинских изделий.</w:t>
      </w:r>
    </w:p>
    <w:p w:rsidR="00E92EAC" w:rsidRDefault="00E92EAC" w:rsidP="00E92EAC">
      <w:pPr>
        <w:keepNext/>
        <w:spacing w:after="0" w:line="240" w:lineRule="auto"/>
        <w:ind w:firstLine="709"/>
        <w:contextualSpacing/>
        <w:jc w:val="both"/>
        <w:rPr>
          <w:rFonts w:ascii="Times New Roman" w:eastAsia="Times New Roman" w:hAnsi="Times New Roman" w:cs="Times New Roman"/>
          <w:sz w:val="24"/>
          <w:szCs w:val="24"/>
          <w:lang w:eastAsia="zh-CN"/>
        </w:rPr>
      </w:pPr>
      <w:r w:rsidRPr="00487754">
        <w:rPr>
          <w:rFonts w:ascii="Times New Roman" w:eastAsia="Times New Roman" w:hAnsi="Times New Roman" w:cs="Times New Roman"/>
          <w:sz w:val="24"/>
          <w:szCs w:val="24"/>
          <w:lang w:eastAsia="zh-CN"/>
        </w:rPr>
        <w:t xml:space="preserve">В соответствии с примечанием к данному перечню при применении настоящего перечня следует руководствоваться как кодом в соответствии с Общероссийским </w:t>
      </w:r>
      <w:hyperlink r:id="rId13" w:history="1">
        <w:r w:rsidRPr="00487754">
          <w:rPr>
            <w:rStyle w:val="a3"/>
            <w:rFonts w:ascii="Times New Roman" w:eastAsia="Times New Roman" w:hAnsi="Times New Roman" w:cs="Times New Roman"/>
            <w:color w:val="auto"/>
            <w:sz w:val="24"/>
            <w:szCs w:val="24"/>
            <w:u w:val="none"/>
            <w:lang w:eastAsia="zh-CN"/>
          </w:rPr>
          <w:t>классификатором</w:t>
        </w:r>
      </w:hyperlink>
      <w:r w:rsidRPr="00487754">
        <w:rPr>
          <w:rFonts w:ascii="Times New Roman" w:eastAsia="Times New Roman" w:hAnsi="Times New Roman" w:cs="Times New Roman"/>
          <w:sz w:val="24"/>
          <w:szCs w:val="24"/>
          <w:lang w:eastAsia="zh-CN"/>
        </w:rPr>
        <w:t xml:space="preserve"> продукции по видам экономической деятельности (ОКПД2), так и наименованием вида медицинского изделия.</w:t>
      </w:r>
    </w:p>
    <w:p w:rsidR="00E92EAC" w:rsidRPr="00487754" w:rsidRDefault="00E92EAC" w:rsidP="00E92EAC">
      <w:pPr>
        <w:keepNext/>
        <w:spacing w:after="0" w:line="240" w:lineRule="auto"/>
        <w:ind w:firstLine="709"/>
        <w:contextualSpacing/>
        <w:jc w:val="both"/>
        <w:rPr>
          <w:rFonts w:ascii="Times New Roman" w:hAnsi="Times New Roman" w:cs="Times New Roman"/>
          <w:bCs/>
          <w:sz w:val="24"/>
          <w:szCs w:val="24"/>
        </w:rPr>
      </w:pPr>
      <w:r w:rsidRPr="001330A6">
        <w:rPr>
          <w:rFonts w:ascii="Times New Roman" w:hAnsi="Times New Roman" w:cs="Times New Roman"/>
          <w:sz w:val="24"/>
          <w:szCs w:val="24"/>
        </w:rPr>
        <w:t xml:space="preserve">Объектом рассматриваемой закупки является </w:t>
      </w:r>
      <w:r w:rsidR="001330A6" w:rsidRPr="001330A6">
        <w:rPr>
          <w:rFonts w:ascii="Times New Roman" w:hAnsi="Times New Roman" w:cs="Times New Roman"/>
          <w:bCs/>
          <w:sz w:val="24"/>
          <w:szCs w:val="24"/>
        </w:rPr>
        <w:t>поставка медицинских изделий</w:t>
      </w:r>
      <w:r w:rsidRPr="001330A6">
        <w:rPr>
          <w:rFonts w:ascii="Times New Roman" w:hAnsi="Times New Roman" w:cs="Times New Roman"/>
          <w:bCs/>
          <w:sz w:val="24"/>
          <w:szCs w:val="24"/>
        </w:rPr>
        <w:t>.</w:t>
      </w:r>
    </w:p>
    <w:p w:rsidR="00E92EAC" w:rsidRPr="00487754" w:rsidRDefault="00E92EAC" w:rsidP="00E92EAC">
      <w:pPr>
        <w:keepNext/>
        <w:spacing w:after="0" w:line="240" w:lineRule="auto"/>
        <w:ind w:firstLine="709"/>
        <w:contextualSpacing/>
        <w:jc w:val="both"/>
        <w:rPr>
          <w:rFonts w:ascii="Times New Roman" w:hAnsi="Times New Roman" w:cs="Times New Roman"/>
          <w:bCs/>
          <w:sz w:val="24"/>
          <w:szCs w:val="24"/>
        </w:rPr>
      </w:pPr>
      <w:r w:rsidRPr="00487754">
        <w:rPr>
          <w:rFonts w:ascii="Times New Roman" w:hAnsi="Times New Roman" w:cs="Times New Roman"/>
          <w:bCs/>
          <w:sz w:val="24"/>
          <w:szCs w:val="24"/>
        </w:rPr>
        <w:t xml:space="preserve">В извещении об осуществлении закупки заказчиком предусмотрены следующие наименования и соответствующие им </w:t>
      </w:r>
      <w:r w:rsidR="00B77584">
        <w:rPr>
          <w:rFonts w:ascii="Times New Roman" w:hAnsi="Times New Roman" w:cs="Times New Roman"/>
          <w:bCs/>
          <w:sz w:val="24"/>
          <w:szCs w:val="24"/>
        </w:rPr>
        <w:t>коды ОКПД2</w:t>
      </w:r>
      <w:r w:rsidRPr="00487754">
        <w:rPr>
          <w:rFonts w:ascii="Times New Roman" w:hAnsi="Times New Roman" w:cs="Times New Roman"/>
          <w:bCs/>
          <w:sz w:val="24"/>
          <w:szCs w:val="24"/>
        </w:rPr>
        <w:t xml:space="preserve"> закупаемых товаров:</w:t>
      </w:r>
    </w:p>
    <w:p w:rsidR="00E92EAC" w:rsidRPr="00487754" w:rsidRDefault="00E92EAC" w:rsidP="00E92EAC">
      <w:pPr>
        <w:keepNext/>
        <w:spacing w:after="0" w:line="240" w:lineRule="auto"/>
        <w:contextualSpacing/>
        <w:jc w:val="both"/>
        <w:rPr>
          <w:rFonts w:ascii="Times New Roman" w:hAnsi="Times New Roman" w:cs="Times New Roman"/>
          <w:bCs/>
          <w:sz w:val="24"/>
          <w:szCs w:val="24"/>
        </w:rPr>
      </w:pPr>
    </w:p>
    <w:tbl>
      <w:tblPr>
        <w:tblStyle w:val="a5"/>
        <w:tblW w:w="0" w:type="auto"/>
        <w:tblLook w:val="04A0" w:firstRow="1" w:lastRow="0" w:firstColumn="1" w:lastColumn="0" w:noHBand="0" w:noVBand="1"/>
      </w:tblPr>
      <w:tblGrid>
        <w:gridCol w:w="675"/>
        <w:gridCol w:w="6096"/>
        <w:gridCol w:w="2800"/>
      </w:tblGrid>
      <w:tr w:rsidR="001330A6" w:rsidRPr="00487754" w:rsidTr="00B77584">
        <w:tc>
          <w:tcPr>
            <w:tcW w:w="675" w:type="dxa"/>
          </w:tcPr>
          <w:p w:rsidR="001330A6" w:rsidRPr="001330A6" w:rsidRDefault="001330A6" w:rsidP="00A77C6C">
            <w:pPr>
              <w:keepNext/>
              <w:contextualSpacing/>
              <w:jc w:val="both"/>
              <w:rPr>
                <w:rFonts w:ascii="Times New Roman" w:hAnsi="Times New Roman" w:cs="Times New Roman"/>
                <w:b/>
                <w:bCs/>
                <w:sz w:val="24"/>
                <w:szCs w:val="24"/>
              </w:rPr>
            </w:pPr>
            <w:r>
              <w:rPr>
                <w:rFonts w:ascii="Times New Roman" w:hAnsi="Times New Roman" w:cs="Times New Roman"/>
                <w:b/>
                <w:bCs/>
                <w:sz w:val="24"/>
                <w:szCs w:val="24"/>
              </w:rPr>
              <w:t>№ п</w:t>
            </w:r>
            <w:r>
              <w:rPr>
                <w:rFonts w:ascii="Times New Roman" w:hAnsi="Times New Roman" w:cs="Times New Roman"/>
                <w:b/>
                <w:bCs/>
                <w:sz w:val="24"/>
                <w:szCs w:val="24"/>
                <w:lang w:val="en-US"/>
              </w:rPr>
              <w:t>/</w:t>
            </w:r>
            <w:r>
              <w:rPr>
                <w:rFonts w:ascii="Times New Roman" w:hAnsi="Times New Roman" w:cs="Times New Roman"/>
                <w:b/>
                <w:bCs/>
                <w:sz w:val="24"/>
                <w:szCs w:val="24"/>
              </w:rPr>
              <w:t>п</w:t>
            </w:r>
          </w:p>
        </w:tc>
        <w:tc>
          <w:tcPr>
            <w:tcW w:w="6096" w:type="dxa"/>
          </w:tcPr>
          <w:p w:rsidR="001330A6" w:rsidRPr="00487754" w:rsidRDefault="001330A6" w:rsidP="00A77C6C">
            <w:pPr>
              <w:keepNext/>
              <w:contextualSpacing/>
              <w:jc w:val="both"/>
              <w:rPr>
                <w:rFonts w:ascii="Times New Roman" w:hAnsi="Times New Roman" w:cs="Times New Roman"/>
                <w:b/>
                <w:bCs/>
                <w:sz w:val="24"/>
                <w:szCs w:val="24"/>
              </w:rPr>
            </w:pPr>
            <w:r w:rsidRPr="00487754">
              <w:rPr>
                <w:rFonts w:ascii="Times New Roman" w:hAnsi="Times New Roman" w:cs="Times New Roman"/>
                <w:b/>
                <w:bCs/>
                <w:sz w:val="24"/>
                <w:szCs w:val="24"/>
              </w:rPr>
              <w:t>Наименование товара</w:t>
            </w:r>
          </w:p>
        </w:tc>
        <w:tc>
          <w:tcPr>
            <w:tcW w:w="2800" w:type="dxa"/>
          </w:tcPr>
          <w:p w:rsidR="001330A6" w:rsidRPr="00487754" w:rsidRDefault="00B77584" w:rsidP="00A77C6C">
            <w:pPr>
              <w:keepNext/>
              <w:contextualSpacing/>
              <w:jc w:val="both"/>
              <w:rPr>
                <w:rFonts w:ascii="Times New Roman" w:hAnsi="Times New Roman" w:cs="Times New Roman"/>
                <w:b/>
                <w:bCs/>
                <w:sz w:val="24"/>
                <w:szCs w:val="24"/>
              </w:rPr>
            </w:pPr>
            <w:r>
              <w:rPr>
                <w:rFonts w:ascii="Times New Roman" w:hAnsi="Times New Roman" w:cs="Times New Roman"/>
                <w:b/>
                <w:bCs/>
                <w:sz w:val="24"/>
                <w:szCs w:val="24"/>
              </w:rPr>
              <w:t>Код ОКПД2</w:t>
            </w:r>
          </w:p>
        </w:tc>
      </w:tr>
      <w:tr w:rsidR="001330A6" w:rsidRPr="00487754" w:rsidTr="00B77584">
        <w:tc>
          <w:tcPr>
            <w:tcW w:w="675" w:type="dxa"/>
          </w:tcPr>
          <w:p w:rsidR="001330A6" w:rsidRPr="001330A6" w:rsidRDefault="001330A6"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1</w:t>
            </w:r>
          </w:p>
        </w:tc>
        <w:tc>
          <w:tcPr>
            <w:tcW w:w="6096" w:type="dxa"/>
          </w:tcPr>
          <w:p w:rsidR="001330A6" w:rsidRPr="001330A6" w:rsidRDefault="001330A6" w:rsidP="00A77C6C">
            <w:pPr>
              <w:keepNext/>
              <w:contextualSpacing/>
              <w:jc w:val="both"/>
              <w:rPr>
                <w:rFonts w:ascii="Times New Roman" w:hAnsi="Times New Roman" w:cs="Times New Roman"/>
                <w:bCs/>
                <w:sz w:val="24"/>
                <w:szCs w:val="24"/>
              </w:rPr>
            </w:pPr>
            <w:r w:rsidRPr="001330A6">
              <w:rPr>
                <w:rFonts w:ascii="Times New Roman" w:hAnsi="Times New Roman" w:cs="Times New Roman"/>
                <w:bCs/>
                <w:sz w:val="24"/>
                <w:szCs w:val="24"/>
              </w:rPr>
              <w:t>Шприц общего назначения</w:t>
            </w:r>
          </w:p>
        </w:tc>
        <w:tc>
          <w:tcPr>
            <w:tcW w:w="2800" w:type="dxa"/>
          </w:tcPr>
          <w:p w:rsidR="001330A6" w:rsidRPr="001330A6" w:rsidRDefault="00B77584" w:rsidP="00B77584">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32.50.13.110</w:t>
            </w:r>
          </w:p>
        </w:tc>
      </w:tr>
      <w:tr w:rsidR="001330A6" w:rsidRPr="00487754" w:rsidTr="00B77584">
        <w:tc>
          <w:tcPr>
            <w:tcW w:w="675" w:type="dxa"/>
          </w:tcPr>
          <w:p w:rsidR="001330A6" w:rsidRPr="001330A6" w:rsidRDefault="001330A6"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2</w:t>
            </w:r>
          </w:p>
        </w:tc>
        <w:tc>
          <w:tcPr>
            <w:tcW w:w="6096" w:type="dxa"/>
          </w:tcPr>
          <w:p w:rsidR="001330A6" w:rsidRPr="001330A6" w:rsidRDefault="001330A6" w:rsidP="00A77C6C">
            <w:pPr>
              <w:keepNext/>
              <w:contextualSpacing/>
              <w:jc w:val="both"/>
              <w:rPr>
                <w:rFonts w:ascii="Times New Roman" w:hAnsi="Times New Roman" w:cs="Times New Roman"/>
                <w:bCs/>
                <w:sz w:val="24"/>
                <w:szCs w:val="24"/>
              </w:rPr>
            </w:pPr>
            <w:r w:rsidRPr="001330A6">
              <w:rPr>
                <w:rFonts w:ascii="Times New Roman" w:hAnsi="Times New Roman" w:cs="Times New Roman"/>
                <w:bCs/>
                <w:sz w:val="24"/>
                <w:szCs w:val="24"/>
              </w:rPr>
              <w:t>Шприц общего назначения</w:t>
            </w:r>
          </w:p>
        </w:tc>
        <w:tc>
          <w:tcPr>
            <w:tcW w:w="2800" w:type="dxa"/>
          </w:tcPr>
          <w:p w:rsidR="001330A6" w:rsidRPr="001330A6" w:rsidRDefault="00B77584" w:rsidP="00B77584">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32.50.13.110</w:t>
            </w:r>
          </w:p>
        </w:tc>
      </w:tr>
      <w:tr w:rsidR="001330A6" w:rsidRPr="00487754" w:rsidTr="00B77584">
        <w:tc>
          <w:tcPr>
            <w:tcW w:w="675" w:type="dxa"/>
          </w:tcPr>
          <w:p w:rsidR="001330A6" w:rsidRPr="001330A6" w:rsidRDefault="001330A6"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w:t>
            </w:r>
          </w:p>
        </w:tc>
        <w:tc>
          <w:tcPr>
            <w:tcW w:w="6096" w:type="dxa"/>
          </w:tcPr>
          <w:p w:rsidR="001330A6" w:rsidRPr="001330A6" w:rsidRDefault="001330A6" w:rsidP="00A77C6C">
            <w:pPr>
              <w:keepNext/>
              <w:contextualSpacing/>
              <w:jc w:val="both"/>
              <w:rPr>
                <w:rFonts w:ascii="Times New Roman" w:hAnsi="Times New Roman" w:cs="Times New Roman"/>
                <w:bCs/>
                <w:sz w:val="24"/>
                <w:szCs w:val="24"/>
              </w:rPr>
            </w:pPr>
            <w:r w:rsidRPr="001330A6">
              <w:rPr>
                <w:rFonts w:ascii="Times New Roman" w:hAnsi="Times New Roman" w:cs="Times New Roman"/>
                <w:bCs/>
                <w:sz w:val="24"/>
                <w:szCs w:val="24"/>
              </w:rPr>
              <w:t>Шприц общего назначения</w:t>
            </w:r>
          </w:p>
        </w:tc>
        <w:tc>
          <w:tcPr>
            <w:tcW w:w="2800" w:type="dxa"/>
          </w:tcPr>
          <w:p w:rsidR="001330A6" w:rsidRPr="001330A6"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32.50.13.110</w:t>
            </w:r>
          </w:p>
        </w:tc>
      </w:tr>
      <w:tr w:rsidR="001330A6" w:rsidRPr="00487754" w:rsidTr="00B77584">
        <w:tc>
          <w:tcPr>
            <w:tcW w:w="675" w:type="dxa"/>
          </w:tcPr>
          <w:p w:rsidR="001330A6" w:rsidRPr="00311469" w:rsidRDefault="001330A6"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4</w:t>
            </w:r>
          </w:p>
        </w:tc>
        <w:tc>
          <w:tcPr>
            <w:tcW w:w="6096" w:type="dxa"/>
          </w:tcPr>
          <w:p w:rsidR="001330A6" w:rsidRPr="00311469" w:rsidRDefault="001330A6"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Шприц общего назначения</w:t>
            </w:r>
          </w:p>
        </w:tc>
        <w:tc>
          <w:tcPr>
            <w:tcW w:w="2800" w:type="dxa"/>
          </w:tcPr>
          <w:p w:rsidR="001330A6"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32.50.13.110</w:t>
            </w:r>
          </w:p>
        </w:tc>
      </w:tr>
      <w:tr w:rsidR="001330A6" w:rsidRPr="00487754" w:rsidTr="00B77584">
        <w:tc>
          <w:tcPr>
            <w:tcW w:w="675" w:type="dxa"/>
          </w:tcPr>
          <w:p w:rsidR="001330A6"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5</w:t>
            </w:r>
          </w:p>
        </w:tc>
        <w:tc>
          <w:tcPr>
            <w:tcW w:w="6096" w:type="dxa"/>
          </w:tcPr>
          <w:p w:rsidR="001330A6"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Шприц инсулиновый/неубираемая игла</w:t>
            </w:r>
          </w:p>
        </w:tc>
        <w:tc>
          <w:tcPr>
            <w:tcW w:w="2800" w:type="dxa"/>
          </w:tcPr>
          <w:p w:rsidR="001330A6"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32.50.13.110</w:t>
            </w:r>
          </w:p>
        </w:tc>
      </w:tr>
      <w:tr w:rsidR="00311469" w:rsidRPr="00487754" w:rsidTr="00B77584">
        <w:tc>
          <w:tcPr>
            <w:tcW w:w="675"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6</w:t>
            </w:r>
          </w:p>
        </w:tc>
        <w:tc>
          <w:tcPr>
            <w:tcW w:w="6096"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Система для проведения забора крови/внутривенной инфузии</w:t>
            </w:r>
          </w:p>
        </w:tc>
        <w:tc>
          <w:tcPr>
            <w:tcW w:w="2800" w:type="dxa"/>
          </w:tcPr>
          <w:p w:rsidR="00311469"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32.50.13.190</w:t>
            </w:r>
          </w:p>
        </w:tc>
      </w:tr>
      <w:tr w:rsidR="00311469" w:rsidRPr="00487754" w:rsidTr="00B77584">
        <w:tc>
          <w:tcPr>
            <w:tcW w:w="675"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7</w:t>
            </w:r>
          </w:p>
        </w:tc>
        <w:tc>
          <w:tcPr>
            <w:tcW w:w="6096"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Система для проведения забора крови/внутривенной инфузии</w:t>
            </w:r>
          </w:p>
        </w:tc>
        <w:tc>
          <w:tcPr>
            <w:tcW w:w="2800" w:type="dxa"/>
          </w:tcPr>
          <w:p w:rsidR="00311469"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32.50.13.190</w:t>
            </w:r>
          </w:p>
        </w:tc>
      </w:tr>
      <w:tr w:rsidR="00311469" w:rsidRPr="00487754" w:rsidTr="00B77584">
        <w:tc>
          <w:tcPr>
            <w:tcW w:w="675" w:type="dxa"/>
          </w:tcPr>
          <w:p w:rsidR="00311469" w:rsidRPr="00311469" w:rsidRDefault="00311469"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8</w:t>
            </w:r>
          </w:p>
        </w:tc>
        <w:tc>
          <w:tcPr>
            <w:tcW w:w="6096"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Система для проведения забора крови/внутривенной инфузии</w:t>
            </w:r>
          </w:p>
        </w:tc>
        <w:tc>
          <w:tcPr>
            <w:tcW w:w="2800" w:type="dxa"/>
          </w:tcPr>
          <w:p w:rsidR="00311469"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32.50.13.190</w:t>
            </w:r>
          </w:p>
        </w:tc>
      </w:tr>
      <w:tr w:rsidR="00311469" w:rsidRPr="00487754" w:rsidTr="00B77584">
        <w:tc>
          <w:tcPr>
            <w:tcW w:w="675" w:type="dxa"/>
          </w:tcPr>
          <w:p w:rsidR="00311469" w:rsidRDefault="00311469"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9</w:t>
            </w:r>
          </w:p>
        </w:tc>
        <w:tc>
          <w:tcPr>
            <w:tcW w:w="6096"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Система для проведения забора крови/внутривенной инфузии</w:t>
            </w:r>
          </w:p>
        </w:tc>
        <w:tc>
          <w:tcPr>
            <w:tcW w:w="2800" w:type="dxa"/>
          </w:tcPr>
          <w:p w:rsidR="00311469"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32.50.13.190</w:t>
            </w:r>
          </w:p>
        </w:tc>
      </w:tr>
      <w:tr w:rsidR="00311469" w:rsidRPr="00487754" w:rsidTr="00B77584">
        <w:tc>
          <w:tcPr>
            <w:tcW w:w="675" w:type="dxa"/>
          </w:tcPr>
          <w:p w:rsidR="00311469" w:rsidRDefault="00311469"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10</w:t>
            </w:r>
          </w:p>
        </w:tc>
        <w:tc>
          <w:tcPr>
            <w:tcW w:w="6096"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Игла инъекционная, одноразового использования, стерильная</w:t>
            </w:r>
          </w:p>
        </w:tc>
        <w:tc>
          <w:tcPr>
            <w:tcW w:w="2800" w:type="dxa"/>
          </w:tcPr>
          <w:p w:rsidR="00311469"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32.50.13.110</w:t>
            </w:r>
          </w:p>
        </w:tc>
      </w:tr>
      <w:tr w:rsidR="00311469" w:rsidRPr="00487754" w:rsidTr="00B77584">
        <w:tc>
          <w:tcPr>
            <w:tcW w:w="675" w:type="dxa"/>
          </w:tcPr>
          <w:p w:rsidR="00311469" w:rsidRDefault="00311469"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11</w:t>
            </w:r>
          </w:p>
        </w:tc>
        <w:tc>
          <w:tcPr>
            <w:tcW w:w="6096"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Игла инъекционная, одноразового использования, стерильная</w:t>
            </w:r>
          </w:p>
        </w:tc>
        <w:tc>
          <w:tcPr>
            <w:tcW w:w="2800" w:type="dxa"/>
          </w:tcPr>
          <w:p w:rsidR="00311469"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32.50.13.110</w:t>
            </w:r>
          </w:p>
        </w:tc>
      </w:tr>
      <w:tr w:rsidR="00311469" w:rsidRPr="00487754" w:rsidTr="00B77584">
        <w:tc>
          <w:tcPr>
            <w:tcW w:w="675" w:type="dxa"/>
          </w:tcPr>
          <w:p w:rsidR="00311469" w:rsidRDefault="00311469"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12</w:t>
            </w:r>
          </w:p>
        </w:tc>
        <w:tc>
          <w:tcPr>
            <w:tcW w:w="6096"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Игла инъекционная, одноразового использования, стерильная</w:t>
            </w:r>
          </w:p>
        </w:tc>
        <w:tc>
          <w:tcPr>
            <w:tcW w:w="2800" w:type="dxa"/>
          </w:tcPr>
          <w:p w:rsidR="00311469"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32.50.13.110</w:t>
            </w:r>
          </w:p>
        </w:tc>
      </w:tr>
      <w:tr w:rsidR="00311469" w:rsidRPr="00487754" w:rsidTr="00B77584">
        <w:tc>
          <w:tcPr>
            <w:tcW w:w="675" w:type="dxa"/>
          </w:tcPr>
          <w:p w:rsidR="00311469" w:rsidRDefault="00311469"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13</w:t>
            </w:r>
          </w:p>
        </w:tc>
        <w:tc>
          <w:tcPr>
            <w:tcW w:w="6096" w:type="dxa"/>
          </w:tcPr>
          <w:p w:rsidR="00311469" w:rsidRPr="00311469" w:rsidRDefault="00311469" w:rsidP="00A77C6C">
            <w:pPr>
              <w:keepNext/>
              <w:contextualSpacing/>
              <w:jc w:val="both"/>
              <w:rPr>
                <w:rFonts w:ascii="Times New Roman" w:hAnsi="Times New Roman" w:cs="Times New Roman"/>
                <w:bCs/>
                <w:sz w:val="24"/>
                <w:szCs w:val="24"/>
              </w:rPr>
            </w:pPr>
            <w:r w:rsidRPr="00311469">
              <w:rPr>
                <w:rFonts w:ascii="Times New Roman" w:hAnsi="Times New Roman" w:cs="Times New Roman"/>
                <w:bCs/>
                <w:sz w:val="24"/>
                <w:szCs w:val="24"/>
              </w:rPr>
              <w:t>Шпатель для языка, смотровой</w:t>
            </w:r>
          </w:p>
        </w:tc>
        <w:tc>
          <w:tcPr>
            <w:tcW w:w="2800" w:type="dxa"/>
          </w:tcPr>
          <w:p w:rsidR="00311469" w:rsidRPr="00311469" w:rsidRDefault="00B77584" w:rsidP="00A77C6C">
            <w:pPr>
              <w:keepNext/>
              <w:contextualSpacing/>
              <w:jc w:val="both"/>
              <w:rPr>
                <w:rFonts w:ascii="Times New Roman" w:hAnsi="Times New Roman" w:cs="Times New Roman"/>
                <w:bCs/>
                <w:sz w:val="24"/>
                <w:szCs w:val="24"/>
              </w:rPr>
            </w:pPr>
            <w:r>
              <w:rPr>
                <w:rFonts w:ascii="Times New Roman" w:hAnsi="Times New Roman" w:cs="Times New Roman"/>
                <w:bCs/>
                <w:sz w:val="24"/>
                <w:szCs w:val="24"/>
              </w:rPr>
              <w:t>32.50.13.190</w:t>
            </w:r>
          </w:p>
        </w:tc>
      </w:tr>
    </w:tbl>
    <w:p w:rsidR="00E92EAC" w:rsidRPr="00487754" w:rsidRDefault="00E92EAC" w:rsidP="00E92EAC">
      <w:pPr>
        <w:keepNext/>
        <w:spacing w:after="0" w:line="240" w:lineRule="auto"/>
        <w:contextualSpacing/>
        <w:jc w:val="both"/>
        <w:rPr>
          <w:rFonts w:ascii="Times New Roman" w:hAnsi="Times New Roman" w:cs="Times New Roman"/>
          <w:bCs/>
          <w:sz w:val="24"/>
          <w:szCs w:val="24"/>
        </w:rPr>
      </w:pPr>
    </w:p>
    <w:p w:rsidR="00E92EAC" w:rsidRPr="00487754" w:rsidRDefault="00BC1AE4" w:rsidP="00E92EAC">
      <w:pPr>
        <w:keepNext/>
        <w:spacing w:after="0" w:line="240" w:lineRule="auto"/>
        <w:ind w:firstLine="709"/>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В Перечень</w:t>
      </w:r>
      <w:r w:rsidR="00E92EAC" w:rsidRPr="00487754">
        <w:rPr>
          <w:rFonts w:ascii="Times New Roman" w:eastAsia="Times New Roman" w:hAnsi="Times New Roman" w:cs="Times New Roman"/>
          <w:sz w:val="24"/>
          <w:szCs w:val="24"/>
          <w:lang w:eastAsia="zh-CN"/>
        </w:rPr>
        <w:t xml:space="preserve"> N 1 согласно постановлению Правительства РФ от 05.02.2015 N 102 </w:t>
      </w:r>
      <w:r>
        <w:rPr>
          <w:rFonts w:ascii="Times New Roman" w:eastAsia="Times New Roman" w:hAnsi="Times New Roman" w:cs="Times New Roman"/>
          <w:sz w:val="24"/>
          <w:szCs w:val="24"/>
          <w:lang w:eastAsia="zh-CN"/>
        </w:rPr>
        <w:t>включены следующие позиции</w:t>
      </w:r>
      <w:r w:rsidR="00E92EAC" w:rsidRPr="00487754">
        <w:rPr>
          <w:rFonts w:ascii="Times New Roman" w:eastAsia="Times New Roman" w:hAnsi="Times New Roman" w:cs="Times New Roman"/>
          <w:sz w:val="24"/>
          <w:szCs w:val="24"/>
          <w:lang w:eastAsia="zh-CN"/>
        </w:rPr>
        <w:t>:</w:t>
      </w:r>
    </w:p>
    <w:p w:rsidR="00E92EAC" w:rsidRPr="00487754" w:rsidRDefault="00E92EAC" w:rsidP="00E92EAC">
      <w:pPr>
        <w:keepNext/>
        <w:spacing w:after="0" w:line="240" w:lineRule="auto"/>
        <w:ind w:firstLine="709"/>
        <w:contextualSpacing/>
        <w:jc w:val="both"/>
        <w:rPr>
          <w:rFonts w:ascii="Times New Roman" w:eastAsia="Times New Roman" w:hAnsi="Times New Roman" w:cs="Times New Roman"/>
          <w:sz w:val="24"/>
          <w:szCs w:val="24"/>
          <w:lang w:eastAsia="zh-CN"/>
        </w:rPr>
      </w:pPr>
    </w:p>
    <w:tbl>
      <w:tblPr>
        <w:tblStyle w:val="a5"/>
        <w:tblW w:w="0" w:type="auto"/>
        <w:tblLayout w:type="fixed"/>
        <w:tblLook w:val="04A0" w:firstRow="1" w:lastRow="0" w:firstColumn="1" w:lastColumn="0" w:noHBand="0" w:noVBand="1"/>
      </w:tblPr>
      <w:tblGrid>
        <w:gridCol w:w="2660"/>
        <w:gridCol w:w="3969"/>
        <w:gridCol w:w="2942"/>
      </w:tblGrid>
      <w:tr w:rsidR="008153EE" w:rsidRPr="00487754" w:rsidTr="00B77584">
        <w:tc>
          <w:tcPr>
            <w:tcW w:w="2660" w:type="dxa"/>
          </w:tcPr>
          <w:p w:rsidR="008153EE" w:rsidRPr="00487754" w:rsidRDefault="008153EE" w:rsidP="00A77C6C">
            <w:pPr>
              <w:keepNext/>
              <w:contextualSpacing/>
              <w:jc w:val="both"/>
              <w:rPr>
                <w:rFonts w:ascii="Times New Roman" w:eastAsia="Times New Roman" w:hAnsi="Times New Roman" w:cs="Times New Roman"/>
                <w:b/>
                <w:sz w:val="24"/>
                <w:szCs w:val="24"/>
                <w:lang w:eastAsia="zh-CN"/>
              </w:rPr>
            </w:pPr>
            <w:r w:rsidRPr="00487754">
              <w:rPr>
                <w:rFonts w:ascii="Times New Roman" w:eastAsia="Times New Roman" w:hAnsi="Times New Roman" w:cs="Times New Roman"/>
                <w:b/>
                <w:sz w:val="24"/>
                <w:szCs w:val="24"/>
                <w:lang w:eastAsia="zh-CN"/>
              </w:rPr>
              <w:t xml:space="preserve">Код в соответствии с Общероссийским </w:t>
            </w:r>
            <w:hyperlink r:id="rId14" w:history="1">
              <w:r w:rsidRPr="00487754">
                <w:rPr>
                  <w:rStyle w:val="a3"/>
                  <w:rFonts w:ascii="Times New Roman" w:eastAsia="Times New Roman" w:hAnsi="Times New Roman" w:cs="Times New Roman"/>
                  <w:b/>
                  <w:color w:val="auto"/>
                  <w:sz w:val="24"/>
                  <w:szCs w:val="24"/>
                  <w:u w:val="none"/>
                  <w:lang w:eastAsia="zh-CN"/>
                </w:rPr>
                <w:t>классификатором</w:t>
              </w:r>
            </w:hyperlink>
            <w:r w:rsidRPr="00487754">
              <w:rPr>
                <w:rFonts w:ascii="Times New Roman" w:eastAsia="Times New Roman" w:hAnsi="Times New Roman" w:cs="Times New Roman"/>
                <w:b/>
                <w:sz w:val="24"/>
                <w:szCs w:val="24"/>
                <w:lang w:eastAsia="zh-CN"/>
              </w:rPr>
              <w:t xml:space="preserve"> </w:t>
            </w:r>
            <w:r w:rsidRPr="00487754">
              <w:rPr>
                <w:rFonts w:ascii="Times New Roman" w:eastAsia="Times New Roman" w:hAnsi="Times New Roman" w:cs="Times New Roman"/>
                <w:b/>
                <w:sz w:val="24"/>
                <w:szCs w:val="24"/>
                <w:lang w:eastAsia="zh-CN"/>
              </w:rPr>
              <w:lastRenderedPageBreak/>
              <w:t>продукции по видам экономической деятельности (ОКПД2) ОК 034-2014</w:t>
            </w:r>
          </w:p>
        </w:tc>
        <w:tc>
          <w:tcPr>
            <w:tcW w:w="3969" w:type="dxa"/>
          </w:tcPr>
          <w:p w:rsidR="008153EE" w:rsidRPr="00487754" w:rsidRDefault="008153EE" w:rsidP="00A77C6C">
            <w:pPr>
              <w:keepNext/>
              <w:contextualSpacing/>
              <w:jc w:val="both"/>
              <w:rPr>
                <w:rFonts w:ascii="Times New Roman" w:eastAsia="Times New Roman" w:hAnsi="Times New Roman" w:cs="Times New Roman"/>
                <w:b/>
                <w:sz w:val="24"/>
                <w:szCs w:val="24"/>
                <w:lang w:eastAsia="zh-CN"/>
              </w:rPr>
            </w:pPr>
            <w:r w:rsidRPr="00487754">
              <w:rPr>
                <w:rFonts w:ascii="Times New Roman" w:eastAsia="Times New Roman" w:hAnsi="Times New Roman" w:cs="Times New Roman"/>
                <w:b/>
                <w:sz w:val="24"/>
                <w:szCs w:val="24"/>
                <w:lang w:eastAsia="zh-CN"/>
              </w:rPr>
              <w:lastRenderedPageBreak/>
              <w:t>Наименование вида медицинских изделий</w:t>
            </w:r>
          </w:p>
        </w:tc>
        <w:tc>
          <w:tcPr>
            <w:tcW w:w="2942" w:type="dxa"/>
          </w:tcPr>
          <w:p w:rsidR="008153EE" w:rsidRPr="008153EE" w:rsidRDefault="008153EE" w:rsidP="00A77C6C">
            <w:pPr>
              <w:keepNext/>
              <w:contextualSpacing/>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Сведения о соответствии</w:t>
            </w:r>
            <w:r w:rsidRPr="008153EE">
              <w:rPr>
                <w:rFonts w:ascii="Times New Roman" w:eastAsia="Times New Roman" w:hAnsi="Times New Roman" w:cs="Times New Roman"/>
                <w:b/>
                <w:sz w:val="24"/>
                <w:szCs w:val="24"/>
                <w:lang w:eastAsia="zh-CN"/>
              </w:rPr>
              <w:t>/</w:t>
            </w:r>
            <w:r>
              <w:rPr>
                <w:rFonts w:ascii="Times New Roman" w:eastAsia="Times New Roman" w:hAnsi="Times New Roman" w:cs="Times New Roman"/>
                <w:b/>
                <w:sz w:val="24"/>
                <w:szCs w:val="24"/>
                <w:lang w:eastAsia="zh-CN"/>
              </w:rPr>
              <w:t xml:space="preserve">несоответствии позиции Перечня </w:t>
            </w:r>
            <w:r>
              <w:rPr>
                <w:rFonts w:ascii="Times New Roman" w:eastAsia="Times New Roman" w:hAnsi="Times New Roman" w:cs="Times New Roman"/>
                <w:b/>
                <w:sz w:val="24"/>
                <w:szCs w:val="24"/>
                <w:lang w:eastAsia="zh-CN"/>
              </w:rPr>
              <w:lastRenderedPageBreak/>
              <w:t>№ 1 позициям товаров, закупаемым заказчиком</w:t>
            </w:r>
          </w:p>
        </w:tc>
      </w:tr>
      <w:tr w:rsidR="008153EE" w:rsidRPr="00487754" w:rsidTr="00B77584">
        <w:tc>
          <w:tcPr>
            <w:tcW w:w="2660" w:type="dxa"/>
          </w:tcPr>
          <w:p w:rsidR="008153EE" w:rsidRPr="00487754" w:rsidRDefault="008153EE" w:rsidP="00A77C6C">
            <w:pPr>
              <w:keepNext/>
              <w:contextualSpacing/>
              <w:jc w:val="both"/>
              <w:rPr>
                <w:rFonts w:ascii="Times New Roman" w:eastAsia="Times New Roman" w:hAnsi="Times New Roman" w:cs="Times New Roman"/>
                <w:sz w:val="24"/>
                <w:szCs w:val="24"/>
                <w:lang w:eastAsia="zh-CN"/>
              </w:rPr>
            </w:pPr>
            <w:r w:rsidRPr="00BC1AE4">
              <w:rPr>
                <w:rFonts w:ascii="Times New Roman" w:eastAsia="Times New Roman" w:hAnsi="Times New Roman" w:cs="Times New Roman"/>
                <w:bCs/>
                <w:sz w:val="24"/>
                <w:szCs w:val="24"/>
                <w:lang w:eastAsia="zh-CN"/>
              </w:rPr>
              <w:lastRenderedPageBreak/>
              <w:t>32.50.13.110</w:t>
            </w:r>
          </w:p>
        </w:tc>
        <w:tc>
          <w:tcPr>
            <w:tcW w:w="3969" w:type="dxa"/>
          </w:tcPr>
          <w:p w:rsidR="008153EE" w:rsidRPr="00BC1AE4" w:rsidRDefault="008153EE" w:rsidP="00BC1AE4">
            <w:pPr>
              <w:keepNext/>
              <w:contextualSpacing/>
              <w:jc w:val="both"/>
              <w:rPr>
                <w:rFonts w:ascii="Times New Roman" w:eastAsia="Times New Roman" w:hAnsi="Times New Roman" w:cs="Times New Roman"/>
                <w:sz w:val="24"/>
                <w:szCs w:val="24"/>
                <w:lang w:eastAsia="zh-CN"/>
              </w:rPr>
            </w:pPr>
            <w:r w:rsidRPr="00BC1AE4">
              <w:rPr>
                <w:rFonts w:ascii="Times New Roman" w:eastAsia="Times New Roman" w:hAnsi="Times New Roman" w:cs="Times New Roman"/>
                <w:sz w:val="24"/>
                <w:szCs w:val="24"/>
                <w:lang w:eastAsia="zh-CN"/>
              </w:rPr>
              <w:t>Иглы хирургические;</w:t>
            </w:r>
          </w:p>
          <w:p w:rsidR="008153EE" w:rsidRPr="00BC1AE4" w:rsidRDefault="008153EE" w:rsidP="00BC1AE4">
            <w:pPr>
              <w:keepNext/>
              <w:contextualSpacing/>
              <w:jc w:val="both"/>
              <w:rPr>
                <w:rFonts w:ascii="Times New Roman" w:eastAsia="Times New Roman" w:hAnsi="Times New Roman" w:cs="Times New Roman"/>
                <w:sz w:val="24"/>
                <w:szCs w:val="24"/>
                <w:lang w:eastAsia="zh-CN"/>
              </w:rPr>
            </w:pPr>
            <w:r w:rsidRPr="00BC1AE4">
              <w:rPr>
                <w:rFonts w:ascii="Times New Roman" w:eastAsia="Times New Roman" w:hAnsi="Times New Roman" w:cs="Times New Roman"/>
                <w:sz w:val="24"/>
                <w:szCs w:val="24"/>
                <w:lang w:eastAsia="zh-CN"/>
              </w:rPr>
              <w:t>инструменты колющие;</w:t>
            </w:r>
          </w:p>
          <w:p w:rsidR="008153EE" w:rsidRDefault="008153EE" w:rsidP="00BC1AE4">
            <w:pPr>
              <w:keepNext/>
              <w:contextualSpacing/>
              <w:jc w:val="both"/>
              <w:rPr>
                <w:rFonts w:ascii="Times New Roman" w:eastAsia="Times New Roman" w:hAnsi="Times New Roman" w:cs="Times New Roman"/>
                <w:sz w:val="24"/>
                <w:szCs w:val="24"/>
                <w:lang w:eastAsia="zh-CN"/>
              </w:rPr>
            </w:pPr>
            <w:r w:rsidRPr="00BC1AE4">
              <w:rPr>
                <w:rFonts w:ascii="Times New Roman" w:eastAsia="Times New Roman" w:hAnsi="Times New Roman" w:cs="Times New Roman"/>
                <w:sz w:val="24"/>
                <w:szCs w:val="24"/>
                <w:lang w:eastAsia="zh-CN"/>
              </w:rPr>
              <w:t>шприцы-инъекторы медицинские многоразового и одноразового использования с инъекционными иглами и без них</w:t>
            </w:r>
          </w:p>
          <w:p w:rsidR="008153EE" w:rsidRPr="00487754" w:rsidRDefault="008153EE" w:rsidP="00BC1AE4">
            <w:pPr>
              <w:keepNext/>
              <w:contextualSpacing/>
              <w:jc w:val="both"/>
              <w:rPr>
                <w:rFonts w:ascii="Times New Roman" w:eastAsia="Times New Roman" w:hAnsi="Times New Roman" w:cs="Times New Roman"/>
                <w:sz w:val="24"/>
                <w:szCs w:val="24"/>
                <w:lang w:eastAsia="zh-CN"/>
              </w:rPr>
            </w:pPr>
          </w:p>
        </w:tc>
        <w:tc>
          <w:tcPr>
            <w:tcW w:w="2942" w:type="dxa"/>
          </w:tcPr>
          <w:p w:rsidR="008153EE" w:rsidRPr="00BC1AE4" w:rsidRDefault="00B77584" w:rsidP="00BC1AE4">
            <w:pPr>
              <w:keepNext/>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Соответствие позициям 1-5, 10-12 таблицы</w:t>
            </w:r>
          </w:p>
        </w:tc>
      </w:tr>
      <w:tr w:rsidR="008153EE" w:rsidRPr="00487754" w:rsidTr="00B77584">
        <w:tc>
          <w:tcPr>
            <w:tcW w:w="2660" w:type="dxa"/>
          </w:tcPr>
          <w:p w:rsidR="008153EE" w:rsidRPr="00BC1AE4" w:rsidRDefault="008153EE" w:rsidP="00A77C6C">
            <w:pPr>
              <w:keepNext/>
              <w:contextualSpacing/>
              <w:jc w:val="both"/>
              <w:rPr>
                <w:rFonts w:ascii="Times New Roman" w:eastAsia="Times New Roman" w:hAnsi="Times New Roman" w:cs="Times New Roman"/>
                <w:bCs/>
                <w:sz w:val="24"/>
                <w:szCs w:val="24"/>
                <w:lang w:eastAsia="zh-CN"/>
              </w:rPr>
            </w:pPr>
            <w:r w:rsidRPr="00BC1AE4">
              <w:rPr>
                <w:rFonts w:ascii="Times New Roman" w:eastAsia="Times New Roman" w:hAnsi="Times New Roman" w:cs="Times New Roman"/>
                <w:bCs/>
                <w:sz w:val="24"/>
                <w:szCs w:val="24"/>
                <w:lang w:eastAsia="zh-CN"/>
              </w:rPr>
              <w:t>32.50.13.190</w:t>
            </w:r>
          </w:p>
        </w:tc>
        <w:tc>
          <w:tcPr>
            <w:tcW w:w="3969" w:type="dxa"/>
          </w:tcPr>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Боры зубные твердосплавные;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головки стоматологические алмазные, в том числе фасонные;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емкости для взятия, хранения и транспортировки биологических проб для выполнения клинических лабораторных исследований, включая пробирки вакуумные для взятия венозной крови</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(за исключением пробирок вакуумных для взятия венозной крови, соответствующих кодам вида медицинского изделия в соответствии с номенклатурной классификацией медицинских изделий - 293640, 293630, 293700, 293780, 293540, 293760, 293480, 293400),</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пробирки для взятия капиллярной крови,</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емкости для мочи, кала и мокроты;</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зеркала гинекологические полимерные по Куско;</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зонды урогенитальные;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иглодержатели микрохирургические;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инструменты вспомогательные;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инструменты зондирующие, бужирующие;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инструменты многоповерхностного воздействия;</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инструменты оттесняющие;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инструменты режущие и ударные с острой (режущей) кромкой;</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каналонаполнители;</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микромоторы пневматические для наконечников стоматологических;</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модули медицинские климатизированные (чистое помещение);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 xml:space="preserve">наборы гинекологические </w:t>
            </w:r>
            <w:r w:rsidRPr="008153EE">
              <w:rPr>
                <w:rFonts w:ascii="Times New Roman" w:eastAsia="Times New Roman" w:hAnsi="Times New Roman" w:cs="Times New Roman"/>
                <w:sz w:val="24"/>
                <w:szCs w:val="24"/>
                <w:lang w:eastAsia="zh-CN"/>
              </w:rPr>
              <w:lastRenderedPageBreak/>
              <w:t>смотровые одноразовые стерильные;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наконечники для микромоторов;</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наконечники стоматологические турбинные;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ножницы микрохирургические;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пинцеты микрохирургические;</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пульпоэкстракторы;</w:t>
            </w:r>
          </w:p>
          <w:p w:rsidR="008153EE" w:rsidRPr="008153EE" w:rsidRDefault="008153EE" w:rsidP="008153EE">
            <w:pPr>
              <w:keepNext/>
              <w:contextualSpacing/>
              <w:jc w:val="both"/>
              <w:rPr>
                <w:rFonts w:ascii="Times New Roman" w:eastAsia="Times New Roman" w:hAnsi="Times New Roman" w:cs="Times New Roman"/>
                <w:sz w:val="24"/>
                <w:szCs w:val="24"/>
                <w:lang w:eastAsia="zh-CN"/>
              </w:rPr>
            </w:pPr>
            <w:r w:rsidRPr="008153EE">
              <w:rPr>
                <w:rFonts w:ascii="Times New Roman" w:eastAsia="Times New Roman" w:hAnsi="Times New Roman" w:cs="Times New Roman"/>
                <w:sz w:val="24"/>
                <w:szCs w:val="24"/>
                <w:lang w:eastAsia="zh-CN"/>
              </w:rPr>
              <w:t>фрезы зуботехнические</w:t>
            </w:r>
          </w:p>
          <w:p w:rsidR="008153EE" w:rsidRPr="00BC1AE4" w:rsidRDefault="008153EE" w:rsidP="00BC1AE4">
            <w:pPr>
              <w:keepNext/>
              <w:contextualSpacing/>
              <w:jc w:val="both"/>
              <w:rPr>
                <w:rFonts w:ascii="Times New Roman" w:eastAsia="Times New Roman" w:hAnsi="Times New Roman" w:cs="Times New Roman"/>
                <w:sz w:val="24"/>
                <w:szCs w:val="24"/>
                <w:lang w:eastAsia="zh-CN"/>
              </w:rPr>
            </w:pPr>
          </w:p>
        </w:tc>
        <w:tc>
          <w:tcPr>
            <w:tcW w:w="2942" w:type="dxa"/>
          </w:tcPr>
          <w:p w:rsidR="008153EE" w:rsidRPr="008153EE" w:rsidRDefault="00B77584" w:rsidP="00B77584">
            <w:pPr>
              <w:keepNext/>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 xml:space="preserve">Соответствие </w:t>
            </w:r>
            <w:r w:rsidR="007D3F72">
              <w:rPr>
                <w:rFonts w:ascii="Times New Roman" w:eastAsia="Times New Roman" w:hAnsi="Times New Roman" w:cs="Times New Roman"/>
                <w:sz w:val="24"/>
                <w:szCs w:val="24"/>
                <w:lang w:eastAsia="zh-CN"/>
              </w:rPr>
              <w:t xml:space="preserve">(в части наименования вида медицинского изделия) </w:t>
            </w:r>
            <w:r>
              <w:rPr>
                <w:rFonts w:ascii="Times New Roman" w:eastAsia="Times New Roman" w:hAnsi="Times New Roman" w:cs="Times New Roman"/>
                <w:sz w:val="24"/>
                <w:szCs w:val="24"/>
                <w:lang w:eastAsia="zh-CN"/>
              </w:rPr>
              <w:t>отсутствует</w:t>
            </w:r>
          </w:p>
        </w:tc>
      </w:tr>
      <w:tr w:rsidR="00B77584" w:rsidRPr="00487754" w:rsidTr="00B77584">
        <w:tc>
          <w:tcPr>
            <w:tcW w:w="2660" w:type="dxa"/>
          </w:tcPr>
          <w:p w:rsidR="00B77584" w:rsidRPr="00BC1AE4" w:rsidRDefault="00B77584" w:rsidP="00A77C6C">
            <w:pPr>
              <w:keepNext/>
              <w:contextualSpacing/>
              <w:jc w:val="both"/>
              <w:rPr>
                <w:rFonts w:ascii="Times New Roman" w:eastAsia="Times New Roman" w:hAnsi="Times New Roman" w:cs="Times New Roman"/>
                <w:bCs/>
                <w:sz w:val="24"/>
                <w:szCs w:val="24"/>
                <w:lang w:eastAsia="zh-CN"/>
              </w:rPr>
            </w:pPr>
            <w:r w:rsidRPr="00B77584">
              <w:rPr>
                <w:rFonts w:ascii="Times New Roman" w:eastAsia="Times New Roman" w:hAnsi="Times New Roman" w:cs="Times New Roman"/>
                <w:bCs/>
                <w:sz w:val="24"/>
                <w:szCs w:val="24"/>
                <w:lang w:eastAsia="zh-CN"/>
              </w:rPr>
              <w:lastRenderedPageBreak/>
              <w:t>32.50.13.190</w:t>
            </w:r>
          </w:p>
        </w:tc>
        <w:tc>
          <w:tcPr>
            <w:tcW w:w="3969" w:type="dxa"/>
          </w:tcPr>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Боры зубные твердосплавные;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головки стоматологические алмазные, в том числе фасонные;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емкости для взятия, хранения и транспортировки биологических проб для выполнения клинических лабораторных исследований, включая пробирки вакуумные для взятия венозной крови</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(за исключением пробирок вакуумных для взятия венозной крови, соответствующих кодам вида медицинского изделия в соответствии с номенклатурной классификацией медицинских изделий - 293640, 293630, 293700, 293780, 293540, 293760, 293480, 293400),</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пробирки для взятия капиллярной крови,</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емкости для мочи, кала и мокроты;</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зеркала гинекологические полимерные по Куско;</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зонды урогенитальные;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иглодержатели микрохирургические;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инструменты вспомогательные;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инструменты зондирующие, бужирующие;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инструменты многоповерхностного воздействия;</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b/>
                <w:sz w:val="24"/>
                <w:szCs w:val="24"/>
                <w:lang w:eastAsia="zh-CN"/>
              </w:rPr>
              <w:t>инструменты оттесняющие</w:t>
            </w:r>
            <w:r w:rsidRPr="00B77584">
              <w:rPr>
                <w:rFonts w:ascii="Times New Roman" w:eastAsia="Times New Roman" w:hAnsi="Times New Roman" w:cs="Times New Roman"/>
                <w:sz w:val="24"/>
                <w:szCs w:val="24"/>
                <w:lang w:eastAsia="zh-CN"/>
              </w:rPr>
              <w:t>;</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инструменты режущие и ударные с острой (режущей) кромкой;</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каналонаполнители;</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микромоторы пневматические для наконечников стоматологических;</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модули медицинские климатизированные (чистое помещение);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 xml:space="preserve">наборы гинекологические смотровые одноразовые </w:t>
            </w:r>
            <w:r w:rsidRPr="00B77584">
              <w:rPr>
                <w:rFonts w:ascii="Times New Roman" w:eastAsia="Times New Roman" w:hAnsi="Times New Roman" w:cs="Times New Roman"/>
                <w:sz w:val="24"/>
                <w:szCs w:val="24"/>
                <w:lang w:eastAsia="zh-CN"/>
              </w:rPr>
              <w:lastRenderedPageBreak/>
              <w:t>стерильные;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наконечники для микромоторов;</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наконечники стоматологические турбинные;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ножницы микрохирургические;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пинцеты микрохирургические;</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пульпоэкстракторы;</w:t>
            </w:r>
          </w:p>
          <w:p w:rsidR="00B77584" w:rsidRPr="00B77584" w:rsidRDefault="00B77584" w:rsidP="00B77584">
            <w:pPr>
              <w:keepNext/>
              <w:contextualSpacing/>
              <w:jc w:val="both"/>
              <w:rPr>
                <w:rFonts w:ascii="Times New Roman" w:eastAsia="Times New Roman" w:hAnsi="Times New Roman" w:cs="Times New Roman"/>
                <w:sz w:val="24"/>
                <w:szCs w:val="24"/>
                <w:lang w:eastAsia="zh-CN"/>
              </w:rPr>
            </w:pPr>
            <w:r w:rsidRPr="00B77584">
              <w:rPr>
                <w:rFonts w:ascii="Times New Roman" w:eastAsia="Times New Roman" w:hAnsi="Times New Roman" w:cs="Times New Roman"/>
                <w:sz w:val="24"/>
                <w:szCs w:val="24"/>
                <w:lang w:eastAsia="zh-CN"/>
              </w:rPr>
              <w:t>фрезы зуботехнические</w:t>
            </w:r>
          </w:p>
          <w:p w:rsidR="00B77584" w:rsidRPr="008153EE" w:rsidRDefault="00B77584" w:rsidP="008153EE">
            <w:pPr>
              <w:keepNext/>
              <w:contextualSpacing/>
              <w:jc w:val="both"/>
              <w:rPr>
                <w:rFonts w:ascii="Times New Roman" w:eastAsia="Times New Roman" w:hAnsi="Times New Roman" w:cs="Times New Roman"/>
                <w:sz w:val="24"/>
                <w:szCs w:val="24"/>
                <w:lang w:eastAsia="zh-CN"/>
              </w:rPr>
            </w:pPr>
          </w:p>
        </w:tc>
        <w:tc>
          <w:tcPr>
            <w:tcW w:w="2942" w:type="dxa"/>
          </w:tcPr>
          <w:p w:rsidR="00B77584" w:rsidRDefault="00B77584" w:rsidP="00B77584">
            <w:pPr>
              <w:keepNext/>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Соответствие позиции 13 таблицы</w:t>
            </w:r>
          </w:p>
        </w:tc>
      </w:tr>
    </w:tbl>
    <w:p w:rsidR="00E92EAC" w:rsidRPr="00487754" w:rsidRDefault="00E92EAC" w:rsidP="00E92EAC">
      <w:pPr>
        <w:keepNext/>
        <w:spacing w:after="0" w:line="240" w:lineRule="auto"/>
        <w:contextualSpacing/>
        <w:jc w:val="both"/>
        <w:rPr>
          <w:rFonts w:ascii="Times New Roman" w:eastAsia="Times New Roman" w:hAnsi="Times New Roman" w:cs="Times New Roman"/>
          <w:sz w:val="24"/>
          <w:szCs w:val="24"/>
          <w:lang w:eastAsia="zh-CN"/>
        </w:rPr>
      </w:pPr>
    </w:p>
    <w:p w:rsidR="00E92EAC" w:rsidRPr="00487754" w:rsidRDefault="00E92EAC" w:rsidP="00E92EAC">
      <w:pPr>
        <w:keepNext/>
        <w:spacing w:after="0" w:line="240" w:lineRule="auto"/>
        <w:ind w:firstLine="709"/>
        <w:contextualSpacing/>
        <w:jc w:val="both"/>
        <w:rPr>
          <w:rFonts w:ascii="Times New Roman" w:eastAsia="Times New Roman" w:hAnsi="Times New Roman" w:cs="Times New Roman"/>
          <w:bCs/>
          <w:sz w:val="24"/>
          <w:szCs w:val="24"/>
          <w:lang w:eastAsia="zh-CN"/>
        </w:rPr>
      </w:pPr>
      <w:r w:rsidRPr="00487754">
        <w:rPr>
          <w:rFonts w:ascii="Times New Roman" w:eastAsia="Times New Roman" w:hAnsi="Times New Roman" w:cs="Times New Roman"/>
          <w:sz w:val="24"/>
          <w:szCs w:val="24"/>
          <w:lang w:eastAsia="zh-CN"/>
        </w:rPr>
        <w:t xml:space="preserve">Таким образом, закупаемые заказчиком по позициям </w:t>
      </w:r>
      <w:r w:rsidR="007D3F72" w:rsidRPr="007D3F72">
        <w:rPr>
          <w:rFonts w:ascii="Times New Roman" w:eastAsia="Times New Roman" w:hAnsi="Times New Roman" w:cs="Times New Roman"/>
          <w:sz w:val="24"/>
          <w:szCs w:val="24"/>
          <w:lang w:eastAsia="zh-CN"/>
        </w:rPr>
        <w:t>1-5</w:t>
      </w:r>
      <w:r w:rsidR="007D3F72">
        <w:rPr>
          <w:rFonts w:ascii="Times New Roman" w:eastAsia="Times New Roman" w:hAnsi="Times New Roman" w:cs="Times New Roman"/>
          <w:sz w:val="24"/>
          <w:szCs w:val="24"/>
          <w:lang w:eastAsia="zh-CN"/>
        </w:rPr>
        <w:t>, 10-13</w:t>
      </w:r>
      <w:r w:rsidRPr="00487754">
        <w:rPr>
          <w:rFonts w:ascii="Times New Roman" w:eastAsia="Times New Roman" w:hAnsi="Times New Roman" w:cs="Times New Roman"/>
          <w:sz w:val="24"/>
          <w:szCs w:val="24"/>
          <w:lang w:eastAsia="zh-CN"/>
        </w:rPr>
        <w:t xml:space="preserve"> таблицы товары </w:t>
      </w:r>
      <w:r w:rsidRPr="00487754">
        <w:rPr>
          <w:rFonts w:ascii="Times New Roman" w:eastAsia="Times New Roman" w:hAnsi="Times New Roman" w:cs="Times New Roman"/>
          <w:bCs/>
          <w:sz w:val="24"/>
          <w:szCs w:val="24"/>
          <w:lang w:eastAsia="zh-CN"/>
        </w:rPr>
        <w:t xml:space="preserve"> входят в перечень N 1 согласно постановлению Правительства РФ от 05.02.2015 N 102 (по критериям кода ОКПД2 и наименования вида медицинского изделия); в то же время товар</w:t>
      </w:r>
      <w:r w:rsidR="007D3F72">
        <w:rPr>
          <w:rFonts w:ascii="Times New Roman" w:eastAsia="Times New Roman" w:hAnsi="Times New Roman" w:cs="Times New Roman"/>
          <w:bCs/>
          <w:sz w:val="24"/>
          <w:szCs w:val="24"/>
          <w:lang w:eastAsia="zh-CN"/>
        </w:rPr>
        <w:t>ы, закупаемые заказчиком по позициям 6-9 таблицы в указанный перечень не входя</w:t>
      </w:r>
      <w:r w:rsidRPr="00487754">
        <w:rPr>
          <w:rFonts w:ascii="Times New Roman" w:eastAsia="Times New Roman" w:hAnsi="Times New Roman" w:cs="Times New Roman"/>
          <w:bCs/>
          <w:sz w:val="24"/>
          <w:szCs w:val="24"/>
          <w:lang w:eastAsia="zh-CN"/>
        </w:rPr>
        <w:t>т (</w:t>
      </w:r>
      <w:r w:rsidR="007D3F72">
        <w:rPr>
          <w:rFonts w:ascii="Times New Roman" w:eastAsia="Times New Roman" w:hAnsi="Times New Roman" w:cs="Times New Roman"/>
          <w:bCs/>
          <w:sz w:val="24"/>
          <w:szCs w:val="24"/>
          <w:lang w:eastAsia="zh-CN"/>
        </w:rPr>
        <w:t xml:space="preserve">поскольку наименование закупаемых по данным позициям товаров не соответствует наименованию вида медицинских изделий, указанному в перечне согласно </w:t>
      </w:r>
      <w:r w:rsidR="007D3F72" w:rsidRPr="007D3F72">
        <w:rPr>
          <w:rFonts w:ascii="Times New Roman" w:eastAsia="Times New Roman" w:hAnsi="Times New Roman" w:cs="Times New Roman"/>
          <w:bCs/>
          <w:sz w:val="24"/>
          <w:szCs w:val="24"/>
          <w:lang w:eastAsia="zh-CN"/>
        </w:rPr>
        <w:t>постановлению Правительства РФ от 05.02.2015 N 102</w:t>
      </w:r>
      <w:r w:rsidRPr="00487754">
        <w:rPr>
          <w:rFonts w:ascii="Times New Roman" w:eastAsia="Times New Roman" w:hAnsi="Times New Roman" w:cs="Times New Roman"/>
          <w:bCs/>
          <w:sz w:val="24"/>
          <w:szCs w:val="24"/>
          <w:lang w:eastAsia="zh-CN"/>
        </w:rPr>
        <w:t>).</w:t>
      </w:r>
    </w:p>
    <w:p w:rsidR="00E92EAC" w:rsidRDefault="00E92EAC" w:rsidP="00E92EAC">
      <w:pPr>
        <w:keepNext/>
        <w:spacing w:after="0" w:line="240" w:lineRule="auto"/>
        <w:ind w:firstLine="709"/>
        <w:contextualSpacing/>
        <w:jc w:val="both"/>
        <w:rPr>
          <w:rFonts w:ascii="Times New Roman" w:eastAsia="Times New Roman" w:hAnsi="Times New Roman" w:cs="Times New Roman"/>
          <w:b/>
          <w:bCs/>
          <w:iCs/>
          <w:sz w:val="24"/>
          <w:szCs w:val="24"/>
          <w:lang w:eastAsia="zh-CN"/>
        </w:rPr>
      </w:pPr>
      <w:r>
        <w:rPr>
          <w:rFonts w:ascii="Times New Roman" w:eastAsia="Times New Roman" w:hAnsi="Times New Roman" w:cs="Times New Roman"/>
          <w:bCs/>
          <w:sz w:val="24"/>
          <w:szCs w:val="24"/>
          <w:lang w:eastAsia="zh-CN"/>
        </w:rPr>
        <w:t xml:space="preserve">Таким образом, заказчик, объединив в рамках одной закупки (одного лота) товары, включенные в перечень </w:t>
      </w:r>
      <w:r w:rsidRPr="00DA7710">
        <w:rPr>
          <w:rFonts w:ascii="Times New Roman" w:eastAsia="Times New Roman" w:hAnsi="Times New Roman" w:cs="Times New Roman"/>
          <w:bCs/>
          <w:sz w:val="24"/>
          <w:szCs w:val="24"/>
          <w:lang w:eastAsia="zh-CN"/>
        </w:rPr>
        <w:t>N 1 согласно постановлению Правительства РФ от 05.02.2015 N 102</w:t>
      </w:r>
      <w:r w:rsidR="007D3F72">
        <w:rPr>
          <w:rFonts w:ascii="Times New Roman" w:eastAsia="Times New Roman" w:hAnsi="Times New Roman" w:cs="Times New Roman"/>
          <w:bCs/>
          <w:sz w:val="24"/>
          <w:szCs w:val="24"/>
          <w:lang w:eastAsia="zh-CN"/>
        </w:rPr>
        <w:t xml:space="preserve"> и не включенные в него</w:t>
      </w:r>
      <w:r>
        <w:rPr>
          <w:rFonts w:ascii="Times New Roman" w:eastAsia="Times New Roman" w:hAnsi="Times New Roman" w:cs="Times New Roman"/>
          <w:bCs/>
          <w:sz w:val="24"/>
          <w:szCs w:val="24"/>
          <w:lang w:eastAsia="zh-CN"/>
        </w:rPr>
        <w:t xml:space="preserve">, допустил тем самым </w:t>
      </w:r>
      <w:r w:rsidRPr="002D5A67">
        <w:rPr>
          <w:rFonts w:ascii="Times New Roman" w:eastAsia="Times New Roman" w:hAnsi="Times New Roman" w:cs="Times New Roman"/>
          <w:b/>
          <w:bCs/>
          <w:sz w:val="24"/>
          <w:szCs w:val="24"/>
          <w:lang w:eastAsia="zh-CN"/>
        </w:rPr>
        <w:t xml:space="preserve">нарушение </w:t>
      </w:r>
      <w:r w:rsidRPr="002D5A67">
        <w:rPr>
          <w:rFonts w:ascii="Times New Roman" w:eastAsia="Times New Roman" w:hAnsi="Times New Roman" w:cs="Times New Roman"/>
          <w:b/>
          <w:bCs/>
          <w:iCs/>
          <w:sz w:val="24"/>
          <w:szCs w:val="24"/>
          <w:lang w:eastAsia="zh-CN"/>
        </w:rPr>
        <w:t>пункта 2(2)  постановления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w:t>
      </w:r>
      <w:r w:rsidR="007D3F72">
        <w:rPr>
          <w:rFonts w:ascii="Times New Roman" w:eastAsia="Times New Roman" w:hAnsi="Times New Roman" w:cs="Times New Roman"/>
          <w:b/>
          <w:bCs/>
          <w:iCs/>
          <w:sz w:val="24"/>
          <w:szCs w:val="24"/>
          <w:lang w:eastAsia="zh-CN"/>
        </w:rPr>
        <w:t>ственных и муниципальных нужд».</w:t>
      </w:r>
    </w:p>
    <w:p w:rsidR="007D3F72" w:rsidRDefault="007D3F72" w:rsidP="00E92EAC">
      <w:pPr>
        <w:keepNext/>
        <w:spacing w:after="0" w:line="240" w:lineRule="auto"/>
        <w:ind w:firstLine="709"/>
        <w:contextualSpacing/>
        <w:jc w:val="both"/>
        <w:rPr>
          <w:rFonts w:ascii="Times New Roman" w:eastAsia="Times New Roman" w:hAnsi="Times New Roman" w:cs="Times New Roman"/>
          <w:b/>
          <w:bCs/>
          <w:iCs/>
          <w:sz w:val="24"/>
          <w:szCs w:val="24"/>
          <w:lang w:eastAsia="zh-CN"/>
        </w:rPr>
      </w:pPr>
      <w:r>
        <w:rPr>
          <w:rFonts w:ascii="Times New Roman" w:eastAsia="Times New Roman" w:hAnsi="Times New Roman" w:cs="Times New Roman"/>
          <w:b/>
          <w:bCs/>
          <w:iCs/>
          <w:sz w:val="24"/>
          <w:szCs w:val="24"/>
          <w:lang w:eastAsia="zh-CN"/>
        </w:rPr>
        <w:t>В отношении второго довода заявителя Комиссия установила следующее.</w:t>
      </w:r>
    </w:p>
    <w:p w:rsidR="00DD07D7" w:rsidRPr="00DD07D7" w:rsidRDefault="00DD07D7" w:rsidP="00DD07D7">
      <w:pPr>
        <w:keepNext/>
        <w:spacing w:after="0" w:line="240" w:lineRule="auto"/>
        <w:ind w:firstLine="709"/>
        <w:contextualSpacing/>
        <w:jc w:val="both"/>
        <w:rPr>
          <w:rFonts w:ascii="Times New Roman" w:eastAsia="Times New Roman" w:hAnsi="Times New Roman" w:cs="Times New Roman"/>
          <w:bCs/>
          <w:sz w:val="24"/>
          <w:szCs w:val="24"/>
          <w:lang w:eastAsia="zh-CN"/>
        </w:rPr>
      </w:pPr>
      <w:r w:rsidRPr="00DD07D7">
        <w:rPr>
          <w:rFonts w:ascii="Times New Roman" w:eastAsia="Times New Roman" w:hAnsi="Times New Roman" w:cs="Times New Roman"/>
          <w:bCs/>
          <w:sz w:val="24"/>
          <w:szCs w:val="24"/>
          <w:lang w:eastAsia="zh-CN"/>
        </w:rPr>
        <w:t xml:space="preserve">Пунктом 1 постановления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от 30.04.2020 N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w:t>
      </w:r>
      <w:hyperlink r:id="rId15" w:history="1">
        <w:r w:rsidRPr="00DD07D7">
          <w:rPr>
            <w:rStyle w:val="a3"/>
            <w:rFonts w:ascii="Times New Roman" w:eastAsia="Times New Roman" w:hAnsi="Times New Roman" w:cs="Times New Roman"/>
            <w:bCs/>
            <w:color w:val="auto"/>
            <w:sz w:val="24"/>
            <w:szCs w:val="24"/>
            <w:u w:val="none"/>
            <w:lang w:eastAsia="zh-CN"/>
          </w:rPr>
          <w:t>перечню</w:t>
        </w:r>
      </w:hyperlink>
      <w:r w:rsidRPr="00DD07D7">
        <w:rPr>
          <w:rFonts w:ascii="Times New Roman" w:eastAsia="Times New Roman" w:hAnsi="Times New Roman" w:cs="Times New Roman"/>
          <w:bCs/>
          <w:sz w:val="24"/>
          <w:szCs w:val="24"/>
          <w:lang w:eastAsia="zh-CN"/>
        </w:rPr>
        <w:t xml:space="preserve"> согласно приложению (далее также – перечень согласно постановлению Правительства РФ от 30.04.2020 N 616).</w:t>
      </w:r>
    </w:p>
    <w:p w:rsidR="00DD07D7" w:rsidRDefault="00DD07D7" w:rsidP="00DD07D7">
      <w:pPr>
        <w:keepNext/>
        <w:spacing w:after="0" w:line="240" w:lineRule="auto"/>
        <w:ind w:firstLine="709"/>
        <w:contextualSpacing/>
        <w:jc w:val="both"/>
        <w:rPr>
          <w:rFonts w:ascii="Times New Roman" w:eastAsia="Times New Roman" w:hAnsi="Times New Roman" w:cs="Times New Roman"/>
          <w:bCs/>
          <w:sz w:val="24"/>
          <w:szCs w:val="24"/>
          <w:lang w:eastAsia="zh-CN"/>
        </w:rPr>
      </w:pPr>
      <w:r w:rsidRPr="00DD07D7">
        <w:rPr>
          <w:rFonts w:ascii="Times New Roman" w:eastAsia="Times New Roman" w:hAnsi="Times New Roman" w:cs="Times New Roman"/>
          <w:bCs/>
          <w:sz w:val="24"/>
          <w:szCs w:val="24"/>
          <w:lang w:eastAsia="zh-CN"/>
        </w:rPr>
        <w:t xml:space="preserve">Указанный перечень сформирован в виде таблицы, включающей две графы: 1 - Код в соответствии с Общероссийским </w:t>
      </w:r>
      <w:hyperlink r:id="rId16" w:history="1">
        <w:r w:rsidRPr="00DD07D7">
          <w:rPr>
            <w:rStyle w:val="a3"/>
            <w:rFonts w:ascii="Times New Roman" w:eastAsia="Times New Roman" w:hAnsi="Times New Roman" w:cs="Times New Roman"/>
            <w:bCs/>
            <w:color w:val="auto"/>
            <w:sz w:val="24"/>
            <w:szCs w:val="24"/>
            <w:u w:val="none"/>
            <w:lang w:eastAsia="zh-CN"/>
          </w:rPr>
          <w:t>классификатором</w:t>
        </w:r>
      </w:hyperlink>
      <w:r w:rsidRPr="00DD07D7">
        <w:rPr>
          <w:rFonts w:ascii="Times New Roman" w:eastAsia="Times New Roman" w:hAnsi="Times New Roman" w:cs="Times New Roman"/>
          <w:bCs/>
          <w:sz w:val="24"/>
          <w:szCs w:val="24"/>
          <w:lang w:eastAsia="zh-CN"/>
        </w:rPr>
        <w:t xml:space="preserve"> продукции по видам экономической деятельности ОК 034-2014 (КПЕС 2008); 2 - Наименование товара.</w:t>
      </w:r>
    </w:p>
    <w:p w:rsidR="00EA7F91" w:rsidRPr="00EA7F91" w:rsidRDefault="00EA7F91" w:rsidP="00EA7F91">
      <w:pPr>
        <w:keepNext/>
        <w:spacing w:after="0" w:line="240" w:lineRule="auto"/>
        <w:ind w:firstLine="709"/>
        <w:contextualSpacing/>
        <w:jc w:val="both"/>
        <w:rPr>
          <w:rFonts w:ascii="Times New Roman" w:eastAsia="Times New Roman" w:hAnsi="Times New Roman" w:cs="Times New Roman"/>
          <w:bCs/>
          <w:sz w:val="24"/>
          <w:szCs w:val="24"/>
          <w:lang w:eastAsia="zh-CN"/>
        </w:rPr>
      </w:pPr>
      <w:r w:rsidRPr="00EA7F91">
        <w:rPr>
          <w:rFonts w:ascii="Times New Roman" w:eastAsia="Times New Roman" w:hAnsi="Times New Roman" w:cs="Times New Roman"/>
          <w:bCs/>
          <w:sz w:val="24"/>
          <w:szCs w:val="24"/>
          <w:lang w:eastAsia="zh-CN"/>
        </w:rPr>
        <w:t xml:space="preserve">В соответствии с примечанием к позиции 147 перечня </w:t>
      </w:r>
      <w:r>
        <w:rPr>
          <w:rFonts w:ascii="Times New Roman" w:eastAsia="Times New Roman" w:hAnsi="Times New Roman" w:cs="Times New Roman"/>
          <w:bCs/>
          <w:sz w:val="24"/>
          <w:szCs w:val="24"/>
          <w:lang w:eastAsia="zh-CN"/>
        </w:rPr>
        <w:t xml:space="preserve">(ОКПД2 </w:t>
      </w:r>
      <w:r w:rsidRPr="00EA7F91">
        <w:rPr>
          <w:rFonts w:ascii="Times New Roman" w:eastAsia="Times New Roman" w:hAnsi="Times New Roman" w:cs="Times New Roman"/>
          <w:bCs/>
          <w:sz w:val="24"/>
          <w:szCs w:val="24"/>
          <w:lang w:eastAsia="zh-CN"/>
        </w:rPr>
        <w:t>32.50.13.190</w:t>
      </w:r>
      <w:r>
        <w:rPr>
          <w:rFonts w:ascii="Times New Roman" w:eastAsia="Times New Roman" w:hAnsi="Times New Roman" w:cs="Times New Roman"/>
          <w:bCs/>
          <w:sz w:val="24"/>
          <w:szCs w:val="24"/>
          <w:lang w:eastAsia="zh-CN"/>
        </w:rPr>
        <w:t xml:space="preserve">) </w:t>
      </w:r>
      <w:r w:rsidRPr="00EA7F91">
        <w:rPr>
          <w:rFonts w:ascii="Times New Roman" w:eastAsia="Times New Roman" w:hAnsi="Times New Roman" w:cs="Times New Roman"/>
          <w:bCs/>
          <w:sz w:val="24"/>
          <w:szCs w:val="24"/>
          <w:lang w:eastAsia="zh-CN"/>
        </w:rPr>
        <w:t xml:space="preserve">при применении настоящего перечня в отношении товара, указанного в </w:t>
      </w:r>
      <w:hyperlink w:anchor="Par0" w:history="1">
        <w:r w:rsidRPr="00EA7F91">
          <w:rPr>
            <w:rStyle w:val="a3"/>
            <w:rFonts w:ascii="Times New Roman" w:eastAsia="Times New Roman" w:hAnsi="Times New Roman" w:cs="Times New Roman"/>
            <w:bCs/>
            <w:color w:val="auto"/>
            <w:sz w:val="24"/>
            <w:szCs w:val="24"/>
            <w:u w:val="none"/>
            <w:lang w:eastAsia="zh-CN"/>
          </w:rPr>
          <w:t>пункте 147</w:t>
        </w:r>
      </w:hyperlink>
      <w:r w:rsidRPr="00EA7F91">
        <w:rPr>
          <w:rFonts w:ascii="Times New Roman" w:eastAsia="Times New Roman" w:hAnsi="Times New Roman" w:cs="Times New Roman"/>
          <w:bCs/>
          <w:sz w:val="24"/>
          <w:szCs w:val="24"/>
          <w:lang w:eastAsia="zh-CN"/>
        </w:rPr>
        <w:t xml:space="preserve">, следует руководствоваться как кодом в соответствии с Общероссийским </w:t>
      </w:r>
      <w:hyperlink r:id="rId17" w:history="1">
        <w:r w:rsidRPr="00EA7F91">
          <w:rPr>
            <w:rStyle w:val="a3"/>
            <w:rFonts w:ascii="Times New Roman" w:eastAsia="Times New Roman" w:hAnsi="Times New Roman" w:cs="Times New Roman"/>
            <w:bCs/>
            <w:color w:val="auto"/>
            <w:sz w:val="24"/>
            <w:szCs w:val="24"/>
            <w:u w:val="none"/>
            <w:lang w:eastAsia="zh-CN"/>
          </w:rPr>
          <w:t>классификатором</w:t>
        </w:r>
      </w:hyperlink>
      <w:r w:rsidRPr="00EA7F91">
        <w:rPr>
          <w:rFonts w:ascii="Times New Roman" w:eastAsia="Times New Roman" w:hAnsi="Times New Roman" w:cs="Times New Roman"/>
          <w:bCs/>
          <w:sz w:val="24"/>
          <w:szCs w:val="24"/>
          <w:lang w:eastAsia="zh-CN"/>
        </w:rPr>
        <w:t xml:space="preserve"> продукции по видам экономической деятельности (ОКПД 2), так и кодом вида медицинского изделия в соответствии с номенклатурной классификацией медицинских изделий, утвержденной приказом Министерства здравоохранения Российской Федерации (НКМИ).</w:t>
      </w:r>
    </w:p>
    <w:p w:rsidR="00D45B73" w:rsidRDefault="00DD07D7" w:rsidP="00D45B73">
      <w:pPr>
        <w:keepNext/>
        <w:spacing w:after="0" w:line="240" w:lineRule="auto"/>
        <w:ind w:firstLine="709"/>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Сопоставив коды ОКПД2 и наименования закупаемых заказчиком товаров с кодами ОКПД2 и наименованиями товаров, Комиссия установила следующее:</w:t>
      </w:r>
    </w:p>
    <w:p w:rsidR="00DD07D7" w:rsidRDefault="00DD07D7" w:rsidP="00D45B73">
      <w:pPr>
        <w:keepNext/>
        <w:spacing w:after="0" w:line="240" w:lineRule="auto"/>
        <w:ind w:firstLine="709"/>
        <w:contextualSpacing/>
        <w:jc w:val="both"/>
        <w:rPr>
          <w:rFonts w:ascii="Times New Roman" w:eastAsia="Times New Roman" w:hAnsi="Times New Roman" w:cs="Times New Roman"/>
          <w:bCs/>
          <w:sz w:val="24"/>
          <w:szCs w:val="24"/>
          <w:lang w:eastAsia="zh-CN"/>
        </w:rPr>
      </w:pPr>
    </w:p>
    <w:tbl>
      <w:tblPr>
        <w:tblStyle w:val="a5"/>
        <w:tblW w:w="0" w:type="auto"/>
        <w:tblInd w:w="-743" w:type="dxa"/>
        <w:tblLayout w:type="fixed"/>
        <w:tblLook w:val="04A0" w:firstRow="1" w:lastRow="0" w:firstColumn="1" w:lastColumn="0" w:noHBand="0" w:noVBand="1"/>
      </w:tblPr>
      <w:tblGrid>
        <w:gridCol w:w="1200"/>
        <w:gridCol w:w="1489"/>
        <w:gridCol w:w="2287"/>
        <w:gridCol w:w="1545"/>
        <w:gridCol w:w="1560"/>
        <w:gridCol w:w="2233"/>
      </w:tblGrid>
      <w:tr w:rsidR="00037D7D" w:rsidTr="00037D7D">
        <w:tc>
          <w:tcPr>
            <w:tcW w:w="1200" w:type="dxa"/>
          </w:tcPr>
          <w:p w:rsidR="00DD07D7" w:rsidRPr="00037D7D" w:rsidRDefault="00DD07D7" w:rsidP="00DD07D7">
            <w:pPr>
              <w:keepNext/>
              <w:contextualSpacing/>
              <w:jc w:val="both"/>
              <w:rPr>
                <w:rFonts w:ascii="Times New Roman" w:eastAsia="Times New Roman" w:hAnsi="Times New Roman" w:cs="Times New Roman"/>
                <w:b/>
                <w:bCs/>
                <w:sz w:val="24"/>
                <w:szCs w:val="24"/>
                <w:lang w:eastAsia="zh-CN"/>
              </w:rPr>
            </w:pPr>
            <w:r w:rsidRPr="00037D7D">
              <w:rPr>
                <w:rFonts w:ascii="Times New Roman" w:eastAsia="Times New Roman" w:hAnsi="Times New Roman" w:cs="Times New Roman"/>
                <w:b/>
                <w:bCs/>
                <w:sz w:val="24"/>
                <w:szCs w:val="24"/>
                <w:lang w:eastAsia="zh-CN"/>
              </w:rPr>
              <w:t>Номера позиций закупае</w:t>
            </w:r>
            <w:r w:rsidRPr="00037D7D">
              <w:rPr>
                <w:rFonts w:ascii="Times New Roman" w:eastAsia="Times New Roman" w:hAnsi="Times New Roman" w:cs="Times New Roman"/>
                <w:b/>
                <w:bCs/>
                <w:sz w:val="24"/>
                <w:szCs w:val="24"/>
                <w:lang w:eastAsia="zh-CN"/>
              </w:rPr>
              <w:lastRenderedPageBreak/>
              <w:t>мых товаров</w:t>
            </w:r>
          </w:p>
        </w:tc>
        <w:tc>
          <w:tcPr>
            <w:tcW w:w="1489" w:type="dxa"/>
          </w:tcPr>
          <w:p w:rsidR="00DD07D7" w:rsidRPr="00037D7D" w:rsidRDefault="00DD07D7" w:rsidP="00DD07D7">
            <w:pPr>
              <w:keepNext/>
              <w:contextualSpacing/>
              <w:jc w:val="both"/>
              <w:rPr>
                <w:rFonts w:ascii="Times New Roman" w:eastAsia="Times New Roman" w:hAnsi="Times New Roman" w:cs="Times New Roman"/>
                <w:b/>
                <w:bCs/>
                <w:sz w:val="24"/>
                <w:szCs w:val="24"/>
                <w:lang w:eastAsia="zh-CN"/>
              </w:rPr>
            </w:pPr>
            <w:r w:rsidRPr="00037D7D">
              <w:rPr>
                <w:rFonts w:ascii="Times New Roman" w:eastAsia="Times New Roman" w:hAnsi="Times New Roman" w:cs="Times New Roman"/>
                <w:b/>
                <w:bCs/>
                <w:sz w:val="24"/>
                <w:szCs w:val="24"/>
                <w:lang w:eastAsia="zh-CN"/>
              </w:rPr>
              <w:lastRenderedPageBreak/>
              <w:t xml:space="preserve">Код ОКПД2 товаров, </w:t>
            </w:r>
            <w:r w:rsidRPr="00037D7D">
              <w:rPr>
                <w:rFonts w:ascii="Times New Roman" w:eastAsia="Times New Roman" w:hAnsi="Times New Roman" w:cs="Times New Roman"/>
                <w:b/>
                <w:bCs/>
                <w:sz w:val="24"/>
                <w:szCs w:val="24"/>
                <w:lang w:eastAsia="zh-CN"/>
              </w:rPr>
              <w:lastRenderedPageBreak/>
              <w:t>установленный заказчиком</w:t>
            </w:r>
          </w:p>
        </w:tc>
        <w:tc>
          <w:tcPr>
            <w:tcW w:w="2287" w:type="dxa"/>
          </w:tcPr>
          <w:p w:rsidR="00DD07D7" w:rsidRPr="00037D7D" w:rsidRDefault="00DD07D7" w:rsidP="00DD07D7">
            <w:pPr>
              <w:keepNext/>
              <w:contextualSpacing/>
              <w:jc w:val="both"/>
              <w:rPr>
                <w:rFonts w:ascii="Times New Roman" w:eastAsia="Times New Roman" w:hAnsi="Times New Roman" w:cs="Times New Roman"/>
                <w:b/>
                <w:bCs/>
                <w:sz w:val="24"/>
                <w:szCs w:val="24"/>
                <w:lang w:eastAsia="zh-CN"/>
              </w:rPr>
            </w:pPr>
            <w:r w:rsidRPr="00037D7D">
              <w:rPr>
                <w:rFonts w:ascii="Times New Roman" w:eastAsia="Times New Roman" w:hAnsi="Times New Roman" w:cs="Times New Roman"/>
                <w:b/>
                <w:bCs/>
                <w:sz w:val="24"/>
                <w:szCs w:val="24"/>
                <w:lang w:eastAsia="zh-CN"/>
              </w:rPr>
              <w:lastRenderedPageBreak/>
              <w:t>Наименование закупаемого товара</w:t>
            </w:r>
          </w:p>
        </w:tc>
        <w:tc>
          <w:tcPr>
            <w:tcW w:w="1545" w:type="dxa"/>
          </w:tcPr>
          <w:p w:rsidR="00DD07D7" w:rsidRPr="00037D7D" w:rsidRDefault="00DD07D7" w:rsidP="00037D7D">
            <w:pPr>
              <w:keepNext/>
              <w:contextualSpacing/>
              <w:jc w:val="both"/>
              <w:rPr>
                <w:rFonts w:ascii="Times New Roman" w:eastAsia="Times New Roman" w:hAnsi="Times New Roman" w:cs="Times New Roman"/>
                <w:b/>
                <w:bCs/>
                <w:sz w:val="24"/>
                <w:szCs w:val="24"/>
                <w:lang w:eastAsia="zh-CN"/>
              </w:rPr>
            </w:pPr>
            <w:r w:rsidRPr="00037D7D">
              <w:rPr>
                <w:rFonts w:ascii="Times New Roman" w:eastAsia="Times New Roman" w:hAnsi="Times New Roman" w:cs="Times New Roman"/>
                <w:b/>
                <w:bCs/>
                <w:sz w:val="24"/>
                <w:szCs w:val="24"/>
                <w:lang w:eastAsia="zh-CN"/>
              </w:rPr>
              <w:t>Код ОКПД2 товаров, включенны</w:t>
            </w:r>
            <w:r w:rsidRPr="00037D7D">
              <w:rPr>
                <w:rFonts w:ascii="Times New Roman" w:eastAsia="Times New Roman" w:hAnsi="Times New Roman" w:cs="Times New Roman"/>
                <w:b/>
                <w:bCs/>
                <w:sz w:val="24"/>
                <w:szCs w:val="24"/>
                <w:lang w:eastAsia="zh-CN"/>
              </w:rPr>
              <w:lastRenderedPageBreak/>
              <w:t xml:space="preserve">й в </w:t>
            </w:r>
            <w:r w:rsidR="00037D7D" w:rsidRPr="00037D7D">
              <w:rPr>
                <w:rFonts w:ascii="Times New Roman" w:eastAsia="Times New Roman" w:hAnsi="Times New Roman" w:cs="Times New Roman"/>
                <w:b/>
                <w:bCs/>
                <w:sz w:val="24"/>
                <w:szCs w:val="24"/>
                <w:lang w:eastAsia="zh-CN"/>
              </w:rPr>
              <w:t>Перечень</w:t>
            </w:r>
          </w:p>
        </w:tc>
        <w:tc>
          <w:tcPr>
            <w:tcW w:w="1560" w:type="dxa"/>
          </w:tcPr>
          <w:p w:rsidR="00DD07D7" w:rsidRPr="00037D7D" w:rsidRDefault="00DD07D7" w:rsidP="00037D7D">
            <w:pPr>
              <w:keepNext/>
              <w:contextualSpacing/>
              <w:jc w:val="both"/>
              <w:rPr>
                <w:rFonts w:ascii="Times New Roman" w:eastAsia="Times New Roman" w:hAnsi="Times New Roman" w:cs="Times New Roman"/>
                <w:b/>
                <w:bCs/>
                <w:sz w:val="24"/>
                <w:szCs w:val="24"/>
                <w:lang w:eastAsia="zh-CN"/>
              </w:rPr>
            </w:pPr>
            <w:r w:rsidRPr="00037D7D">
              <w:rPr>
                <w:rFonts w:ascii="Times New Roman" w:eastAsia="Times New Roman" w:hAnsi="Times New Roman" w:cs="Times New Roman"/>
                <w:b/>
                <w:bCs/>
                <w:sz w:val="24"/>
                <w:szCs w:val="24"/>
                <w:lang w:eastAsia="zh-CN"/>
              </w:rPr>
              <w:lastRenderedPageBreak/>
              <w:t xml:space="preserve">Наименование товара согласно </w:t>
            </w:r>
            <w:r w:rsidR="00037D7D" w:rsidRPr="00037D7D">
              <w:rPr>
                <w:rFonts w:ascii="Times New Roman" w:eastAsia="Times New Roman" w:hAnsi="Times New Roman" w:cs="Times New Roman"/>
                <w:b/>
                <w:bCs/>
                <w:sz w:val="24"/>
                <w:szCs w:val="24"/>
                <w:lang w:eastAsia="zh-CN"/>
              </w:rPr>
              <w:lastRenderedPageBreak/>
              <w:t>Перечню</w:t>
            </w:r>
          </w:p>
        </w:tc>
        <w:tc>
          <w:tcPr>
            <w:tcW w:w="2233" w:type="dxa"/>
          </w:tcPr>
          <w:p w:rsidR="00DD07D7" w:rsidRPr="00037D7D" w:rsidRDefault="00037D7D" w:rsidP="00DD07D7">
            <w:pPr>
              <w:keepNext/>
              <w:contextualSpacing/>
              <w:jc w:val="both"/>
              <w:rPr>
                <w:rFonts w:ascii="Times New Roman" w:eastAsia="Times New Roman" w:hAnsi="Times New Roman" w:cs="Times New Roman"/>
                <w:b/>
                <w:bCs/>
                <w:sz w:val="24"/>
                <w:szCs w:val="24"/>
                <w:lang w:eastAsia="zh-CN"/>
              </w:rPr>
            </w:pPr>
            <w:r w:rsidRPr="00037D7D">
              <w:rPr>
                <w:rFonts w:ascii="Times New Roman" w:eastAsia="Times New Roman" w:hAnsi="Times New Roman" w:cs="Times New Roman"/>
                <w:b/>
                <w:bCs/>
                <w:sz w:val="24"/>
                <w:szCs w:val="24"/>
                <w:lang w:eastAsia="zh-CN"/>
              </w:rPr>
              <w:lastRenderedPageBreak/>
              <w:t xml:space="preserve">Сведения о соответствии/несоответствии </w:t>
            </w:r>
            <w:r w:rsidRPr="00037D7D">
              <w:rPr>
                <w:rFonts w:ascii="Times New Roman" w:eastAsia="Times New Roman" w:hAnsi="Times New Roman" w:cs="Times New Roman"/>
                <w:b/>
                <w:bCs/>
                <w:sz w:val="24"/>
                <w:szCs w:val="24"/>
                <w:lang w:eastAsia="zh-CN"/>
              </w:rPr>
              <w:lastRenderedPageBreak/>
              <w:t xml:space="preserve">товаров, закупаемых заказчиком, товарам, указанным в Перечне </w:t>
            </w:r>
          </w:p>
        </w:tc>
      </w:tr>
      <w:tr w:rsidR="00037D7D" w:rsidTr="00037D7D">
        <w:tc>
          <w:tcPr>
            <w:tcW w:w="1200"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lastRenderedPageBreak/>
              <w:t>1-5, 10-12</w:t>
            </w:r>
          </w:p>
        </w:tc>
        <w:tc>
          <w:tcPr>
            <w:tcW w:w="1489"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sidRPr="00037D7D">
              <w:rPr>
                <w:rFonts w:ascii="Times New Roman" w:eastAsia="Times New Roman" w:hAnsi="Times New Roman" w:cs="Times New Roman"/>
                <w:bCs/>
                <w:sz w:val="24"/>
                <w:szCs w:val="24"/>
                <w:lang w:eastAsia="zh-CN"/>
              </w:rPr>
              <w:t>32.50.13.110</w:t>
            </w:r>
          </w:p>
        </w:tc>
        <w:tc>
          <w:tcPr>
            <w:tcW w:w="2287"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 xml:space="preserve">1 - </w:t>
            </w:r>
            <w:r w:rsidRPr="00037D7D">
              <w:rPr>
                <w:rFonts w:ascii="Times New Roman" w:eastAsia="Times New Roman" w:hAnsi="Times New Roman" w:cs="Times New Roman"/>
                <w:bCs/>
                <w:sz w:val="24"/>
                <w:szCs w:val="24"/>
                <w:lang w:eastAsia="zh-CN"/>
              </w:rPr>
              <w:t>Шприц общего назначения</w:t>
            </w:r>
            <w:r>
              <w:rPr>
                <w:rFonts w:ascii="Times New Roman" w:eastAsia="Times New Roman" w:hAnsi="Times New Roman" w:cs="Times New Roman"/>
                <w:bCs/>
                <w:sz w:val="24"/>
                <w:szCs w:val="24"/>
                <w:lang w:eastAsia="zh-CN"/>
              </w:rPr>
              <w:t>;</w:t>
            </w:r>
          </w:p>
          <w:p w:rsidR="00037D7D"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 xml:space="preserve">2 - </w:t>
            </w:r>
            <w:r w:rsidRPr="00037D7D">
              <w:rPr>
                <w:rFonts w:ascii="Times New Roman" w:eastAsia="Times New Roman" w:hAnsi="Times New Roman" w:cs="Times New Roman"/>
                <w:bCs/>
                <w:sz w:val="24"/>
                <w:szCs w:val="24"/>
                <w:lang w:eastAsia="zh-CN"/>
              </w:rPr>
              <w:t>Шприц инсулиновый/неубираемая игла</w:t>
            </w:r>
            <w:r>
              <w:rPr>
                <w:rFonts w:ascii="Times New Roman" w:eastAsia="Times New Roman" w:hAnsi="Times New Roman" w:cs="Times New Roman"/>
                <w:bCs/>
                <w:sz w:val="24"/>
                <w:szCs w:val="24"/>
                <w:lang w:eastAsia="zh-CN"/>
              </w:rPr>
              <w:t>;</w:t>
            </w:r>
          </w:p>
          <w:p w:rsidR="00037D7D"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 xml:space="preserve">3 - </w:t>
            </w:r>
            <w:r w:rsidRPr="00037D7D">
              <w:rPr>
                <w:rFonts w:ascii="Times New Roman" w:eastAsia="Times New Roman" w:hAnsi="Times New Roman" w:cs="Times New Roman"/>
                <w:bCs/>
                <w:sz w:val="24"/>
                <w:szCs w:val="24"/>
                <w:lang w:eastAsia="zh-CN"/>
              </w:rPr>
              <w:t>Игла инъекционная, одноразового использования, стерильная</w:t>
            </w:r>
          </w:p>
        </w:tc>
        <w:tc>
          <w:tcPr>
            <w:tcW w:w="1545"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w:t>
            </w:r>
          </w:p>
        </w:tc>
        <w:tc>
          <w:tcPr>
            <w:tcW w:w="1560"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w:t>
            </w:r>
          </w:p>
        </w:tc>
        <w:tc>
          <w:tcPr>
            <w:tcW w:w="2233"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Соответствие отсутствует</w:t>
            </w:r>
          </w:p>
        </w:tc>
      </w:tr>
      <w:tr w:rsidR="00037D7D" w:rsidTr="00037D7D">
        <w:tc>
          <w:tcPr>
            <w:tcW w:w="1200"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6-9</w:t>
            </w:r>
            <w:r w:rsidR="00EA7F91">
              <w:rPr>
                <w:rFonts w:ascii="Times New Roman" w:eastAsia="Times New Roman" w:hAnsi="Times New Roman" w:cs="Times New Roman"/>
                <w:bCs/>
                <w:sz w:val="24"/>
                <w:szCs w:val="24"/>
                <w:lang w:eastAsia="zh-CN"/>
              </w:rPr>
              <w:t>, 13</w:t>
            </w:r>
          </w:p>
        </w:tc>
        <w:tc>
          <w:tcPr>
            <w:tcW w:w="1489"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sidRPr="00037D7D">
              <w:rPr>
                <w:rFonts w:ascii="Times New Roman" w:eastAsia="Times New Roman" w:hAnsi="Times New Roman" w:cs="Times New Roman"/>
                <w:bCs/>
                <w:sz w:val="24"/>
                <w:szCs w:val="24"/>
                <w:lang w:eastAsia="zh-CN"/>
              </w:rPr>
              <w:t>32.50.13.190</w:t>
            </w:r>
          </w:p>
        </w:tc>
        <w:tc>
          <w:tcPr>
            <w:tcW w:w="2287" w:type="dxa"/>
          </w:tcPr>
          <w:p w:rsidR="00DD07D7" w:rsidRDefault="00EA7F91"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 xml:space="preserve">1 - </w:t>
            </w:r>
            <w:r w:rsidR="00037D7D" w:rsidRPr="00037D7D">
              <w:rPr>
                <w:rFonts w:ascii="Times New Roman" w:eastAsia="Times New Roman" w:hAnsi="Times New Roman" w:cs="Times New Roman"/>
                <w:bCs/>
                <w:sz w:val="24"/>
                <w:szCs w:val="24"/>
                <w:lang w:eastAsia="zh-CN"/>
              </w:rPr>
              <w:t>Система для проведения забора крови/внутривенной инфузии</w:t>
            </w:r>
            <w:r>
              <w:rPr>
                <w:rFonts w:ascii="Times New Roman" w:eastAsia="Times New Roman" w:hAnsi="Times New Roman" w:cs="Times New Roman"/>
                <w:bCs/>
                <w:sz w:val="24"/>
                <w:szCs w:val="24"/>
                <w:lang w:eastAsia="zh-CN"/>
              </w:rPr>
              <w:t>;</w:t>
            </w:r>
          </w:p>
          <w:p w:rsidR="00EA7F91" w:rsidRDefault="00EA7F91"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 xml:space="preserve">2 - </w:t>
            </w:r>
            <w:r w:rsidRPr="00EA7F91">
              <w:rPr>
                <w:rFonts w:ascii="Times New Roman" w:eastAsia="Times New Roman" w:hAnsi="Times New Roman" w:cs="Times New Roman"/>
                <w:bCs/>
                <w:sz w:val="24"/>
                <w:szCs w:val="24"/>
                <w:lang w:eastAsia="zh-CN"/>
              </w:rPr>
              <w:t>Шпатель для языка, смотровой</w:t>
            </w:r>
          </w:p>
        </w:tc>
        <w:tc>
          <w:tcPr>
            <w:tcW w:w="1545"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sidRPr="00037D7D">
              <w:rPr>
                <w:rFonts w:ascii="Times New Roman" w:eastAsia="Times New Roman" w:hAnsi="Times New Roman" w:cs="Times New Roman"/>
                <w:bCs/>
                <w:sz w:val="24"/>
                <w:szCs w:val="24"/>
                <w:lang w:eastAsia="zh-CN"/>
              </w:rPr>
              <w:t>32.50.13.190</w:t>
            </w:r>
          </w:p>
        </w:tc>
        <w:tc>
          <w:tcPr>
            <w:tcW w:w="1560" w:type="dxa"/>
          </w:tcPr>
          <w:p w:rsidR="00037D7D" w:rsidRPr="00037D7D" w:rsidRDefault="00037D7D" w:rsidP="00037D7D">
            <w:pPr>
              <w:keepNext/>
              <w:contextualSpacing/>
              <w:jc w:val="both"/>
              <w:rPr>
                <w:rFonts w:ascii="Times New Roman" w:eastAsia="Times New Roman" w:hAnsi="Times New Roman" w:cs="Times New Roman"/>
                <w:bCs/>
                <w:sz w:val="24"/>
                <w:szCs w:val="24"/>
                <w:lang w:eastAsia="zh-CN"/>
              </w:rPr>
            </w:pPr>
            <w:r w:rsidRPr="00037D7D">
              <w:rPr>
                <w:rFonts w:ascii="Times New Roman" w:eastAsia="Times New Roman" w:hAnsi="Times New Roman" w:cs="Times New Roman"/>
                <w:bCs/>
                <w:sz w:val="24"/>
                <w:szCs w:val="24"/>
                <w:lang w:eastAsia="zh-CN"/>
              </w:rPr>
              <w:t>Пробирки вакуумные для взятия образцов крови ИВД, соответствующие кодам вида медицинского изделия в соответствии с номенклатурной классификацией медицинских изделий - 293640; 293630; 293700; 293780; 293540; 293760; 293480; 293400</w:t>
            </w:r>
          </w:p>
          <w:p w:rsidR="00DD07D7" w:rsidRDefault="00DD07D7" w:rsidP="00DD07D7">
            <w:pPr>
              <w:keepNext/>
              <w:contextualSpacing/>
              <w:jc w:val="both"/>
              <w:rPr>
                <w:rFonts w:ascii="Times New Roman" w:eastAsia="Times New Roman" w:hAnsi="Times New Roman" w:cs="Times New Roman"/>
                <w:bCs/>
                <w:sz w:val="24"/>
                <w:szCs w:val="24"/>
                <w:lang w:eastAsia="zh-CN"/>
              </w:rPr>
            </w:pPr>
          </w:p>
        </w:tc>
        <w:tc>
          <w:tcPr>
            <w:tcW w:w="2233" w:type="dxa"/>
          </w:tcPr>
          <w:p w:rsidR="00DD07D7" w:rsidRDefault="00037D7D" w:rsidP="00DD07D7">
            <w:pPr>
              <w:keepNext/>
              <w:contextualSpacing/>
              <w:jc w:val="both"/>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Соответствие (в части наименования товара) отсутствует</w:t>
            </w:r>
          </w:p>
        </w:tc>
      </w:tr>
    </w:tbl>
    <w:p w:rsidR="00DD07D7" w:rsidRPr="00D45B73" w:rsidRDefault="00DD07D7" w:rsidP="00DD07D7">
      <w:pPr>
        <w:keepNext/>
        <w:spacing w:after="0" w:line="240" w:lineRule="auto"/>
        <w:contextualSpacing/>
        <w:jc w:val="both"/>
        <w:rPr>
          <w:rFonts w:ascii="Times New Roman" w:eastAsia="Times New Roman" w:hAnsi="Times New Roman" w:cs="Times New Roman"/>
          <w:bCs/>
          <w:sz w:val="24"/>
          <w:szCs w:val="24"/>
          <w:lang w:eastAsia="zh-CN"/>
        </w:rPr>
      </w:pPr>
    </w:p>
    <w:p w:rsidR="00D45B73" w:rsidRPr="002D5A67" w:rsidRDefault="00EA7F91" w:rsidP="00E92EAC">
      <w:pPr>
        <w:keepNext/>
        <w:spacing w:after="0" w:line="240" w:lineRule="auto"/>
        <w:ind w:firstLine="709"/>
        <w:contextualSpacing/>
        <w:jc w:val="both"/>
        <w:rPr>
          <w:rFonts w:ascii="Times New Roman" w:eastAsia="Times New Roman" w:hAnsi="Times New Roman" w:cs="Times New Roman"/>
          <w:b/>
          <w:sz w:val="24"/>
          <w:szCs w:val="24"/>
          <w:lang w:eastAsia="zh-CN"/>
        </w:rPr>
      </w:pPr>
      <w:r w:rsidRPr="00EA7F91">
        <w:rPr>
          <w:rFonts w:ascii="Times New Roman" w:eastAsia="Times New Roman" w:hAnsi="Times New Roman" w:cs="Times New Roman"/>
          <w:sz w:val="24"/>
          <w:szCs w:val="24"/>
          <w:lang w:eastAsia="zh-CN"/>
        </w:rPr>
        <w:t xml:space="preserve">Таким образом, заказчик, установив национальный режим в соответствии с </w:t>
      </w:r>
      <w:r w:rsidRPr="00EA7F91">
        <w:rPr>
          <w:rFonts w:ascii="Times New Roman" w:eastAsia="Times New Roman" w:hAnsi="Times New Roman" w:cs="Times New Roman"/>
          <w:bCs/>
          <w:sz w:val="24"/>
          <w:szCs w:val="24"/>
          <w:lang w:eastAsia="zh-CN"/>
        </w:rPr>
        <w:t>постановлением Правительства РФ от 30.04.2020 N 616, в то время как закупаемые им товары не входят в перечень товаров, в отношении которых данный национальный режим подлежит установлению, допустил тем самым</w:t>
      </w:r>
      <w:r>
        <w:rPr>
          <w:rFonts w:ascii="Times New Roman" w:eastAsia="Times New Roman" w:hAnsi="Times New Roman" w:cs="Times New Roman"/>
          <w:b/>
          <w:bCs/>
          <w:sz w:val="24"/>
          <w:szCs w:val="24"/>
          <w:lang w:eastAsia="zh-CN"/>
        </w:rPr>
        <w:t xml:space="preserve"> нарушение пункта 15 части 1 статьи 42, части 3 статьи 14, пункта 1 </w:t>
      </w:r>
      <w:r w:rsidRPr="00EA7F91">
        <w:rPr>
          <w:rFonts w:ascii="Times New Roman" w:eastAsia="Times New Roman" w:hAnsi="Times New Roman" w:cs="Times New Roman"/>
          <w:b/>
          <w:bCs/>
          <w:sz w:val="24"/>
          <w:szCs w:val="24"/>
          <w:lang w:eastAsia="zh-CN"/>
        </w:rPr>
        <w:t xml:space="preserve">постановления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w:t>
      </w:r>
      <w:r w:rsidRPr="00EA7F91">
        <w:rPr>
          <w:rFonts w:ascii="Times New Roman" w:eastAsia="Times New Roman" w:hAnsi="Times New Roman" w:cs="Times New Roman"/>
          <w:b/>
          <w:bCs/>
          <w:sz w:val="24"/>
          <w:szCs w:val="24"/>
          <w:lang w:eastAsia="zh-CN"/>
        </w:rPr>
        <w:lastRenderedPageBreak/>
        <w:t>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Pr>
          <w:rFonts w:ascii="Times New Roman" w:eastAsia="Times New Roman" w:hAnsi="Times New Roman" w:cs="Times New Roman"/>
          <w:b/>
          <w:bCs/>
          <w:sz w:val="24"/>
          <w:szCs w:val="24"/>
          <w:lang w:eastAsia="zh-CN"/>
        </w:rPr>
        <w:t>.</w:t>
      </w:r>
    </w:p>
    <w:p w:rsidR="00E92EAC" w:rsidRPr="0066539C" w:rsidRDefault="00E92EAC" w:rsidP="00E92EAC">
      <w:pPr>
        <w:keepNext/>
        <w:widowControl w:val="0"/>
        <w:spacing w:after="0" w:line="240" w:lineRule="auto"/>
        <w:ind w:firstLine="709"/>
        <w:contextualSpacing/>
        <w:jc w:val="both"/>
        <w:rPr>
          <w:rFonts w:ascii="Times New Roman" w:eastAsia="Times New Roman" w:hAnsi="Times New Roman" w:cs="Times New Roman"/>
          <w:bCs/>
          <w:iCs/>
          <w:sz w:val="24"/>
          <w:szCs w:val="24"/>
          <w:lang w:eastAsia="zh-CN"/>
        </w:rPr>
      </w:pPr>
      <w:r w:rsidRPr="00626396">
        <w:rPr>
          <w:rFonts w:ascii="Times New Roman" w:eastAsia="Times New Roman" w:hAnsi="Times New Roman" w:cs="Times New Roman"/>
          <w:sz w:val="24"/>
          <w:szCs w:val="24"/>
          <w:lang w:eastAsia="ru-RU"/>
        </w:rPr>
        <w:t>На основании изложенного и руководствуясь частью 8 статьи 106 Федерального закона от 05.04.2013г. № 44-ФЗ, Комиссия Ярославского УФАС России по контролю в сфере закупок</w:t>
      </w:r>
    </w:p>
    <w:p w:rsidR="00E92EAC" w:rsidRPr="00626396" w:rsidRDefault="00E92EAC" w:rsidP="00E92EAC">
      <w:pPr>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626396">
        <w:rPr>
          <w:rFonts w:ascii="Times New Roman" w:eastAsia="Times New Roman" w:hAnsi="Times New Roman" w:cs="Times New Roman"/>
          <w:sz w:val="24"/>
          <w:szCs w:val="24"/>
          <w:lang w:eastAsia="ru-RU"/>
        </w:rPr>
        <w:t> </w:t>
      </w:r>
    </w:p>
    <w:p w:rsidR="00E92EAC" w:rsidRPr="00626396" w:rsidRDefault="00E92EAC" w:rsidP="00E92EAC">
      <w:pPr>
        <w:shd w:val="clear" w:color="auto" w:fill="FFFFFF"/>
        <w:spacing w:after="0" w:line="240" w:lineRule="auto"/>
        <w:ind w:firstLine="709"/>
        <w:contextualSpacing/>
        <w:jc w:val="center"/>
        <w:rPr>
          <w:rFonts w:ascii="Times New Roman" w:eastAsia="Times New Roman" w:hAnsi="Times New Roman" w:cs="Times New Roman"/>
          <w:sz w:val="24"/>
          <w:szCs w:val="24"/>
          <w:lang w:eastAsia="ru-RU"/>
        </w:rPr>
      </w:pPr>
      <w:r w:rsidRPr="00626396">
        <w:rPr>
          <w:rFonts w:ascii="Times New Roman" w:eastAsia="Times New Roman" w:hAnsi="Times New Roman" w:cs="Times New Roman"/>
          <w:sz w:val="24"/>
          <w:szCs w:val="24"/>
          <w:lang w:eastAsia="ru-RU"/>
        </w:rPr>
        <w:t>решила:</w:t>
      </w:r>
    </w:p>
    <w:p w:rsidR="00E92EAC" w:rsidRPr="00626396" w:rsidRDefault="00E92EAC" w:rsidP="00E92EAC">
      <w:pPr>
        <w:shd w:val="clear" w:color="auto" w:fill="FFFFFF"/>
        <w:spacing w:after="0" w:line="240" w:lineRule="auto"/>
        <w:ind w:firstLine="709"/>
        <w:contextualSpacing/>
        <w:jc w:val="center"/>
        <w:rPr>
          <w:rFonts w:ascii="Times New Roman" w:eastAsia="Times New Roman" w:hAnsi="Times New Roman" w:cs="Times New Roman"/>
          <w:sz w:val="24"/>
          <w:szCs w:val="24"/>
          <w:lang w:eastAsia="ru-RU"/>
        </w:rPr>
      </w:pPr>
      <w:r w:rsidRPr="00626396">
        <w:rPr>
          <w:rFonts w:ascii="Times New Roman" w:eastAsia="Times New Roman" w:hAnsi="Times New Roman" w:cs="Times New Roman"/>
          <w:sz w:val="24"/>
          <w:szCs w:val="24"/>
          <w:lang w:eastAsia="ru-RU"/>
        </w:rPr>
        <w:t> </w:t>
      </w:r>
    </w:p>
    <w:p w:rsidR="00E92EAC" w:rsidRPr="002203AE" w:rsidRDefault="00E92EAC" w:rsidP="00E92EAC">
      <w:pPr>
        <w:pStyle w:val="a4"/>
        <w:numPr>
          <w:ilvl w:val="0"/>
          <w:numId w:val="1"/>
        </w:numPr>
        <w:spacing w:after="0" w:line="240" w:lineRule="auto"/>
        <w:ind w:left="0" w:firstLine="709"/>
        <w:jc w:val="both"/>
        <w:rPr>
          <w:rFonts w:ascii="Times New Roman" w:eastAsia="Times New Roman" w:hAnsi="Times New Roman" w:cs="Times New Roman"/>
          <w:sz w:val="24"/>
          <w:szCs w:val="24"/>
          <w:lang w:eastAsia="ru-RU"/>
        </w:rPr>
      </w:pPr>
      <w:r w:rsidRPr="002203AE">
        <w:rPr>
          <w:rFonts w:ascii="Times New Roman" w:eastAsia="Times New Roman" w:hAnsi="Times New Roman" w:cs="Times New Roman"/>
          <w:sz w:val="24"/>
          <w:szCs w:val="24"/>
          <w:lang w:eastAsia="ru-RU"/>
        </w:rPr>
        <w:t xml:space="preserve">Признать жалобу акционерного общества «ББ ГРУП» (ИНН 1215228078) на действия заказчика, </w:t>
      </w:r>
      <w:r w:rsidR="002203AE" w:rsidRPr="002203AE">
        <w:rPr>
          <w:rFonts w:ascii="Times New Roman" w:eastAsia="Times New Roman" w:hAnsi="Times New Roman" w:cs="Times New Roman"/>
          <w:bCs/>
          <w:sz w:val="24"/>
          <w:szCs w:val="24"/>
          <w:lang w:eastAsia="ru-RU"/>
        </w:rPr>
        <w:t>федерального казенного учреждения здравоохранения «Медико-санитарная часть Министерства внутренних дел Российской Федерации по Ярославской области»</w:t>
      </w:r>
      <w:r w:rsidRPr="002203AE">
        <w:rPr>
          <w:rFonts w:ascii="Times New Roman" w:eastAsia="Times New Roman" w:hAnsi="Times New Roman" w:cs="Times New Roman"/>
          <w:b/>
          <w:bCs/>
          <w:sz w:val="24"/>
          <w:szCs w:val="24"/>
          <w:lang w:eastAsia="ru-RU"/>
        </w:rPr>
        <w:t xml:space="preserve"> </w:t>
      </w:r>
      <w:r w:rsidRPr="002203AE">
        <w:rPr>
          <w:rFonts w:ascii="Times New Roman" w:eastAsia="Times New Roman" w:hAnsi="Times New Roman" w:cs="Times New Roman"/>
          <w:sz w:val="24"/>
          <w:szCs w:val="24"/>
          <w:lang w:eastAsia="ru-RU"/>
        </w:rPr>
        <w:t xml:space="preserve"> (ИНН </w:t>
      </w:r>
      <w:r w:rsidR="002203AE" w:rsidRPr="002203AE">
        <w:rPr>
          <w:rFonts w:ascii="Times New Roman" w:eastAsia="Times New Roman" w:hAnsi="Times New Roman" w:cs="Times New Roman"/>
          <w:sz w:val="24"/>
          <w:szCs w:val="24"/>
          <w:lang w:eastAsia="ru-RU"/>
        </w:rPr>
        <w:t>7606021467</w:t>
      </w:r>
      <w:r w:rsidRPr="002203AE">
        <w:rPr>
          <w:rFonts w:ascii="Times New Roman" w:eastAsia="Times New Roman" w:hAnsi="Times New Roman" w:cs="Times New Roman"/>
          <w:sz w:val="24"/>
          <w:szCs w:val="24"/>
          <w:lang w:eastAsia="ru-RU"/>
        </w:rPr>
        <w:t xml:space="preserve">), </w:t>
      </w:r>
      <w:r w:rsidR="002203AE" w:rsidRPr="002203AE">
        <w:rPr>
          <w:rFonts w:ascii="Times New Roman" w:eastAsia="Times New Roman" w:hAnsi="Times New Roman" w:cs="Times New Roman"/>
          <w:bCs/>
          <w:sz w:val="24"/>
          <w:szCs w:val="24"/>
          <w:lang w:eastAsia="ru-RU"/>
        </w:rPr>
        <w:t>при проведении электронного аукциона на право заключения контракта на поставку медицинских изделий (извещение № </w:t>
      </w:r>
      <w:hyperlink r:id="rId18" w:tgtFrame="_blank" w:history="1">
        <w:r w:rsidR="002203AE" w:rsidRPr="002203AE">
          <w:rPr>
            <w:rStyle w:val="a3"/>
            <w:rFonts w:ascii="Times New Roman" w:eastAsia="Times New Roman" w:hAnsi="Times New Roman" w:cs="Times New Roman"/>
            <w:bCs/>
            <w:color w:val="auto"/>
            <w:sz w:val="24"/>
            <w:szCs w:val="24"/>
            <w:u w:val="none"/>
            <w:lang w:eastAsia="ru-RU"/>
          </w:rPr>
          <w:t>0371100005023000075</w:t>
        </w:r>
      </w:hyperlink>
      <w:r w:rsidR="002203AE" w:rsidRPr="002203AE">
        <w:rPr>
          <w:rFonts w:ascii="Times New Roman" w:eastAsia="Times New Roman" w:hAnsi="Times New Roman" w:cs="Times New Roman"/>
          <w:bCs/>
          <w:sz w:val="24"/>
          <w:szCs w:val="24"/>
          <w:lang w:eastAsia="ru-RU"/>
        </w:rPr>
        <w:t>)</w:t>
      </w:r>
      <w:r w:rsidRPr="002203AE">
        <w:rPr>
          <w:rFonts w:ascii="Times New Roman" w:eastAsia="Times New Roman" w:hAnsi="Times New Roman" w:cs="Times New Roman"/>
          <w:sz w:val="24"/>
          <w:szCs w:val="24"/>
          <w:lang w:eastAsia="ru-RU"/>
        </w:rPr>
        <w:t xml:space="preserve"> обоснованной.</w:t>
      </w:r>
    </w:p>
    <w:p w:rsidR="00E92EAC" w:rsidRPr="002203AE" w:rsidRDefault="00E92EAC" w:rsidP="00E92EAC">
      <w:pPr>
        <w:pStyle w:val="a4"/>
        <w:numPr>
          <w:ilvl w:val="0"/>
          <w:numId w:val="1"/>
        </w:numPr>
        <w:spacing w:after="0" w:line="240" w:lineRule="auto"/>
        <w:ind w:left="0" w:firstLine="720"/>
        <w:jc w:val="both"/>
        <w:rPr>
          <w:rFonts w:ascii="Times New Roman" w:eastAsia="Times New Roman" w:hAnsi="Times New Roman" w:cs="Times New Roman"/>
          <w:bCs/>
          <w:iCs/>
          <w:sz w:val="24"/>
          <w:szCs w:val="24"/>
          <w:lang w:eastAsia="ru-RU"/>
        </w:rPr>
      </w:pPr>
      <w:r w:rsidRPr="00DE4E89">
        <w:rPr>
          <w:rFonts w:ascii="Times New Roman" w:eastAsia="Times New Roman" w:hAnsi="Times New Roman" w:cs="Times New Roman"/>
          <w:bCs/>
          <w:iCs/>
          <w:sz w:val="24"/>
          <w:szCs w:val="24"/>
          <w:lang w:eastAsia="ru-RU"/>
        </w:rPr>
        <w:t>Признать заказчика</w:t>
      </w:r>
      <w:r w:rsidR="002203AE">
        <w:rPr>
          <w:rFonts w:ascii="Times New Roman" w:eastAsia="Times New Roman" w:hAnsi="Times New Roman" w:cs="Times New Roman"/>
          <w:bCs/>
          <w:iCs/>
          <w:sz w:val="24"/>
          <w:szCs w:val="24"/>
          <w:lang w:eastAsia="ru-RU"/>
        </w:rPr>
        <w:t xml:space="preserve"> </w:t>
      </w:r>
      <w:r>
        <w:rPr>
          <w:rFonts w:ascii="Times New Roman" w:eastAsia="Times New Roman" w:hAnsi="Times New Roman" w:cs="Times New Roman"/>
          <w:bCs/>
          <w:iCs/>
          <w:sz w:val="24"/>
          <w:szCs w:val="24"/>
          <w:lang w:eastAsia="ru-RU"/>
        </w:rPr>
        <w:t>нарушившим</w:t>
      </w:r>
      <w:r w:rsidRPr="00DE4E89">
        <w:rPr>
          <w:rFonts w:ascii="Times New Roman" w:eastAsia="Times New Roman" w:hAnsi="Times New Roman" w:cs="Times New Roman"/>
          <w:bCs/>
          <w:iCs/>
          <w:sz w:val="24"/>
          <w:szCs w:val="24"/>
          <w:lang w:eastAsia="ru-RU"/>
        </w:rPr>
        <w:t xml:space="preserve"> </w:t>
      </w:r>
      <w:r w:rsidRPr="00552BBC">
        <w:rPr>
          <w:rFonts w:ascii="Times New Roman" w:eastAsia="Times New Roman" w:hAnsi="Times New Roman" w:cs="Times New Roman"/>
          <w:bCs/>
          <w:iCs/>
          <w:sz w:val="24"/>
          <w:szCs w:val="24"/>
          <w:lang w:eastAsia="ru-RU"/>
        </w:rPr>
        <w:t xml:space="preserve">пункт 2(2)  постановления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r w:rsidR="002203AE" w:rsidRPr="002203AE">
        <w:rPr>
          <w:rFonts w:ascii="Times New Roman" w:eastAsia="Times New Roman" w:hAnsi="Times New Roman" w:cs="Times New Roman"/>
          <w:bCs/>
          <w:iCs/>
          <w:sz w:val="24"/>
          <w:szCs w:val="24"/>
          <w:lang w:eastAsia="ru-RU"/>
        </w:rPr>
        <w:t>пункт 15 части 1 статьи 42, часть 3 статьи 14, пункт 1 постановления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2203AE">
        <w:rPr>
          <w:rFonts w:ascii="Times New Roman" w:eastAsia="Times New Roman" w:hAnsi="Times New Roman" w:cs="Times New Roman"/>
          <w:bCs/>
          <w:iCs/>
          <w:sz w:val="24"/>
          <w:szCs w:val="24"/>
          <w:lang w:eastAsia="ru-RU"/>
        </w:rPr>
        <w:t>.</w:t>
      </w:r>
    </w:p>
    <w:p w:rsidR="00E92EAC" w:rsidRPr="00552BBC" w:rsidRDefault="002203AE" w:rsidP="00E92EAC">
      <w:pPr>
        <w:pStyle w:val="a4"/>
        <w:numPr>
          <w:ilvl w:val="0"/>
          <w:numId w:val="1"/>
        </w:numPr>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Выдать заказчику </w:t>
      </w:r>
      <w:r w:rsidR="00E92EAC" w:rsidRPr="00552BBC">
        <w:rPr>
          <w:rFonts w:ascii="Times New Roman" w:eastAsia="Times New Roman" w:hAnsi="Times New Roman" w:cs="Times New Roman"/>
          <w:sz w:val="24"/>
          <w:szCs w:val="24"/>
          <w:lang w:eastAsia="ru-RU"/>
        </w:rPr>
        <w:t>обязательное для исполнения предписание об устранении выявленных нарушений.</w:t>
      </w:r>
    </w:p>
    <w:p w:rsidR="00E92EAC" w:rsidRPr="00626396" w:rsidRDefault="00E92EAC" w:rsidP="00E92EAC">
      <w:pPr>
        <w:shd w:val="clear" w:color="auto" w:fill="FFFFFF"/>
        <w:spacing w:after="0" w:line="240" w:lineRule="auto"/>
        <w:ind w:firstLine="72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626396">
        <w:rPr>
          <w:rFonts w:ascii="Times New Roman" w:eastAsia="Times New Roman" w:hAnsi="Times New Roman" w:cs="Times New Roman"/>
          <w:sz w:val="24"/>
          <w:szCs w:val="24"/>
          <w:lang w:eastAsia="ru-RU"/>
        </w:rPr>
        <w:t>. Передать материалы решения уполномоченному должностному лицу Ярославского УФАС России для принятия мер в соответствии с требованиями Кодекса Российской Федерации об административных правонарушениях.</w:t>
      </w:r>
    </w:p>
    <w:p w:rsidR="00E92EAC" w:rsidRPr="00626396" w:rsidRDefault="00E92EAC" w:rsidP="00E92EAC">
      <w:pPr>
        <w:shd w:val="clear" w:color="auto" w:fill="FFFFFF"/>
        <w:spacing w:after="0" w:line="240" w:lineRule="auto"/>
        <w:ind w:firstLine="720"/>
        <w:contextualSpacing/>
        <w:jc w:val="both"/>
        <w:rPr>
          <w:rFonts w:ascii="Times New Roman" w:eastAsia="Times New Roman" w:hAnsi="Times New Roman" w:cs="Times New Roman"/>
          <w:sz w:val="24"/>
          <w:szCs w:val="24"/>
          <w:lang w:eastAsia="ru-RU"/>
        </w:rPr>
      </w:pPr>
      <w:r w:rsidRPr="00626396">
        <w:rPr>
          <w:rFonts w:ascii="Times New Roman" w:eastAsia="Times New Roman" w:hAnsi="Times New Roman" w:cs="Times New Roman"/>
          <w:sz w:val="24"/>
          <w:szCs w:val="24"/>
          <w:lang w:eastAsia="ru-RU"/>
        </w:rPr>
        <w:t>Настоящее решение может быть обжаловано в судебном порядке в течение трех месяцев со дня его принятия.</w:t>
      </w:r>
    </w:p>
    <w:p w:rsidR="00E92EAC" w:rsidRPr="00626396" w:rsidRDefault="00E92EAC" w:rsidP="00E92EAC">
      <w:pPr>
        <w:shd w:val="clear" w:color="auto" w:fill="FFFFFF"/>
        <w:spacing w:after="0" w:line="240" w:lineRule="auto"/>
        <w:ind w:firstLine="720"/>
        <w:contextualSpacing/>
        <w:jc w:val="both"/>
        <w:rPr>
          <w:rFonts w:ascii="Times New Roman" w:eastAsia="Times New Roman" w:hAnsi="Times New Roman" w:cs="Times New Roman"/>
          <w:sz w:val="24"/>
          <w:szCs w:val="24"/>
          <w:lang w:eastAsia="ru-RU"/>
        </w:rPr>
      </w:pPr>
      <w:r w:rsidRPr="00626396">
        <w:rPr>
          <w:rFonts w:ascii="Times New Roman" w:eastAsia="Times New Roman" w:hAnsi="Times New Roman" w:cs="Times New Roman"/>
          <w:sz w:val="24"/>
          <w:szCs w:val="24"/>
          <w:lang w:eastAsia="ru-RU"/>
        </w:rPr>
        <w:t> </w:t>
      </w:r>
    </w:p>
    <w:p w:rsidR="00E92EAC" w:rsidRPr="00626396" w:rsidRDefault="00E92EAC" w:rsidP="00E92EAC">
      <w:pPr>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626396">
        <w:rPr>
          <w:rFonts w:ascii="Times New Roman" w:eastAsia="Times New Roman" w:hAnsi="Times New Roman" w:cs="Times New Roman"/>
          <w:sz w:val="24"/>
          <w:szCs w:val="24"/>
          <w:lang w:eastAsia="ru-RU"/>
        </w:rPr>
        <w:t> </w:t>
      </w:r>
    </w:p>
    <w:p w:rsidR="00E92EAC" w:rsidRPr="00626396" w:rsidRDefault="00E92EAC" w:rsidP="00E92EAC">
      <w:pPr>
        <w:shd w:val="clear" w:color="auto" w:fill="FFFFFF"/>
        <w:spacing w:after="0" w:line="240" w:lineRule="auto"/>
        <w:contextualSpacing/>
        <w:jc w:val="both"/>
        <w:rPr>
          <w:rFonts w:ascii="Times New Roman" w:eastAsia="Times New Roman" w:hAnsi="Times New Roman" w:cs="Times New Roman"/>
          <w:sz w:val="24"/>
          <w:szCs w:val="24"/>
          <w:lang w:eastAsia="ru-RU"/>
        </w:rPr>
      </w:pPr>
      <w:r w:rsidRPr="00626396">
        <w:rPr>
          <w:rFonts w:ascii="Times New Roman" w:eastAsia="Times New Roman" w:hAnsi="Times New Roman" w:cs="Times New Roman"/>
          <w:sz w:val="24"/>
          <w:szCs w:val="24"/>
          <w:lang w:eastAsia="ru-RU"/>
        </w:rPr>
        <w:t xml:space="preserve">Председатель Комиссии:                                        </w:t>
      </w:r>
      <w:r>
        <w:rPr>
          <w:rFonts w:ascii="Times New Roman" w:eastAsia="Times New Roman" w:hAnsi="Times New Roman" w:cs="Times New Roman"/>
          <w:sz w:val="24"/>
          <w:szCs w:val="24"/>
          <w:lang w:eastAsia="ru-RU"/>
        </w:rPr>
        <w:t xml:space="preserve">                                    </w:t>
      </w:r>
      <w:r w:rsidRPr="0062639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 Н. Охинцева</w:t>
      </w:r>
      <w:r w:rsidRPr="00626396">
        <w:rPr>
          <w:rFonts w:ascii="Times New Roman" w:eastAsia="Times New Roman" w:hAnsi="Times New Roman" w:cs="Times New Roman"/>
          <w:sz w:val="24"/>
          <w:szCs w:val="24"/>
          <w:lang w:eastAsia="ru-RU"/>
        </w:rPr>
        <w:t xml:space="preserve">                               </w:t>
      </w:r>
    </w:p>
    <w:p w:rsidR="00E92EAC" w:rsidRPr="00626396" w:rsidRDefault="00E92EAC" w:rsidP="00E92EAC">
      <w:pPr>
        <w:shd w:val="clear" w:color="auto" w:fill="FFFFFF"/>
        <w:spacing w:after="0" w:line="240" w:lineRule="auto"/>
        <w:contextualSpacing/>
        <w:jc w:val="both"/>
        <w:rPr>
          <w:rFonts w:ascii="Times New Roman" w:eastAsia="Times New Roman" w:hAnsi="Times New Roman" w:cs="Times New Roman"/>
          <w:sz w:val="24"/>
          <w:szCs w:val="24"/>
          <w:lang w:eastAsia="ru-RU"/>
        </w:rPr>
      </w:pPr>
    </w:p>
    <w:p w:rsidR="00E92EAC" w:rsidRDefault="00E92EAC" w:rsidP="00E92EAC">
      <w:pPr>
        <w:shd w:val="clear" w:color="auto" w:fill="FFFFFF"/>
        <w:spacing w:after="0" w:line="240" w:lineRule="auto"/>
        <w:contextualSpacing/>
        <w:jc w:val="both"/>
        <w:rPr>
          <w:rFonts w:ascii="Times New Roman" w:eastAsia="Times New Roman" w:hAnsi="Times New Roman" w:cs="Times New Roman"/>
          <w:sz w:val="24"/>
          <w:szCs w:val="24"/>
          <w:lang w:eastAsia="ru-RU"/>
        </w:rPr>
      </w:pPr>
      <w:r w:rsidRPr="00626396">
        <w:rPr>
          <w:rFonts w:ascii="Times New Roman" w:eastAsia="Times New Roman" w:hAnsi="Times New Roman" w:cs="Times New Roman"/>
          <w:sz w:val="24"/>
          <w:szCs w:val="24"/>
          <w:lang w:eastAsia="ru-RU"/>
        </w:rPr>
        <w:t xml:space="preserve">Члены Комиссии:                                                  </w:t>
      </w:r>
      <w:r>
        <w:rPr>
          <w:rFonts w:ascii="Times New Roman" w:eastAsia="Times New Roman" w:hAnsi="Times New Roman" w:cs="Times New Roman"/>
          <w:sz w:val="24"/>
          <w:szCs w:val="24"/>
          <w:lang w:eastAsia="ru-RU"/>
        </w:rPr>
        <w:t xml:space="preserve">                                      </w:t>
      </w:r>
      <w:r w:rsidRPr="0062639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 С. Ерофеева </w:t>
      </w:r>
    </w:p>
    <w:p w:rsidR="00E92EAC" w:rsidRDefault="00E92EAC" w:rsidP="00E92EAC">
      <w:pPr>
        <w:shd w:val="clear" w:color="auto" w:fill="FFFFFF"/>
        <w:spacing w:after="0" w:line="240" w:lineRule="auto"/>
        <w:contextualSpacing/>
        <w:jc w:val="both"/>
        <w:rPr>
          <w:rFonts w:ascii="Times New Roman" w:eastAsia="Times New Roman" w:hAnsi="Times New Roman" w:cs="Times New Roman"/>
          <w:sz w:val="24"/>
          <w:szCs w:val="24"/>
          <w:lang w:eastAsia="ru-RU"/>
        </w:rPr>
      </w:pPr>
    </w:p>
    <w:p w:rsidR="00E92EAC" w:rsidRDefault="00E92EAC" w:rsidP="00E92EAC">
      <w:pPr>
        <w:shd w:val="clear" w:color="auto" w:fill="FFFFFF"/>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203AE">
        <w:rPr>
          <w:rFonts w:ascii="Times New Roman" w:eastAsia="Times New Roman" w:hAnsi="Times New Roman" w:cs="Times New Roman"/>
          <w:sz w:val="24"/>
          <w:szCs w:val="24"/>
          <w:lang w:eastAsia="ru-RU"/>
        </w:rPr>
        <w:t>Я. В. Хлынина</w:t>
      </w:r>
      <w:bookmarkStart w:id="0" w:name="_GoBack"/>
      <w:bookmarkEnd w:id="0"/>
      <w:r w:rsidRPr="0062639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E92EAC" w:rsidRDefault="00E92EAC" w:rsidP="00E92EAC"/>
    <w:p w:rsidR="00D82016" w:rsidRDefault="002203AE"/>
    <w:sectPr w:rsidR="00D820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94559A"/>
    <w:multiLevelType w:val="multilevel"/>
    <w:tmpl w:val="A1E0B014"/>
    <w:lvl w:ilvl="0">
      <w:start w:val="1"/>
      <w:numFmt w:val="decimal"/>
      <w:lvlText w:val="%1."/>
      <w:lvlJc w:val="left"/>
      <w:pPr>
        <w:tabs>
          <w:tab w:val="num" w:pos="1211"/>
        </w:tabs>
        <w:ind w:left="1211" w:hanging="360"/>
      </w:pPr>
      <w:rPr>
        <w:rFonts w:ascii="Times New Roman" w:eastAsia="Times New Roman" w:hAnsi="Times New Roman" w:cs="Times New Roman"/>
      </w:r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EAC"/>
    <w:rsid w:val="00037D7D"/>
    <w:rsid w:val="001330A6"/>
    <w:rsid w:val="001F2287"/>
    <w:rsid w:val="002203AE"/>
    <w:rsid w:val="00311469"/>
    <w:rsid w:val="0046410C"/>
    <w:rsid w:val="004B3447"/>
    <w:rsid w:val="007D3F72"/>
    <w:rsid w:val="008153EE"/>
    <w:rsid w:val="00B77584"/>
    <w:rsid w:val="00BC1AE4"/>
    <w:rsid w:val="00D45B73"/>
    <w:rsid w:val="00DD07D7"/>
    <w:rsid w:val="00E92EAC"/>
    <w:rsid w:val="00EA7F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EAC"/>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92EAC"/>
    <w:rPr>
      <w:color w:val="0000FF" w:themeColor="hyperlink"/>
      <w:u w:val="single"/>
    </w:rPr>
  </w:style>
  <w:style w:type="paragraph" w:styleId="a4">
    <w:name w:val="List Paragraph"/>
    <w:basedOn w:val="a"/>
    <w:uiPriority w:val="34"/>
    <w:qFormat/>
    <w:rsid w:val="00E92EAC"/>
    <w:pPr>
      <w:ind w:left="720"/>
      <w:contextualSpacing/>
    </w:pPr>
  </w:style>
  <w:style w:type="table" w:styleId="a5">
    <w:name w:val="Table Grid"/>
    <w:basedOn w:val="a1"/>
    <w:uiPriority w:val="59"/>
    <w:rsid w:val="00E92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EAC"/>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92EAC"/>
    <w:rPr>
      <w:color w:val="0000FF" w:themeColor="hyperlink"/>
      <w:u w:val="single"/>
    </w:rPr>
  </w:style>
  <w:style w:type="paragraph" w:styleId="a4">
    <w:name w:val="List Paragraph"/>
    <w:basedOn w:val="a"/>
    <w:uiPriority w:val="34"/>
    <w:qFormat/>
    <w:rsid w:val="00E92EAC"/>
    <w:pPr>
      <w:ind w:left="720"/>
      <w:contextualSpacing/>
    </w:pPr>
  </w:style>
  <w:style w:type="table" w:styleId="a5">
    <w:name w:val="Table Grid"/>
    <w:basedOn w:val="a1"/>
    <w:uiPriority w:val="59"/>
    <w:rsid w:val="00E92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371100005023000075" TargetMode="External"/><Relationship Id="rId13" Type="http://schemas.openxmlformats.org/officeDocument/2006/relationships/hyperlink" Target="consultantplus://offline/ref=9AA86206DA21AB9C27E4F52652B7B269E2C1F8AAD28A04E1E3D16A99BE0067FECCB34C6B25CE7CB1CB6EF8DD7E5Bw7K" TargetMode="External"/><Relationship Id="rId18" Type="http://schemas.openxmlformats.org/officeDocument/2006/relationships/hyperlink" Target="https://zakupki.gov.ru/epz/order/notice/ea20/view/common-info.html?regNumber=0371100005023000075" TargetMode="External"/><Relationship Id="rId3" Type="http://schemas.microsoft.com/office/2007/relationships/stylesWithEffects" Target="stylesWithEffects.xml"/><Relationship Id="rId7" Type="http://schemas.openxmlformats.org/officeDocument/2006/relationships/hyperlink" Target="https://zakupki.gov.ru/epz/order/notice/ea20/view/common-info.html?regNumber=0371100005023000075" TargetMode="External"/><Relationship Id="rId12" Type="http://schemas.openxmlformats.org/officeDocument/2006/relationships/hyperlink" Target="consultantplus://offline/ref=1ECEFE284BAD45F4DA0C8C2C797D9F20BE1E565605587C55D3E43D66CF4E62A81773F9C54C01B38DB758BA3DB1r2tAK" TargetMode="External"/><Relationship Id="rId17" Type="http://schemas.openxmlformats.org/officeDocument/2006/relationships/hyperlink" Target="consultantplus://offline/ref=AF196C29F07214BA69A867B98222BF4A6EDF882EF6C1B72A7C3A7CBDB223C77A55D0421B659D8DD20350DC1230P7p0H" TargetMode="External"/><Relationship Id="rId2" Type="http://schemas.openxmlformats.org/officeDocument/2006/relationships/styles" Target="styles.xml"/><Relationship Id="rId16" Type="http://schemas.openxmlformats.org/officeDocument/2006/relationships/hyperlink" Target="consultantplus://offline/ref=68FDFEF04585289B7347938EE3E617B449F197725AD22928BA72B6816F551A3C0BA635B53FAB9CBAA771DB763DKC0A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zakupki.gov.ru/epz/order/notice/ea20/view/common-info.html?regNumber=0371100005023000075" TargetMode="External"/><Relationship Id="rId11" Type="http://schemas.openxmlformats.org/officeDocument/2006/relationships/hyperlink" Target="consultantplus://offline/ref=EB7A27954B4EB64CBEA8136AEBA453C14B4EDF4A8CD9224012352F9B2B101A561EBA0123C4534AF6EDB5B808D1FA1F4A05EED1T9v0K" TargetMode="External"/><Relationship Id="rId5" Type="http://schemas.openxmlformats.org/officeDocument/2006/relationships/webSettings" Target="webSettings.xml"/><Relationship Id="rId15" Type="http://schemas.openxmlformats.org/officeDocument/2006/relationships/hyperlink" Target="consultantplus://offline/ref=5EFDBA7C823DE55A7474577F26A183E3B2720DAC9E3DC8D14B90C2A7199791E8FAC4CA7A73B852E5E84CFDFE1A248FC9678C20A12EBBDF71N1k4H" TargetMode="External"/><Relationship Id="rId10" Type="http://schemas.openxmlformats.org/officeDocument/2006/relationships/hyperlink" Target="consultantplus://offline/ref=4A3520AF8ECE4BDE6F57EDB51C92801C3856432D83D71B81A79FF08C8F1BAC7FFC637BC16D5C64C17B2F3CE7EAED2ABFA0B0BFA37ECEFEC6K2mA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5E04FD96518B1F1C6CA0BD566B8B7B6DA656B1A9A2B078A9A1962694A04EDF89C5598021AAC4A9EF7352E82F6A6FE33DE12FBC555DE9BB4G5j7O" TargetMode="External"/><Relationship Id="rId14" Type="http://schemas.openxmlformats.org/officeDocument/2006/relationships/hyperlink" Target="consultantplus://offline/ref=939F4D274B4156808F59C7FB5F70236829F4946E2FA9318E1B89828963AC351C63334C735DA2F1443B5623A8274Cy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8</Pages>
  <Words>2965</Words>
  <Characters>16907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2023-05-05T10:11:00Z</dcterms:created>
  <dcterms:modified xsi:type="dcterms:W3CDTF">2023-05-05T12:22:00Z</dcterms:modified>
</cp:coreProperties>
</file>