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B1419E" w14:paraId="17D3C867" w14:textId="77777777" w:rsidTr="00317F9B">
        <w:tc>
          <w:tcPr>
            <w:tcW w:w="4402" w:type="dxa"/>
          </w:tcPr>
          <w:p w14:paraId="569F7D2A" w14:textId="77777777" w:rsidR="0023148F" w:rsidRPr="00B1419E" w:rsidRDefault="0023148F">
            <w:pPr>
              <w:spacing w:line="256" w:lineRule="auto"/>
              <w:rPr>
                <w:sz w:val="27"/>
                <w:szCs w:val="27"/>
                <w:lang w:eastAsia="en-US"/>
              </w:rPr>
            </w:pPr>
          </w:p>
        </w:tc>
        <w:tc>
          <w:tcPr>
            <w:tcW w:w="5096" w:type="dxa"/>
          </w:tcPr>
          <w:p w14:paraId="1224F7EC" w14:textId="7AD8E38A" w:rsidR="008F07EC" w:rsidRPr="008F07EC" w:rsidRDefault="008F07EC" w:rsidP="008F07EC">
            <w:pPr>
              <w:spacing w:line="256" w:lineRule="auto"/>
              <w:rPr>
                <w:iCs/>
                <w:sz w:val="27"/>
                <w:szCs w:val="27"/>
                <w:lang w:eastAsia="en-US"/>
              </w:rPr>
            </w:pPr>
            <w:r w:rsidRPr="008F07EC">
              <w:rPr>
                <w:iCs/>
                <w:sz w:val="27"/>
                <w:szCs w:val="27"/>
                <w:lang w:eastAsia="en-US"/>
              </w:rPr>
              <w:t>СПб ГБПОУ «Санкт-Петербургский техникум отраслевых технологий, финансов и права»</w:t>
            </w:r>
          </w:p>
          <w:p w14:paraId="2F47DE7E" w14:textId="77777777" w:rsidR="008F07EC" w:rsidRPr="008F07EC" w:rsidRDefault="008F07EC" w:rsidP="008F07EC">
            <w:pPr>
              <w:spacing w:line="256" w:lineRule="auto"/>
              <w:rPr>
                <w:iCs/>
                <w:sz w:val="27"/>
                <w:szCs w:val="27"/>
                <w:lang w:eastAsia="en-US"/>
              </w:rPr>
            </w:pPr>
            <w:r w:rsidRPr="008F07EC">
              <w:rPr>
                <w:iCs/>
                <w:sz w:val="27"/>
                <w:szCs w:val="27"/>
                <w:lang w:eastAsia="en-US"/>
              </w:rPr>
              <w:t>ул. Бассейная, д. 20,</w:t>
            </w:r>
          </w:p>
          <w:p w14:paraId="732F65BB" w14:textId="77777777" w:rsidR="008F07EC" w:rsidRPr="008F07EC" w:rsidRDefault="008F07EC" w:rsidP="008F07EC">
            <w:pPr>
              <w:spacing w:line="256" w:lineRule="auto"/>
              <w:rPr>
                <w:iCs/>
                <w:sz w:val="27"/>
                <w:szCs w:val="27"/>
                <w:lang w:eastAsia="en-US"/>
              </w:rPr>
            </w:pPr>
            <w:r w:rsidRPr="008F07EC">
              <w:rPr>
                <w:iCs/>
                <w:sz w:val="27"/>
                <w:szCs w:val="27"/>
                <w:lang w:eastAsia="en-US"/>
              </w:rPr>
              <w:t>Санкт-Петербург, 196070</w:t>
            </w:r>
          </w:p>
          <w:p w14:paraId="7C5EAE97" w14:textId="77777777" w:rsidR="008F07EC" w:rsidRPr="008F07EC" w:rsidRDefault="008F07EC" w:rsidP="008F07EC">
            <w:pPr>
              <w:spacing w:line="256" w:lineRule="auto"/>
              <w:rPr>
                <w:iCs/>
                <w:sz w:val="27"/>
                <w:szCs w:val="27"/>
                <w:lang w:eastAsia="en-US"/>
              </w:rPr>
            </w:pPr>
            <w:r w:rsidRPr="008F07EC">
              <w:rPr>
                <w:iCs/>
                <w:sz w:val="27"/>
                <w:szCs w:val="27"/>
                <w:lang w:eastAsia="en-US"/>
              </w:rPr>
              <w:t>тел.: 7-812-4097570</w:t>
            </w:r>
          </w:p>
          <w:p w14:paraId="575CDA34" w14:textId="77777777" w:rsidR="008F07EC" w:rsidRPr="008F07EC" w:rsidRDefault="008F07EC" w:rsidP="008F07EC">
            <w:pPr>
              <w:spacing w:line="256" w:lineRule="auto"/>
              <w:rPr>
                <w:iCs/>
                <w:sz w:val="27"/>
                <w:szCs w:val="27"/>
                <w:lang w:eastAsia="en-US"/>
              </w:rPr>
            </w:pPr>
          </w:p>
          <w:p w14:paraId="202BE6C4" w14:textId="77777777" w:rsidR="008F07EC" w:rsidRPr="008F07EC" w:rsidRDefault="008F07EC" w:rsidP="008F07EC">
            <w:pPr>
              <w:spacing w:line="256" w:lineRule="auto"/>
              <w:rPr>
                <w:iCs/>
                <w:sz w:val="27"/>
                <w:szCs w:val="27"/>
                <w:lang w:eastAsia="en-US"/>
              </w:rPr>
            </w:pPr>
            <w:r w:rsidRPr="008F07EC">
              <w:rPr>
                <w:iCs/>
                <w:sz w:val="27"/>
                <w:szCs w:val="27"/>
                <w:lang w:eastAsia="en-US"/>
              </w:rPr>
              <w:t xml:space="preserve">ГУП «Агентство по государственному </w:t>
            </w:r>
          </w:p>
          <w:p w14:paraId="4F40B9EE" w14:textId="77777777" w:rsidR="008F07EC" w:rsidRPr="008F07EC" w:rsidRDefault="008F07EC" w:rsidP="008F07EC">
            <w:pPr>
              <w:spacing w:line="256" w:lineRule="auto"/>
              <w:rPr>
                <w:iCs/>
                <w:sz w:val="27"/>
                <w:szCs w:val="27"/>
                <w:lang w:eastAsia="en-US"/>
              </w:rPr>
            </w:pPr>
            <w:r w:rsidRPr="008F07EC">
              <w:rPr>
                <w:iCs/>
                <w:sz w:val="27"/>
                <w:szCs w:val="27"/>
                <w:lang w:eastAsia="en-US"/>
              </w:rPr>
              <w:t>заказу РТ»</w:t>
            </w:r>
          </w:p>
          <w:p w14:paraId="0129B94E" w14:textId="77777777" w:rsidR="008F07EC" w:rsidRPr="008F07EC" w:rsidRDefault="008F07EC" w:rsidP="008F07EC">
            <w:pPr>
              <w:spacing w:line="256" w:lineRule="auto"/>
              <w:rPr>
                <w:iCs/>
                <w:sz w:val="27"/>
                <w:szCs w:val="27"/>
                <w:lang w:eastAsia="en-US"/>
              </w:rPr>
            </w:pPr>
            <w:r w:rsidRPr="008F07EC">
              <w:rPr>
                <w:iCs/>
                <w:sz w:val="27"/>
                <w:szCs w:val="27"/>
                <w:lang w:eastAsia="en-US"/>
              </w:rPr>
              <w:t xml:space="preserve">ул. Московская, д. 55, </w:t>
            </w:r>
          </w:p>
          <w:p w14:paraId="38B690A5" w14:textId="77777777" w:rsidR="008F07EC" w:rsidRPr="008F07EC" w:rsidRDefault="008F07EC" w:rsidP="008F07EC">
            <w:pPr>
              <w:spacing w:line="256" w:lineRule="auto"/>
              <w:rPr>
                <w:iCs/>
                <w:sz w:val="27"/>
                <w:szCs w:val="27"/>
                <w:lang w:eastAsia="en-US"/>
              </w:rPr>
            </w:pPr>
            <w:r w:rsidRPr="008F07EC">
              <w:rPr>
                <w:iCs/>
                <w:sz w:val="27"/>
                <w:szCs w:val="27"/>
                <w:lang w:eastAsia="en-US"/>
              </w:rPr>
              <w:t>Казань, 420021</w:t>
            </w:r>
          </w:p>
          <w:p w14:paraId="4ED7E355" w14:textId="77777777" w:rsidR="008F07EC" w:rsidRPr="008F07EC" w:rsidRDefault="008F07EC" w:rsidP="008F07EC">
            <w:pPr>
              <w:spacing w:line="256" w:lineRule="auto"/>
              <w:rPr>
                <w:iCs/>
                <w:sz w:val="27"/>
                <w:szCs w:val="27"/>
                <w:lang w:eastAsia="en-US"/>
              </w:rPr>
            </w:pPr>
            <w:r w:rsidRPr="008F07EC">
              <w:rPr>
                <w:iCs/>
                <w:sz w:val="27"/>
                <w:szCs w:val="27"/>
                <w:lang w:eastAsia="en-US"/>
              </w:rPr>
              <w:t>факс: (843) 292-95-87</w:t>
            </w:r>
          </w:p>
          <w:p w14:paraId="4B390D91" w14:textId="77777777" w:rsidR="008F07EC" w:rsidRPr="008F07EC" w:rsidRDefault="008F07EC" w:rsidP="008F07EC">
            <w:pPr>
              <w:spacing w:line="256" w:lineRule="auto"/>
              <w:rPr>
                <w:iCs/>
                <w:sz w:val="27"/>
                <w:szCs w:val="27"/>
                <w:lang w:eastAsia="en-US"/>
              </w:rPr>
            </w:pPr>
          </w:p>
          <w:p w14:paraId="66CA5DC6" w14:textId="77777777" w:rsidR="008F07EC" w:rsidRPr="008F07EC" w:rsidRDefault="008F07EC" w:rsidP="008F07EC">
            <w:pPr>
              <w:spacing w:line="256" w:lineRule="auto"/>
              <w:rPr>
                <w:iCs/>
                <w:sz w:val="27"/>
                <w:szCs w:val="27"/>
                <w:lang w:eastAsia="en-US"/>
              </w:rPr>
            </w:pPr>
            <w:r w:rsidRPr="008F07EC">
              <w:rPr>
                <w:iCs/>
                <w:sz w:val="27"/>
                <w:szCs w:val="27"/>
                <w:lang w:eastAsia="en-US"/>
              </w:rPr>
              <w:t>ООО «Легал»</w:t>
            </w:r>
          </w:p>
          <w:p w14:paraId="7C7C568F" w14:textId="77777777" w:rsidR="008F07EC" w:rsidRPr="008F07EC" w:rsidRDefault="008F07EC" w:rsidP="008F07EC">
            <w:pPr>
              <w:spacing w:line="256" w:lineRule="auto"/>
              <w:rPr>
                <w:iCs/>
                <w:sz w:val="27"/>
                <w:szCs w:val="27"/>
                <w:lang w:eastAsia="en-US"/>
              </w:rPr>
            </w:pPr>
            <w:r w:rsidRPr="008F07EC">
              <w:rPr>
                <w:iCs/>
                <w:sz w:val="27"/>
                <w:szCs w:val="27"/>
                <w:lang w:eastAsia="en-US"/>
              </w:rPr>
              <w:t>пр. Королева, д. 59, корп. 2, лит. А, кв. 357,</w:t>
            </w:r>
          </w:p>
          <w:p w14:paraId="49119FCA" w14:textId="77777777" w:rsidR="008F07EC" w:rsidRPr="008F07EC" w:rsidRDefault="008F07EC" w:rsidP="008F07EC">
            <w:pPr>
              <w:spacing w:line="256" w:lineRule="auto"/>
              <w:rPr>
                <w:iCs/>
                <w:sz w:val="27"/>
                <w:szCs w:val="27"/>
                <w:lang w:eastAsia="en-US"/>
              </w:rPr>
            </w:pPr>
            <w:r w:rsidRPr="008F07EC">
              <w:rPr>
                <w:iCs/>
                <w:sz w:val="27"/>
                <w:szCs w:val="27"/>
                <w:lang w:eastAsia="en-US"/>
              </w:rPr>
              <w:t>Санкт-Петербург, 197350</w:t>
            </w:r>
          </w:p>
          <w:p w14:paraId="03841028" w14:textId="442BDB54" w:rsidR="00657B14" w:rsidRPr="00B1419E" w:rsidRDefault="008F07EC" w:rsidP="008F07EC">
            <w:pPr>
              <w:spacing w:line="256" w:lineRule="auto"/>
              <w:rPr>
                <w:iCs/>
                <w:sz w:val="27"/>
                <w:szCs w:val="27"/>
                <w:lang w:eastAsia="en-US"/>
              </w:rPr>
            </w:pPr>
            <w:r w:rsidRPr="008F07EC">
              <w:rPr>
                <w:iCs/>
                <w:sz w:val="27"/>
                <w:szCs w:val="27"/>
                <w:lang w:eastAsia="en-US"/>
              </w:rPr>
              <w:t>тел.: 8(952)225-81-34</w:t>
            </w:r>
          </w:p>
          <w:p w14:paraId="7C6C8EE4" w14:textId="77777777" w:rsidR="00657B14" w:rsidRPr="00B1419E" w:rsidRDefault="00657B14" w:rsidP="00657B14">
            <w:pPr>
              <w:spacing w:line="256" w:lineRule="auto"/>
              <w:rPr>
                <w:iCs/>
                <w:sz w:val="27"/>
                <w:szCs w:val="27"/>
                <w:lang w:eastAsia="en-US"/>
              </w:rPr>
            </w:pPr>
          </w:p>
          <w:p w14:paraId="3FA4295E" w14:textId="4A406D46" w:rsidR="0023148F" w:rsidRPr="00B1419E" w:rsidRDefault="0023148F" w:rsidP="00492836">
            <w:pPr>
              <w:spacing w:line="256" w:lineRule="auto"/>
              <w:rPr>
                <w:sz w:val="27"/>
                <w:szCs w:val="27"/>
                <w:shd w:val="clear" w:color="auto" w:fill="FFFFFF"/>
                <w:lang w:eastAsia="en-US"/>
              </w:rPr>
            </w:pPr>
          </w:p>
        </w:tc>
      </w:tr>
      <w:tr w:rsidR="0023148F" w:rsidRPr="00B1419E" w14:paraId="6AF312E2" w14:textId="77777777" w:rsidTr="00317F9B">
        <w:trPr>
          <w:gridAfter w:val="1"/>
          <w:wAfter w:w="5096" w:type="dxa"/>
        </w:trPr>
        <w:tc>
          <w:tcPr>
            <w:tcW w:w="4402" w:type="dxa"/>
          </w:tcPr>
          <w:p w14:paraId="32BBD54F" w14:textId="2C8E66F2" w:rsidR="0023148F" w:rsidRPr="00B1419E" w:rsidRDefault="0023148F">
            <w:pPr>
              <w:spacing w:line="256" w:lineRule="auto"/>
              <w:ind w:right="-908"/>
              <w:rPr>
                <w:sz w:val="27"/>
                <w:szCs w:val="27"/>
                <w:lang w:eastAsia="en-US"/>
              </w:rPr>
            </w:pPr>
          </w:p>
        </w:tc>
      </w:tr>
    </w:tbl>
    <w:p w14:paraId="502A7530" w14:textId="77777777" w:rsidR="008668D8" w:rsidRPr="00B1419E" w:rsidRDefault="008668D8" w:rsidP="005D7756">
      <w:pPr>
        <w:rPr>
          <w:b/>
          <w:sz w:val="27"/>
          <w:szCs w:val="27"/>
        </w:rPr>
      </w:pPr>
    </w:p>
    <w:p w14:paraId="7ABC06F1" w14:textId="77777777" w:rsidR="0023148F" w:rsidRPr="00B1419E" w:rsidRDefault="0023148F" w:rsidP="0023148F">
      <w:pPr>
        <w:jc w:val="center"/>
        <w:rPr>
          <w:b/>
          <w:sz w:val="27"/>
          <w:szCs w:val="27"/>
        </w:rPr>
      </w:pPr>
      <w:r w:rsidRPr="00B1419E">
        <w:rPr>
          <w:b/>
          <w:sz w:val="27"/>
          <w:szCs w:val="27"/>
        </w:rPr>
        <w:t>РЕШЕНИЕ</w:t>
      </w:r>
    </w:p>
    <w:p w14:paraId="5B004795" w14:textId="7A677CC2" w:rsidR="008668D8" w:rsidRPr="00B1419E" w:rsidRDefault="0023148F" w:rsidP="0023148F">
      <w:pPr>
        <w:jc w:val="center"/>
        <w:rPr>
          <w:b/>
          <w:sz w:val="27"/>
          <w:szCs w:val="27"/>
        </w:rPr>
      </w:pPr>
      <w:r w:rsidRPr="00B1419E">
        <w:rPr>
          <w:sz w:val="27"/>
          <w:szCs w:val="27"/>
        </w:rPr>
        <w:t xml:space="preserve">по делу </w:t>
      </w:r>
      <w:r w:rsidRPr="00B1419E">
        <w:rPr>
          <w:b/>
          <w:sz w:val="27"/>
          <w:szCs w:val="27"/>
        </w:rPr>
        <w:t xml:space="preserve">№ </w:t>
      </w:r>
      <w:bookmarkStart w:id="0" w:name="_Hlk23889619"/>
      <w:r w:rsidRPr="00B1419E">
        <w:rPr>
          <w:b/>
          <w:sz w:val="27"/>
          <w:szCs w:val="27"/>
        </w:rPr>
        <w:t>44-</w:t>
      </w:r>
      <w:r w:rsidR="000B0BF4" w:rsidRPr="000B0BF4">
        <w:rPr>
          <w:b/>
          <w:sz w:val="27"/>
          <w:szCs w:val="27"/>
        </w:rPr>
        <w:t>1598</w:t>
      </w:r>
      <w:bookmarkStart w:id="1" w:name="_GoBack"/>
      <w:bookmarkEnd w:id="1"/>
      <w:r w:rsidRPr="00B1419E">
        <w:rPr>
          <w:b/>
          <w:sz w:val="27"/>
          <w:szCs w:val="27"/>
        </w:rPr>
        <w:t>/</w:t>
      </w:r>
      <w:bookmarkEnd w:id="0"/>
      <w:r w:rsidRPr="00B1419E">
        <w:rPr>
          <w:b/>
          <w:sz w:val="27"/>
          <w:szCs w:val="27"/>
        </w:rPr>
        <w:t>2</w:t>
      </w:r>
      <w:r w:rsidR="00E31AFC">
        <w:rPr>
          <w:b/>
          <w:sz w:val="27"/>
          <w:szCs w:val="27"/>
        </w:rPr>
        <w:t>3</w:t>
      </w:r>
    </w:p>
    <w:p w14:paraId="1A634B02" w14:textId="34C6F825" w:rsidR="0023148F" w:rsidRPr="00B1419E" w:rsidRDefault="00501230" w:rsidP="0023148F">
      <w:pPr>
        <w:jc w:val="center"/>
        <w:rPr>
          <w:sz w:val="27"/>
          <w:szCs w:val="27"/>
        </w:rPr>
      </w:pPr>
      <w:r w:rsidRPr="00B1419E">
        <w:rPr>
          <w:b/>
          <w:sz w:val="27"/>
          <w:szCs w:val="27"/>
        </w:rPr>
        <w:t xml:space="preserve"> </w:t>
      </w:r>
      <w:r w:rsidR="0023148F" w:rsidRPr="00B1419E">
        <w:rPr>
          <w:sz w:val="27"/>
          <w:szCs w:val="27"/>
        </w:rPr>
        <w:t xml:space="preserve">о нарушении законодательства о </w:t>
      </w:r>
      <w:r w:rsidRPr="00B1419E">
        <w:rPr>
          <w:sz w:val="27"/>
          <w:szCs w:val="27"/>
        </w:rPr>
        <w:t>контрактной системе</w:t>
      </w:r>
    </w:p>
    <w:p w14:paraId="6E413E27" w14:textId="77777777" w:rsidR="0023148F" w:rsidRPr="00B1419E" w:rsidRDefault="0023148F" w:rsidP="0023148F">
      <w:pPr>
        <w:ind w:firstLine="540"/>
        <w:jc w:val="both"/>
        <w:rPr>
          <w:sz w:val="27"/>
          <w:szCs w:val="27"/>
        </w:rPr>
      </w:pPr>
    </w:p>
    <w:p w14:paraId="57FA415F" w14:textId="1819B35B" w:rsidR="0023148F" w:rsidRPr="00B1419E" w:rsidRDefault="00DC1A51" w:rsidP="0023148F">
      <w:pPr>
        <w:tabs>
          <w:tab w:val="left" w:pos="0"/>
        </w:tabs>
        <w:jc w:val="both"/>
        <w:rPr>
          <w:sz w:val="27"/>
          <w:szCs w:val="27"/>
        </w:rPr>
      </w:pPr>
      <w:r>
        <w:rPr>
          <w:sz w:val="27"/>
          <w:szCs w:val="27"/>
        </w:rPr>
        <w:t>02</w:t>
      </w:r>
      <w:r w:rsidR="0023148F" w:rsidRPr="00B1419E">
        <w:rPr>
          <w:sz w:val="27"/>
          <w:szCs w:val="27"/>
        </w:rPr>
        <w:t>.</w:t>
      </w:r>
      <w:r w:rsidR="00E31AFC">
        <w:rPr>
          <w:sz w:val="27"/>
          <w:szCs w:val="27"/>
        </w:rPr>
        <w:t>0</w:t>
      </w:r>
      <w:r>
        <w:rPr>
          <w:sz w:val="27"/>
          <w:szCs w:val="27"/>
        </w:rPr>
        <w:t>5</w:t>
      </w:r>
      <w:r w:rsidR="0023148F" w:rsidRPr="00B1419E">
        <w:rPr>
          <w:sz w:val="27"/>
          <w:szCs w:val="27"/>
        </w:rPr>
        <w:t>.202</w:t>
      </w:r>
      <w:r w:rsidR="00E31AFC">
        <w:rPr>
          <w:sz w:val="27"/>
          <w:szCs w:val="27"/>
        </w:rPr>
        <w:t>3</w:t>
      </w:r>
      <w:r w:rsidR="0023148F" w:rsidRPr="00B1419E">
        <w:rPr>
          <w:sz w:val="27"/>
          <w:szCs w:val="27"/>
        </w:rPr>
        <w:t xml:space="preserve">                                                                                       </w:t>
      </w:r>
      <w:r w:rsidR="00147C12" w:rsidRPr="00B1419E">
        <w:rPr>
          <w:sz w:val="27"/>
          <w:szCs w:val="27"/>
        </w:rPr>
        <w:t xml:space="preserve">        </w:t>
      </w:r>
      <w:r w:rsidR="0023148F" w:rsidRPr="00B1419E">
        <w:rPr>
          <w:sz w:val="27"/>
          <w:szCs w:val="27"/>
        </w:rPr>
        <w:t xml:space="preserve"> Санкт-Петербург</w:t>
      </w:r>
    </w:p>
    <w:p w14:paraId="36AAC63C" w14:textId="77777777" w:rsidR="0023148F" w:rsidRPr="00B1419E" w:rsidRDefault="0023148F" w:rsidP="0023148F">
      <w:pPr>
        <w:tabs>
          <w:tab w:val="left" w:pos="0"/>
        </w:tabs>
        <w:jc w:val="both"/>
        <w:rPr>
          <w:sz w:val="27"/>
          <w:szCs w:val="27"/>
        </w:rPr>
      </w:pPr>
    </w:p>
    <w:p w14:paraId="5083B4C7" w14:textId="77777777" w:rsidR="00541C72" w:rsidRPr="00B1419E" w:rsidRDefault="00541C72" w:rsidP="00541C72">
      <w:pPr>
        <w:tabs>
          <w:tab w:val="left" w:pos="0"/>
        </w:tabs>
        <w:jc w:val="both"/>
        <w:rPr>
          <w:sz w:val="27"/>
          <w:szCs w:val="27"/>
        </w:rPr>
      </w:pPr>
      <w:r w:rsidRPr="00B1419E">
        <w:rPr>
          <w:sz w:val="27"/>
          <w:szCs w:val="27"/>
        </w:rPr>
        <w:tab/>
        <w:t>Комиссия Санкт-Петербургского УФАС России по контролю в сфере закупок (далее – Комиссия УФАС) в составе:</w:t>
      </w:r>
    </w:p>
    <w:p w14:paraId="3A5EA25F" w14:textId="77777777" w:rsidR="00FD4380" w:rsidRDefault="00FD4380" w:rsidP="005D7756">
      <w:pPr>
        <w:jc w:val="both"/>
        <w:rPr>
          <w:sz w:val="27"/>
          <w:szCs w:val="27"/>
        </w:rPr>
      </w:pPr>
    </w:p>
    <w:p w14:paraId="5AEFF3BF" w14:textId="77777777" w:rsidR="0023148F" w:rsidRDefault="0023148F" w:rsidP="00F02FD7">
      <w:pPr>
        <w:ind w:firstLine="709"/>
        <w:jc w:val="both"/>
        <w:rPr>
          <w:sz w:val="27"/>
          <w:szCs w:val="27"/>
        </w:rPr>
      </w:pPr>
      <w:r w:rsidRPr="00B1419E">
        <w:rPr>
          <w:sz w:val="27"/>
          <w:szCs w:val="27"/>
        </w:rPr>
        <w:t>при участии представителей:</w:t>
      </w:r>
    </w:p>
    <w:p w14:paraId="4266D31C" w14:textId="54E371A0" w:rsidR="00D86B90" w:rsidRPr="00B1419E" w:rsidRDefault="008F07EC" w:rsidP="00657B14">
      <w:pPr>
        <w:ind w:firstLine="709"/>
        <w:jc w:val="both"/>
        <w:rPr>
          <w:iCs/>
          <w:sz w:val="27"/>
          <w:szCs w:val="27"/>
          <w:lang w:eastAsia="en-US"/>
        </w:rPr>
      </w:pPr>
      <w:r w:rsidRPr="008F07EC">
        <w:rPr>
          <w:iCs/>
          <w:sz w:val="27"/>
          <w:szCs w:val="27"/>
          <w:lang w:eastAsia="en-US"/>
        </w:rPr>
        <w:t>СПб ГБПОУ «Санкт-Петербургский техникум отраслевых технологий, финансов и права»</w:t>
      </w:r>
      <w:r w:rsidR="00657B14" w:rsidRPr="00B1419E">
        <w:rPr>
          <w:iCs/>
          <w:sz w:val="27"/>
          <w:szCs w:val="27"/>
          <w:lang w:eastAsia="en-US"/>
        </w:rPr>
        <w:t xml:space="preserve"> </w:t>
      </w:r>
      <w:r w:rsidR="001D666A" w:rsidRPr="00B1419E">
        <w:rPr>
          <w:iCs/>
          <w:sz w:val="27"/>
          <w:szCs w:val="27"/>
          <w:lang w:eastAsia="en-US"/>
        </w:rPr>
        <w:t>(далее – Заказчик)</w:t>
      </w:r>
      <w:r w:rsidR="00C515AD" w:rsidRPr="00B1419E">
        <w:rPr>
          <w:iCs/>
          <w:sz w:val="27"/>
          <w:szCs w:val="27"/>
          <w:lang w:eastAsia="en-US"/>
        </w:rPr>
        <w:t>;</w:t>
      </w:r>
    </w:p>
    <w:p w14:paraId="1326E7A5" w14:textId="56D42889" w:rsidR="00E5305F" w:rsidRPr="0005463E" w:rsidRDefault="00DC1A51" w:rsidP="00D2531E">
      <w:pPr>
        <w:ind w:firstLine="709"/>
        <w:jc w:val="both"/>
        <w:rPr>
          <w:iCs/>
          <w:sz w:val="27"/>
          <w:szCs w:val="27"/>
          <w:lang w:eastAsia="en-US"/>
        </w:rPr>
      </w:pPr>
      <w:r>
        <w:rPr>
          <w:iCs/>
          <w:sz w:val="27"/>
          <w:szCs w:val="27"/>
          <w:lang w:eastAsia="en-US"/>
        </w:rPr>
        <w:t>ООО «Легал»</w:t>
      </w:r>
      <w:r w:rsidR="0005463E" w:rsidRPr="00B1419E">
        <w:rPr>
          <w:iCs/>
          <w:sz w:val="27"/>
          <w:szCs w:val="27"/>
          <w:lang w:eastAsia="en-US"/>
        </w:rPr>
        <w:t xml:space="preserve"> (далее – Заявитель)</w:t>
      </w:r>
      <w:r w:rsidR="00E5305F" w:rsidRPr="00E5305F">
        <w:rPr>
          <w:iCs/>
          <w:sz w:val="27"/>
          <w:szCs w:val="27"/>
          <w:lang w:eastAsia="en-US"/>
        </w:rPr>
        <w:t>;</w:t>
      </w:r>
    </w:p>
    <w:p w14:paraId="6F0288DC" w14:textId="5448E6D7" w:rsidR="0023148F" w:rsidRPr="00B1419E" w:rsidRDefault="005676ED" w:rsidP="003006FB">
      <w:pPr>
        <w:tabs>
          <w:tab w:val="left" w:pos="0"/>
        </w:tabs>
        <w:jc w:val="both"/>
        <w:rPr>
          <w:iCs/>
          <w:sz w:val="27"/>
          <w:szCs w:val="27"/>
        </w:rPr>
      </w:pPr>
      <w:r w:rsidRPr="00B1419E">
        <w:rPr>
          <w:spacing w:val="-6"/>
          <w:sz w:val="27"/>
          <w:szCs w:val="27"/>
        </w:rPr>
        <w:tab/>
      </w:r>
      <w:r w:rsidR="009506BF" w:rsidRPr="00B1419E">
        <w:rPr>
          <w:sz w:val="27"/>
          <w:szCs w:val="27"/>
        </w:rPr>
        <w:t xml:space="preserve">рассмотрев посредством системы видеоконференцсвязи жалобу Заявителя </w:t>
      </w:r>
      <w:r w:rsidR="0023148F" w:rsidRPr="00B1419E">
        <w:rPr>
          <w:sz w:val="27"/>
          <w:szCs w:val="27"/>
        </w:rPr>
        <w:t>(</w:t>
      </w:r>
      <w:r w:rsidR="00657B14" w:rsidRPr="00B1419E">
        <w:rPr>
          <w:sz w:val="27"/>
          <w:szCs w:val="27"/>
        </w:rPr>
        <w:t xml:space="preserve">вх. № </w:t>
      </w:r>
      <w:r w:rsidR="00E85AA9">
        <w:rPr>
          <w:sz w:val="27"/>
          <w:szCs w:val="27"/>
        </w:rPr>
        <w:t>10275</w:t>
      </w:r>
      <w:r w:rsidR="00E31AFC" w:rsidRPr="00E31AFC">
        <w:rPr>
          <w:sz w:val="27"/>
          <w:szCs w:val="27"/>
        </w:rPr>
        <w:t xml:space="preserve">-ЭП/23 от </w:t>
      </w:r>
      <w:r w:rsidR="00DC1A51">
        <w:rPr>
          <w:sz w:val="27"/>
          <w:szCs w:val="27"/>
        </w:rPr>
        <w:t>25</w:t>
      </w:r>
      <w:r w:rsidR="00E31AFC" w:rsidRPr="00E31AFC">
        <w:rPr>
          <w:sz w:val="27"/>
          <w:szCs w:val="27"/>
        </w:rPr>
        <w:t>.0</w:t>
      </w:r>
      <w:r w:rsidR="00DC1A51">
        <w:rPr>
          <w:sz w:val="27"/>
          <w:szCs w:val="27"/>
        </w:rPr>
        <w:t>4</w:t>
      </w:r>
      <w:r w:rsidR="00E31AFC" w:rsidRPr="00E31AFC">
        <w:rPr>
          <w:sz w:val="27"/>
          <w:szCs w:val="27"/>
        </w:rPr>
        <w:t>.2023</w:t>
      </w:r>
      <w:r w:rsidR="0023148F" w:rsidRPr="00B1419E">
        <w:rPr>
          <w:sz w:val="27"/>
          <w:szCs w:val="27"/>
        </w:rPr>
        <w:t xml:space="preserve">) </w:t>
      </w:r>
      <w:r w:rsidR="00DD4D39" w:rsidRPr="00B1419E">
        <w:rPr>
          <w:sz w:val="27"/>
          <w:szCs w:val="27"/>
        </w:rPr>
        <w:t xml:space="preserve">на действия комиссии </w:t>
      </w:r>
      <w:r w:rsidR="00586DDE" w:rsidRPr="00B1419E">
        <w:rPr>
          <w:sz w:val="27"/>
          <w:szCs w:val="27"/>
        </w:rPr>
        <w:t>Заказчика</w:t>
      </w:r>
      <w:r w:rsidR="00DD4D39" w:rsidRPr="00B1419E">
        <w:rPr>
          <w:sz w:val="27"/>
          <w:szCs w:val="27"/>
        </w:rPr>
        <w:t xml:space="preserve"> по осуществлению закупок</w:t>
      </w:r>
      <w:r w:rsidR="0023148F" w:rsidRPr="00B1419E">
        <w:rPr>
          <w:sz w:val="27"/>
          <w:szCs w:val="27"/>
        </w:rPr>
        <w:t xml:space="preserve"> при определении исполнителя </w:t>
      </w:r>
      <w:r w:rsidR="00657B14" w:rsidRPr="00B1419E">
        <w:rPr>
          <w:sz w:val="27"/>
          <w:szCs w:val="27"/>
        </w:rPr>
        <w:t xml:space="preserve">путем проведения открытых конкурсов в электронной форме на </w:t>
      </w:r>
      <w:r w:rsidR="00DC1A51" w:rsidRPr="00DC1A51">
        <w:rPr>
          <w:sz w:val="27"/>
          <w:szCs w:val="27"/>
        </w:rPr>
        <w:t>Выполнение работ по ремонту 2 этажа в общежитии техникума по адресу: г. Санкт-Петербург, ул. Бассейная, д. 12, лит. А</w:t>
      </w:r>
      <w:r w:rsidR="00E31AFC" w:rsidRPr="00E31AFC">
        <w:rPr>
          <w:sz w:val="27"/>
          <w:szCs w:val="27"/>
        </w:rPr>
        <w:t xml:space="preserve"> (извещение</w:t>
      </w:r>
      <w:r w:rsidR="00E31AFC">
        <w:rPr>
          <w:sz w:val="27"/>
          <w:szCs w:val="27"/>
        </w:rPr>
        <w:t xml:space="preserve"> номер</w:t>
      </w:r>
      <w:r w:rsidR="00E31AFC" w:rsidRPr="00E31AFC">
        <w:rPr>
          <w:sz w:val="27"/>
          <w:szCs w:val="27"/>
        </w:rPr>
        <w:t xml:space="preserve"> </w:t>
      </w:r>
      <w:r w:rsidR="00DC1A51" w:rsidRPr="00DC1A51">
        <w:rPr>
          <w:sz w:val="27"/>
          <w:szCs w:val="27"/>
        </w:rPr>
        <w:t>037210005322300005</w:t>
      </w:r>
      <w:r w:rsidR="00E85AA9">
        <w:rPr>
          <w:sz w:val="27"/>
          <w:szCs w:val="27"/>
        </w:rPr>
        <w:t>7</w:t>
      </w:r>
      <w:r w:rsidR="00E31AFC" w:rsidRPr="00E31AFC">
        <w:rPr>
          <w:sz w:val="27"/>
          <w:szCs w:val="27"/>
        </w:rPr>
        <w:t>)</w:t>
      </w:r>
      <w:r w:rsidR="00D2531E" w:rsidRPr="00D2531E">
        <w:rPr>
          <w:sz w:val="27"/>
          <w:szCs w:val="27"/>
        </w:rPr>
        <w:t xml:space="preserve"> </w:t>
      </w:r>
      <w:r w:rsidR="0023148F" w:rsidRPr="00B1419E">
        <w:rPr>
          <w:sz w:val="27"/>
          <w:szCs w:val="27"/>
        </w:rPr>
        <w:t xml:space="preserve">(далее – </w:t>
      </w:r>
      <w:r w:rsidR="009A77F7" w:rsidRPr="00B1419E">
        <w:rPr>
          <w:sz w:val="27"/>
          <w:szCs w:val="27"/>
        </w:rPr>
        <w:t>конкурс</w:t>
      </w:r>
      <w:r w:rsidR="0023148F" w:rsidRPr="00B1419E">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w:t>
      </w:r>
      <w:r w:rsidR="0023148F" w:rsidRPr="00B1419E">
        <w:rPr>
          <w:sz w:val="27"/>
          <w:szCs w:val="27"/>
        </w:rPr>
        <w:lastRenderedPageBreak/>
        <w:t xml:space="preserve">закупок товаров, работ, услуг для обеспечения государственных и муниципальных нужд» (далее – Закон о контрактной системе), </w:t>
      </w:r>
      <w:r w:rsidR="0023148F" w:rsidRPr="00B1419E">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B1419E">
        <w:rPr>
          <w:spacing w:val="6"/>
          <w:sz w:val="27"/>
          <w:szCs w:val="27"/>
        </w:rPr>
        <w:t xml:space="preserve">, утвержденного приказом ФАС России от 19.11.2014 № 727/14 </w:t>
      </w:r>
      <w:r w:rsidR="0023148F" w:rsidRPr="00B1419E">
        <w:rPr>
          <w:sz w:val="27"/>
          <w:szCs w:val="27"/>
        </w:rPr>
        <w:t>(далее – Административный регламент),</w:t>
      </w:r>
    </w:p>
    <w:p w14:paraId="223B7502" w14:textId="77777777" w:rsidR="001064F7" w:rsidRPr="00B1419E" w:rsidRDefault="001064F7" w:rsidP="0023148F">
      <w:pPr>
        <w:jc w:val="center"/>
        <w:rPr>
          <w:sz w:val="27"/>
          <w:szCs w:val="27"/>
        </w:rPr>
      </w:pPr>
    </w:p>
    <w:p w14:paraId="482574FB" w14:textId="77777777" w:rsidR="0023148F" w:rsidRPr="00B1419E" w:rsidRDefault="0023148F" w:rsidP="0023148F">
      <w:pPr>
        <w:jc w:val="center"/>
        <w:rPr>
          <w:b/>
          <w:sz w:val="27"/>
          <w:szCs w:val="27"/>
        </w:rPr>
      </w:pPr>
      <w:r w:rsidRPr="00B1419E">
        <w:rPr>
          <w:b/>
          <w:sz w:val="27"/>
          <w:szCs w:val="27"/>
        </w:rPr>
        <w:t>УСТАНОВИЛА:</w:t>
      </w:r>
    </w:p>
    <w:p w14:paraId="7180CFA8" w14:textId="77777777" w:rsidR="001064F7" w:rsidRPr="00B1419E" w:rsidRDefault="001064F7" w:rsidP="0023148F">
      <w:pPr>
        <w:jc w:val="center"/>
        <w:outlineLvl w:val="0"/>
        <w:rPr>
          <w:sz w:val="27"/>
          <w:szCs w:val="27"/>
        </w:rPr>
      </w:pPr>
    </w:p>
    <w:p w14:paraId="542CCEED" w14:textId="44232798" w:rsidR="0023148F" w:rsidRPr="00941069" w:rsidRDefault="0023148F" w:rsidP="008007DB">
      <w:pPr>
        <w:ind w:right="-5" w:firstLine="720"/>
        <w:jc w:val="both"/>
        <w:rPr>
          <w:sz w:val="27"/>
          <w:szCs w:val="27"/>
        </w:rPr>
      </w:pPr>
      <w:r w:rsidRPr="00B1419E">
        <w:rPr>
          <w:sz w:val="27"/>
          <w:szCs w:val="27"/>
        </w:rPr>
        <w:t xml:space="preserve">Извещение о проведении </w:t>
      </w:r>
      <w:r w:rsidR="009A77F7" w:rsidRPr="00B1419E">
        <w:rPr>
          <w:sz w:val="27"/>
          <w:szCs w:val="27"/>
        </w:rPr>
        <w:t>конкурса</w:t>
      </w:r>
      <w:r w:rsidRPr="00B1419E">
        <w:rPr>
          <w:sz w:val="27"/>
          <w:szCs w:val="27"/>
        </w:rPr>
        <w:t xml:space="preserve"> размещено </w:t>
      </w:r>
      <w:r w:rsidR="00E31AFC">
        <w:rPr>
          <w:sz w:val="27"/>
          <w:szCs w:val="27"/>
        </w:rPr>
        <w:t>3</w:t>
      </w:r>
      <w:r w:rsidR="00DC1A51">
        <w:rPr>
          <w:sz w:val="27"/>
          <w:szCs w:val="27"/>
        </w:rPr>
        <w:t>1</w:t>
      </w:r>
      <w:r w:rsidR="007D1C35" w:rsidRPr="00B1419E">
        <w:rPr>
          <w:sz w:val="27"/>
          <w:szCs w:val="27"/>
        </w:rPr>
        <w:t>.</w:t>
      </w:r>
      <w:r w:rsidR="00DC1A51">
        <w:rPr>
          <w:sz w:val="27"/>
          <w:szCs w:val="27"/>
        </w:rPr>
        <w:t>03</w:t>
      </w:r>
      <w:r w:rsidRPr="00B1419E">
        <w:rPr>
          <w:sz w:val="27"/>
          <w:szCs w:val="27"/>
        </w:rPr>
        <w:t>.202</w:t>
      </w:r>
      <w:r w:rsidR="00DC1A51">
        <w:rPr>
          <w:sz w:val="27"/>
          <w:szCs w:val="27"/>
        </w:rPr>
        <w:t>3</w:t>
      </w:r>
      <w:r w:rsidRPr="00B1419E">
        <w:rPr>
          <w:sz w:val="27"/>
          <w:szCs w:val="27"/>
        </w:rPr>
        <w:t xml:space="preserve"> </w:t>
      </w:r>
      <w:r w:rsidR="00A619CB" w:rsidRPr="00B1419E">
        <w:rPr>
          <w:sz w:val="27"/>
          <w:szCs w:val="27"/>
        </w:rPr>
        <w:t>в единой информационной системе</w:t>
      </w:r>
      <w:r w:rsidRPr="00B1419E">
        <w:rPr>
          <w:sz w:val="27"/>
          <w:szCs w:val="27"/>
        </w:rPr>
        <w:t xml:space="preserve">, номер извещения </w:t>
      </w:r>
      <w:r w:rsidR="00941069" w:rsidRPr="00DC1A51">
        <w:rPr>
          <w:sz w:val="27"/>
          <w:szCs w:val="27"/>
        </w:rPr>
        <w:t>037210005322300005</w:t>
      </w:r>
      <w:r w:rsidR="00941069">
        <w:rPr>
          <w:sz w:val="27"/>
          <w:szCs w:val="27"/>
        </w:rPr>
        <w:t>7</w:t>
      </w:r>
      <w:r w:rsidRPr="00B1419E">
        <w:rPr>
          <w:sz w:val="27"/>
          <w:szCs w:val="27"/>
        </w:rPr>
        <w:t xml:space="preserve">. Начальная (максимальная) цена контракта – </w:t>
      </w:r>
      <w:r w:rsidR="00941069" w:rsidRPr="00941069">
        <w:rPr>
          <w:sz w:val="27"/>
          <w:szCs w:val="27"/>
        </w:rPr>
        <w:t>18 320 194,84</w:t>
      </w:r>
      <w:r w:rsidR="00657B14" w:rsidRPr="00B1419E">
        <w:rPr>
          <w:sz w:val="27"/>
          <w:szCs w:val="27"/>
        </w:rPr>
        <w:t xml:space="preserve"> </w:t>
      </w:r>
      <w:r w:rsidRPr="00B1419E">
        <w:rPr>
          <w:sz w:val="27"/>
          <w:szCs w:val="27"/>
        </w:rPr>
        <w:t>рублей.</w:t>
      </w:r>
    </w:p>
    <w:p w14:paraId="0112C92E" w14:textId="72877318" w:rsidR="00BA4C82" w:rsidRPr="00B1419E" w:rsidRDefault="00BA4C82" w:rsidP="00BA4C82">
      <w:pPr>
        <w:ind w:right="-5" w:firstLine="720"/>
        <w:jc w:val="both"/>
        <w:rPr>
          <w:sz w:val="27"/>
          <w:szCs w:val="27"/>
        </w:rPr>
      </w:pPr>
      <w:r w:rsidRPr="00B1419E">
        <w:rPr>
          <w:sz w:val="27"/>
          <w:szCs w:val="27"/>
        </w:rPr>
        <w:t xml:space="preserve">В жалобе </w:t>
      </w:r>
      <w:r w:rsidR="00657B14" w:rsidRPr="00B1419E">
        <w:rPr>
          <w:sz w:val="27"/>
          <w:szCs w:val="27"/>
        </w:rPr>
        <w:t>Заявитель</w:t>
      </w:r>
      <w:r w:rsidRPr="00B1419E">
        <w:rPr>
          <w:sz w:val="27"/>
          <w:szCs w:val="27"/>
        </w:rPr>
        <w:t xml:space="preserve"> указывает на неправомерные действия комиссии Заказчика по осуществлению закупок, выразившиеся, по мн</w:t>
      </w:r>
      <w:r w:rsidR="00A84CD3" w:rsidRPr="00B1419E">
        <w:rPr>
          <w:sz w:val="27"/>
          <w:szCs w:val="27"/>
        </w:rPr>
        <w:t xml:space="preserve">ению Заявителя, в неправомерном не начислении баллов его </w:t>
      </w:r>
      <w:r w:rsidRPr="00B1419E">
        <w:rPr>
          <w:sz w:val="27"/>
          <w:szCs w:val="27"/>
        </w:rPr>
        <w:t>заявк</w:t>
      </w:r>
      <w:r w:rsidR="00A84CD3" w:rsidRPr="00B1419E">
        <w:rPr>
          <w:sz w:val="27"/>
          <w:szCs w:val="27"/>
        </w:rPr>
        <w:t>е по критерию «</w:t>
      </w:r>
      <w:r w:rsidR="00E5305F" w:rsidRPr="00E5305F">
        <w:rPr>
          <w:sz w:val="27"/>
          <w:szCs w:val="27"/>
        </w:rPr>
        <w:t>Квалификация участников закупки</w:t>
      </w:r>
      <w:r w:rsidR="00A84CD3" w:rsidRPr="00B1419E">
        <w:rPr>
          <w:sz w:val="27"/>
          <w:szCs w:val="27"/>
        </w:rPr>
        <w:t>»</w:t>
      </w:r>
      <w:r w:rsidR="001F0304">
        <w:rPr>
          <w:sz w:val="27"/>
          <w:szCs w:val="27"/>
        </w:rPr>
        <w:t>.</w:t>
      </w:r>
    </w:p>
    <w:p w14:paraId="367B7DE5" w14:textId="61978206" w:rsidR="00D02080" w:rsidRPr="00B1419E" w:rsidRDefault="00D02080" w:rsidP="0023148F">
      <w:pPr>
        <w:ind w:right="-5" w:firstLine="720"/>
        <w:jc w:val="both"/>
        <w:rPr>
          <w:sz w:val="27"/>
          <w:szCs w:val="27"/>
        </w:rPr>
      </w:pPr>
      <w:r w:rsidRPr="00B1419E">
        <w:rPr>
          <w:sz w:val="27"/>
          <w:szCs w:val="27"/>
        </w:rPr>
        <w:t xml:space="preserve">Согласно представленным в порядке ч. </w:t>
      </w:r>
      <w:r w:rsidR="00DB6FE4" w:rsidRPr="00B1419E">
        <w:rPr>
          <w:sz w:val="27"/>
          <w:szCs w:val="27"/>
        </w:rPr>
        <w:t>1</w:t>
      </w:r>
      <w:r w:rsidRPr="00B1419E">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2A65836D" w14:textId="06823AE4" w:rsidR="00A84CD3" w:rsidRPr="00B1419E" w:rsidRDefault="00A84CD3" w:rsidP="00A84CD3">
      <w:pPr>
        <w:ind w:right="-5" w:firstLine="720"/>
        <w:jc w:val="both"/>
        <w:rPr>
          <w:sz w:val="27"/>
          <w:szCs w:val="27"/>
        </w:rPr>
      </w:pPr>
      <w:r w:rsidRPr="00B1419E">
        <w:rPr>
          <w:b/>
          <w:i/>
          <w:sz w:val="27"/>
          <w:szCs w:val="27"/>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sidR="00E5305F">
        <w:rPr>
          <w:b/>
          <w:i/>
          <w:sz w:val="27"/>
          <w:szCs w:val="27"/>
        </w:rPr>
        <w:t>извещением об осуществлении закупки</w:t>
      </w:r>
      <w:r w:rsidRPr="00B1419E">
        <w:rPr>
          <w:b/>
          <w:i/>
          <w:sz w:val="27"/>
          <w:szCs w:val="27"/>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14:paraId="136FC47E" w14:textId="77777777" w:rsidR="00A84CD3" w:rsidRDefault="00A84CD3" w:rsidP="00A84CD3">
      <w:pPr>
        <w:widowControl w:val="0"/>
        <w:tabs>
          <w:tab w:val="left" w:pos="142"/>
        </w:tabs>
        <w:ind w:firstLine="567"/>
        <w:jc w:val="both"/>
        <w:rPr>
          <w:b/>
          <w:i/>
          <w:sz w:val="27"/>
          <w:szCs w:val="27"/>
        </w:rPr>
      </w:pPr>
      <w:r w:rsidRPr="00B1419E">
        <w:rPr>
          <w:b/>
          <w:i/>
          <w:sz w:val="27"/>
          <w:szCs w:val="27"/>
        </w:rPr>
        <w:t>Рассмотрение жалобы в отношении результатов оценки заявок на участие в конкурсе в соответствии с указанными в п.п. 3 и 4 ч. 1 ст. 32 Закона о контрактной системе критериями оценки этих заявок Комиссией УФАС не осуществляется на основании ч. 6 ст. 106 Закона о контрактной системе.</w:t>
      </w:r>
    </w:p>
    <w:p w14:paraId="0B3A8421" w14:textId="1FFE16B7" w:rsidR="0023148F" w:rsidRPr="00B1419E" w:rsidRDefault="0023148F" w:rsidP="0023148F">
      <w:pPr>
        <w:ind w:right="-5" w:firstLine="720"/>
        <w:jc w:val="both"/>
        <w:rPr>
          <w:sz w:val="27"/>
          <w:szCs w:val="27"/>
        </w:rPr>
      </w:pPr>
      <w:r w:rsidRPr="00B1419E">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22B580F4" w14:textId="7A8D1BF8" w:rsidR="00BA4C82" w:rsidRPr="00B1419E" w:rsidRDefault="00BA4C82" w:rsidP="00BA4C82">
      <w:pPr>
        <w:ind w:firstLine="708"/>
        <w:jc w:val="both"/>
        <w:rPr>
          <w:sz w:val="27"/>
          <w:szCs w:val="27"/>
        </w:rPr>
      </w:pPr>
      <w:r w:rsidRPr="00B1419E">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B1419E" w:rsidRDefault="00BA4C82" w:rsidP="00BA4C82">
      <w:pPr>
        <w:ind w:firstLine="708"/>
        <w:jc w:val="both"/>
        <w:rPr>
          <w:sz w:val="27"/>
          <w:szCs w:val="27"/>
        </w:rPr>
      </w:pPr>
      <w:r w:rsidRPr="00B1419E">
        <w:rPr>
          <w:sz w:val="27"/>
          <w:szCs w:val="27"/>
        </w:rPr>
        <w:lastRenderedPageBreak/>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0ADEF6C" w14:textId="77777777" w:rsidR="00BA4C82" w:rsidRPr="00B1419E" w:rsidRDefault="00BA4C82" w:rsidP="00BA4C82">
      <w:pPr>
        <w:ind w:firstLine="708"/>
        <w:jc w:val="both"/>
        <w:rPr>
          <w:sz w:val="27"/>
          <w:szCs w:val="27"/>
        </w:rPr>
      </w:pPr>
      <w:r w:rsidRPr="00B1419E">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A90DAD2" w14:textId="77777777" w:rsidR="00BA4C82" w:rsidRPr="00B1419E" w:rsidRDefault="00BA4C82" w:rsidP="00BA4C82">
      <w:pPr>
        <w:ind w:firstLine="708"/>
        <w:jc w:val="both"/>
        <w:rPr>
          <w:sz w:val="27"/>
          <w:szCs w:val="27"/>
        </w:rPr>
      </w:pPr>
      <w:r w:rsidRPr="00B1419E">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62278001" w14:textId="77777777" w:rsidR="00BA4C82" w:rsidRPr="00B1419E" w:rsidRDefault="00BA4C82" w:rsidP="00BA4C82">
      <w:pPr>
        <w:ind w:firstLine="708"/>
        <w:jc w:val="both"/>
        <w:rPr>
          <w:sz w:val="27"/>
          <w:szCs w:val="27"/>
        </w:rPr>
      </w:pPr>
      <w:r w:rsidRPr="00B1419E">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20669EC6" w14:textId="77777777" w:rsidR="00BA4C82" w:rsidRPr="00B1419E" w:rsidRDefault="00BA4C82" w:rsidP="00BA4C82">
      <w:pPr>
        <w:ind w:firstLine="708"/>
        <w:jc w:val="both"/>
        <w:rPr>
          <w:sz w:val="27"/>
          <w:szCs w:val="27"/>
        </w:rPr>
      </w:pPr>
      <w:r w:rsidRPr="00B1419E">
        <w:rPr>
          <w:sz w:val="27"/>
          <w:szCs w:val="27"/>
        </w:rPr>
        <w:t>Частью 1 ст. 32 Закона о контрактной системе для оценки заявок участников закупки заказчик использует следующие критерии:</w:t>
      </w:r>
    </w:p>
    <w:p w14:paraId="1BE5E7CD" w14:textId="77777777" w:rsidR="00BA4C82" w:rsidRPr="00B1419E" w:rsidRDefault="00BA4C82" w:rsidP="00BA4C82">
      <w:pPr>
        <w:ind w:firstLine="708"/>
        <w:jc w:val="both"/>
        <w:rPr>
          <w:sz w:val="27"/>
          <w:szCs w:val="27"/>
        </w:rPr>
      </w:pPr>
      <w:r w:rsidRPr="00B1419E">
        <w:rPr>
          <w:sz w:val="27"/>
          <w:szCs w:val="27"/>
        </w:rPr>
        <w:t>1) цена контракта, сумма цен единиц товара, работы, услуги;</w:t>
      </w:r>
    </w:p>
    <w:p w14:paraId="5DFA5D17" w14:textId="77777777" w:rsidR="00BA4C82" w:rsidRPr="00B1419E" w:rsidRDefault="00BA4C82" w:rsidP="00BA4C82">
      <w:pPr>
        <w:ind w:firstLine="708"/>
        <w:jc w:val="both"/>
        <w:rPr>
          <w:sz w:val="27"/>
          <w:szCs w:val="27"/>
        </w:rPr>
      </w:pPr>
      <w:r w:rsidRPr="00B1419E">
        <w:rPr>
          <w:sz w:val="27"/>
          <w:szCs w:val="27"/>
        </w:rPr>
        <w:t>2) расходы на эксплуатацию и ремонт товаров, использование результатов работ;</w:t>
      </w:r>
    </w:p>
    <w:p w14:paraId="68D22F58" w14:textId="77777777" w:rsidR="00BA4C82" w:rsidRPr="00B1419E" w:rsidRDefault="00BA4C82" w:rsidP="00BA4C82">
      <w:pPr>
        <w:ind w:firstLine="708"/>
        <w:jc w:val="both"/>
        <w:rPr>
          <w:sz w:val="27"/>
          <w:szCs w:val="27"/>
        </w:rPr>
      </w:pPr>
      <w:r w:rsidRPr="00B1419E">
        <w:rPr>
          <w:sz w:val="27"/>
          <w:szCs w:val="27"/>
        </w:rPr>
        <w:t>3) качественные, функциональные и экологические характеристики объекта закупки;</w:t>
      </w:r>
    </w:p>
    <w:p w14:paraId="626F23B3" w14:textId="77777777" w:rsidR="00BA4C82" w:rsidRPr="00B1419E" w:rsidRDefault="00BA4C82" w:rsidP="00BA4C82">
      <w:pPr>
        <w:ind w:firstLine="708"/>
        <w:jc w:val="both"/>
        <w:rPr>
          <w:sz w:val="27"/>
          <w:szCs w:val="27"/>
        </w:rPr>
      </w:pPr>
      <w:r w:rsidRPr="00B1419E">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CB976F9" w14:textId="77777777" w:rsidR="00BA4C82" w:rsidRPr="00B1419E" w:rsidRDefault="00BA4C82" w:rsidP="00BA4C82">
      <w:pPr>
        <w:ind w:firstLine="708"/>
        <w:jc w:val="both"/>
        <w:rPr>
          <w:sz w:val="27"/>
          <w:szCs w:val="27"/>
        </w:rPr>
      </w:pPr>
      <w:r w:rsidRPr="00B1419E">
        <w:rPr>
          <w:sz w:val="27"/>
          <w:szCs w:val="27"/>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14:paraId="52160C57" w14:textId="77777777" w:rsidR="00BA4C82" w:rsidRPr="00B1419E" w:rsidRDefault="00BA4C82" w:rsidP="00BA4C82">
      <w:pPr>
        <w:ind w:firstLine="708"/>
        <w:jc w:val="both"/>
        <w:rPr>
          <w:sz w:val="27"/>
          <w:szCs w:val="27"/>
        </w:rPr>
      </w:pPr>
      <w:r w:rsidRPr="00B1419E">
        <w:rPr>
          <w:sz w:val="27"/>
          <w:szCs w:val="27"/>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w:t>
      </w:r>
      <w:r w:rsidRPr="00B1419E">
        <w:rPr>
          <w:sz w:val="27"/>
          <w:szCs w:val="27"/>
        </w:rPr>
        <w:lastRenderedPageBreak/>
        <w:t>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32E4564C" w14:textId="77777777" w:rsidR="00BA4C82" w:rsidRPr="00B1419E" w:rsidRDefault="00BA4C82" w:rsidP="00BA4C82">
      <w:pPr>
        <w:ind w:firstLine="708"/>
        <w:jc w:val="both"/>
        <w:rPr>
          <w:sz w:val="27"/>
          <w:szCs w:val="27"/>
        </w:rPr>
      </w:pPr>
      <w:r w:rsidRPr="00B1419E">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7CCF82A3" w14:textId="77777777" w:rsidR="00BA4C82" w:rsidRPr="00B1419E" w:rsidRDefault="00BA4C82" w:rsidP="00BA4C82">
      <w:pPr>
        <w:ind w:firstLine="708"/>
        <w:jc w:val="both"/>
        <w:rPr>
          <w:sz w:val="27"/>
          <w:szCs w:val="27"/>
        </w:rPr>
      </w:pPr>
      <w:r w:rsidRPr="00B1419E">
        <w:rPr>
          <w:sz w:val="27"/>
          <w:szCs w:val="27"/>
        </w:rPr>
        <w:t>Для оценки заявок в соответствии с настоящим Положением применяются следующие критерии оценки:</w:t>
      </w:r>
    </w:p>
    <w:p w14:paraId="3FD3B009" w14:textId="77777777" w:rsidR="00BA4C82" w:rsidRPr="00B1419E" w:rsidRDefault="00BA4C82" w:rsidP="00BA4C82">
      <w:pPr>
        <w:ind w:firstLine="708"/>
        <w:jc w:val="both"/>
        <w:rPr>
          <w:sz w:val="27"/>
          <w:szCs w:val="27"/>
        </w:rPr>
      </w:pPr>
      <w:r w:rsidRPr="00B1419E">
        <w:rPr>
          <w:sz w:val="27"/>
          <w:szCs w:val="27"/>
        </w:rPr>
        <w:t>а) цена контракта, сумма цен единиц товара, работы, услуги;</w:t>
      </w:r>
    </w:p>
    <w:p w14:paraId="371516D2" w14:textId="77777777" w:rsidR="00BA4C82" w:rsidRPr="00B1419E" w:rsidRDefault="00BA4C82" w:rsidP="00BA4C82">
      <w:pPr>
        <w:ind w:firstLine="708"/>
        <w:jc w:val="both"/>
        <w:rPr>
          <w:sz w:val="27"/>
          <w:szCs w:val="27"/>
        </w:rPr>
      </w:pPr>
      <w:r w:rsidRPr="00B1419E">
        <w:rPr>
          <w:sz w:val="27"/>
          <w:szCs w:val="27"/>
        </w:rPr>
        <w:t>б) расходы;</w:t>
      </w:r>
    </w:p>
    <w:p w14:paraId="3F19500E" w14:textId="77777777" w:rsidR="00BA4C82" w:rsidRPr="00B1419E" w:rsidRDefault="00BA4C82" w:rsidP="00BA4C82">
      <w:pPr>
        <w:ind w:firstLine="708"/>
        <w:jc w:val="both"/>
        <w:rPr>
          <w:sz w:val="27"/>
          <w:szCs w:val="27"/>
        </w:rPr>
      </w:pPr>
      <w:r w:rsidRPr="00B1419E">
        <w:rPr>
          <w:sz w:val="27"/>
          <w:szCs w:val="27"/>
        </w:rPr>
        <w:t>в) характеристики объекта закупки;</w:t>
      </w:r>
    </w:p>
    <w:p w14:paraId="4920F3CA" w14:textId="77777777" w:rsidR="00BA4C82" w:rsidRPr="00B1419E" w:rsidRDefault="00BA4C82" w:rsidP="00BA4C82">
      <w:pPr>
        <w:ind w:firstLine="708"/>
        <w:jc w:val="both"/>
        <w:rPr>
          <w:sz w:val="27"/>
          <w:szCs w:val="27"/>
        </w:rPr>
      </w:pPr>
      <w:r w:rsidRPr="00B1419E">
        <w:rPr>
          <w:sz w:val="27"/>
          <w:szCs w:val="27"/>
        </w:rPr>
        <w:t>г) квалификация участников закупки (п. 3 Положения).</w:t>
      </w:r>
    </w:p>
    <w:p w14:paraId="307DF51E" w14:textId="77777777" w:rsidR="001D5FD1" w:rsidRPr="00B1419E" w:rsidRDefault="001D5FD1" w:rsidP="001D5FD1">
      <w:pPr>
        <w:ind w:firstLine="708"/>
        <w:jc w:val="both"/>
        <w:rPr>
          <w:sz w:val="27"/>
          <w:szCs w:val="27"/>
        </w:rPr>
      </w:pPr>
      <w:r w:rsidRPr="00B1419E">
        <w:rPr>
          <w:sz w:val="27"/>
          <w:szCs w:val="27"/>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6B315EE8" w14:textId="77777777" w:rsidR="001D5FD1" w:rsidRPr="00B1419E" w:rsidRDefault="001D5FD1" w:rsidP="001D5FD1">
      <w:pPr>
        <w:ind w:firstLine="708"/>
        <w:jc w:val="both"/>
        <w:rPr>
          <w:sz w:val="27"/>
          <w:szCs w:val="27"/>
        </w:rPr>
      </w:pPr>
      <w:r w:rsidRPr="00B1419E">
        <w:rPr>
          <w:sz w:val="27"/>
          <w:szCs w:val="27"/>
        </w:rPr>
        <w:t>а) качественные характеристики объекта закупки;</w:t>
      </w:r>
    </w:p>
    <w:p w14:paraId="6012D068" w14:textId="77777777" w:rsidR="001D5FD1" w:rsidRPr="00B1419E" w:rsidRDefault="001D5FD1" w:rsidP="001D5FD1">
      <w:pPr>
        <w:ind w:firstLine="708"/>
        <w:jc w:val="both"/>
        <w:rPr>
          <w:sz w:val="27"/>
          <w:szCs w:val="27"/>
        </w:rPr>
      </w:pPr>
      <w:r w:rsidRPr="00B1419E">
        <w:rPr>
          <w:sz w:val="27"/>
          <w:szCs w:val="27"/>
        </w:rPr>
        <w:t>б) функциональные характеристики объекта закупки;</w:t>
      </w:r>
    </w:p>
    <w:p w14:paraId="4CD215CC" w14:textId="77777777" w:rsidR="001D5FD1" w:rsidRPr="00B1419E" w:rsidRDefault="001D5FD1" w:rsidP="001D5FD1">
      <w:pPr>
        <w:ind w:firstLine="708"/>
        <w:jc w:val="both"/>
        <w:rPr>
          <w:sz w:val="27"/>
          <w:szCs w:val="27"/>
        </w:rPr>
      </w:pPr>
      <w:r w:rsidRPr="00B1419E">
        <w:rPr>
          <w:sz w:val="27"/>
          <w:szCs w:val="27"/>
        </w:rPr>
        <w:t>в) экологические характеристики объекта закупки.</w:t>
      </w:r>
    </w:p>
    <w:p w14:paraId="40064536" w14:textId="77777777" w:rsidR="00FF3458" w:rsidRPr="00B1419E" w:rsidRDefault="00FF3458" w:rsidP="00FF3458">
      <w:pPr>
        <w:ind w:firstLine="708"/>
        <w:jc w:val="both"/>
        <w:rPr>
          <w:sz w:val="27"/>
          <w:szCs w:val="27"/>
        </w:rPr>
      </w:pPr>
      <w:r w:rsidRPr="00B1419E">
        <w:rPr>
          <w:sz w:val="27"/>
          <w:szCs w:val="27"/>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329B2227" w14:textId="5F2D8224" w:rsidR="001D5FD1" w:rsidRPr="00B1419E" w:rsidRDefault="001D5FD1" w:rsidP="001D5FD1">
      <w:pPr>
        <w:ind w:firstLine="708"/>
        <w:jc w:val="both"/>
        <w:rPr>
          <w:sz w:val="27"/>
          <w:szCs w:val="27"/>
        </w:rPr>
      </w:pPr>
      <w:r w:rsidRPr="00B1419E">
        <w:rPr>
          <w:sz w:val="27"/>
          <w:szCs w:val="27"/>
        </w:rPr>
        <w:t xml:space="preserve">В соответствии с извещением о проведении закупки Заказчиком для оценки заявок участников закупки использован, в том числе, критерий </w:t>
      </w:r>
      <w:r w:rsidR="00E5305F" w:rsidRPr="00E5305F">
        <w:rPr>
          <w:sz w:val="27"/>
          <w:szCs w:val="27"/>
        </w:rPr>
        <w:t>Квалификация участников закупки</w:t>
      </w:r>
      <w:r w:rsidRPr="00B1419E">
        <w:rPr>
          <w:sz w:val="27"/>
          <w:szCs w:val="27"/>
        </w:rPr>
        <w:t>.</w:t>
      </w:r>
    </w:p>
    <w:p w14:paraId="4A69BAB0" w14:textId="01614341" w:rsidR="00DC1A51" w:rsidRPr="00DC1A51" w:rsidRDefault="00E5305F" w:rsidP="00DC1A51">
      <w:pPr>
        <w:tabs>
          <w:tab w:val="left" w:pos="142"/>
        </w:tabs>
        <w:ind w:firstLine="709"/>
        <w:jc w:val="both"/>
        <w:rPr>
          <w:i/>
          <w:sz w:val="27"/>
          <w:szCs w:val="27"/>
          <w:lang w:bidi="ru-RU"/>
        </w:rPr>
      </w:pPr>
      <w:r w:rsidRPr="00E5305F">
        <w:rPr>
          <w:sz w:val="27"/>
          <w:szCs w:val="27"/>
          <w:lang w:bidi="ru-RU"/>
        </w:rPr>
        <w:t>Пунктом 2</w:t>
      </w:r>
      <w:r w:rsidR="00463E9A">
        <w:rPr>
          <w:sz w:val="27"/>
          <w:szCs w:val="27"/>
          <w:lang w:bidi="ru-RU"/>
        </w:rPr>
        <w:t>.1</w:t>
      </w:r>
      <w:r w:rsidR="00E31AFC">
        <w:rPr>
          <w:sz w:val="27"/>
          <w:szCs w:val="27"/>
          <w:lang w:bidi="ru-RU"/>
        </w:rPr>
        <w:t>.1</w:t>
      </w:r>
      <w:r w:rsidRPr="00E5305F">
        <w:rPr>
          <w:sz w:val="27"/>
          <w:szCs w:val="27"/>
          <w:lang w:bidi="ru-RU"/>
        </w:rPr>
        <w:t xml:space="preserve"> раздела III Приложения № 4 к извещению о проведении конкурса в электронной форме </w:t>
      </w:r>
      <w:r w:rsidR="00D2531E" w:rsidRPr="00D2531E">
        <w:rPr>
          <w:sz w:val="27"/>
          <w:szCs w:val="27"/>
          <w:lang w:bidi="ru-RU"/>
        </w:rPr>
        <w:t xml:space="preserve">для оценки по </w:t>
      </w:r>
      <w:r w:rsidR="00E31AFC">
        <w:rPr>
          <w:sz w:val="27"/>
          <w:szCs w:val="27"/>
          <w:lang w:bidi="ru-RU"/>
        </w:rPr>
        <w:t>показателю</w:t>
      </w:r>
      <w:r w:rsidR="00E31AFC" w:rsidRPr="00E31AFC">
        <w:rPr>
          <w:sz w:val="27"/>
          <w:szCs w:val="27"/>
          <w:lang w:bidi="ru-RU"/>
        </w:rPr>
        <w:t xml:space="preserve"> оценки «Наличие у участников закупки опыта работы, связанного с предметом контракта»</w:t>
      </w:r>
      <w:r w:rsidR="00E31AFC">
        <w:rPr>
          <w:sz w:val="27"/>
          <w:szCs w:val="27"/>
          <w:lang w:bidi="ru-RU"/>
        </w:rPr>
        <w:t xml:space="preserve">, </w:t>
      </w:r>
      <w:r w:rsidR="00E31AFC" w:rsidRPr="00E31AFC">
        <w:rPr>
          <w:sz w:val="27"/>
          <w:szCs w:val="27"/>
          <w:lang w:bidi="ru-RU"/>
        </w:rPr>
        <w:t>детализирующий показатель оценки «</w:t>
      </w:r>
      <w:r w:rsidR="003C3943" w:rsidRPr="003C3943">
        <w:rPr>
          <w:sz w:val="27"/>
          <w:szCs w:val="27"/>
          <w:lang w:bidi="ru-RU"/>
        </w:rPr>
        <w:t>наибольшая цена одного из исполненных участником закупки договоров</w:t>
      </w:r>
      <w:r w:rsidR="00E31AFC" w:rsidRPr="00E31AFC">
        <w:rPr>
          <w:sz w:val="27"/>
          <w:szCs w:val="27"/>
          <w:lang w:bidi="ru-RU"/>
        </w:rPr>
        <w:t xml:space="preserve">» </w:t>
      </w:r>
      <w:r w:rsidR="00D2531E" w:rsidRPr="00D2531E">
        <w:rPr>
          <w:sz w:val="27"/>
          <w:szCs w:val="27"/>
          <w:lang w:bidi="ru-RU"/>
        </w:rPr>
        <w:t>Заказчиком (-ами) установлен перечень свойств объекта закупки, подлежащих оценке</w:t>
      </w:r>
      <w:r w:rsidR="00463E9A">
        <w:rPr>
          <w:sz w:val="27"/>
          <w:szCs w:val="27"/>
          <w:lang w:bidi="ru-RU"/>
        </w:rPr>
        <w:t>, в том числе</w:t>
      </w:r>
      <w:r w:rsidR="00D2531E" w:rsidRPr="00D2531E">
        <w:rPr>
          <w:sz w:val="27"/>
          <w:szCs w:val="27"/>
          <w:lang w:bidi="ru-RU"/>
        </w:rPr>
        <w:t xml:space="preserve">: </w:t>
      </w:r>
      <w:r w:rsidR="00463E9A">
        <w:rPr>
          <w:sz w:val="27"/>
          <w:szCs w:val="27"/>
          <w:lang w:bidi="ru-RU"/>
        </w:rPr>
        <w:t>«</w:t>
      </w:r>
      <w:r w:rsidR="00DC1A51" w:rsidRPr="00DC1A51">
        <w:rPr>
          <w:i/>
          <w:sz w:val="27"/>
          <w:szCs w:val="27"/>
          <w:lang w:bidi="ru-RU"/>
        </w:rPr>
        <w:t xml:space="preserve">Для оценки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w:t>
      </w:r>
      <w:r w:rsidR="00DC1A51" w:rsidRPr="00DC1A51">
        <w:rPr>
          <w:i/>
          <w:sz w:val="27"/>
          <w:szCs w:val="27"/>
          <w:lang w:bidi="ru-RU"/>
        </w:rPr>
        <w:lastRenderedPageBreak/>
        <w:t>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14:paraId="552BBDB0"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1) предмет договора, оцениваемого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0A18FB48"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2) перечень документов, подтверждающих наличие у участника закупки опыта выполнения работы, связанного с предметом контракта: исполненный договор, акт (акты) приемки выполненных работ, составленные при исполнении такого договора, акт сдачи объекта в эксплуатацию (при наличии) и иные документы, составленные при исполнении такого договора. При этом, последний акт, составленный при исполнении договора, должен быть подписан не ранее чем за 5 лет до даты окончания срока подачи заявок на участие в настоящей закупке;</w:t>
      </w:r>
    </w:p>
    <w:p w14:paraId="7B6CB3AC"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 Документы направляются в форме электронных документов или в форме электронных образов бумажных документов. </w:t>
      </w:r>
    </w:p>
    <w:p w14:paraId="1435C85F"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14:paraId="6E5493CA"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3DB69DD3"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характеристике квалификации участников закупки №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w:t>
      </w:r>
      <w:r w:rsidRPr="00DC1A51">
        <w:rPr>
          <w:i/>
          <w:sz w:val="27"/>
          <w:szCs w:val="27"/>
          <w:lang w:bidi="ru-RU"/>
        </w:rPr>
        <w:lastRenderedPageBreak/>
        <w:t>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
    <w:p w14:paraId="21D181CB"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В случае предоставления не всех документов, требуемых в соответствии с настоящим порядком оценки, либо предоставления документов не в соответствии с положениями настоящего порядка оценки или инструкции по заполнению второй части заявки начисление баллов по характеристике квалификации участников закупки №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
    <w:p w14:paraId="7D6D0FED"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Для Заказчика лучшим является </w:t>
      </w:r>
      <w:r w:rsidRPr="00DC1A51">
        <w:rPr>
          <w:b/>
          <w:i/>
          <w:sz w:val="27"/>
          <w:szCs w:val="27"/>
          <w:lang w:bidi="ru-RU"/>
        </w:rPr>
        <w:t>наибольшее значение характеристики</w:t>
      </w:r>
      <w:r w:rsidRPr="00DC1A51">
        <w:rPr>
          <w:i/>
          <w:sz w:val="27"/>
          <w:szCs w:val="27"/>
          <w:lang w:bidi="ru-RU"/>
        </w:rPr>
        <w:t xml:space="preserve">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и установлено </w:t>
      </w:r>
      <w:r w:rsidRPr="00DC1A51">
        <w:rPr>
          <w:b/>
          <w:i/>
          <w:sz w:val="27"/>
          <w:szCs w:val="27"/>
          <w:lang w:bidi="ru-RU"/>
        </w:rPr>
        <w:t>предельное минимальное значение</w:t>
      </w:r>
      <w:r w:rsidRPr="00DC1A51">
        <w:rPr>
          <w:i/>
          <w:sz w:val="27"/>
          <w:szCs w:val="27"/>
          <w:lang w:bidi="ru-RU"/>
        </w:rPr>
        <w:t xml:space="preserve"> (</w:t>
      </w:r>
      <w:r w:rsidRPr="00DC1A51">
        <w:rPr>
          <w:i/>
          <w:noProof/>
          <w:sz w:val="27"/>
          <w:szCs w:val="27"/>
        </w:rPr>
        <w:drawing>
          <wp:inline distT="0" distB="0" distL="0" distR="0" wp14:anchorId="20B62FA1" wp14:editId="084E0996">
            <wp:extent cx="408940" cy="283845"/>
            <wp:effectExtent l="0" t="0" r="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8940" cy="283845"/>
                    </a:xfrm>
                    <a:prstGeom prst="rect">
                      <a:avLst/>
                    </a:prstGeom>
                    <a:noFill/>
                    <a:ln>
                      <a:noFill/>
                    </a:ln>
                  </pic:spPr>
                </pic:pic>
              </a:graphicData>
            </a:graphic>
          </wp:inline>
        </w:drawing>
      </w:r>
      <w:r w:rsidRPr="00DC1A51">
        <w:rPr>
          <w:i/>
          <w:sz w:val="27"/>
          <w:szCs w:val="27"/>
          <w:lang w:bidi="ru-RU"/>
        </w:rPr>
        <w:t>) характеристики</w:t>
      </w:r>
    </w:p>
    <w:p w14:paraId="5C08E65D"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Значение количества баллов по характеристике квалификации участников закупки N 1 показателя «наличие у участников закупки опыта работы, связанного с предметом контракта» </w:t>
      </w:r>
      <w:r w:rsidRPr="00DC1A51">
        <w:rPr>
          <w:i/>
          <w:noProof/>
          <w:sz w:val="27"/>
          <w:szCs w:val="27"/>
        </w:rPr>
        <w:drawing>
          <wp:inline distT="0" distB="0" distL="0" distR="0" wp14:anchorId="34D267A8" wp14:editId="06DF594C">
            <wp:extent cx="304800" cy="190500"/>
            <wp:effectExtent l="0" t="0" r="0" b="0"/>
            <wp:docPr id="4" name="Рисунок 4" descr="https://base.garant.ru/files/base/403337669/15165797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se.garant.ru/files/base/403337669/151657979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190500"/>
                    </a:xfrm>
                    <a:prstGeom prst="rect">
                      <a:avLst/>
                    </a:prstGeom>
                    <a:noFill/>
                    <a:ln>
                      <a:noFill/>
                    </a:ln>
                  </pic:spPr>
                </pic:pic>
              </a:graphicData>
            </a:graphic>
          </wp:inline>
        </w:drawing>
      </w:r>
      <w:r w:rsidRPr="00DC1A51">
        <w:rPr>
          <w:i/>
          <w:sz w:val="27"/>
          <w:szCs w:val="27"/>
          <w:lang w:bidi="ru-RU"/>
        </w:rPr>
        <w:t xml:space="preserve"> присваивается заявке, подлежащей в соответствии с Законом о контрактной системе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 рассчитывается по формуле:</w:t>
      </w:r>
    </w:p>
    <w:p w14:paraId="5C7A73F2" w14:textId="77777777" w:rsidR="00DC1A51" w:rsidRPr="00DC1A51" w:rsidRDefault="00DC1A51" w:rsidP="00DC1A51">
      <w:pPr>
        <w:tabs>
          <w:tab w:val="left" w:pos="142"/>
        </w:tabs>
        <w:ind w:firstLine="709"/>
        <w:jc w:val="both"/>
        <w:rPr>
          <w:i/>
          <w:sz w:val="27"/>
          <w:szCs w:val="27"/>
          <w:lang w:bidi="ru-RU"/>
        </w:rPr>
      </w:pPr>
      <w:r w:rsidRPr="00DC1A51">
        <w:rPr>
          <w:i/>
          <w:noProof/>
          <w:sz w:val="27"/>
          <w:szCs w:val="27"/>
        </w:rPr>
        <w:drawing>
          <wp:inline distT="0" distB="0" distL="0" distR="0" wp14:anchorId="4171741A" wp14:editId="387FEBD4">
            <wp:extent cx="2339340" cy="510540"/>
            <wp:effectExtent l="0" t="0" r="381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9340" cy="510540"/>
                    </a:xfrm>
                    <a:prstGeom prst="rect">
                      <a:avLst/>
                    </a:prstGeom>
                    <a:noFill/>
                    <a:ln>
                      <a:noFill/>
                    </a:ln>
                  </pic:spPr>
                </pic:pic>
              </a:graphicData>
            </a:graphic>
          </wp:inline>
        </w:drawing>
      </w:r>
      <w:r w:rsidRPr="00DC1A51">
        <w:rPr>
          <w:i/>
          <w:sz w:val="27"/>
          <w:szCs w:val="27"/>
          <w:lang w:bidi="ru-RU"/>
        </w:rPr>
        <w:t>,</w:t>
      </w:r>
    </w:p>
    <w:p w14:paraId="60BEF5E9"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где:</w:t>
      </w:r>
    </w:p>
    <w:p w14:paraId="18ECD42C"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Хi - значение характеристики, содержащееся в предложении участника закупки, заявка (часть заявки) которого подлежит в соответствии с Законом о контрактной системе оценке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w:t>
      </w:r>
    </w:p>
    <w:p w14:paraId="50945E5F"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lastRenderedPageBreak/>
        <w:t xml:space="preserve">где </w:t>
      </w:r>
      <w:r w:rsidRPr="00DC1A51">
        <w:rPr>
          <w:i/>
          <w:noProof/>
          <w:sz w:val="27"/>
          <w:szCs w:val="27"/>
        </w:rPr>
        <w:drawing>
          <wp:inline distT="0" distB="0" distL="0" distR="0" wp14:anchorId="1E86EA73" wp14:editId="38DD0DBA">
            <wp:extent cx="382963" cy="265814"/>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3439" cy="273086"/>
                    </a:xfrm>
                    <a:prstGeom prst="rect">
                      <a:avLst/>
                    </a:prstGeom>
                    <a:noFill/>
                    <a:ln>
                      <a:noFill/>
                    </a:ln>
                  </pic:spPr>
                </pic:pic>
              </a:graphicData>
            </a:graphic>
          </wp:inline>
        </w:drawing>
      </w:r>
      <w:r w:rsidRPr="00DC1A51">
        <w:rPr>
          <w:i/>
          <w:sz w:val="27"/>
          <w:szCs w:val="27"/>
          <w:lang w:bidi="ru-RU"/>
        </w:rPr>
        <w:t xml:space="preserve"> - предельное минимальное значение характеристики квалификации участников закупки № 1, установленное Заказчиком, равное 100% от НМЦК;</w:t>
      </w:r>
    </w:p>
    <w:p w14:paraId="66F539CD"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Х</w:t>
      </w:r>
      <w:r w:rsidRPr="00DC1A51">
        <w:rPr>
          <w:i/>
          <w:sz w:val="27"/>
          <w:szCs w:val="27"/>
          <w:vertAlign w:val="subscript"/>
          <w:lang w:bidi="ru-RU"/>
        </w:rPr>
        <w:t>max</w:t>
      </w:r>
      <w:r w:rsidRPr="00DC1A51">
        <w:rPr>
          <w:i/>
          <w:sz w:val="27"/>
          <w:szCs w:val="27"/>
          <w:lang w:bidi="ru-RU"/>
        </w:rPr>
        <w:t xml:space="preserve"> - максимальное значение характеристики квалификации участников закупки, содержащееся в заявках (частях заявок), подлежащих в соответствии с Федеральным законом оценке по критерию оценки "характеристики объекта закупки;</w:t>
      </w:r>
    </w:p>
    <w:p w14:paraId="68B75EC3"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Под значением характеристики квалификации участников закупки N 1 понимается наибольшая цена одного из исполненных участником закупки договора, соответствующего требованиям, установленным в настоящем пункте, в российских рублях.</w:t>
      </w:r>
    </w:p>
    <w:p w14:paraId="5DBB5141"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Если в предложении участника закупки содержится значение характеристики квалификации участников закупки N 1, которое ниже предельного минимального значения, баллы по характеристике квалификации участников закупки N 1 присваиваются в размере, предусмотренном для соответствующего предельного значения характеристики квалификации участников закупки N 1.</w:t>
      </w:r>
    </w:p>
    <w:p w14:paraId="2376FE5D" w14:textId="76291276" w:rsidR="005D1804" w:rsidRPr="00E31AFC" w:rsidRDefault="00DC1A51" w:rsidP="00DC1A51">
      <w:pPr>
        <w:tabs>
          <w:tab w:val="left" w:pos="142"/>
        </w:tabs>
        <w:ind w:firstLine="709"/>
        <w:jc w:val="both"/>
        <w:rPr>
          <w:sz w:val="27"/>
          <w:szCs w:val="27"/>
          <w:lang w:bidi="ru-RU"/>
        </w:rPr>
      </w:pPr>
      <w:r w:rsidRPr="00DC1A51">
        <w:rPr>
          <w:i/>
          <w:sz w:val="27"/>
          <w:szCs w:val="27"/>
          <w:lang w:bidi="ru-RU"/>
        </w:rPr>
        <w:t>Установление в настоящем порядке оценки предельного максимального значения, или предельного минимального значения, или предельного максимального значения и предельного минимального значения обусловлено потребностью (целью) заказчика в определении самого квалифицированного участника, но в то же время созданием конкуренции для субъектов малого и среднего предпринимательства.</w:t>
      </w:r>
      <w:r w:rsidR="00463E9A">
        <w:rPr>
          <w:i/>
          <w:sz w:val="27"/>
          <w:szCs w:val="27"/>
          <w:lang w:bidi="ru-RU"/>
        </w:rPr>
        <w:t>»</w:t>
      </w:r>
    </w:p>
    <w:p w14:paraId="415E09F7" w14:textId="62FA9735" w:rsidR="005D7756" w:rsidRPr="005D7756" w:rsidRDefault="005D7756" w:rsidP="005D7756">
      <w:pPr>
        <w:tabs>
          <w:tab w:val="left" w:pos="142"/>
        </w:tabs>
        <w:ind w:firstLine="709"/>
        <w:jc w:val="both"/>
        <w:rPr>
          <w:sz w:val="27"/>
          <w:szCs w:val="27"/>
        </w:rPr>
      </w:pPr>
      <w:r w:rsidRPr="00D2531E">
        <w:rPr>
          <w:sz w:val="27"/>
          <w:szCs w:val="27"/>
        </w:rPr>
        <w:t xml:space="preserve">В соответствии с ч. 11 ст. 48 Закона о </w:t>
      </w:r>
      <w:r w:rsidRPr="005D7756">
        <w:rPr>
          <w:sz w:val="27"/>
          <w:szCs w:val="27"/>
        </w:rPr>
        <w:t>контрактной системе, не позднее двух рабочих дней со дня, следующего за днем получения вторых частей заявок на участие в закупке, информации и документов</w:t>
      </w:r>
      <w:r w:rsidR="0005463E">
        <w:rPr>
          <w:sz w:val="27"/>
          <w:szCs w:val="27"/>
        </w:rPr>
        <w:t xml:space="preserve"> в соответствии с</w:t>
      </w:r>
      <w:r w:rsidRPr="005D7756">
        <w:rPr>
          <w:sz w:val="27"/>
          <w:szCs w:val="27"/>
        </w:rPr>
        <w:t xml:space="preserve">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B12E7C" w14:textId="77777777" w:rsidR="005D7756" w:rsidRPr="005D7756" w:rsidRDefault="005D7756" w:rsidP="005D7756">
      <w:pPr>
        <w:tabs>
          <w:tab w:val="left" w:pos="142"/>
        </w:tabs>
        <w:ind w:firstLine="709"/>
        <w:jc w:val="both"/>
        <w:rPr>
          <w:sz w:val="27"/>
          <w:szCs w:val="27"/>
        </w:rPr>
      </w:pPr>
      <w:r w:rsidRPr="005D7756">
        <w:rPr>
          <w:sz w:val="27"/>
          <w:szCs w:val="27"/>
        </w:rPr>
        <w:t>1) члены комиссии по осуществлению закупок:</w:t>
      </w:r>
    </w:p>
    <w:p w14:paraId="5B511826" w14:textId="77777777" w:rsidR="005D7756" w:rsidRPr="005D7756" w:rsidRDefault="005D7756" w:rsidP="005D7756">
      <w:pPr>
        <w:tabs>
          <w:tab w:val="left" w:pos="142"/>
        </w:tabs>
        <w:ind w:firstLine="709"/>
        <w:jc w:val="both"/>
        <w:rPr>
          <w:sz w:val="27"/>
          <w:szCs w:val="27"/>
        </w:rPr>
      </w:pPr>
      <w:r w:rsidRPr="005D7756">
        <w:rPr>
          <w:sz w:val="27"/>
          <w:szCs w:val="27"/>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118401F" w14:textId="77777777" w:rsidR="005D7756" w:rsidRPr="005D7756" w:rsidRDefault="005D7756" w:rsidP="005D7756">
      <w:pPr>
        <w:tabs>
          <w:tab w:val="left" w:pos="142"/>
        </w:tabs>
        <w:ind w:firstLine="709"/>
        <w:jc w:val="both"/>
        <w:rPr>
          <w:sz w:val="27"/>
          <w:szCs w:val="27"/>
        </w:rPr>
      </w:pPr>
      <w:r w:rsidRPr="005D7756">
        <w:rPr>
          <w:sz w:val="27"/>
          <w:szCs w:val="27"/>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2A60C8B1" w14:textId="77777777" w:rsidR="005D7756" w:rsidRPr="005D7756" w:rsidRDefault="005D7756" w:rsidP="005D7756">
      <w:pPr>
        <w:tabs>
          <w:tab w:val="left" w:pos="142"/>
        </w:tabs>
        <w:ind w:firstLine="709"/>
        <w:jc w:val="both"/>
        <w:rPr>
          <w:sz w:val="27"/>
          <w:szCs w:val="27"/>
        </w:rPr>
      </w:pPr>
      <w:r w:rsidRPr="005D7756">
        <w:rPr>
          <w:sz w:val="27"/>
          <w:szCs w:val="27"/>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w:t>
      </w:r>
      <w:r w:rsidRPr="005D7756">
        <w:rPr>
          <w:sz w:val="27"/>
          <w:szCs w:val="27"/>
        </w:rPr>
        <w:lastRenderedPageBreak/>
        <w:t>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E000990" w14:textId="77777777" w:rsidR="005D7756" w:rsidRPr="005D7756" w:rsidRDefault="005D7756" w:rsidP="005D7756">
      <w:pPr>
        <w:tabs>
          <w:tab w:val="left" w:pos="142"/>
        </w:tabs>
        <w:ind w:firstLine="709"/>
        <w:jc w:val="both"/>
        <w:rPr>
          <w:sz w:val="27"/>
          <w:szCs w:val="27"/>
        </w:rPr>
      </w:pPr>
      <w:r w:rsidRPr="005D7756">
        <w:rPr>
          <w:sz w:val="27"/>
          <w:szCs w:val="27"/>
        </w:rPr>
        <w:t>В силу ч. 13 ст. 48 Закона о контрактной системе, протокол рассмотрения и оценки вторых частей заявок на участие в закупке должен содержать:</w:t>
      </w:r>
    </w:p>
    <w:p w14:paraId="427BBC4B" w14:textId="77777777" w:rsidR="005D7756" w:rsidRPr="005D7756" w:rsidRDefault="005D7756" w:rsidP="005D7756">
      <w:pPr>
        <w:tabs>
          <w:tab w:val="left" w:pos="142"/>
        </w:tabs>
        <w:ind w:firstLine="709"/>
        <w:jc w:val="both"/>
        <w:rPr>
          <w:sz w:val="27"/>
          <w:szCs w:val="27"/>
        </w:rPr>
      </w:pPr>
      <w:r w:rsidRPr="005D7756">
        <w:rPr>
          <w:sz w:val="27"/>
          <w:szCs w:val="27"/>
        </w:rPr>
        <w:t>1) дату рассмотрения и оценки вторых частей заявок на участие в закупке, идентификационные номера таких заявок;</w:t>
      </w:r>
    </w:p>
    <w:p w14:paraId="1FF36110" w14:textId="77777777" w:rsidR="005D7756" w:rsidRPr="005D7756" w:rsidRDefault="005D7756" w:rsidP="005D7756">
      <w:pPr>
        <w:tabs>
          <w:tab w:val="left" w:pos="142"/>
        </w:tabs>
        <w:ind w:firstLine="709"/>
        <w:jc w:val="both"/>
        <w:rPr>
          <w:sz w:val="27"/>
          <w:szCs w:val="27"/>
        </w:rPr>
      </w:pPr>
      <w:r w:rsidRPr="005D7756">
        <w:rPr>
          <w:sz w:val="27"/>
          <w:szCs w:val="27"/>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56DF7828" w14:textId="77777777" w:rsidR="005D7756" w:rsidRPr="005D7756" w:rsidRDefault="005D7756" w:rsidP="005D7756">
      <w:pPr>
        <w:tabs>
          <w:tab w:val="left" w:pos="142"/>
        </w:tabs>
        <w:ind w:firstLine="709"/>
        <w:jc w:val="both"/>
        <w:rPr>
          <w:sz w:val="27"/>
          <w:szCs w:val="27"/>
        </w:rPr>
      </w:pPr>
      <w:r w:rsidRPr="005D7756">
        <w:rPr>
          <w:sz w:val="27"/>
          <w:szCs w:val="27"/>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настоящего Федерального закона (в случае установления такого критерия в извещении об осуществлении закупки);</w:t>
      </w:r>
    </w:p>
    <w:p w14:paraId="56116C19" w14:textId="77777777" w:rsidR="005D7756" w:rsidRPr="005D7756" w:rsidRDefault="005D7756" w:rsidP="005D7756">
      <w:pPr>
        <w:tabs>
          <w:tab w:val="left" w:pos="142"/>
        </w:tabs>
        <w:ind w:firstLine="709"/>
        <w:jc w:val="both"/>
        <w:rPr>
          <w:sz w:val="27"/>
          <w:szCs w:val="27"/>
        </w:rPr>
      </w:pPr>
      <w:r w:rsidRPr="005D7756">
        <w:rPr>
          <w:sz w:val="27"/>
          <w:szCs w:val="27"/>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14:paraId="30FE462D" w14:textId="126D61AB" w:rsidR="00193A7E" w:rsidRPr="00B1419E" w:rsidRDefault="005D7756" w:rsidP="005D7756">
      <w:pPr>
        <w:tabs>
          <w:tab w:val="left" w:pos="142"/>
        </w:tabs>
        <w:ind w:firstLine="709"/>
        <w:jc w:val="both"/>
        <w:rPr>
          <w:sz w:val="27"/>
          <w:szCs w:val="27"/>
        </w:rPr>
      </w:pPr>
      <w:r w:rsidRPr="005D7756">
        <w:rPr>
          <w:sz w:val="27"/>
          <w:szCs w:val="27"/>
        </w:rPr>
        <w:t>5) информацию о признании определения поставщика (подрядчика, исполнителя) несостоявшимся в случаях, предусмотренных п. 2 и 4 ч. 1 ст. 52 настоящего Федерального закона.</w:t>
      </w:r>
    </w:p>
    <w:p w14:paraId="4B601FB7" w14:textId="77777777" w:rsidR="003C3943" w:rsidRDefault="00193A7E" w:rsidP="003C3943">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B1419E">
        <w:rPr>
          <w:rFonts w:ascii="Times New Roman" w:hAnsi="Times New Roman"/>
          <w:sz w:val="27"/>
          <w:szCs w:val="27"/>
        </w:rPr>
        <w:t xml:space="preserve">Согласно </w:t>
      </w:r>
      <w:r w:rsidR="005D7756" w:rsidRPr="003C3943">
        <w:rPr>
          <w:rFonts w:ascii="Times New Roman" w:eastAsia="Times New Roman" w:hAnsi="Times New Roman" w:cs="Times New Roman"/>
          <w:kern w:val="0"/>
          <w:sz w:val="27"/>
          <w:szCs w:val="27"/>
          <w:lang w:eastAsia="ru-RU" w:bidi="ar-SA"/>
        </w:rPr>
        <w:t xml:space="preserve">сведеньям </w:t>
      </w:r>
      <w:r w:rsidR="00463E9A" w:rsidRPr="003C3943">
        <w:rPr>
          <w:rFonts w:ascii="Times New Roman" w:eastAsia="Times New Roman" w:hAnsi="Times New Roman" w:cs="Times New Roman"/>
          <w:kern w:val="0"/>
          <w:sz w:val="27"/>
          <w:szCs w:val="27"/>
          <w:lang w:eastAsia="ru-RU" w:bidi="ar-SA"/>
        </w:rPr>
        <w:t xml:space="preserve">протокола подведения итогов определения поставщика (подрядчика, исполнителя) от </w:t>
      </w:r>
      <w:hyperlink r:id="rId10" w:tgtFrame="_blank" w:history="1">
        <w:r w:rsidR="003C3943" w:rsidRPr="003C3943">
          <w:rPr>
            <w:rFonts w:ascii="Times New Roman" w:eastAsia="Times New Roman" w:hAnsi="Times New Roman" w:cs="Times New Roman"/>
            <w:kern w:val="0"/>
            <w:sz w:val="27"/>
            <w:szCs w:val="27"/>
            <w:lang w:eastAsia="ru-RU" w:bidi="ar-SA"/>
          </w:rPr>
          <w:t>20.04.2023 №ИЭОК1</w:t>
        </w:r>
      </w:hyperlink>
      <w:r w:rsidR="005D1804" w:rsidRPr="003C3943">
        <w:rPr>
          <w:rFonts w:ascii="Times New Roman" w:eastAsia="Times New Roman" w:hAnsi="Times New Roman" w:cs="Times New Roman"/>
          <w:kern w:val="0"/>
          <w:sz w:val="27"/>
          <w:szCs w:val="27"/>
          <w:lang w:eastAsia="ru-RU" w:bidi="ar-SA"/>
        </w:rPr>
        <w:t xml:space="preserve"> заявке заявителя </w:t>
      </w:r>
      <w:r w:rsidR="00561EFA" w:rsidRPr="003C3943">
        <w:rPr>
          <w:rFonts w:ascii="Times New Roman" w:eastAsia="Times New Roman" w:hAnsi="Times New Roman" w:cs="Times New Roman"/>
          <w:kern w:val="0"/>
          <w:sz w:val="27"/>
          <w:szCs w:val="27"/>
          <w:lang w:eastAsia="ru-RU" w:bidi="ar-SA"/>
        </w:rPr>
        <w:t>была оценена</w:t>
      </w:r>
      <w:r w:rsidR="005D1804" w:rsidRPr="003C3943">
        <w:rPr>
          <w:rFonts w:ascii="Times New Roman" w:eastAsia="Times New Roman" w:hAnsi="Times New Roman" w:cs="Times New Roman"/>
          <w:kern w:val="0"/>
          <w:sz w:val="27"/>
          <w:szCs w:val="27"/>
          <w:lang w:eastAsia="ru-RU" w:bidi="ar-SA"/>
        </w:rPr>
        <w:t xml:space="preserve"> по критерию «Квалификация участников закупки» </w:t>
      </w:r>
      <w:r w:rsidR="00561EFA" w:rsidRPr="003C3943">
        <w:rPr>
          <w:rFonts w:ascii="Times New Roman" w:eastAsia="Times New Roman" w:hAnsi="Times New Roman" w:cs="Times New Roman"/>
          <w:kern w:val="0"/>
          <w:sz w:val="27"/>
          <w:szCs w:val="27"/>
          <w:lang w:eastAsia="ru-RU" w:bidi="ar-SA"/>
        </w:rPr>
        <w:t>следующим образом</w:t>
      </w:r>
      <w:r w:rsidRPr="003C3943">
        <w:rPr>
          <w:rFonts w:ascii="Times New Roman" w:eastAsia="Times New Roman" w:hAnsi="Times New Roman" w:cs="Times New Roman"/>
          <w:kern w:val="0"/>
          <w:sz w:val="27"/>
          <w:szCs w:val="27"/>
          <w:lang w:eastAsia="ru-RU" w:bidi="ar-SA"/>
        </w:rPr>
        <w:t>:</w:t>
      </w:r>
      <w:r w:rsidR="003C3943">
        <w:rPr>
          <w:rFonts w:ascii="Times New Roman" w:eastAsia="Times New Roman" w:hAnsi="Times New Roman" w:cs="Times New Roman"/>
          <w:kern w:val="0"/>
          <w:sz w:val="27"/>
          <w:szCs w:val="27"/>
          <w:lang w:eastAsia="ru-RU" w:bidi="ar-SA"/>
        </w:rPr>
        <w:t xml:space="preserve"> « </w:t>
      </w:r>
    </w:p>
    <w:p w14:paraId="683880F7" w14:textId="1BCE60DF" w:rsidR="003C3943" w:rsidRPr="003C3943" w:rsidRDefault="003C3943" w:rsidP="003C3943">
      <w:pPr>
        <w:pStyle w:val="Standard"/>
        <w:tabs>
          <w:tab w:val="left" w:pos="0"/>
        </w:tabs>
        <w:ind w:firstLine="709"/>
        <w:jc w:val="center"/>
        <w:rPr>
          <w:rFonts w:ascii="Times New Roman" w:eastAsia="Times New Roman" w:hAnsi="Times New Roman" w:cs="Times New Roman"/>
          <w:kern w:val="0"/>
          <w:sz w:val="27"/>
          <w:szCs w:val="27"/>
          <w:lang w:eastAsia="ru-RU" w:bidi="ar-SA"/>
        </w:rPr>
      </w:pPr>
      <w:r w:rsidRPr="003C3943">
        <w:rPr>
          <w:b/>
          <w:bCs/>
          <w:sz w:val="22"/>
          <w:szCs w:val="22"/>
        </w:rPr>
        <w:t xml:space="preserve">Заявка № </w:t>
      </w:r>
      <w:r w:rsidRPr="003C3943">
        <w:rPr>
          <w:b/>
          <w:sz w:val="22"/>
          <w:szCs w:val="22"/>
        </w:rPr>
        <w:t>387</w:t>
      </w:r>
      <w:r w:rsidR="00941069">
        <w:rPr>
          <w:b/>
          <w:sz w:val="22"/>
          <w:szCs w:val="22"/>
          <w:lang w:val="en-GB"/>
        </w:rPr>
        <w:t>40</w:t>
      </w:r>
      <w:r w:rsidRPr="003C3943">
        <w:rPr>
          <w:b/>
          <w:sz w:val="22"/>
          <w:szCs w:val="22"/>
        </w:rPr>
        <w:t>:</w:t>
      </w:r>
    </w:p>
    <w:tbl>
      <w:tblPr>
        <w:tblpPr w:leftFromText="180" w:rightFromText="180" w:vertAnchor="text" w:tblpXSpec="center" w:tblpY="1"/>
        <w:tblOverlap w:val="never"/>
        <w:tblW w:w="6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38"/>
        <w:gridCol w:w="1276"/>
        <w:gridCol w:w="1245"/>
        <w:gridCol w:w="6"/>
      </w:tblGrid>
      <w:tr w:rsidR="003C3943" w:rsidRPr="003C3943" w14:paraId="0F50DEBD" w14:textId="77777777" w:rsidTr="003C3943">
        <w:trPr>
          <w:cantSplit/>
          <w:trHeight w:val="694"/>
        </w:trPr>
        <w:tc>
          <w:tcPr>
            <w:tcW w:w="3538" w:type="dxa"/>
            <w:vMerge w:val="restart"/>
            <w:shd w:val="clear" w:color="auto" w:fill="FFFFFF"/>
            <w:vAlign w:val="center"/>
          </w:tcPr>
          <w:p w14:paraId="5AB87DF0" w14:textId="77777777" w:rsidR="003C3943" w:rsidRPr="003C3943" w:rsidRDefault="003C3943" w:rsidP="003C3943">
            <w:pPr>
              <w:ind w:left="179"/>
              <w:jc w:val="center"/>
              <w:rPr>
                <w:rFonts w:eastAsia="Calibri"/>
                <w:b/>
                <w:sz w:val="20"/>
                <w:szCs w:val="22"/>
                <w:lang w:eastAsia="en-US"/>
              </w:rPr>
            </w:pPr>
            <w:r w:rsidRPr="003C3943">
              <w:rPr>
                <w:b/>
                <w:sz w:val="20"/>
                <w:szCs w:val="22"/>
                <w:lang w:eastAsia="en-US"/>
              </w:rPr>
              <w:t>Критерий (показатель)</w:t>
            </w:r>
          </w:p>
        </w:tc>
        <w:tc>
          <w:tcPr>
            <w:tcW w:w="2527" w:type="dxa"/>
            <w:gridSpan w:val="3"/>
            <w:shd w:val="clear" w:color="auto" w:fill="FFFFFF"/>
            <w:vAlign w:val="center"/>
          </w:tcPr>
          <w:p w14:paraId="72C443D7" w14:textId="77777777" w:rsidR="003C3943" w:rsidRPr="003C3943" w:rsidRDefault="003C3943" w:rsidP="003C3943">
            <w:pPr>
              <w:widowControl w:val="0"/>
              <w:ind w:left="40"/>
              <w:jc w:val="center"/>
              <w:outlineLvl w:val="0"/>
              <w:rPr>
                <w:rFonts w:eastAsia="Calibri"/>
                <w:b/>
                <w:bCs/>
                <w:sz w:val="20"/>
                <w:szCs w:val="22"/>
                <w:lang w:eastAsia="en-US"/>
              </w:rPr>
            </w:pPr>
            <w:r w:rsidRPr="003C3943">
              <w:rPr>
                <w:rFonts w:eastAsia="Calibri"/>
                <w:b/>
                <w:bCs/>
                <w:sz w:val="20"/>
                <w:szCs w:val="22"/>
                <w:shd w:val="clear" w:color="auto" w:fill="FFFFFF"/>
                <w:lang w:eastAsia="en-US"/>
              </w:rPr>
              <w:t xml:space="preserve">Итого: </w:t>
            </w:r>
          </w:p>
        </w:tc>
      </w:tr>
      <w:tr w:rsidR="003C3943" w:rsidRPr="003C3943" w14:paraId="59F047EE" w14:textId="77777777" w:rsidTr="003C3943">
        <w:trPr>
          <w:gridAfter w:val="1"/>
          <w:wAfter w:w="6" w:type="dxa"/>
          <w:cantSplit/>
          <w:trHeight w:val="20"/>
        </w:trPr>
        <w:tc>
          <w:tcPr>
            <w:tcW w:w="3538" w:type="dxa"/>
            <w:vMerge/>
            <w:shd w:val="clear" w:color="auto" w:fill="FFFFFF"/>
            <w:vAlign w:val="center"/>
          </w:tcPr>
          <w:p w14:paraId="2C7DB055" w14:textId="77777777" w:rsidR="003C3943" w:rsidRPr="003C3943" w:rsidRDefault="003C3943" w:rsidP="003C3943">
            <w:pPr>
              <w:ind w:left="179"/>
              <w:jc w:val="center"/>
              <w:rPr>
                <w:sz w:val="20"/>
                <w:szCs w:val="22"/>
                <w:lang w:eastAsia="en-US"/>
              </w:rPr>
            </w:pPr>
          </w:p>
        </w:tc>
        <w:tc>
          <w:tcPr>
            <w:tcW w:w="1276" w:type="dxa"/>
            <w:shd w:val="clear" w:color="auto" w:fill="FFFFFF"/>
            <w:vAlign w:val="center"/>
          </w:tcPr>
          <w:p w14:paraId="6CE28524" w14:textId="77777777" w:rsidR="003C3943" w:rsidRPr="003C3943" w:rsidRDefault="003C3943" w:rsidP="003C3943">
            <w:pPr>
              <w:widowControl w:val="0"/>
              <w:jc w:val="center"/>
              <w:rPr>
                <w:rFonts w:eastAsia="Calibri"/>
                <w:b/>
                <w:sz w:val="20"/>
                <w:szCs w:val="22"/>
                <w:shd w:val="clear" w:color="auto" w:fill="FFFFFF"/>
                <w:lang w:eastAsia="en-US"/>
              </w:rPr>
            </w:pPr>
            <w:r w:rsidRPr="003C3943">
              <w:rPr>
                <w:rFonts w:eastAsia="Calibri"/>
                <w:b/>
                <w:sz w:val="20"/>
                <w:szCs w:val="22"/>
                <w:shd w:val="clear" w:color="auto" w:fill="FFFFFF"/>
                <w:lang w:eastAsia="en-US"/>
              </w:rPr>
              <w:t>с учетом значимости критерия (показателя) (</w:t>
            </w:r>
            <w:r w:rsidRPr="003C3943">
              <w:rPr>
                <w:rFonts w:eastAsia="Calibri"/>
                <w:b/>
                <w:sz w:val="20"/>
                <w:szCs w:val="22"/>
                <w:lang w:eastAsia="en-US"/>
              </w:rPr>
              <w:t>показателя, детализирующего показатель оценки</w:t>
            </w:r>
            <w:r w:rsidRPr="003C3943">
              <w:rPr>
                <w:rFonts w:eastAsia="Calibri"/>
                <w:b/>
                <w:sz w:val="20"/>
                <w:szCs w:val="22"/>
                <w:shd w:val="clear" w:color="auto" w:fill="FFFFFF"/>
                <w:lang w:eastAsia="en-US"/>
              </w:rPr>
              <w:t>)</w:t>
            </w:r>
          </w:p>
        </w:tc>
        <w:tc>
          <w:tcPr>
            <w:tcW w:w="1245" w:type="dxa"/>
            <w:tcBorders>
              <w:right w:val="single" w:sz="4" w:space="0" w:color="auto"/>
            </w:tcBorders>
            <w:shd w:val="clear" w:color="auto" w:fill="FFFFFF"/>
            <w:vAlign w:val="center"/>
          </w:tcPr>
          <w:p w14:paraId="491AB53B" w14:textId="77777777" w:rsidR="003C3943" w:rsidRPr="003C3943" w:rsidRDefault="003C3943" w:rsidP="003C3943">
            <w:pPr>
              <w:widowControl w:val="0"/>
              <w:jc w:val="center"/>
              <w:rPr>
                <w:rFonts w:eastAsia="Calibri"/>
                <w:b/>
                <w:sz w:val="20"/>
                <w:szCs w:val="22"/>
                <w:shd w:val="clear" w:color="auto" w:fill="FFFFFF"/>
                <w:lang w:eastAsia="en-US"/>
              </w:rPr>
            </w:pPr>
            <w:r w:rsidRPr="003C3943">
              <w:rPr>
                <w:rFonts w:eastAsia="Calibri"/>
                <w:b/>
                <w:sz w:val="20"/>
                <w:szCs w:val="22"/>
                <w:shd w:val="clear" w:color="auto" w:fill="FFFFFF"/>
                <w:lang w:eastAsia="en-US"/>
              </w:rPr>
              <w:t>без учета значимости критерия (показателя) (</w:t>
            </w:r>
            <w:r w:rsidRPr="003C3943">
              <w:rPr>
                <w:rFonts w:eastAsia="Calibri"/>
                <w:b/>
                <w:sz w:val="20"/>
                <w:szCs w:val="22"/>
                <w:lang w:eastAsia="en-US"/>
              </w:rPr>
              <w:t>показателя, детализирующего показатель оценки</w:t>
            </w:r>
            <w:r w:rsidRPr="003C3943">
              <w:rPr>
                <w:rFonts w:eastAsia="Calibri"/>
                <w:b/>
                <w:sz w:val="20"/>
                <w:szCs w:val="22"/>
                <w:shd w:val="clear" w:color="auto" w:fill="FFFFFF"/>
                <w:lang w:eastAsia="en-US"/>
              </w:rPr>
              <w:t>)</w:t>
            </w:r>
          </w:p>
        </w:tc>
      </w:tr>
      <w:tr w:rsidR="003C3943" w:rsidRPr="003C3943" w14:paraId="6C55386D" w14:textId="77777777" w:rsidTr="003C3943">
        <w:trPr>
          <w:gridAfter w:val="1"/>
          <w:wAfter w:w="6" w:type="dxa"/>
          <w:cantSplit/>
          <w:trHeight w:val="20"/>
        </w:trPr>
        <w:tc>
          <w:tcPr>
            <w:tcW w:w="3538" w:type="dxa"/>
            <w:shd w:val="clear" w:color="auto" w:fill="FFFFFF"/>
            <w:vAlign w:val="center"/>
          </w:tcPr>
          <w:p w14:paraId="72046254" w14:textId="77777777" w:rsidR="003C3943" w:rsidRPr="003C3943" w:rsidRDefault="003C3943" w:rsidP="003C3943">
            <w:pPr>
              <w:widowControl w:val="0"/>
              <w:ind w:left="179"/>
              <w:jc w:val="center"/>
              <w:outlineLvl w:val="0"/>
              <w:rPr>
                <w:rFonts w:eastAsia="Calibri"/>
                <w:b/>
                <w:bCs/>
                <w:sz w:val="20"/>
                <w:szCs w:val="22"/>
                <w:shd w:val="clear" w:color="auto" w:fill="FFFFFF"/>
                <w:lang w:eastAsia="en-US"/>
              </w:rPr>
            </w:pPr>
            <w:r w:rsidRPr="003C3943">
              <w:rPr>
                <w:rFonts w:eastAsia="Calibri"/>
                <w:sz w:val="20"/>
                <w:szCs w:val="22"/>
                <w:lang w:eastAsia="en-US"/>
              </w:rPr>
              <w:t>характеристика квалификации участников закупки N 1 (наибольшая цена одного из исполненных участником закупки договоров) (коэффициент значимости показателя, детализирующего показатель оценки – 1,00)</w:t>
            </w:r>
          </w:p>
        </w:tc>
        <w:tc>
          <w:tcPr>
            <w:tcW w:w="1276" w:type="dxa"/>
            <w:shd w:val="clear" w:color="auto" w:fill="auto"/>
            <w:vAlign w:val="center"/>
          </w:tcPr>
          <w:p w14:paraId="2D3D2DCC"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c>
          <w:tcPr>
            <w:tcW w:w="1245" w:type="dxa"/>
            <w:tcBorders>
              <w:top w:val="single" w:sz="4" w:space="0" w:color="auto"/>
            </w:tcBorders>
            <w:shd w:val="clear" w:color="auto" w:fill="auto"/>
            <w:vAlign w:val="center"/>
          </w:tcPr>
          <w:p w14:paraId="1F12B990"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r>
      <w:tr w:rsidR="003C3943" w:rsidRPr="003C3943" w14:paraId="1CABA2DE" w14:textId="77777777" w:rsidTr="003C3943">
        <w:trPr>
          <w:gridAfter w:val="1"/>
          <w:wAfter w:w="6" w:type="dxa"/>
          <w:cantSplit/>
          <w:trHeight w:val="20"/>
        </w:trPr>
        <w:tc>
          <w:tcPr>
            <w:tcW w:w="3538" w:type="dxa"/>
            <w:shd w:val="clear" w:color="auto" w:fill="FFFFFF"/>
            <w:vAlign w:val="center"/>
          </w:tcPr>
          <w:p w14:paraId="1C62A5A3" w14:textId="77777777" w:rsidR="003C3943" w:rsidRPr="003C3943" w:rsidRDefault="003C3943" w:rsidP="003C3943">
            <w:pPr>
              <w:widowControl w:val="0"/>
              <w:ind w:left="179"/>
              <w:jc w:val="center"/>
              <w:outlineLvl w:val="0"/>
              <w:rPr>
                <w:rFonts w:eastAsia="Calibri"/>
                <w:b/>
                <w:bCs/>
                <w:sz w:val="20"/>
                <w:szCs w:val="22"/>
                <w:shd w:val="clear" w:color="auto" w:fill="FFFFFF"/>
                <w:lang w:eastAsia="en-US"/>
              </w:rPr>
            </w:pPr>
            <w:r w:rsidRPr="003C3943">
              <w:rPr>
                <w:rFonts w:eastAsia="Calibri"/>
                <w:sz w:val="20"/>
                <w:szCs w:val="22"/>
                <w:lang w:eastAsia="en-US"/>
              </w:rPr>
              <w:t xml:space="preserve">Наличие у участников закупки опыта </w:t>
            </w:r>
            <w:r w:rsidRPr="003C3943">
              <w:rPr>
                <w:rFonts w:eastAsia="Calibri"/>
                <w:sz w:val="20"/>
                <w:szCs w:val="22"/>
                <w:lang w:eastAsia="en-US"/>
              </w:rPr>
              <w:lastRenderedPageBreak/>
              <w:t>работы, связанного с предметом контракта (коэффициент значимости показателя – 1,00)</w:t>
            </w:r>
          </w:p>
        </w:tc>
        <w:tc>
          <w:tcPr>
            <w:tcW w:w="1276" w:type="dxa"/>
            <w:shd w:val="clear" w:color="auto" w:fill="auto"/>
            <w:vAlign w:val="center"/>
          </w:tcPr>
          <w:p w14:paraId="0F791165"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lastRenderedPageBreak/>
              <w:t>0,00</w:t>
            </w:r>
          </w:p>
        </w:tc>
        <w:tc>
          <w:tcPr>
            <w:tcW w:w="1245" w:type="dxa"/>
            <w:tcBorders>
              <w:top w:val="single" w:sz="4" w:space="0" w:color="auto"/>
            </w:tcBorders>
            <w:shd w:val="clear" w:color="auto" w:fill="auto"/>
            <w:vAlign w:val="center"/>
          </w:tcPr>
          <w:p w14:paraId="329D057E"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r>
      <w:tr w:rsidR="003C3943" w:rsidRPr="003C3943" w14:paraId="3D0C3107" w14:textId="77777777" w:rsidTr="003C3943">
        <w:trPr>
          <w:cantSplit/>
          <w:trHeight w:val="20"/>
        </w:trPr>
        <w:tc>
          <w:tcPr>
            <w:tcW w:w="3538" w:type="dxa"/>
            <w:shd w:val="clear" w:color="auto" w:fill="FFFFFF"/>
            <w:vAlign w:val="center"/>
          </w:tcPr>
          <w:p w14:paraId="7F93E7DA" w14:textId="77777777" w:rsidR="003C3943" w:rsidRPr="003C3943" w:rsidRDefault="003C3943" w:rsidP="003C3943">
            <w:pPr>
              <w:widowControl w:val="0"/>
              <w:shd w:val="clear" w:color="auto" w:fill="FFFFFF"/>
              <w:ind w:left="179"/>
              <w:jc w:val="center"/>
              <w:outlineLvl w:val="0"/>
              <w:rPr>
                <w:rFonts w:eastAsia="Calibri"/>
                <w:sz w:val="20"/>
                <w:szCs w:val="22"/>
                <w:lang w:eastAsia="en-US"/>
              </w:rPr>
            </w:pPr>
            <w:r w:rsidRPr="003C3943">
              <w:rPr>
                <w:rFonts w:eastAsia="Calibri"/>
                <w:bCs/>
                <w:sz w:val="20"/>
                <w:szCs w:val="22"/>
              </w:rPr>
              <w:t>Квалификация участников закупки</w:t>
            </w:r>
          </w:p>
        </w:tc>
        <w:tc>
          <w:tcPr>
            <w:tcW w:w="2527" w:type="dxa"/>
            <w:gridSpan w:val="3"/>
            <w:shd w:val="clear" w:color="auto" w:fill="auto"/>
            <w:vAlign w:val="center"/>
          </w:tcPr>
          <w:p w14:paraId="683281CA"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r>
      <w:tr w:rsidR="003C3943" w:rsidRPr="003C3943" w14:paraId="2D42CE36" w14:textId="77777777" w:rsidTr="003C3943">
        <w:trPr>
          <w:cantSplit/>
          <w:trHeight w:val="20"/>
        </w:trPr>
        <w:tc>
          <w:tcPr>
            <w:tcW w:w="3538" w:type="dxa"/>
            <w:shd w:val="clear" w:color="auto" w:fill="FFFFFF"/>
            <w:vAlign w:val="center"/>
          </w:tcPr>
          <w:p w14:paraId="17C1B3FC" w14:textId="77777777" w:rsidR="003C3943" w:rsidRPr="003C3943" w:rsidRDefault="003C3943" w:rsidP="003C3943">
            <w:pPr>
              <w:widowControl w:val="0"/>
              <w:shd w:val="clear" w:color="auto" w:fill="FFFFFF"/>
              <w:ind w:left="179"/>
              <w:jc w:val="center"/>
              <w:outlineLvl w:val="0"/>
              <w:rPr>
                <w:rFonts w:eastAsia="Calibri"/>
                <w:b/>
                <w:bCs/>
                <w:sz w:val="20"/>
                <w:szCs w:val="22"/>
              </w:rPr>
            </w:pPr>
            <w:r w:rsidRPr="003C3943">
              <w:rPr>
                <w:rFonts w:eastAsia="Calibri"/>
                <w:b/>
                <w:sz w:val="20"/>
                <w:szCs w:val="22"/>
                <w:shd w:val="clear" w:color="auto" w:fill="FFFFFF"/>
                <w:lang w:eastAsia="en-US"/>
              </w:rPr>
              <w:t>Количество баллов с учетом значимости критерия</w:t>
            </w:r>
            <w:r w:rsidRPr="003C3943">
              <w:rPr>
                <w:rFonts w:eastAsia="Calibri"/>
                <w:sz w:val="20"/>
                <w:szCs w:val="22"/>
                <w:shd w:val="clear" w:color="auto" w:fill="FFFFFF"/>
                <w:lang w:eastAsia="en-US"/>
              </w:rPr>
              <w:t xml:space="preserve"> </w:t>
            </w:r>
            <w:r w:rsidRPr="003C3943">
              <w:rPr>
                <w:rFonts w:eastAsia="Calibri"/>
                <w:b/>
                <w:bCs/>
                <w:sz w:val="20"/>
                <w:szCs w:val="22"/>
              </w:rPr>
              <w:t>Квалификация участников закупки (коэффициент значимости критерия – 0,40)</w:t>
            </w:r>
          </w:p>
        </w:tc>
        <w:tc>
          <w:tcPr>
            <w:tcW w:w="2527" w:type="dxa"/>
            <w:gridSpan w:val="3"/>
            <w:shd w:val="clear" w:color="auto" w:fill="auto"/>
            <w:vAlign w:val="center"/>
          </w:tcPr>
          <w:p w14:paraId="7D22873C"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r>
    </w:tbl>
    <w:p w14:paraId="47AD1AD0" w14:textId="12A97D41" w:rsidR="005D7756" w:rsidRPr="005D7756" w:rsidRDefault="003C3943" w:rsidP="003C3943">
      <w:pPr>
        <w:ind w:firstLine="708"/>
        <w:jc w:val="both"/>
        <w:rPr>
          <w:i/>
          <w:sz w:val="27"/>
          <w:szCs w:val="27"/>
        </w:rPr>
      </w:pPr>
      <w:r>
        <w:rPr>
          <w:i/>
          <w:sz w:val="27"/>
          <w:szCs w:val="27"/>
        </w:rPr>
        <w:br w:type="textWrapping" w:clear="all"/>
      </w:r>
      <w:r w:rsidR="005D1804">
        <w:rPr>
          <w:i/>
          <w:sz w:val="27"/>
          <w:szCs w:val="27"/>
        </w:rPr>
        <w:t>»</w:t>
      </w:r>
    </w:p>
    <w:p w14:paraId="24364B4C" w14:textId="77777777" w:rsidR="00193A7E" w:rsidRPr="00B1419E" w:rsidRDefault="00193A7E" w:rsidP="004E4094">
      <w:pPr>
        <w:ind w:firstLine="708"/>
        <w:jc w:val="both"/>
        <w:rPr>
          <w:sz w:val="27"/>
          <w:szCs w:val="27"/>
        </w:rPr>
      </w:pPr>
      <w:r w:rsidRPr="00B1419E">
        <w:rPr>
          <w:sz w:val="27"/>
          <w:szCs w:val="27"/>
        </w:rPr>
        <w:t>Как установлено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14:paraId="51F35E8D" w14:textId="77777777" w:rsidR="00193A7E" w:rsidRPr="00B1419E" w:rsidRDefault="00193A7E" w:rsidP="00193A7E">
      <w:pPr>
        <w:widowControl w:val="0"/>
        <w:ind w:firstLine="708"/>
        <w:jc w:val="both"/>
        <w:rPr>
          <w:color w:val="000000"/>
          <w:sz w:val="27"/>
          <w:szCs w:val="27"/>
        </w:rPr>
      </w:pPr>
      <w:r w:rsidRPr="00B1419E">
        <w:rPr>
          <w:color w:val="000000"/>
          <w:sz w:val="27"/>
          <w:szCs w:val="27"/>
        </w:rPr>
        <w:t>Сведения о том, что Заявитель воспользовался данным правом и направил запрос о даче разъяснений результатов конкурса у Комиссии УФАС отсутствуют.</w:t>
      </w:r>
    </w:p>
    <w:p w14:paraId="7ECF9A7A" w14:textId="6A69FC26" w:rsidR="005A208A" w:rsidRPr="00F50D71" w:rsidRDefault="005A208A" w:rsidP="005A208A">
      <w:pPr>
        <w:widowControl w:val="0"/>
        <w:ind w:firstLine="708"/>
        <w:jc w:val="both"/>
        <w:rPr>
          <w:color w:val="000000"/>
          <w:sz w:val="27"/>
          <w:szCs w:val="27"/>
        </w:rPr>
      </w:pPr>
      <w:r>
        <w:rPr>
          <w:color w:val="000000"/>
          <w:sz w:val="27"/>
          <w:szCs w:val="27"/>
        </w:rPr>
        <w:t>Из пояснений представителя Зака</w:t>
      </w:r>
      <w:r w:rsidR="005D7756">
        <w:rPr>
          <w:color w:val="000000"/>
          <w:sz w:val="27"/>
          <w:szCs w:val="27"/>
        </w:rPr>
        <w:t>зчика следует, что оценка второй</w:t>
      </w:r>
      <w:r>
        <w:rPr>
          <w:color w:val="000000"/>
          <w:sz w:val="27"/>
          <w:szCs w:val="27"/>
        </w:rPr>
        <w:t xml:space="preserve"> части   заявки Заявителя осуществлялось конкурсной комиссией в соответствии с </w:t>
      </w:r>
      <w:r w:rsidRPr="00F50D71">
        <w:rPr>
          <w:color w:val="000000"/>
          <w:sz w:val="27"/>
          <w:szCs w:val="27"/>
        </w:rPr>
        <w:t>установленн</w:t>
      </w:r>
      <w:r>
        <w:rPr>
          <w:color w:val="000000"/>
          <w:sz w:val="27"/>
          <w:szCs w:val="27"/>
        </w:rPr>
        <w:t>ым</w:t>
      </w:r>
      <w:r w:rsidRPr="00F50D71">
        <w:rPr>
          <w:color w:val="000000"/>
          <w:sz w:val="27"/>
          <w:szCs w:val="27"/>
        </w:rPr>
        <w:t xml:space="preserve"> порядк</w:t>
      </w:r>
      <w:r>
        <w:rPr>
          <w:color w:val="000000"/>
          <w:sz w:val="27"/>
          <w:szCs w:val="27"/>
        </w:rPr>
        <w:t>ом</w:t>
      </w:r>
      <w:r w:rsidRPr="00F50D71">
        <w:rPr>
          <w:color w:val="000000"/>
          <w:sz w:val="27"/>
          <w:szCs w:val="27"/>
        </w:rPr>
        <w:t xml:space="preserve"> оценки заявок в рассматриваемой части.</w:t>
      </w:r>
    </w:p>
    <w:p w14:paraId="68D06B42" w14:textId="19F96A54" w:rsidR="003E3956" w:rsidRDefault="003E3956" w:rsidP="003E3956">
      <w:pPr>
        <w:widowControl w:val="0"/>
        <w:ind w:firstLine="708"/>
        <w:jc w:val="both"/>
        <w:rPr>
          <w:color w:val="000000"/>
          <w:sz w:val="27"/>
          <w:szCs w:val="27"/>
        </w:rPr>
      </w:pPr>
      <w:r>
        <w:rPr>
          <w:color w:val="000000"/>
          <w:sz w:val="27"/>
          <w:szCs w:val="27"/>
        </w:rPr>
        <w:t xml:space="preserve">При этом, </w:t>
      </w:r>
      <w:r w:rsidRPr="00A9306E">
        <w:rPr>
          <w:color w:val="000000"/>
          <w:sz w:val="27"/>
          <w:szCs w:val="27"/>
        </w:rPr>
        <w:t>Комиссия УФАС отмечает, что доводов о не</w:t>
      </w:r>
      <w:r>
        <w:rPr>
          <w:color w:val="000000"/>
          <w:sz w:val="27"/>
          <w:szCs w:val="27"/>
        </w:rPr>
        <w:t>верном</w:t>
      </w:r>
      <w:r w:rsidRPr="00A9306E">
        <w:rPr>
          <w:color w:val="000000"/>
          <w:sz w:val="27"/>
          <w:szCs w:val="27"/>
        </w:rPr>
        <w:t xml:space="preserve"> применении </w:t>
      </w:r>
      <w:r>
        <w:rPr>
          <w:color w:val="000000"/>
          <w:sz w:val="27"/>
          <w:szCs w:val="27"/>
        </w:rPr>
        <w:t xml:space="preserve">конкурсной комиссии Заказчика </w:t>
      </w:r>
      <w:r w:rsidRPr="00A9306E">
        <w:rPr>
          <w:color w:val="000000"/>
          <w:sz w:val="27"/>
          <w:szCs w:val="27"/>
        </w:rPr>
        <w:t xml:space="preserve">порядка оценки </w:t>
      </w:r>
      <w:r w:rsidR="005A208A" w:rsidRPr="00F50D71">
        <w:rPr>
          <w:color w:val="000000"/>
          <w:sz w:val="27"/>
          <w:szCs w:val="27"/>
        </w:rPr>
        <w:t>заяв</w:t>
      </w:r>
      <w:r w:rsidR="005A208A">
        <w:rPr>
          <w:color w:val="000000"/>
          <w:sz w:val="27"/>
          <w:szCs w:val="27"/>
        </w:rPr>
        <w:t>ки</w:t>
      </w:r>
      <w:r w:rsidR="005A208A" w:rsidRPr="00F50D71">
        <w:rPr>
          <w:color w:val="000000"/>
          <w:sz w:val="27"/>
          <w:szCs w:val="27"/>
        </w:rPr>
        <w:t xml:space="preserve"> </w:t>
      </w:r>
      <w:r w:rsidRPr="00A9306E">
        <w:rPr>
          <w:color w:val="000000"/>
          <w:sz w:val="27"/>
          <w:szCs w:val="27"/>
        </w:rPr>
        <w:t>жалоба</w:t>
      </w:r>
      <w:r>
        <w:rPr>
          <w:color w:val="000000"/>
          <w:sz w:val="27"/>
          <w:szCs w:val="27"/>
        </w:rPr>
        <w:t xml:space="preserve"> Заявителя </w:t>
      </w:r>
      <w:r w:rsidRPr="00A9306E">
        <w:rPr>
          <w:color w:val="000000"/>
          <w:sz w:val="27"/>
          <w:szCs w:val="27"/>
        </w:rPr>
        <w:t>не содержит.</w:t>
      </w:r>
    </w:p>
    <w:p w14:paraId="3A6AED86" w14:textId="45C4A5D7" w:rsidR="00561EFA" w:rsidRDefault="00463E9A" w:rsidP="003C3943">
      <w:pPr>
        <w:widowControl w:val="0"/>
        <w:ind w:firstLine="708"/>
        <w:jc w:val="both"/>
        <w:rPr>
          <w:color w:val="000000"/>
          <w:sz w:val="27"/>
          <w:szCs w:val="27"/>
        </w:rPr>
      </w:pPr>
      <w:r>
        <w:rPr>
          <w:color w:val="000000"/>
          <w:sz w:val="27"/>
          <w:szCs w:val="27"/>
        </w:rPr>
        <w:t xml:space="preserve">На заседании Комиссии УФАС </w:t>
      </w:r>
      <w:r w:rsidR="00561EFA">
        <w:rPr>
          <w:color w:val="000000"/>
          <w:sz w:val="27"/>
          <w:szCs w:val="27"/>
        </w:rPr>
        <w:t>Заказчик пояснил,</w:t>
      </w:r>
      <w:r w:rsidR="003C3943">
        <w:rPr>
          <w:color w:val="000000"/>
          <w:sz w:val="27"/>
          <w:szCs w:val="27"/>
        </w:rPr>
        <w:t xml:space="preserve"> в том числе, следующее:</w:t>
      </w:r>
      <w:r w:rsidR="00561EFA">
        <w:rPr>
          <w:color w:val="000000"/>
          <w:sz w:val="27"/>
          <w:szCs w:val="27"/>
        </w:rPr>
        <w:t xml:space="preserve"> </w:t>
      </w:r>
    </w:p>
    <w:p w14:paraId="7DAA84A9" w14:textId="750EFA3B" w:rsidR="003C3943" w:rsidRPr="003C3943" w:rsidRDefault="003C3943" w:rsidP="003C3943">
      <w:pPr>
        <w:widowControl w:val="0"/>
        <w:ind w:firstLine="708"/>
        <w:jc w:val="both"/>
        <w:rPr>
          <w:i/>
          <w:color w:val="000000"/>
          <w:sz w:val="27"/>
          <w:szCs w:val="27"/>
        </w:rPr>
      </w:pPr>
      <w:r>
        <w:rPr>
          <w:color w:val="000000"/>
          <w:sz w:val="27"/>
          <w:szCs w:val="27"/>
        </w:rPr>
        <w:t>«</w:t>
      </w:r>
      <w:r>
        <w:rPr>
          <w:i/>
          <w:color w:val="000000"/>
          <w:sz w:val="27"/>
          <w:szCs w:val="27"/>
        </w:rPr>
        <w:t>К</w:t>
      </w:r>
      <w:r w:rsidRPr="003C3943">
        <w:rPr>
          <w:i/>
          <w:color w:val="000000"/>
          <w:sz w:val="27"/>
          <w:szCs w:val="27"/>
        </w:rPr>
        <w:t xml:space="preserve"> оценке представлена копия договора, стоимость которого согласно дополнительному соглашению №1 от 01.12.2022 составляет 770 972 156,91, при этом представлены акты выполненных работ на сумму 770 932 156,91, таким образом отсутствует подтверждение исполнения контракта на сумму 40 000,00 руб., в связи с чем представленный контракт не принимается к оценке. Согласно положениям, п.2.1 приложения №4 к извещению «К оценке принимаются документы, предусмотренные настоящим пунктом, в случае их представления в заявке в полном объеме и со всеми приложениями. В случае предоставления не всех документов, требуемых в соответствии с настоящим порядком оценки, либо предоставления документов не в соответствии с </w:t>
      </w:r>
      <w:r w:rsidRPr="003C3943">
        <w:rPr>
          <w:i/>
          <w:color w:val="000000"/>
          <w:sz w:val="27"/>
          <w:szCs w:val="27"/>
        </w:rPr>
        <w:lastRenderedPageBreak/>
        <w:t>положениями настоящего порядка оценки или инструкции по заполнению второй части заявки начисление баллов по характеристике квалификации участников закупки №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r>
        <w:rPr>
          <w:color w:val="000000"/>
          <w:sz w:val="27"/>
          <w:szCs w:val="27"/>
        </w:rPr>
        <w:t>»</w:t>
      </w:r>
    </w:p>
    <w:p w14:paraId="754F6A08" w14:textId="064173F8" w:rsidR="002A5AD7" w:rsidRDefault="002A5AD7" w:rsidP="00F50D71">
      <w:pPr>
        <w:widowControl w:val="0"/>
        <w:ind w:firstLine="708"/>
        <w:jc w:val="both"/>
        <w:rPr>
          <w:color w:val="000000"/>
          <w:sz w:val="27"/>
          <w:szCs w:val="27"/>
          <w:lang w:bidi="ru-RU"/>
        </w:rPr>
      </w:pPr>
      <w:r w:rsidRPr="00F50D71">
        <w:rPr>
          <w:color w:val="000000"/>
          <w:sz w:val="27"/>
          <w:szCs w:val="27"/>
        </w:rPr>
        <w:t>При установленных обстоятельствах Комиссия УФАС приходит к выводу, что вышеуказанные действия конкурсной комиссии Заказчика не противоре</w:t>
      </w:r>
      <w:r w:rsidR="000A187B">
        <w:rPr>
          <w:color w:val="000000"/>
          <w:sz w:val="27"/>
          <w:szCs w:val="27"/>
        </w:rPr>
        <w:t>чат требованиям пп. б) п. 1 ч. 11</w:t>
      </w:r>
      <w:r w:rsidRPr="00F50D71">
        <w:rPr>
          <w:color w:val="000000"/>
          <w:sz w:val="27"/>
          <w:szCs w:val="27"/>
        </w:rPr>
        <w:t xml:space="preserve"> ст. </w:t>
      </w:r>
      <w:r w:rsidR="00561EFA">
        <w:rPr>
          <w:color w:val="000000"/>
          <w:sz w:val="27"/>
          <w:szCs w:val="27"/>
        </w:rPr>
        <w:t xml:space="preserve">48 Закона о контрактной системе, </w:t>
      </w:r>
      <w:r w:rsidR="00F86EDE" w:rsidRPr="00F86EDE">
        <w:rPr>
          <w:color w:val="000000"/>
          <w:sz w:val="27"/>
          <w:szCs w:val="27"/>
        </w:rPr>
        <w:t xml:space="preserve">ввиду </w:t>
      </w:r>
      <w:r w:rsidR="00F86EDE" w:rsidRPr="00DC1A51">
        <w:rPr>
          <w:color w:val="000000"/>
          <w:sz w:val="27"/>
          <w:szCs w:val="27"/>
          <w:lang w:bidi="ru-RU"/>
        </w:rPr>
        <w:t>выявления несоответствия в представленных документах, подтверждающих квалификацию участника закупки</w:t>
      </w:r>
      <w:r w:rsidR="00F86EDE">
        <w:rPr>
          <w:color w:val="000000"/>
          <w:sz w:val="27"/>
          <w:szCs w:val="27"/>
          <w:lang w:bidi="ru-RU"/>
        </w:rPr>
        <w:t>.</w:t>
      </w:r>
    </w:p>
    <w:p w14:paraId="49DE2A05" w14:textId="77777777" w:rsidR="00F86EDE" w:rsidRPr="00F86EDE" w:rsidRDefault="00F86EDE" w:rsidP="00F86EDE">
      <w:pPr>
        <w:widowControl w:val="0"/>
        <w:ind w:firstLine="708"/>
        <w:jc w:val="both"/>
        <w:rPr>
          <w:bCs/>
          <w:color w:val="000000"/>
          <w:sz w:val="27"/>
          <w:szCs w:val="27"/>
        </w:rPr>
      </w:pPr>
      <w:r w:rsidRPr="00F86EDE">
        <w:rPr>
          <w:bCs/>
          <w:color w:val="000000"/>
          <w:sz w:val="27"/>
          <w:szCs w:val="27"/>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14:paraId="6AFED50F" w14:textId="77777777" w:rsidR="00F86EDE" w:rsidRPr="00F86EDE" w:rsidRDefault="00F86EDE" w:rsidP="00F86EDE">
      <w:pPr>
        <w:widowControl w:val="0"/>
        <w:ind w:firstLine="708"/>
        <w:jc w:val="both"/>
        <w:rPr>
          <w:bCs/>
          <w:color w:val="000000"/>
          <w:sz w:val="27"/>
          <w:szCs w:val="27"/>
        </w:rPr>
      </w:pPr>
      <w:r w:rsidRPr="00F86EDE">
        <w:rPr>
          <w:bCs/>
          <w:color w:val="000000"/>
          <w:sz w:val="27"/>
          <w:szCs w:val="27"/>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4D409915" w14:textId="77777777" w:rsidR="00F86EDE" w:rsidRPr="00F86EDE" w:rsidRDefault="00F86EDE" w:rsidP="00F86EDE">
      <w:pPr>
        <w:widowControl w:val="0"/>
        <w:ind w:firstLine="708"/>
        <w:jc w:val="both"/>
        <w:rPr>
          <w:bCs/>
          <w:color w:val="000000"/>
          <w:sz w:val="27"/>
          <w:szCs w:val="27"/>
        </w:rPr>
      </w:pPr>
      <w:r w:rsidRPr="00F86EDE">
        <w:rPr>
          <w:bCs/>
          <w:color w:val="000000"/>
          <w:sz w:val="27"/>
          <w:szCs w:val="27"/>
        </w:rPr>
        <w:t xml:space="preserve">Следовательно, бремя доказывания при рассмотрении жалобы </w:t>
      </w:r>
      <w:r w:rsidRPr="00F86EDE">
        <w:rPr>
          <w:bCs/>
          <w:color w:val="000000"/>
          <w:sz w:val="27"/>
          <w:szCs w:val="27"/>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3471CF3B" w14:textId="12C601B5" w:rsidR="00F86EDE" w:rsidRPr="00F86EDE" w:rsidRDefault="00F86EDE" w:rsidP="00F86EDE">
      <w:pPr>
        <w:widowControl w:val="0"/>
        <w:ind w:firstLine="708"/>
        <w:jc w:val="both"/>
        <w:rPr>
          <w:bCs/>
          <w:color w:val="000000"/>
          <w:sz w:val="27"/>
          <w:szCs w:val="27"/>
        </w:rPr>
      </w:pPr>
      <w:r w:rsidRPr="00F86EDE">
        <w:rPr>
          <w:bCs/>
          <w:color w:val="000000"/>
          <w:sz w:val="27"/>
          <w:szCs w:val="27"/>
        </w:rPr>
        <w:t>На основании изложенного, а также учитывая, что Заявитель участие представителей на заседании Комиссии УФАС не обеспечил, 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14:paraId="0D2F05E1" w14:textId="2036F54A" w:rsidR="00B4081D" w:rsidRDefault="00B4081D" w:rsidP="00F50D71">
      <w:pPr>
        <w:widowControl w:val="0"/>
        <w:ind w:firstLine="708"/>
        <w:jc w:val="both"/>
        <w:rPr>
          <w:color w:val="000000"/>
          <w:sz w:val="27"/>
          <w:szCs w:val="27"/>
        </w:rPr>
      </w:pPr>
      <w:r w:rsidRPr="00F50D71">
        <w:rPr>
          <w:color w:val="000000"/>
          <w:sz w:val="27"/>
          <w:szCs w:val="27"/>
        </w:rPr>
        <w:t>Учитывая данные обстоятельства, Комиссия УФАС не имеет достаточных оснований для признания в действиях комиссии по осуществлению закупок Заказчика нарушения Закона</w:t>
      </w:r>
      <w:r w:rsidR="005D7756">
        <w:rPr>
          <w:color w:val="000000"/>
          <w:sz w:val="27"/>
          <w:szCs w:val="27"/>
        </w:rPr>
        <w:t xml:space="preserve"> о контрактной системе.</w:t>
      </w:r>
    </w:p>
    <w:p w14:paraId="1F5990C5" w14:textId="77777777" w:rsidR="00561EFA" w:rsidRDefault="00561EFA" w:rsidP="008D327E">
      <w:pPr>
        <w:ind w:firstLine="708"/>
        <w:jc w:val="both"/>
        <w:rPr>
          <w:color w:val="000000"/>
          <w:sz w:val="27"/>
          <w:szCs w:val="27"/>
        </w:rPr>
      </w:pPr>
    </w:p>
    <w:p w14:paraId="753827F5" w14:textId="66C30391" w:rsidR="0023148F" w:rsidRPr="00B1419E" w:rsidRDefault="0023148F" w:rsidP="008D327E">
      <w:pPr>
        <w:ind w:firstLine="708"/>
        <w:jc w:val="both"/>
        <w:rPr>
          <w:sz w:val="27"/>
          <w:szCs w:val="27"/>
        </w:rPr>
      </w:pPr>
      <w:r w:rsidRPr="00B1419E">
        <w:rPr>
          <w:sz w:val="27"/>
          <w:szCs w:val="27"/>
        </w:rPr>
        <w:t>Комиссия УФАС, руководствуясь ст.</w:t>
      </w:r>
      <w:r w:rsidR="00F86EDE">
        <w:rPr>
          <w:sz w:val="27"/>
          <w:szCs w:val="27"/>
        </w:rPr>
        <w:t xml:space="preserve"> ст. 8, 24, 32, 42, 48,</w:t>
      </w:r>
      <w:r w:rsidRPr="00B1419E">
        <w:rPr>
          <w:sz w:val="27"/>
          <w:szCs w:val="27"/>
        </w:rPr>
        <w:t xml:space="preserve"> 99, 106 Закона о контрактной системе, Административным регламентом,</w:t>
      </w:r>
    </w:p>
    <w:p w14:paraId="4BA5E363" w14:textId="77777777" w:rsidR="001064F7" w:rsidRPr="00B1419E" w:rsidRDefault="001064F7" w:rsidP="0023148F">
      <w:pPr>
        <w:jc w:val="center"/>
        <w:rPr>
          <w:sz w:val="27"/>
          <w:szCs w:val="27"/>
        </w:rPr>
      </w:pPr>
    </w:p>
    <w:p w14:paraId="6FFFAD50" w14:textId="77777777" w:rsidR="0023148F" w:rsidRPr="00B1419E" w:rsidRDefault="0023148F" w:rsidP="0023148F">
      <w:pPr>
        <w:jc w:val="center"/>
        <w:rPr>
          <w:b/>
          <w:sz w:val="27"/>
          <w:szCs w:val="27"/>
        </w:rPr>
      </w:pPr>
      <w:r w:rsidRPr="00B1419E">
        <w:rPr>
          <w:b/>
          <w:sz w:val="27"/>
          <w:szCs w:val="27"/>
        </w:rPr>
        <w:t xml:space="preserve">РЕШИЛА: </w:t>
      </w:r>
    </w:p>
    <w:p w14:paraId="4B77B998" w14:textId="77777777" w:rsidR="001064F7" w:rsidRPr="00B1419E" w:rsidRDefault="001064F7" w:rsidP="0023148F">
      <w:pPr>
        <w:autoSpaceDE w:val="0"/>
        <w:autoSpaceDN w:val="0"/>
        <w:adjustRightInd w:val="0"/>
        <w:ind w:firstLine="708"/>
        <w:jc w:val="both"/>
        <w:outlineLvl w:val="1"/>
        <w:rPr>
          <w:sz w:val="27"/>
          <w:szCs w:val="27"/>
        </w:rPr>
      </w:pPr>
    </w:p>
    <w:p w14:paraId="08A57653" w14:textId="2F61DD2F" w:rsidR="00B1419E" w:rsidRPr="00463E9A" w:rsidRDefault="00B1419E" w:rsidP="00463E9A">
      <w:pPr>
        <w:ind w:right="-5" w:firstLine="720"/>
        <w:jc w:val="both"/>
        <w:rPr>
          <w:iCs/>
          <w:sz w:val="27"/>
          <w:szCs w:val="27"/>
          <w:lang w:eastAsia="en-US"/>
        </w:rPr>
      </w:pPr>
      <w:r w:rsidRPr="00B1419E">
        <w:rPr>
          <w:sz w:val="27"/>
          <w:szCs w:val="27"/>
        </w:rPr>
        <w:t xml:space="preserve">Признать жалобу </w:t>
      </w:r>
      <w:r w:rsidR="00F86EDE" w:rsidRPr="00F86EDE">
        <w:rPr>
          <w:iCs/>
          <w:sz w:val="27"/>
          <w:szCs w:val="27"/>
          <w:lang w:eastAsia="en-US"/>
        </w:rPr>
        <w:t>ООО «Легал»</w:t>
      </w:r>
      <w:r w:rsidR="00F86EDE">
        <w:rPr>
          <w:iCs/>
          <w:sz w:val="27"/>
          <w:szCs w:val="27"/>
          <w:lang w:eastAsia="en-US"/>
        </w:rPr>
        <w:t xml:space="preserve"> </w:t>
      </w:r>
      <w:r w:rsidR="004E4094">
        <w:rPr>
          <w:sz w:val="27"/>
          <w:szCs w:val="27"/>
        </w:rPr>
        <w:t>не</w:t>
      </w:r>
      <w:r w:rsidRPr="00B1419E">
        <w:rPr>
          <w:sz w:val="27"/>
          <w:szCs w:val="27"/>
        </w:rPr>
        <w:t>обоснованной.</w:t>
      </w:r>
    </w:p>
    <w:p w14:paraId="3453D71F" w14:textId="795AC88A" w:rsidR="00317F9B" w:rsidRPr="00B1419E" w:rsidRDefault="00317F9B" w:rsidP="000100E5">
      <w:pPr>
        <w:tabs>
          <w:tab w:val="left" w:pos="2700"/>
        </w:tabs>
        <w:ind w:firstLine="720"/>
        <w:jc w:val="both"/>
        <w:rPr>
          <w:sz w:val="27"/>
          <w:szCs w:val="27"/>
        </w:rPr>
      </w:pPr>
    </w:p>
    <w:p w14:paraId="082155F5" w14:textId="77777777" w:rsidR="00335CD1" w:rsidRPr="00B1419E" w:rsidRDefault="0023148F" w:rsidP="000100E5">
      <w:pPr>
        <w:tabs>
          <w:tab w:val="left" w:pos="2700"/>
        </w:tabs>
        <w:ind w:firstLine="720"/>
        <w:jc w:val="both"/>
        <w:rPr>
          <w:i/>
          <w:sz w:val="27"/>
          <w:szCs w:val="27"/>
        </w:rPr>
      </w:pPr>
      <w:r w:rsidRPr="00B1419E">
        <w:rPr>
          <w:i/>
          <w:sz w:val="27"/>
          <w:szCs w:val="27"/>
        </w:rPr>
        <w:lastRenderedPageBreak/>
        <w:t>Настоящее решение может быть обжаловано в судебном порядке в течение трёх месяцев со дня принятия.</w:t>
      </w:r>
    </w:p>
    <w:sectPr w:rsidR="00335CD1" w:rsidRPr="00B1419E" w:rsidSect="00B4081D">
      <w:headerReference w:type="default" r:id="rId11"/>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23382" w14:textId="77777777" w:rsidR="00CD6EDA" w:rsidRDefault="00CD6EDA" w:rsidP="003F5525">
      <w:r>
        <w:separator/>
      </w:r>
    </w:p>
  </w:endnote>
  <w:endnote w:type="continuationSeparator" w:id="0">
    <w:p w14:paraId="062A99BE" w14:textId="77777777" w:rsidR="00CD6EDA" w:rsidRDefault="00CD6EDA"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656672" w14:textId="77777777" w:rsidR="00CD6EDA" w:rsidRDefault="00CD6EDA" w:rsidP="003F5525">
      <w:r>
        <w:separator/>
      </w:r>
    </w:p>
  </w:footnote>
  <w:footnote w:type="continuationSeparator" w:id="0">
    <w:p w14:paraId="0EC550F9" w14:textId="77777777" w:rsidR="00CD6EDA" w:rsidRDefault="00CD6EDA"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3A73EA">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01D4"/>
    <w:multiLevelType w:val="multilevel"/>
    <w:tmpl w:val="BD5E57E6"/>
    <w:lvl w:ilvl="0">
      <w:start w:val="7"/>
      <w:numFmt w:val="decimal"/>
      <w:lvlText w:val="154.%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3552BB"/>
    <w:multiLevelType w:val="multilevel"/>
    <w:tmpl w:val="30E4FD2E"/>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7115E4"/>
    <w:multiLevelType w:val="multilevel"/>
    <w:tmpl w:val="13E832D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C305AB"/>
    <w:multiLevelType w:val="multilevel"/>
    <w:tmpl w:val="59AEC7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176393B"/>
    <w:multiLevelType w:val="multilevel"/>
    <w:tmpl w:val="B99C4052"/>
    <w:lvl w:ilvl="0">
      <w:start w:val="7"/>
      <w:numFmt w:val="decimal"/>
      <w:lvlText w:val="154.%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F7A6BB8"/>
    <w:multiLevelType w:val="multilevel"/>
    <w:tmpl w:val="98C43D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22D20"/>
    <w:rsid w:val="000237F5"/>
    <w:rsid w:val="000252F4"/>
    <w:rsid w:val="0003284F"/>
    <w:rsid w:val="000331AD"/>
    <w:rsid w:val="0003625A"/>
    <w:rsid w:val="0003794B"/>
    <w:rsid w:val="000508CA"/>
    <w:rsid w:val="0005463E"/>
    <w:rsid w:val="00054B3C"/>
    <w:rsid w:val="0005622F"/>
    <w:rsid w:val="000659EA"/>
    <w:rsid w:val="00065C24"/>
    <w:rsid w:val="00080134"/>
    <w:rsid w:val="000803D5"/>
    <w:rsid w:val="00092CD8"/>
    <w:rsid w:val="00097633"/>
    <w:rsid w:val="000A187B"/>
    <w:rsid w:val="000A5D03"/>
    <w:rsid w:val="000B0BF4"/>
    <w:rsid w:val="000B5422"/>
    <w:rsid w:val="000B6018"/>
    <w:rsid w:val="000C5092"/>
    <w:rsid w:val="000C78D3"/>
    <w:rsid w:val="000D05DC"/>
    <w:rsid w:val="000D2518"/>
    <w:rsid w:val="000D2C33"/>
    <w:rsid w:val="000D5F41"/>
    <w:rsid w:val="000E2BCA"/>
    <w:rsid w:val="000F2400"/>
    <w:rsid w:val="00100995"/>
    <w:rsid w:val="001027BD"/>
    <w:rsid w:val="00105001"/>
    <w:rsid w:val="001064F7"/>
    <w:rsid w:val="00110B52"/>
    <w:rsid w:val="00111593"/>
    <w:rsid w:val="00122209"/>
    <w:rsid w:val="0013592C"/>
    <w:rsid w:val="00142891"/>
    <w:rsid w:val="0014419B"/>
    <w:rsid w:val="00147C12"/>
    <w:rsid w:val="00150334"/>
    <w:rsid w:val="0015214C"/>
    <w:rsid w:val="0015288A"/>
    <w:rsid w:val="00152C43"/>
    <w:rsid w:val="001543AF"/>
    <w:rsid w:val="00163FFB"/>
    <w:rsid w:val="00167228"/>
    <w:rsid w:val="00173C20"/>
    <w:rsid w:val="0017627C"/>
    <w:rsid w:val="00182F38"/>
    <w:rsid w:val="00187467"/>
    <w:rsid w:val="0018758E"/>
    <w:rsid w:val="00191103"/>
    <w:rsid w:val="00193A7E"/>
    <w:rsid w:val="00196586"/>
    <w:rsid w:val="00196998"/>
    <w:rsid w:val="001A3092"/>
    <w:rsid w:val="001A5773"/>
    <w:rsid w:val="001A6EE5"/>
    <w:rsid w:val="001B05FB"/>
    <w:rsid w:val="001B3FF6"/>
    <w:rsid w:val="001B6DCC"/>
    <w:rsid w:val="001C1D86"/>
    <w:rsid w:val="001C4374"/>
    <w:rsid w:val="001C66E0"/>
    <w:rsid w:val="001D16E0"/>
    <w:rsid w:val="001D5375"/>
    <w:rsid w:val="001D5FD1"/>
    <w:rsid w:val="001D666A"/>
    <w:rsid w:val="001D7F5F"/>
    <w:rsid w:val="001E1615"/>
    <w:rsid w:val="001F0304"/>
    <w:rsid w:val="001F2E54"/>
    <w:rsid w:val="001F4058"/>
    <w:rsid w:val="001F43AB"/>
    <w:rsid w:val="001F72E5"/>
    <w:rsid w:val="002033BE"/>
    <w:rsid w:val="002040F2"/>
    <w:rsid w:val="00211270"/>
    <w:rsid w:val="0022007C"/>
    <w:rsid w:val="00227804"/>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5AD7"/>
    <w:rsid w:val="002A60F8"/>
    <w:rsid w:val="002A6B96"/>
    <w:rsid w:val="002A7B32"/>
    <w:rsid w:val="002B0880"/>
    <w:rsid w:val="002B1717"/>
    <w:rsid w:val="002B3033"/>
    <w:rsid w:val="002B619E"/>
    <w:rsid w:val="002C32CA"/>
    <w:rsid w:val="002C69EC"/>
    <w:rsid w:val="002C7556"/>
    <w:rsid w:val="002D5315"/>
    <w:rsid w:val="002D6F0D"/>
    <w:rsid w:val="002E067F"/>
    <w:rsid w:val="002E19B5"/>
    <w:rsid w:val="002E5D25"/>
    <w:rsid w:val="002E6CBD"/>
    <w:rsid w:val="002F303E"/>
    <w:rsid w:val="003006FB"/>
    <w:rsid w:val="00304632"/>
    <w:rsid w:val="00304D43"/>
    <w:rsid w:val="003050D9"/>
    <w:rsid w:val="00307E9F"/>
    <w:rsid w:val="003101DB"/>
    <w:rsid w:val="00315E98"/>
    <w:rsid w:val="00317F9B"/>
    <w:rsid w:val="0032183C"/>
    <w:rsid w:val="00322640"/>
    <w:rsid w:val="00325F33"/>
    <w:rsid w:val="00327F4F"/>
    <w:rsid w:val="00330EF5"/>
    <w:rsid w:val="00335CD1"/>
    <w:rsid w:val="00340D36"/>
    <w:rsid w:val="0034244E"/>
    <w:rsid w:val="00354F4C"/>
    <w:rsid w:val="003603A7"/>
    <w:rsid w:val="003611CC"/>
    <w:rsid w:val="00366757"/>
    <w:rsid w:val="00391AB5"/>
    <w:rsid w:val="00391BD0"/>
    <w:rsid w:val="003933CA"/>
    <w:rsid w:val="00393A60"/>
    <w:rsid w:val="003A52DA"/>
    <w:rsid w:val="003A7229"/>
    <w:rsid w:val="003A73EA"/>
    <w:rsid w:val="003B0730"/>
    <w:rsid w:val="003C06D6"/>
    <w:rsid w:val="003C3943"/>
    <w:rsid w:val="003C43E0"/>
    <w:rsid w:val="003C5308"/>
    <w:rsid w:val="003D0BB6"/>
    <w:rsid w:val="003D18A4"/>
    <w:rsid w:val="003D672D"/>
    <w:rsid w:val="003E07E0"/>
    <w:rsid w:val="003E22FD"/>
    <w:rsid w:val="003E3956"/>
    <w:rsid w:val="003F1308"/>
    <w:rsid w:val="003F47C7"/>
    <w:rsid w:val="003F4E5B"/>
    <w:rsid w:val="003F5525"/>
    <w:rsid w:val="003F60F9"/>
    <w:rsid w:val="004011BB"/>
    <w:rsid w:val="00403B16"/>
    <w:rsid w:val="0041379B"/>
    <w:rsid w:val="00427BA0"/>
    <w:rsid w:val="004305CE"/>
    <w:rsid w:val="00434EDD"/>
    <w:rsid w:val="0044089A"/>
    <w:rsid w:val="004416EE"/>
    <w:rsid w:val="00450D28"/>
    <w:rsid w:val="004617F7"/>
    <w:rsid w:val="00462F84"/>
    <w:rsid w:val="00463E9A"/>
    <w:rsid w:val="00472462"/>
    <w:rsid w:val="00474896"/>
    <w:rsid w:val="00475925"/>
    <w:rsid w:val="004833F3"/>
    <w:rsid w:val="004912AA"/>
    <w:rsid w:val="00492836"/>
    <w:rsid w:val="00493A64"/>
    <w:rsid w:val="00496BDF"/>
    <w:rsid w:val="004975F5"/>
    <w:rsid w:val="004A75EA"/>
    <w:rsid w:val="004B0D80"/>
    <w:rsid w:val="004B1C1D"/>
    <w:rsid w:val="004B285D"/>
    <w:rsid w:val="004B4966"/>
    <w:rsid w:val="004C13F6"/>
    <w:rsid w:val="004D052D"/>
    <w:rsid w:val="004D4A21"/>
    <w:rsid w:val="004E4094"/>
    <w:rsid w:val="004E422C"/>
    <w:rsid w:val="004E5845"/>
    <w:rsid w:val="004E745D"/>
    <w:rsid w:val="00501230"/>
    <w:rsid w:val="005063F9"/>
    <w:rsid w:val="00507E17"/>
    <w:rsid w:val="00516488"/>
    <w:rsid w:val="005173E4"/>
    <w:rsid w:val="00517E00"/>
    <w:rsid w:val="00521843"/>
    <w:rsid w:val="005275B8"/>
    <w:rsid w:val="005332AA"/>
    <w:rsid w:val="005349CD"/>
    <w:rsid w:val="0053727C"/>
    <w:rsid w:val="00537F77"/>
    <w:rsid w:val="00541C72"/>
    <w:rsid w:val="00546A56"/>
    <w:rsid w:val="00546B75"/>
    <w:rsid w:val="00561EFA"/>
    <w:rsid w:val="005621E4"/>
    <w:rsid w:val="005676ED"/>
    <w:rsid w:val="00573E16"/>
    <w:rsid w:val="00580652"/>
    <w:rsid w:val="005868FE"/>
    <w:rsid w:val="00586DDE"/>
    <w:rsid w:val="00593C0E"/>
    <w:rsid w:val="0059431F"/>
    <w:rsid w:val="0059515F"/>
    <w:rsid w:val="005A208A"/>
    <w:rsid w:val="005A3176"/>
    <w:rsid w:val="005C3E1A"/>
    <w:rsid w:val="005C415C"/>
    <w:rsid w:val="005C6DC4"/>
    <w:rsid w:val="005D1804"/>
    <w:rsid w:val="005D6BE0"/>
    <w:rsid w:val="005D7756"/>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5100C"/>
    <w:rsid w:val="0065315E"/>
    <w:rsid w:val="006568CA"/>
    <w:rsid w:val="00657B14"/>
    <w:rsid w:val="00660E5C"/>
    <w:rsid w:val="006621F5"/>
    <w:rsid w:val="00662BD5"/>
    <w:rsid w:val="00663C69"/>
    <w:rsid w:val="0067002A"/>
    <w:rsid w:val="00680220"/>
    <w:rsid w:val="00681504"/>
    <w:rsid w:val="0068502A"/>
    <w:rsid w:val="0068622C"/>
    <w:rsid w:val="00695140"/>
    <w:rsid w:val="006A0409"/>
    <w:rsid w:val="006A3DEC"/>
    <w:rsid w:val="006A7E4D"/>
    <w:rsid w:val="006B18E3"/>
    <w:rsid w:val="006B4814"/>
    <w:rsid w:val="006B4BB2"/>
    <w:rsid w:val="006C301D"/>
    <w:rsid w:val="006C7192"/>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35279"/>
    <w:rsid w:val="0073799B"/>
    <w:rsid w:val="00756044"/>
    <w:rsid w:val="0075636B"/>
    <w:rsid w:val="007718EB"/>
    <w:rsid w:val="00772FA9"/>
    <w:rsid w:val="00780F5E"/>
    <w:rsid w:val="0078131C"/>
    <w:rsid w:val="00782023"/>
    <w:rsid w:val="00785866"/>
    <w:rsid w:val="00787C67"/>
    <w:rsid w:val="00796071"/>
    <w:rsid w:val="007960BE"/>
    <w:rsid w:val="00797C25"/>
    <w:rsid w:val="00797C80"/>
    <w:rsid w:val="007A2EFE"/>
    <w:rsid w:val="007A5B05"/>
    <w:rsid w:val="007B0266"/>
    <w:rsid w:val="007B0D0F"/>
    <w:rsid w:val="007B0EAE"/>
    <w:rsid w:val="007B2152"/>
    <w:rsid w:val="007B7577"/>
    <w:rsid w:val="007C166D"/>
    <w:rsid w:val="007C6370"/>
    <w:rsid w:val="007C725B"/>
    <w:rsid w:val="007D0B24"/>
    <w:rsid w:val="007D1C35"/>
    <w:rsid w:val="007D2515"/>
    <w:rsid w:val="007D2AC1"/>
    <w:rsid w:val="007E3F9B"/>
    <w:rsid w:val="007F2CE3"/>
    <w:rsid w:val="007F7587"/>
    <w:rsid w:val="008007DB"/>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3C17"/>
    <w:rsid w:val="008A7E03"/>
    <w:rsid w:val="008B11EF"/>
    <w:rsid w:val="008B2547"/>
    <w:rsid w:val="008B30D3"/>
    <w:rsid w:val="008C22F6"/>
    <w:rsid w:val="008C7198"/>
    <w:rsid w:val="008D0DFD"/>
    <w:rsid w:val="008D327E"/>
    <w:rsid w:val="008D3C0E"/>
    <w:rsid w:val="008D5BC2"/>
    <w:rsid w:val="008E3158"/>
    <w:rsid w:val="008F07EC"/>
    <w:rsid w:val="008F1E28"/>
    <w:rsid w:val="008F3DAF"/>
    <w:rsid w:val="008F5F48"/>
    <w:rsid w:val="008F629D"/>
    <w:rsid w:val="008F7987"/>
    <w:rsid w:val="008F798E"/>
    <w:rsid w:val="00903BE6"/>
    <w:rsid w:val="00906A8B"/>
    <w:rsid w:val="009130F5"/>
    <w:rsid w:val="009158D3"/>
    <w:rsid w:val="00915ADD"/>
    <w:rsid w:val="00924ADD"/>
    <w:rsid w:val="00931461"/>
    <w:rsid w:val="009341E8"/>
    <w:rsid w:val="0093451D"/>
    <w:rsid w:val="00936E28"/>
    <w:rsid w:val="00941069"/>
    <w:rsid w:val="009417DA"/>
    <w:rsid w:val="00945B1A"/>
    <w:rsid w:val="009506BF"/>
    <w:rsid w:val="009525CE"/>
    <w:rsid w:val="009537B2"/>
    <w:rsid w:val="00955720"/>
    <w:rsid w:val="00960D0B"/>
    <w:rsid w:val="00960F8F"/>
    <w:rsid w:val="009678BF"/>
    <w:rsid w:val="009705C1"/>
    <w:rsid w:val="00974DA3"/>
    <w:rsid w:val="009760EC"/>
    <w:rsid w:val="00977742"/>
    <w:rsid w:val="00980166"/>
    <w:rsid w:val="00983860"/>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084B"/>
    <w:rsid w:val="00A44D0F"/>
    <w:rsid w:val="00A4573B"/>
    <w:rsid w:val="00A46FBC"/>
    <w:rsid w:val="00A51640"/>
    <w:rsid w:val="00A529BA"/>
    <w:rsid w:val="00A612BB"/>
    <w:rsid w:val="00A617AF"/>
    <w:rsid w:val="00A619CB"/>
    <w:rsid w:val="00A645CE"/>
    <w:rsid w:val="00A730AB"/>
    <w:rsid w:val="00A76558"/>
    <w:rsid w:val="00A84CD3"/>
    <w:rsid w:val="00A8511B"/>
    <w:rsid w:val="00A856E7"/>
    <w:rsid w:val="00A9306E"/>
    <w:rsid w:val="00A94145"/>
    <w:rsid w:val="00AA13B3"/>
    <w:rsid w:val="00AA1CB4"/>
    <w:rsid w:val="00AA2902"/>
    <w:rsid w:val="00AA3B8C"/>
    <w:rsid w:val="00AA608D"/>
    <w:rsid w:val="00AB3CAC"/>
    <w:rsid w:val="00AB3D68"/>
    <w:rsid w:val="00AB448C"/>
    <w:rsid w:val="00AB5132"/>
    <w:rsid w:val="00AD1BCE"/>
    <w:rsid w:val="00AD29F5"/>
    <w:rsid w:val="00AD3100"/>
    <w:rsid w:val="00AE4976"/>
    <w:rsid w:val="00AE4C10"/>
    <w:rsid w:val="00AE5FB9"/>
    <w:rsid w:val="00AE7A66"/>
    <w:rsid w:val="00AF1090"/>
    <w:rsid w:val="00AF55B0"/>
    <w:rsid w:val="00B055EF"/>
    <w:rsid w:val="00B07239"/>
    <w:rsid w:val="00B1419E"/>
    <w:rsid w:val="00B21525"/>
    <w:rsid w:val="00B30E7A"/>
    <w:rsid w:val="00B36D7D"/>
    <w:rsid w:val="00B4025C"/>
    <w:rsid w:val="00B4081D"/>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D05F3"/>
    <w:rsid w:val="00BD43F4"/>
    <w:rsid w:val="00BD60BD"/>
    <w:rsid w:val="00BD77C1"/>
    <w:rsid w:val="00BE3C21"/>
    <w:rsid w:val="00BF16B7"/>
    <w:rsid w:val="00BF587B"/>
    <w:rsid w:val="00C021EE"/>
    <w:rsid w:val="00C06BFD"/>
    <w:rsid w:val="00C075A4"/>
    <w:rsid w:val="00C20F51"/>
    <w:rsid w:val="00C24EDA"/>
    <w:rsid w:val="00C33A01"/>
    <w:rsid w:val="00C50DD2"/>
    <w:rsid w:val="00C515AD"/>
    <w:rsid w:val="00C53267"/>
    <w:rsid w:val="00C63106"/>
    <w:rsid w:val="00C67BEA"/>
    <w:rsid w:val="00C7549C"/>
    <w:rsid w:val="00C80A92"/>
    <w:rsid w:val="00C862C8"/>
    <w:rsid w:val="00C90AB5"/>
    <w:rsid w:val="00C97D33"/>
    <w:rsid w:val="00CA0995"/>
    <w:rsid w:val="00CA2054"/>
    <w:rsid w:val="00CA5C88"/>
    <w:rsid w:val="00CB31B8"/>
    <w:rsid w:val="00CC5F2E"/>
    <w:rsid w:val="00CC7892"/>
    <w:rsid w:val="00CD104A"/>
    <w:rsid w:val="00CD1527"/>
    <w:rsid w:val="00CD3AB9"/>
    <w:rsid w:val="00CD6EDA"/>
    <w:rsid w:val="00CF372B"/>
    <w:rsid w:val="00CF3FAB"/>
    <w:rsid w:val="00CF7057"/>
    <w:rsid w:val="00D001C3"/>
    <w:rsid w:val="00D02080"/>
    <w:rsid w:val="00D025CB"/>
    <w:rsid w:val="00D11BE3"/>
    <w:rsid w:val="00D15A87"/>
    <w:rsid w:val="00D161C5"/>
    <w:rsid w:val="00D249E3"/>
    <w:rsid w:val="00D2531E"/>
    <w:rsid w:val="00D31F0F"/>
    <w:rsid w:val="00D55D4B"/>
    <w:rsid w:val="00D64789"/>
    <w:rsid w:val="00D64B8D"/>
    <w:rsid w:val="00D70218"/>
    <w:rsid w:val="00D747EE"/>
    <w:rsid w:val="00D8028B"/>
    <w:rsid w:val="00D86B90"/>
    <w:rsid w:val="00D87311"/>
    <w:rsid w:val="00D9111E"/>
    <w:rsid w:val="00D95203"/>
    <w:rsid w:val="00DA6951"/>
    <w:rsid w:val="00DA788A"/>
    <w:rsid w:val="00DB0A95"/>
    <w:rsid w:val="00DB192D"/>
    <w:rsid w:val="00DB24F8"/>
    <w:rsid w:val="00DB4B39"/>
    <w:rsid w:val="00DB6FE4"/>
    <w:rsid w:val="00DC1114"/>
    <w:rsid w:val="00DC1A51"/>
    <w:rsid w:val="00DC2297"/>
    <w:rsid w:val="00DC49FD"/>
    <w:rsid w:val="00DD0268"/>
    <w:rsid w:val="00DD25AD"/>
    <w:rsid w:val="00DD27B0"/>
    <w:rsid w:val="00DD4D39"/>
    <w:rsid w:val="00DE1BDB"/>
    <w:rsid w:val="00DE1F35"/>
    <w:rsid w:val="00DF0AEA"/>
    <w:rsid w:val="00DF0F86"/>
    <w:rsid w:val="00DF5E58"/>
    <w:rsid w:val="00E02192"/>
    <w:rsid w:val="00E0440B"/>
    <w:rsid w:val="00E06327"/>
    <w:rsid w:val="00E23E30"/>
    <w:rsid w:val="00E31AFC"/>
    <w:rsid w:val="00E33092"/>
    <w:rsid w:val="00E36231"/>
    <w:rsid w:val="00E37606"/>
    <w:rsid w:val="00E37FF7"/>
    <w:rsid w:val="00E413CC"/>
    <w:rsid w:val="00E424B2"/>
    <w:rsid w:val="00E4405F"/>
    <w:rsid w:val="00E45EF5"/>
    <w:rsid w:val="00E46F6E"/>
    <w:rsid w:val="00E512D2"/>
    <w:rsid w:val="00E5305F"/>
    <w:rsid w:val="00E542AC"/>
    <w:rsid w:val="00E604C0"/>
    <w:rsid w:val="00E6309E"/>
    <w:rsid w:val="00E65310"/>
    <w:rsid w:val="00E73860"/>
    <w:rsid w:val="00E7670C"/>
    <w:rsid w:val="00E85AA9"/>
    <w:rsid w:val="00E909AE"/>
    <w:rsid w:val="00E94710"/>
    <w:rsid w:val="00EA16B8"/>
    <w:rsid w:val="00EB184E"/>
    <w:rsid w:val="00EC18E6"/>
    <w:rsid w:val="00EC2126"/>
    <w:rsid w:val="00EC59CA"/>
    <w:rsid w:val="00EE2972"/>
    <w:rsid w:val="00EE6AFF"/>
    <w:rsid w:val="00EF39B9"/>
    <w:rsid w:val="00EF5045"/>
    <w:rsid w:val="00EF649D"/>
    <w:rsid w:val="00F008A5"/>
    <w:rsid w:val="00F015EA"/>
    <w:rsid w:val="00F02352"/>
    <w:rsid w:val="00F02FD7"/>
    <w:rsid w:val="00F06C0E"/>
    <w:rsid w:val="00F07465"/>
    <w:rsid w:val="00F11779"/>
    <w:rsid w:val="00F1611F"/>
    <w:rsid w:val="00F24DF9"/>
    <w:rsid w:val="00F2547D"/>
    <w:rsid w:val="00F26C3E"/>
    <w:rsid w:val="00F33EAD"/>
    <w:rsid w:val="00F344EF"/>
    <w:rsid w:val="00F35D8C"/>
    <w:rsid w:val="00F36E15"/>
    <w:rsid w:val="00F40BEE"/>
    <w:rsid w:val="00F41A79"/>
    <w:rsid w:val="00F50D71"/>
    <w:rsid w:val="00F5368B"/>
    <w:rsid w:val="00F559BC"/>
    <w:rsid w:val="00F579F0"/>
    <w:rsid w:val="00F618BA"/>
    <w:rsid w:val="00F657B1"/>
    <w:rsid w:val="00F70415"/>
    <w:rsid w:val="00F831DD"/>
    <w:rsid w:val="00F86EDE"/>
    <w:rsid w:val="00F86FC3"/>
    <w:rsid w:val="00F958EA"/>
    <w:rsid w:val="00FA345B"/>
    <w:rsid w:val="00FB1884"/>
    <w:rsid w:val="00FB773E"/>
    <w:rsid w:val="00FB7DBC"/>
    <w:rsid w:val="00FC3B03"/>
    <w:rsid w:val="00FC3FEE"/>
    <w:rsid w:val="00FC475D"/>
    <w:rsid w:val="00FC73C9"/>
    <w:rsid w:val="00FD07A5"/>
    <w:rsid w:val="00FD35B6"/>
    <w:rsid w:val="00FD39BF"/>
    <w:rsid w:val="00FD3F56"/>
    <w:rsid w:val="00FD4380"/>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5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ae">
    <w:name w:val="No Spacing"/>
    <w:uiPriority w:val="1"/>
    <w:qFormat/>
    <w:rsid w:val="00A4084B"/>
    <w:pPr>
      <w:spacing w:after="0" w:line="240" w:lineRule="auto"/>
    </w:pPr>
    <w:rPr>
      <w:rFonts w:ascii="Times New Roman" w:eastAsia="Times New Roman" w:hAnsi="Times New Roman" w:cs="Times New Roman"/>
      <w:sz w:val="24"/>
      <w:szCs w:val="24"/>
      <w:lang w:eastAsia="ru-RU"/>
    </w:rPr>
  </w:style>
  <w:style w:type="character" w:styleId="af">
    <w:name w:val="Hyperlink"/>
    <w:basedOn w:val="a0"/>
    <w:uiPriority w:val="99"/>
    <w:unhideWhenUsed/>
    <w:rsid w:val="003C3943"/>
    <w:rPr>
      <w:color w:val="0563C1" w:themeColor="hyperlink"/>
      <w:u w:val="single"/>
    </w:rPr>
  </w:style>
  <w:style w:type="character" w:customStyle="1" w:styleId="UnresolvedMention">
    <w:name w:val="Unresolved Mention"/>
    <w:basedOn w:val="a0"/>
    <w:uiPriority w:val="99"/>
    <w:semiHidden/>
    <w:unhideWhenUsed/>
    <w:rsid w:val="003C3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09347165">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573052855">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7550365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16560949">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40073761">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62322133">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334571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30374916">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24589309">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9032952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upki.gov.ru/epz/order/notice/ok20/view/protocol/protocol-main-info.html?regNumber=0372100053223000055&amp;protocolId=41093056" TargetMode="Externa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3827</Words>
  <Characters>21815</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Алыбин Юрий Александрович</cp:lastModifiedBy>
  <cp:revision>2</cp:revision>
  <cp:lastPrinted>2022-06-06T13:22:00Z</cp:lastPrinted>
  <dcterms:created xsi:type="dcterms:W3CDTF">2023-05-11T13:59:00Z</dcterms:created>
  <dcterms:modified xsi:type="dcterms:W3CDTF">2023-05-11T13:59:00Z</dcterms:modified>
</cp:coreProperties>
</file>