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D37" w:rsidRPr="00CD124E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Директору 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ФГБУ «</w:t>
      </w:r>
      <w:r w:rsidRPr="00CD124E">
        <w:rPr>
          <w:bCs/>
        </w:rPr>
        <w:t>Новосибирский научно-исследо</w:t>
      </w:r>
      <w:r>
        <w:rPr>
          <w:bCs/>
        </w:rPr>
        <w:t>вательский институт туберкулеза»</w:t>
      </w:r>
      <w:r w:rsidRPr="00CD124E">
        <w:rPr>
          <w:bCs/>
        </w:rPr>
        <w:t xml:space="preserve"> </w:t>
      </w:r>
      <w:r>
        <w:rPr>
          <w:bCs/>
        </w:rPr>
        <w:t xml:space="preserve">Минздрава России 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Ставицкой Н.В.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630040, г. Новосибирск, 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ул. Охотская, 81 А</w:t>
      </w:r>
    </w:p>
    <w:p w:rsidR="00D95D37" w:rsidRP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011E65">
        <w:rPr>
          <w:bCs/>
          <w:lang w:val="en-US"/>
        </w:rPr>
        <w:t>E</w:t>
      </w:r>
      <w:r w:rsidRPr="00D95D37">
        <w:rPr>
          <w:bCs/>
        </w:rPr>
        <w:t>-</w:t>
      </w:r>
      <w:r w:rsidRPr="00011E65">
        <w:rPr>
          <w:bCs/>
          <w:lang w:val="en-US"/>
        </w:rPr>
        <w:t>mail</w:t>
      </w:r>
      <w:r w:rsidRPr="00D95D37">
        <w:rPr>
          <w:bCs/>
        </w:rPr>
        <w:t xml:space="preserve">: </w:t>
      </w:r>
      <w:hyperlink r:id="rId8" w:history="1">
        <w:r w:rsidRPr="006A10B8">
          <w:rPr>
            <w:rStyle w:val="a8"/>
            <w:bCs/>
            <w:lang w:val="en-US"/>
          </w:rPr>
          <w:t>zakupki</w:t>
        </w:r>
        <w:r w:rsidRPr="00D95D37">
          <w:rPr>
            <w:rStyle w:val="a8"/>
            <w:bCs/>
          </w:rPr>
          <w:t>-</w:t>
        </w:r>
        <w:r w:rsidRPr="006A10B8">
          <w:rPr>
            <w:rStyle w:val="a8"/>
            <w:bCs/>
            <w:lang w:val="en-US"/>
          </w:rPr>
          <w:t>nniit</w:t>
        </w:r>
        <w:r w:rsidRPr="00D95D37">
          <w:rPr>
            <w:rStyle w:val="a8"/>
            <w:bCs/>
          </w:rPr>
          <w:t>@</w:t>
        </w:r>
        <w:r w:rsidRPr="006A10B8">
          <w:rPr>
            <w:rStyle w:val="a8"/>
            <w:bCs/>
            <w:lang w:val="en-US"/>
          </w:rPr>
          <w:t>yandex</w:t>
        </w:r>
        <w:r w:rsidRPr="00D95D37">
          <w:rPr>
            <w:rStyle w:val="a8"/>
            <w:bCs/>
          </w:rPr>
          <w:t>.</w:t>
        </w:r>
        <w:r w:rsidRPr="006A10B8">
          <w:rPr>
            <w:rStyle w:val="a8"/>
            <w:bCs/>
            <w:lang w:val="en-US"/>
          </w:rPr>
          <w:t>ru</w:t>
        </w:r>
      </w:hyperlink>
    </w:p>
    <w:p w:rsidR="00D95D37" w:rsidRP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Директору ООО «</w:t>
      </w:r>
      <w:r w:rsidRPr="00CD124E">
        <w:rPr>
          <w:bCs/>
        </w:rPr>
        <w:t>Спироника</w:t>
      </w:r>
      <w:r>
        <w:rPr>
          <w:bCs/>
        </w:rPr>
        <w:t>»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Гутовскому А.В. </w:t>
      </w:r>
    </w:p>
    <w:p w:rsidR="00A02FC3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D124E">
        <w:rPr>
          <w:bCs/>
        </w:rPr>
        <w:t xml:space="preserve">108824, </w:t>
      </w:r>
      <w:r>
        <w:rPr>
          <w:bCs/>
        </w:rPr>
        <w:t>г.</w:t>
      </w:r>
      <w:r>
        <w:rPr>
          <w:bCs/>
          <w:lang w:val="en-US"/>
        </w:rPr>
        <w:t> </w:t>
      </w:r>
      <w:r w:rsidRPr="00CD124E">
        <w:rPr>
          <w:bCs/>
        </w:rPr>
        <w:t xml:space="preserve">Москва, </w:t>
      </w:r>
      <w:r>
        <w:rPr>
          <w:bCs/>
        </w:rPr>
        <w:t>п. </w:t>
      </w:r>
      <w:r w:rsidRPr="00CD124E">
        <w:rPr>
          <w:bCs/>
        </w:rPr>
        <w:t>Рязановское</w:t>
      </w:r>
      <w:r>
        <w:rPr>
          <w:bCs/>
        </w:rPr>
        <w:t>, д</w:t>
      </w:r>
      <w:r w:rsidR="00A02FC3">
        <w:rPr>
          <w:bCs/>
        </w:rPr>
        <w:t>.</w:t>
      </w:r>
      <w:r>
        <w:rPr>
          <w:bCs/>
        </w:rPr>
        <w:t> </w:t>
      </w:r>
      <w:r w:rsidRPr="00CD124E">
        <w:rPr>
          <w:bCs/>
        </w:rPr>
        <w:t xml:space="preserve">Никульское, </w:t>
      </w:r>
    </w:p>
    <w:p w:rsid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мкр. </w:t>
      </w:r>
      <w:r w:rsidRPr="00CD124E">
        <w:rPr>
          <w:bCs/>
        </w:rPr>
        <w:t xml:space="preserve">Петровская Слобода, </w:t>
      </w:r>
      <w:r>
        <w:rPr>
          <w:bCs/>
        </w:rPr>
        <w:t>д. </w:t>
      </w:r>
      <w:r w:rsidRPr="00CD124E">
        <w:rPr>
          <w:bCs/>
        </w:rPr>
        <w:t>29, кв. 9</w:t>
      </w:r>
    </w:p>
    <w:p w:rsidR="00D95D37" w:rsidRP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  <w:lang w:val="en-US"/>
        </w:rPr>
        <w:t>E</w:t>
      </w:r>
      <w:r w:rsidRPr="00D95D37">
        <w:rPr>
          <w:bCs/>
        </w:rPr>
        <w:t>-</w:t>
      </w:r>
      <w:r>
        <w:rPr>
          <w:bCs/>
          <w:lang w:val="en-US"/>
        </w:rPr>
        <w:t>mail</w:t>
      </w:r>
      <w:r w:rsidRPr="00D95D37">
        <w:rPr>
          <w:bCs/>
        </w:rPr>
        <w:t xml:space="preserve">: </w:t>
      </w:r>
      <w:r w:rsidRPr="00CD124E">
        <w:rPr>
          <w:bCs/>
          <w:lang w:val="en-US"/>
        </w:rPr>
        <w:t>info</w:t>
      </w:r>
      <w:r w:rsidRPr="00D95D37">
        <w:rPr>
          <w:bCs/>
        </w:rPr>
        <w:t>@</w:t>
      </w:r>
      <w:r w:rsidRPr="00CD124E">
        <w:rPr>
          <w:bCs/>
          <w:lang w:val="en-US"/>
        </w:rPr>
        <w:t>spironica</w:t>
      </w:r>
      <w:r w:rsidRPr="00D95D37">
        <w:rPr>
          <w:bCs/>
        </w:rPr>
        <w:t>.</w:t>
      </w:r>
      <w:r w:rsidRPr="00CD124E">
        <w:rPr>
          <w:bCs/>
          <w:lang w:val="en-US"/>
        </w:rPr>
        <w:t>ru</w:t>
      </w:r>
    </w:p>
    <w:p w:rsidR="00D95D37" w:rsidRPr="00D95D37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D95D37" w:rsidRPr="00D21BB1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D21BB1">
        <w:rPr>
          <w:bCs/>
        </w:rPr>
        <w:t>АО «Сбербанк-АСТ»</w:t>
      </w:r>
    </w:p>
    <w:p w:rsidR="00D95D37" w:rsidRPr="00FD4CBE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D21BB1">
        <w:rPr>
          <w:bCs/>
        </w:rPr>
        <w:t>факс</w:t>
      </w:r>
      <w:r w:rsidRPr="00FD4CBE">
        <w:rPr>
          <w:bCs/>
          <w:lang w:val="en-US"/>
        </w:rPr>
        <w:t>: 8 (495) 787-29-98</w:t>
      </w:r>
    </w:p>
    <w:p w:rsidR="00D95D37" w:rsidRPr="00FD4CBE" w:rsidRDefault="00D95D37" w:rsidP="00D95D3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D21BB1">
        <w:rPr>
          <w:bCs/>
          <w:lang w:val="en-US"/>
        </w:rPr>
        <w:t>E</w:t>
      </w:r>
      <w:r w:rsidRPr="00FD4CBE">
        <w:rPr>
          <w:bCs/>
          <w:lang w:val="en-US"/>
        </w:rPr>
        <w:t>-</w:t>
      </w:r>
      <w:r w:rsidRPr="00D21BB1">
        <w:rPr>
          <w:bCs/>
          <w:lang w:val="en-US"/>
        </w:rPr>
        <w:t>mail</w:t>
      </w:r>
      <w:r w:rsidRPr="00FD4CBE">
        <w:rPr>
          <w:bCs/>
          <w:lang w:val="en-US"/>
        </w:rPr>
        <w:t xml:space="preserve">: </w:t>
      </w:r>
      <w:r w:rsidRPr="00D21BB1">
        <w:rPr>
          <w:bCs/>
          <w:lang w:val="en-US"/>
        </w:rPr>
        <w:t>company</w:t>
      </w:r>
      <w:r w:rsidRPr="00FD4CBE">
        <w:rPr>
          <w:bCs/>
          <w:lang w:val="en-US"/>
        </w:rPr>
        <w:t>@</w:t>
      </w:r>
      <w:r w:rsidRPr="00D21BB1">
        <w:rPr>
          <w:bCs/>
          <w:lang w:val="en-US"/>
        </w:rPr>
        <w:t>sberbank</w:t>
      </w:r>
      <w:r w:rsidRPr="00FD4CBE">
        <w:rPr>
          <w:bCs/>
          <w:lang w:val="en-US"/>
        </w:rPr>
        <w:t>-</w:t>
      </w:r>
      <w:r w:rsidRPr="00D21BB1">
        <w:rPr>
          <w:bCs/>
          <w:lang w:val="en-US"/>
        </w:rPr>
        <w:t>ast</w:t>
      </w:r>
      <w:r w:rsidRPr="00FD4CBE">
        <w:rPr>
          <w:bCs/>
          <w:lang w:val="en-US"/>
        </w:rPr>
        <w:t>.</w:t>
      </w:r>
      <w:r w:rsidRPr="00D21BB1">
        <w:rPr>
          <w:bCs/>
          <w:lang w:val="en-US"/>
        </w:rPr>
        <w:t>ru</w:t>
      </w:r>
    </w:p>
    <w:p w:rsidR="004E3815" w:rsidRPr="00FD4CBE" w:rsidRDefault="004E3815" w:rsidP="004E381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</w:p>
    <w:p w:rsidR="00B52B2A" w:rsidRPr="00FD4CBE" w:rsidRDefault="00B52B2A" w:rsidP="001969D8">
      <w:pPr>
        <w:widowControl w:val="0"/>
        <w:ind w:firstLine="374"/>
        <w:jc w:val="center"/>
        <w:rPr>
          <w:b/>
          <w:lang w:val="en-US"/>
        </w:rPr>
      </w:pPr>
    </w:p>
    <w:p w:rsidR="00B52B2A" w:rsidRPr="00FD4CBE" w:rsidRDefault="00B52B2A" w:rsidP="001969D8">
      <w:pPr>
        <w:widowControl w:val="0"/>
        <w:ind w:firstLine="374"/>
        <w:jc w:val="center"/>
        <w:rPr>
          <w:b/>
          <w:lang w:val="en-US"/>
        </w:rPr>
      </w:pPr>
    </w:p>
    <w:p w:rsidR="00D460FD" w:rsidRPr="00D95D37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 №</w:t>
      </w:r>
      <w:r w:rsidR="00301592" w:rsidRPr="000A2095">
        <w:t xml:space="preserve"> </w:t>
      </w:r>
      <w:r w:rsidR="00562E9C" w:rsidRPr="00562E9C">
        <w:rPr>
          <w:b/>
        </w:rPr>
        <w:t>054/06/33-839/2023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D95D37">
        <w:t>02</w:t>
      </w:r>
      <w:r w:rsidR="00461BCD" w:rsidRPr="00B07F3B">
        <w:t>»</w:t>
      </w:r>
      <w:r w:rsidR="00BB3644" w:rsidRPr="00B07F3B">
        <w:t xml:space="preserve"> </w:t>
      </w:r>
      <w:r w:rsidR="00D95D37">
        <w:t xml:space="preserve">мая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     </w:t>
      </w:r>
      <w:r w:rsidR="00D95D37">
        <w:tab/>
        <w:t xml:space="preserve">       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382C8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093"/>
        <w:gridCol w:w="8221"/>
      </w:tblGrid>
      <w:tr w:rsidR="002A34D5" w:rsidRPr="00B07F3B" w:rsidTr="007B1E41">
        <w:trPr>
          <w:trHeight w:val="190"/>
        </w:trPr>
        <w:tc>
          <w:tcPr>
            <w:tcW w:w="2093" w:type="dxa"/>
            <w:shd w:val="clear" w:color="auto" w:fill="auto"/>
          </w:tcPr>
          <w:p w:rsidR="002A34D5" w:rsidRPr="00324050" w:rsidRDefault="002A34D5" w:rsidP="00AA38C9">
            <w:pPr>
              <w:ind w:right="-108"/>
            </w:pPr>
            <w:r>
              <w:t>Студеникин Д.Е.</w:t>
            </w:r>
          </w:p>
        </w:tc>
        <w:tc>
          <w:tcPr>
            <w:tcW w:w="8221" w:type="dxa"/>
            <w:shd w:val="clear" w:color="auto" w:fill="auto"/>
          </w:tcPr>
          <w:p w:rsidR="002A34D5" w:rsidRPr="00756955" w:rsidRDefault="002A34D5" w:rsidP="00AA38C9">
            <w:pPr>
              <w:ind w:right="-108"/>
              <w:rPr>
                <w:highlight w:val="yellow"/>
              </w:rPr>
            </w:pPr>
            <w:r w:rsidRPr="00756955">
              <w:t>- зам</w:t>
            </w:r>
            <w:r w:rsidR="0063793F">
              <w:t>еститель</w:t>
            </w:r>
            <w:r w:rsidRPr="00756955">
              <w:t xml:space="preserve"> начальника отдела контроля закупок, зам</w:t>
            </w:r>
            <w:r w:rsidR="0063793F">
              <w:t>еститель</w:t>
            </w:r>
            <w:r w:rsidRPr="00756955">
              <w:t xml:space="preserve"> председател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2A34D5" w:rsidRPr="00B07F3B" w:rsidTr="007B1E41">
        <w:trPr>
          <w:trHeight w:val="190"/>
        </w:trPr>
        <w:tc>
          <w:tcPr>
            <w:tcW w:w="2093" w:type="dxa"/>
            <w:shd w:val="clear" w:color="auto" w:fill="auto"/>
          </w:tcPr>
          <w:p w:rsidR="002A34D5" w:rsidRPr="00324050" w:rsidRDefault="002A34D5" w:rsidP="00AA38C9">
            <w:pPr>
              <w:ind w:right="-108"/>
            </w:pPr>
            <w:r w:rsidRPr="00324050">
              <w:t>Новосельцева А.В.</w:t>
            </w:r>
          </w:p>
        </w:tc>
        <w:tc>
          <w:tcPr>
            <w:tcW w:w="8221" w:type="dxa"/>
            <w:shd w:val="clear" w:color="auto" w:fill="auto"/>
          </w:tcPr>
          <w:p w:rsidR="002A34D5" w:rsidRPr="00324050" w:rsidRDefault="002A34D5" w:rsidP="00AA38C9">
            <w:pPr>
              <w:ind w:right="-108"/>
            </w:pPr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2A34D5" w:rsidRPr="00B07F3B" w:rsidTr="007B1E41">
        <w:tc>
          <w:tcPr>
            <w:tcW w:w="2093" w:type="dxa"/>
            <w:shd w:val="clear" w:color="auto" w:fill="auto"/>
          </w:tcPr>
          <w:p w:rsidR="002A34D5" w:rsidRPr="00324050" w:rsidRDefault="002A34D5" w:rsidP="00AA38C9">
            <w:pPr>
              <w:ind w:right="-108"/>
            </w:pPr>
            <w:r w:rsidRPr="00324050">
              <w:t>Костин И.В.</w:t>
            </w:r>
          </w:p>
        </w:tc>
        <w:tc>
          <w:tcPr>
            <w:tcW w:w="8221" w:type="dxa"/>
            <w:shd w:val="clear" w:color="auto" w:fill="auto"/>
          </w:tcPr>
          <w:p w:rsidR="002A34D5" w:rsidRDefault="002A34D5" w:rsidP="00AA38C9">
            <w:pPr>
              <w:ind w:right="-108"/>
            </w:pPr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2A34D5" w:rsidRDefault="00C507C3" w:rsidP="00301592">
      <w:pPr>
        <w:ind w:right="-142" w:firstLine="567"/>
        <w:jc w:val="both"/>
      </w:pPr>
      <w:r w:rsidRPr="00B07F3B">
        <w:rPr>
          <w:bCs/>
        </w:rPr>
        <w:t xml:space="preserve">в </w:t>
      </w:r>
      <w:r w:rsidR="002A34D5">
        <w:t xml:space="preserve">присутствии представителей: </w:t>
      </w:r>
    </w:p>
    <w:p w:rsidR="00A96442" w:rsidRDefault="00A96442" w:rsidP="00301592">
      <w:pPr>
        <w:ind w:right="-142" w:firstLine="567"/>
        <w:jc w:val="both"/>
        <w:rPr>
          <w:bCs/>
        </w:rPr>
      </w:pPr>
      <w:r w:rsidRPr="00B07F3B">
        <w:rPr>
          <w:b/>
          <w:i/>
        </w:rPr>
        <w:t>заказчика</w:t>
      </w:r>
      <w:r w:rsidRPr="00B07F3B">
        <w:rPr>
          <w:bCs/>
        </w:rPr>
        <w:t xml:space="preserve"> –</w:t>
      </w:r>
      <w:r w:rsidR="00711B76" w:rsidRPr="00B07F3B">
        <w:rPr>
          <w:bCs/>
        </w:rPr>
        <w:t xml:space="preserve"> </w:t>
      </w:r>
      <w:r w:rsidR="00D95D37">
        <w:rPr>
          <w:bCs/>
        </w:rPr>
        <w:t>ФГБУ «</w:t>
      </w:r>
      <w:r w:rsidR="00D95D37" w:rsidRPr="00CD124E">
        <w:rPr>
          <w:bCs/>
        </w:rPr>
        <w:t>Новосибирский научно-исследо</w:t>
      </w:r>
      <w:r w:rsidR="00D95D37">
        <w:rPr>
          <w:bCs/>
        </w:rPr>
        <w:t>вательский институт туберкулеза»</w:t>
      </w:r>
      <w:r w:rsidR="00D95D37" w:rsidRPr="00CD124E">
        <w:rPr>
          <w:bCs/>
        </w:rPr>
        <w:t xml:space="preserve"> </w:t>
      </w:r>
      <w:r w:rsidR="00D95D37">
        <w:rPr>
          <w:bCs/>
        </w:rPr>
        <w:t>Минздрава России</w:t>
      </w:r>
      <w:r w:rsidR="002A34D5">
        <w:rPr>
          <w:bCs/>
        </w:rPr>
        <w:t xml:space="preserve">: </w:t>
      </w:r>
      <w:r w:rsidR="00FD4CBE">
        <w:rPr>
          <w:bCs/>
        </w:rPr>
        <w:t>_______________________</w:t>
      </w:r>
      <w:r w:rsidR="00FD4CBE" w:rsidRPr="00FD4CBE">
        <w:rPr>
          <w:bCs/>
        </w:rPr>
        <w:t>___</w:t>
      </w:r>
      <w:r w:rsidR="00D95D37">
        <w:rPr>
          <w:bCs/>
        </w:rPr>
        <w:t xml:space="preserve"> </w:t>
      </w:r>
      <w:r w:rsidR="00CC59B4">
        <w:rPr>
          <w:bCs/>
        </w:rPr>
        <w:t xml:space="preserve">(по доверенности), </w:t>
      </w:r>
      <w:r w:rsidR="00FD4CBE">
        <w:rPr>
          <w:bCs/>
        </w:rPr>
        <w:t>_______________________</w:t>
      </w:r>
      <w:r w:rsidR="00FD4CBE" w:rsidRPr="00FD4CBE">
        <w:rPr>
          <w:bCs/>
        </w:rPr>
        <w:t>___</w:t>
      </w:r>
      <w:r w:rsidR="00FD4CBE">
        <w:rPr>
          <w:bCs/>
        </w:rPr>
        <w:t xml:space="preserve"> </w:t>
      </w:r>
      <w:bookmarkStart w:id="0" w:name="_GoBack"/>
      <w:bookmarkEnd w:id="0"/>
      <w:r w:rsidR="004E3815">
        <w:rPr>
          <w:bCs/>
        </w:rPr>
        <w:t xml:space="preserve">(по доверенности), </w:t>
      </w:r>
    </w:p>
    <w:p w:rsidR="006D0128" w:rsidRPr="00B07F3B" w:rsidRDefault="00CC59B4" w:rsidP="00301592">
      <w:pPr>
        <w:ind w:right="-142" w:firstLine="567"/>
        <w:jc w:val="both"/>
      </w:pPr>
      <w:r>
        <w:rPr>
          <w:bCs/>
        </w:rPr>
        <w:t xml:space="preserve">в отсутствие представителей </w:t>
      </w:r>
      <w:r w:rsidR="006D0128" w:rsidRPr="00B07F3B">
        <w:rPr>
          <w:b/>
          <w:i/>
        </w:rPr>
        <w:t>подателя жалоб</w:t>
      </w:r>
      <w:r w:rsidR="007B000B" w:rsidRPr="00B07F3B">
        <w:rPr>
          <w:b/>
          <w:i/>
        </w:rPr>
        <w:t>ы</w:t>
      </w:r>
      <w:r w:rsidR="006D0128" w:rsidRPr="00B07F3B">
        <w:rPr>
          <w:b/>
          <w:i/>
        </w:rPr>
        <w:t xml:space="preserve"> </w:t>
      </w:r>
      <w:r w:rsidR="005F7ED3" w:rsidRPr="00B07F3B">
        <w:t>–</w:t>
      </w:r>
      <w:r w:rsidR="00B931A6" w:rsidRPr="00B07F3B">
        <w:t xml:space="preserve"> </w:t>
      </w:r>
      <w:r w:rsidR="00D95D37">
        <w:rPr>
          <w:bCs/>
        </w:rPr>
        <w:t>ООО «</w:t>
      </w:r>
      <w:r w:rsidR="00D95D37" w:rsidRPr="00CD124E">
        <w:rPr>
          <w:bCs/>
        </w:rPr>
        <w:t>Спироника</w:t>
      </w:r>
      <w:r w:rsidR="00D95D37">
        <w:rPr>
          <w:bCs/>
        </w:rPr>
        <w:t>»</w:t>
      </w:r>
      <w:r w:rsidR="00032424" w:rsidRPr="00B07F3B">
        <w:t>,</w:t>
      </w:r>
      <w:r w:rsidR="00D95D37">
        <w:t xml:space="preserve"> уведомлено </w:t>
      </w:r>
      <w:r>
        <w:t>надлежащим образом,</w:t>
      </w:r>
      <w:r w:rsidR="006D0128" w:rsidRPr="00B07F3B">
        <w:t xml:space="preserve"> </w:t>
      </w:r>
    </w:p>
    <w:p w:rsidR="0095192D" w:rsidRPr="00B07F3B" w:rsidRDefault="000D3DC2" w:rsidP="00D95D37">
      <w:pPr>
        <w:ind w:right="-142" w:firstLine="567"/>
        <w:jc w:val="both"/>
        <w:rPr>
          <w:bCs/>
        </w:rPr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5E26D8" w:rsidRPr="00B07F3B">
        <w:t>у</w:t>
      </w:r>
      <w:r w:rsidR="005F7ED3" w:rsidRPr="00B07F3B">
        <w:t xml:space="preserve"> </w:t>
      </w:r>
      <w:r w:rsidR="00D95D37">
        <w:rPr>
          <w:bCs/>
        </w:rPr>
        <w:t>ООО «</w:t>
      </w:r>
      <w:r w:rsidR="00D95D37" w:rsidRPr="00CD124E">
        <w:rPr>
          <w:bCs/>
        </w:rPr>
        <w:t>Спироника</w:t>
      </w:r>
      <w:r w:rsidR="00D95D37">
        <w:rPr>
          <w:bCs/>
        </w:rPr>
        <w:t>»</w:t>
      </w:r>
      <w:r w:rsidR="00D95D37">
        <w:t xml:space="preserve"> на действия заказчика</w:t>
      </w:r>
      <w:r w:rsidR="004E3815" w:rsidRPr="004E3815">
        <w:t xml:space="preserve"> – </w:t>
      </w:r>
      <w:r w:rsidR="00D95D37">
        <w:rPr>
          <w:bCs/>
        </w:rPr>
        <w:t>ФГБУ «</w:t>
      </w:r>
      <w:r w:rsidR="00D95D37" w:rsidRPr="00CD124E">
        <w:rPr>
          <w:bCs/>
        </w:rPr>
        <w:t>Новосибирский научно-исследо</w:t>
      </w:r>
      <w:r w:rsidR="00D95D37">
        <w:rPr>
          <w:bCs/>
        </w:rPr>
        <w:t>вательский институт туберкулеза»</w:t>
      </w:r>
      <w:r w:rsidR="00D95D37" w:rsidRPr="00CD124E">
        <w:rPr>
          <w:bCs/>
        </w:rPr>
        <w:t xml:space="preserve"> </w:t>
      </w:r>
      <w:r w:rsidR="00D95D37">
        <w:rPr>
          <w:bCs/>
        </w:rPr>
        <w:t>Минздрава России</w:t>
      </w:r>
      <w:r w:rsidR="00D95D37" w:rsidRPr="004E3815">
        <w:t xml:space="preserve"> </w:t>
      </w:r>
      <w:r w:rsidR="004E3815" w:rsidRPr="004E3815">
        <w:t xml:space="preserve">при проведении электронного аукциона № </w:t>
      </w:r>
      <w:r w:rsidR="00D95D37" w:rsidRPr="00D21BB1">
        <w:t xml:space="preserve">0351100002323000094 </w:t>
      </w:r>
      <w:r w:rsidR="00D95D37">
        <w:t xml:space="preserve">на поставку </w:t>
      </w:r>
      <w:r w:rsidR="00D95D37" w:rsidRPr="00D21BB1">
        <w:t>изделий медицин</w:t>
      </w:r>
      <w:r w:rsidR="00D95D37">
        <w:t>ского назначения для нужд ФГБУ «</w:t>
      </w:r>
      <w:r w:rsidR="00D95D37" w:rsidRPr="00D21BB1">
        <w:t>ННИИТ</w:t>
      </w:r>
      <w:r w:rsidR="00D95D37">
        <w:t>»</w:t>
      </w:r>
      <w:r w:rsidR="00D95D37" w:rsidRPr="00D21BB1">
        <w:t xml:space="preserve"> Минздрава России</w:t>
      </w:r>
      <w:r w:rsidR="00894A0B">
        <w:t xml:space="preserve">, </w:t>
      </w:r>
      <w:r w:rsidR="0054758E" w:rsidRPr="00B07F3B">
        <w:t xml:space="preserve">начальная (максимальная) </w:t>
      </w:r>
      <w:r w:rsidR="0003779D" w:rsidRPr="00B07F3B">
        <w:t xml:space="preserve">цена контракта </w:t>
      </w:r>
      <w:r w:rsidR="00D95D37" w:rsidRPr="00D95D37">
        <w:t>2 578 264,00</w:t>
      </w:r>
      <w:r w:rsidR="00D95D37">
        <w:t xml:space="preserve">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5851D2" w:rsidRPr="00B07F3B" w:rsidRDefault="005D7BCB" w:rsidP="00D95D37">
      <w:pPr>
        <w:ind w:right="-142" w:firstLine="426"/>
        <w:jc w:val="center"/>
        <w:rPr>
          <w:b/>
        </w:rPr>
      </w:pPr>
      <w:r w:rsidRPr="00B07F3B">
        <w:rPr>
          <w:b/>
        </w:rPr>
        <w:t>УСТАНОВИЛА:</w:t>
      </w:r>
    </w:p>
    <w:p w:rsidR="004C1AA5" w:rsidRPr="00B07F3B" w:rsidRDefault="003E4264" w:rsidP="00D95D37">
      <w:pPr>
        <w:ind w:right="-142" w:firstLine="567"/>
        <w:jc w:val="both"/>
        <w:rPr>
          <w:bCs/>
        </w:rPr>
      </w:pPr>
      <w:r w:rsidRPr="00B07F3B"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4E3815">
        <w:t xml:space="preserve">ся </w:t>
      </w:r>
      <w:r w:rsidR="00D95D37">
        <w:rPr>
          <w:bCs/>
        </w:rPr>
        <w:t>ООО «</w:t>
      </w:r>
      <w:r w:rsidR="00D95D37" w:rsidRPr="00CD124E">
        <w:rPr>
          <w:bCs/>
        </w:rPr>
        <w:t>Спироника</w:t>
      </w:r>
      <w:r w:rsidR="00D95D37">
        <w:rPr>
          <w:bCs/>
        </w:rPr>
        <w:t>»</w:t>
      </w:r>
      <w:r w:rsidR="004E3815" w:rsidRPr="004E3815">
        <w:t xml:space="preserve"> </w:t>
      </w:r>
      <w:r w:rsidR="004E3815">
        <w:t xml:space="preserve">с жалобой </w:t>
      </w:r>
      <w:r w:rsidR="004E3815" w:rsidRPr="004E3815">
        <w:t xml:space="preserve">на действия заказчика – </w:t>
      </w:r>
      <w:r w:rsidR="00D95D37">
        <w:rPr>
          <w:bCs/>
        </w:rPr>
        <w:t>ФГБУ «</w:t>
      </w:r>
      <w:r w:rsidR="00D95D37" w:rsidRPr="00CD124E">
        <w:rPr>
          <w:bCs/>
        </w:rPr>
        <w:t>Новосибирский научно-исследо</w:t>
      </w:r>
      <w:r w:rsidR="00D95D37">
        <w:rPr>
          <w:bCs/>
        </w:rPr>
        <w:t>вательский институт туберкулеза»</w:t>
      </w:r>
      <w:r w:rsidR="00D95D37" w:rsidRPr="00CD124E">
        <w:rPr>
          <w:bCs/>
        </w:rPr>
        <w:t xml:space="preserve"> </w:t>
      </w:r>
      <w:r w:rsidR="00D95D37">
        <w:rPr>
          <w:bCs/>
        </w:rPr>
        <w:t>Минздрава России</w:t>
      </w:r>
      <w:r w:rsidR="00D95D37" w:rsidRPr="004E3815">
        <w:t xml:space="preserve"> при про</w:t>
      </w:r>
      <w:r w:rsidR="00D95D37">
        <w:t>ведении электронного аукциона № </w:t>
      </w:r>
      <w:r w:rsidR="00D95D37" w:rsidRPr="00D21BB1">
        <w:t xml:space="preserve">0351100002323000094 </w:t>
      </w:r>
      <w:r w:rsidR="00D95D37">
        <w:t xml:space="preserve">на поставку </w:t>
      </w:r>
      <w:r w:rsidR="00D95D37" w:rsidRPr="00D21BB1">
        <w:t>изделий медицин</w:t>
      </w:r>
      <w:r w:rsidR="00D95D37">
        <w:t>ского назначения для нужд ФГБУ «</w:t>
      </w:r>
      <w:r w:rsidR="00D95D37" w:rsidRPr="00D21BB1">
        <w:t>ННИИТ</w:t>
      </w:r>
      <w:r w:rsidR="00D95D37">
        <w:t>»</w:t>
      </w:r>
      <w:r w:rsidR="00D95D37" w:rsidRPr="00D21BB1">
        <w:t xml:space="preserve"> Минздрава России</w:t>
      </w:r>
      <w:r w:rsidR="00D95D37">
        <w:t>.</w:t>
      </w:r>
    </w:p>
    <w:p w:rsidR="004F1325" w:rsidRPr="00B07F3B" w:rsidRDefault="004F1325" w:rsidP="00D95D3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Суть жалобы</w:t>
      </w:r>
      <w:r w:rsidR="00DA39DD" w:rsidRPr="00B07F3B">
        <w:rPr>
          <w:b/>
          <w:i/>
        </w:rPr>
        <w:t xml:space="preserve"> </w:t>
      </w:r>
      <w:r w:rsidR="00D95D37" w:rsidRPr="00D95D37">
        <w:rPr>
          <w:b/>
          <w:i/>
        </w:rPr>
        <w:t>ООО «Спироника»</w:t>
      </w:r>
      <w:r w:rsidR="004E3815" w:rsidRPr="004E3815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D95D37" w:rsidRDefault="00AA38C9" w:rsidP="00D95D37">
      <w:pPr>
        <w:ind w:right="-142" w:firstLine="567"/>
        <w:jc w:val="both"/>
      </w:pPr>
      <w:r>
        <w:t xml:space="preserve">Податель жалобы считает, что заказчиком нарушены положения статьи 33 </w:t>
      </w:r>
      <w:r w:rsidRPr="00AA38C9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. </w:t>
      </w:r>
    </w:p>
    <w:p w:rsidR="00AA38C9" w:rsidRDefault="00FF2244" w:rsidP="00FF2244">
      <w:pPr>
        <w:ind w:right="-142" w:firstLine="567"/>
        <w:jc w:val="both"/>
      </w:pPr>
      <w:r>
        <w:t>1. Податель жалобы считает, что заказчиком не в полной мере обосновано применение дополнительных характеристик товара, в частности, о</w:t>
      </w:r>
      <w:r w:rsidRPr="00FF2244">
        <w:t xml:space="preserve">боснование характеристики «с ребристым </w:t>
      </w:r>
      <w:r>
        <w:lastRenderedPageBreak/>
        <w:t xml:space="preserve">ободом» </w:t>
      </w:r>
      <w:r w:rsidRPr="00FF2244">
        <w:t>в виде «с учетом потребн</w:t>
      </w:r>
      <w:r>
        <w:t xml:space="preserve">остей медицинских специалистов», по мнению подателя жалобы, </w:t>
      </w:r>
      <w:r w:rsidRPr="00FF2244">
        <w:t xml:space="preserve">не только не соответствует </w:t>
      </w:r>
      <w:r>
        <w:t xml:space="preserve">требованиям законодательства о контрактной системе </w:t>
      </w:r>
      <w:r w:rsidRPr="00FF2244">
        <w:t>(по закону заказчик должен составлять описание закупки не на основании потребности медицинских специалистов, а на основании потребности заказчика), но и носит обобщенный, фор</w:t>
      </w:r>
      <w:r w:rsidR="00C9201E">
        <w:t xml:space="preserve">мальный и субъективный характер, аналогичное обоснование содержится и в других позициях описания объекта закупки. </w:t>
      </w:r>
    </w:p>
    <w:p w:rsidR="00FF2244" w:rsidRDefault="00FF2244" w:rsidP="00FF2244">
      <w:pPr>
        <w:ind w:right="-142" w:firstLine="567"/>
        <w:jc w:val="both"/>
      </w:pPr>
      <w:r>
        <w:t xml:space="preserve">Кроме того, </w:t>
      </w:r>
      <w:r w:rsidRPr="00FF2244">
        <w:t xml:space="preserve">ГОСТ 31518.1-2012 (ISO 5356-1:2004) </w:t>
      </w:r>
      <w:r>
        <w:t>«</w:t>
      </w:r>
      <w:r w:rsidRPr="00FF2244">
        <w:t>Межгосударственный стандарт. Аппараты ингаляционной анестезии и искусственной вентиляции легких. Соединения конические. Часть 1. Конические патрубки и гнезда</w:t>
      </w:r>
      <w:r>
        <w:t>»</w:t>
      </w:r>
      <w:r w:rsidRPr="00FF2244">
        <w:t xml:space="preserve"> (</w:t>
      </w:r>
      <w:r>
        <w:t xml:space="preserve">далее - </w:t>
      </w:r>
      <w:r w:rsidRPr="00FF2244">
        <w:t>ГОСТ 31518.1-2012</w:t>
      </w:r>
      <w:r w:rsidR="00CB1C4C">
        <w:t>, Стандарт</w:t>
      </w:r>
      <w:r w:rsidRPr="00FF2244">
        <w:t>)</w:t>
      </w:r>
      <w:r>
        <w:t xml:space="preserve">, </w:t>
      </w:r>
      <w:r w:rsidRPr="00FF2244">
        <w:t>регламентирующий</w:t>
      </w:r>
      <w:r>
        <w:t xml:space="preserve"> требования к таким коннекторам не содержит каких-</w:t>
      </w:r>
      <w:r w:rsidRPr="00FF2244">
        <w:t>либо требований или упоминания подобного рода ободов.</w:t>
      </w:r>
    </w:p>
    <w:p w:rsidR="00FF2244" w:rsidRPr="00C9201E" w:rsidRDefault="00C9201E" w:rsidP="00FF2244">
      <w:pPr>
        <w:ind w:right="-142" w:firstLine="567"/>
        <w:jc w:val="both"/>
      </w:pPr>
      <w:r>
        <w:t xml:space="preserve">2. В позиции 4 описания объекта закупки содержатся требования к техническим характеристикам контура дыхательного анестезиологического, одноразового использования, в частности, требования к составляющим элементам указанного контура – </w:t>
      </w:r>
      <w:r>
        <w:rPr>
          <w:lang w:val="en-US"/>
        </w:rPr>
        <w:t>Y</w:t>
      </w:r>
      <w:r w:rsidRPr="00C9201E">
        <w:t>-</w:t>
      </w:r>
      <w:r>
        <w:t xml:space="preserve">образное параллельное прозрачное соединение, без портов с коннекцией </w:t>
      </w:r>
      <w:r w:rsidRPr="00C9201E">
        <w:t>22M-22M-22M/15F</w:t>
      </w:r>
      <w:r>
        <w:t>.</w:t>
      </w:r>
    </w:p>
    <w:p w:rsidR="00FF2244" w:rsidRPr="00AA38C9" w:rsidRDefault="00C9201E" w:rsidP="00C9201E">
      <w:pPr>
        <w:ind w:right="-142" w:firstLine="567"/>
        <w:jc w:val="both"/>
      </w:pPr>
      <w:r>
        <w:t>Вместе с тем, заказчик не обосновал требование к «параллельности» Y-образного коннектора, а также размеры коннектора указаны не в соответствии с ГОСТ 31518.1-2012, в указанном межгосударственном</w:t>
      </w:r>
      <w:r w:rsidRPr="00FF2244">
        <w:t xml:space="preserve"> </w:t>
      </w:r>
      <w:r>
        <w:t>стандарте используются иные условные обозначения для подобных соединений.</w:t>
      </w:r>
    </w:p>
    <w:p w:rsidR="0098507A" w:rsidRDefault="00D95D37" w:rsidP="00D95D37">
      <w:pPr>
        <w:ind w:right="-142" w:firstLine="567"/>
        <w:jc w:val="both"/>
        <w:rPr>
          <w:b/>
          <w:i/>
        </w:rPr>
      </w:pPr>
      <w:r w:rsidRPr="00D95D37">
        <w:rPr>
          <w:b/>
          <w:i/>
        </w:rPr>
        <w:t>ФГБУ «Новосибирский научно-исследовательский институт туберкулеза» Минздрава России</w:t>
      </w:r>
      <w:r w:rsidR="002D0F1C" w:rsidRPr="00B07F3B">
        <w:rPr>
          <w:b/>
          <w:i/>
        </w:rPr>
        <w:t xml:space="preserve"> </w:t>
      </w:r>
      <w:r w:rsidR="00CC59B4">
        <w:rPr>
          <w:b/>
          <w:i/>
        </w:rPr>
        <w:t xml:space="preserve">в возражениях на жалобу </w:t>
      </w:r>
      <w:r>
        <w:rPr>
          <w:b/>
          <w:i/>
        </w:rPr>
        <w:t>ООО «Спироника»</w:t>
      </w:r>
      <w:r w:rsidR="004E3815">
        <w:rPr>
          <w:b/>
          <w:i/>
        </w:rPr>
        <w:t xml:space="preserve"> </w:t>
      </w:r>
      <w:r>
        <w:rPr>
          <w:b/>
          <w:i/>
        </w:rPr>
        <w:t>сообщило</w:t>
      </w:r>
      <w:r w:rsidR="004E3815">
        <w:rPr>
          <w:b/>
          <w:i/>
        </w:rPr>
        <w:t xml:space="preserve"> </w:t>
      </w:r>
      <w:r w:rsidR="00CC59B4">
        <w:rPr>
          <w:b/>
          <w:i/>
        </w:rPr>
        <w:t>следующее</w:t>
      </w:r>
      <w:r w:rsidR="0098507A" w:rsidRPr="00B07F3B">
        <w:rPr>
          <w:b/>
          <w:i/>
        </w:rPr>
        <w:t xml:space="preserve">. </w:t>
      </w:r>
    </w:p>
    <w:p w:rsidR="006B7671" w:rsidRDefault="00F63D55" w:rsidP="00D95D37">
      <w:pPr>
        <w:ind w:right="-142" w:firstLine="567"/>
        <w:jc w:val="both"/>
      </w:pPr>
      <w:r>
        <w:t xml:space="preserve">Заказчик считает, что составил описание объекта закупки с учетом требований </w:t>
      </w:r>
      <w:r w:rsidRPr="00F63D55">
        <w:t>Правил использования каталога товаров, работ, услуг для обеспечения государственных и муниципальных нужд</w:t>
      </w:r>
      <w:r>
        <w:t xml:space="preserve">, утвержденных постановлением </w:t>
      </w:r>
      <w:r w:rsidRPr="00F63D55">
        <w:t xml:space="preserve">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 w:rsidR="006D27F4">
        <w:t>–</w:t>
      </w:r>
      <w:r w:rsidRPr="00F63D55">
        <w:t xml:space="preserve"> Правила</w:t>
      </w:r>
      <w:r w:rsidR="006D27F4">
        <w:t xml:space="preserve"> или постановление </w:t>
      </w:r>
      <w:r w:rsidR="006D27F4" w:rsidRPr="00F63D55">
        <w:t>Правительства РФ от 08.02.2017 № 145</w:t>
      </w:r>
      <w:r w:rsidRPr="00F63D55">
        <w:t>).</w:t>
      </w:r>
    </w:p>
    <w:p w:rsidR="00F63D55" w:rsidRPr="00F63D55" w:rsidRDefault="00F63D55" w:rsidP="00D95D37">
      <w:pPr>
        <w:ind w:right="-142" w:firstLine="567"/>
        <w:jc w:val="both"/>
      </w:pPr>
      <w:r>
        <w:t xml:space="preserve">Заказчик считает, что на основании пунктов </w:t>
      </w:r>
      <w:r w:rsidRPr="00F63D55">
        <w:t>5</w:t>
      </w:r>
      <w:r>
        <w:t xml:space="preserve"> и </w:t>
      </w:r>
      <w:r w:rsidRPr="00F63D55">
        <w:t>6 Правил заказчик вправе установить в описании объекта закупки дополнительные требования к характеристикам закупаемого товара, не предусмотренные соответствующей позицией КТРУ, при условии указания соответствующего обоснования установленных требований.</w:t>
      </w:r>
    </w:p>
    <w:p w:rsidR="00770A3E" w:rsidRDefault="00F63D55" w:rsidP="00D95D37">
      <w:pPr>
        <w:ind w:right="-142" w:firstLine="567"/>
        <w:jc w:val="both"/>
      </w:pPr>
      <w:r>
        <w:t>Кроме того,</w:t>
      </w:r>
      <w:r w:rsidRPr="00F63D55">
        <w:t xml:space="preserve"> при составлении описания объекта закупки </w:t>
      </w:r>
      <w:r>
        <w:t>з</w:t>
      </w:r>
      <w:r w:rsidRPr="00F63D55">
        <w:t>аказчиком не использовались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терминология. При этом описание объекта закупки содержит попозиционное обоснование необходимости использования каждого установленного показателя, требования к товарам.</w:t>
      </w:r>
    </w:p>
    <w:p w:rsidR="00F63D55" w:rsidRDefault="00F63D55" w:rsidP="00F63D55">
      <w:pPr>
        <w:ind w:right="-142" w:firstLine="567"/>
        <w:jc w:val="both"/>
      </w:pPr>
      <w:r>
        <w:t xml:space="preserve">Заказчик сообщил о том, что податель жалобы настаивает на применении ГОСТ 31518.1-2012, </w:t>
      </w:r>
      <w:r w:rsidR="006D27F4">
        <w:t xml:space="preserve">однако указанный </w:t>
      </w:r>
      <w:r>
        <w:t>стандарт устанавливает лишь основные требования к медицинским изделиям.</w:t>
      </w:r>
    </w:p>
    <w:p w:rsidR="00F63D55" w:rsidRDefault="006D27F4" w:rsidP="00F63D55">
      <w:pPr>
        <w:ind w:right="-142" w:firstLine="567"/>
        <w:jc w:val="both"/>
      </w:pPr>
      <w:r>
        <w:t>Кроме того</w:t>
      </w:r>
      <w:r w:rsidR="00F63D55">
        <w:t>, в соответствии с ч. 1 ст.</w:t>
      </w:r>
      <w:r>
        <w:t> </w:t>
      </w:r>
      <w:r w:rsidR="00F63D55">
        <w:t>26 Федерального закона от 29.06.2015 № 162-ФЗ «О стандартизации в Российской Федерации» (далее - Закон о стандартизации) установлено, что документы национальной системы стандартизации применяются на добровольной основе одинаковым образом и в равной мере независимо от страны и (или) места происхождения продукции (товаров, работ, услуг), если иное не установлено законодательством Российской Федерации.</w:t>
      </w:r>
    </w:p>
    <w:p w:rsidR="00F63D55" w:rsidRDefault="00F63D55" w:rsidP="00F63D55">
      <w:pPr>
        <w:ind w:right="-142" w:firstLine="567"/>
        <w:jc w:val="both"/>
      </w:pPr>
      <w:r>
        <w:t xml:space="preserve">Согласно ч. 3 ст.26 Закона о стандартизации применение национального стандарта является обязательным для изготовителя и (или) исполнителя в случае публичного заявления о соответствии продукции национальному стандарту, в том числе, в случае применения </w:t>
      </w:r>
      <w:r>
        <w:lastRenderedPageBreak/>
        <w:t>обозначения национального стандарта в маркировке, в эксплуатационной или иной документации, и (или) маркировки продукции знаком национальной системы стандартизации.</w:t>
      </w:r>
    </w:p>
    <w:p w:rsidR="00F63D55" w:rsidRDefault="006D27F4" w:rsidP="00F63D55">
      <w:pPr>
        <w:ind w:right="-142" w:firstLine="567"/>
        <w:jc w:val="both"/>
      </w:pPr>
      <w:r>
        <w:t>Заказчик сообщил, что</w:t>
      </w:r>
      <w:r w:rsidR="00F63D55">
        <w:t xml:space="preserve"> при осуществлении закупок </w:t>
      </w:r>
      <w:r>
        <w:t xml:space="preserve">он </w:t>
      </w:r>
      <w:r w:rsidR="00F63D55">
        <w:t xml:space="preserve">основывается на принципах, </w:t>
      </w:r>
      <w:r>
        <w:t xml:space="preserve">которые установлены </w:t>
      </w:r>
      <w:r w:rsidR="00F63D55">
        <w:t xml:space="preserve">ст. 6 </w:t>
      </w:r>
      <w:r>
        <w:t>З</w:t>
      </w:r>
      <w:r w:rsidR="00F63D55">
        <w:t>акона о контрактной системе.</w:t>
      </w:r>
    </w:p>
    <w:p w:rsidR="00F63D55" w:rsidRDefault="006D27F4" w:rsidP="00F63D55">
      <w:pPr>
        <w:ind w:right="-142" w:firstLine="567"/>
        <w:jc w:val="both"/>
      </w:pPr>
      <w:r>
        <w:t>З</w:t>
      </w:r>
      <w:r w:rsidR="00F63D55">
        <w:t xml:space="preserve">аказчик при планировании и осуществлении закупок должен исходить из приоритета обеспечения государственных и муниципальных нужд путем закупок инновационной и высокотехнологичной продукции, в силу чего </w:t>
      </w:r>
      <w:r>
        <w:t xml:space="preserve">заказчиком </w:t>
      </w:r>
      <w:r w:rsidR="00F63D55">
        <w:t>было</w:t>
      </w:r>
      <w:r w:rsidRPr="006D27F4">
        <w:t xml:space="preserve"> разработано описание объекта закупки, способное удовлетворить потребностям учреждения, при оказании медицинской помощи пациентам.</w:t>
      </w:r>
    </w:p>
    <w:p w:rsidR="004F1325" w:rsidRDefault="004F1325" w:rsidP="00D95D3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Изучив представленные материал</w:t>
      </w:r>
      <w:r w:rsidR="00623574" w:rsidRPr="00B07F3B">
        <w:rPr>
          <w:b/>
          <w:i/>
        </w:rPr>
        <w:t xml:space="preserve">ы </w:t>
      </w:r>
      <w:r w:rsidR="00B332C8">
        <w:rPr>
          <w:b/>
          <w:i/>
        </w:rPr>
        <w:t xml:space="preserve">и доводы представителей заказчика </w:t>
      </w:r>
      <w:r w:rsidRPr="00B07F3B">
        <w:rPr>
          <w:b/>
          <w:i/>
        </w:rPr>
        <w:t xml:space="preserve">по жалобе </w:t>
      </w:r>
      <w:r w:rsidR="00D95D37" w:rsidRPr="00D95D37">
        <w:rPr>
          <w:b/>
          <w:i/>
        </w:rPr>
        <w:t>ООО «Спироника»</w:t>
      </w:r>
      <w:r w:rsidR="00C80A81" w:rsidRPr="00B07F3B">
        <w:rPr>
          <w:b/>
          <w:i/>
        </w:rPr>
        <w:t>,</w:t>
      </w:r>
      <w:r w:rsidRPr="00B07F3B">
        <w:rPr>
          <w:b/>
          <w:i/>
        </w:rPr>
        <w:t xml:space="preserve"> Комиссия Новосибирского УФАС России пришла к следующим выводам.</w:t>
      </w:r>
    </w:p>
    <w:p w:rsidR="00B52B2A" w:rsidRDefault="007B1E41" w:rsidP="00D95D37">
      <w:pPr>
        <w:ind w:right="-142" w:firstLine="567"/>
        <w:jc w:val="both"/>
      </w:pPr>
      <w:r>
        <w:t xml:space="preserve">1. </w:t>
      </w:r>
      <w:r w:rsidR="006D27F4">
        <w:t>Согласно ч. 6 ст. 23 Закона о контрактной системе п</w:t>
      </w:r>
      <w:r w:rsidR="006D27F4" w:rsidRPr="006D27F4"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</w:t>
      </w:r>
      <w:r w:rsidR="006D27F4">
        <w:t>и.</w:t>
      </w:r>
    </w:p>
    <w:p w:rsidR="006D27F4" w:rsidRDefault="006D27F4" w:rsidP="00D95D37">
      <w:pPr>
        <w:ind w:right="-142" w:firstLine="567"/>
        <w:jc w:val="both"/>
      </w:pPr>
      <w:r>
        <w:t xml:space="preserve">В соответствии с п. 1 ч. 1 ст. 33 Закона о контрактной системе </w:t>
      </w:r>
      <w:r w:rsidRPr="006D27F4"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>
        <w:t>ждения такого указания словами «</w:t>
      </w:r>
      <w:r w:rsidRPr="006D27F4">
        <w:t>или эквивалент</w:t>
      </w:r>
      <w:r>
        <w:t>»</w:t>
      </w:r>
      <w:r w:rsidRPr="006D27F4"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t>.</w:t>
      </w:r>
    </w:p>
    <w:p w:rsidR="006D27F4" w:rsidRDefault="006D27F4" w:rsidP="000B2D7A">
      <w:pPr>
        <w:ind w:right="-142" w:firstLine="567"/>
        <w:jc w:val="both"/>
      </w:pPr>
      <w:r>
        <w:t xml:space="preserve">В соответствии с п. 4 Правил </w:t>
      </w:r>
      <w:r w:rsidR="00A02FC3">
        <w:t>з</w:t>
      </w:r>
      <w:r w:rsidRPr="006D27F4">
        <w:t>аказчики обязаны применять информацию, включенную в позицию каталог</w:t>
      </w:r>
      <w:r>
        <w:t>а в соответствии с подпунктами «</w:t>
      </w:r>
      <w:r w:rsidRPr="006D27F4">
        <w:t>б</w:t>
      </w:r>
      <w:r>
        <w:t>»</w:t>
      </w:r>
      <w:r w:rsidRPr="006D27F4">
        <w:t xml:space="preserve"> - </w:t>
      </w:r>
      <w:r>
        <w:t>«</w:t>
      </w:r>
      <w:r w:rsidRPr="006D27F4">
        <w:t>г</w:t>
      </w:r>
      <w:r>
        <w:t>»</w:t>
      </w:r>
      <w:r w:rsidRPr="006D27F4">
        <w:t xml:space="preserve"> и </w:t>
      </w:r>
      <w:r>
        <w:t>«</w:t>
      </w:r>
      <w:r w:rsidRPr="006D27F4">
        <w:t>е</w:t>
      </w:r>
      <w:r>
        <w:t>»</w:t>
      </w:r>
      <w:r w:rsidRPr="006D27F4">
        <w:t xml:space="preserve"> - </w:t>
      </w:r>
      <w:r>
        <w:t>«</w:t>
      </w:r>
      <w:r w:rsidRPr="006D27F4">
        <w:t>з</w:t>
      </w:r>
      <w:r>
        <w:t>»</w:t>
      </w:r>
      <w:r w:rsidRPr="006D27F4">
        <w:t xml:space="preserve">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 w:rsidR="000B2D7A">
        <w:t>постановление</w:t>
      </w:r>
      <w:r w:rsidR="007B1E41">
        <w:t>м</w:t>
      </w:r>
      <w:r w:rsidR="000B2D7A">
        <w:t xml:space="preserve"> </w:t>
      </w:r>
      <w:r w:rsidR="000B2D7A" w:rsidRPr="00F63D55">
        <w:t>Правительства РФ от 08.02.2017 № 145</w:t>
      </w:r>
      <w:r w:rsidRPr="006D27F4">
        <w:t xml:space="preserve"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</w:t>
      </w:r>
      <w:r w:rsidR="000B2D7A">
        <w:t>информацию о наименовании товара, работы, услуги; о единицах измерения количества товара, объема выполняемой работы, оказываемой услуги (при наличии); описание товара, работы, услуги (при наличии такого описания в позиции).</w:t>
      </w:r>
    </w:p>
    <w:p w:rsidR="000B2D7A" w:rsidRDefault="000B2D7A" w:rsidP="000B2D7A">
      <w:pPr>
        <w:ind w:right="-142" w:firstLine="567"/>
        <w:jc w:val="both"/>
      </w:pPr>
      <w:r>
        <w:t>Согласно п. 5 Правил з</w:t>
      </w:r>
      <w:r w:rsidRPr="000B2D7A">
        <w:t xml:space="preserve">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</w:t>
      </w:r>
      <w:r>
        <w:t>Закона о контрактной системе</w:t>
      </w:r>
      <w:r w:rsidRPr="000B2D7A">
        <w:t xml:space="preserve">, которые не предусмотрены в позиции </w:t>
      </w:r>
      <w:r>
        <w:t xml:space="preserve">КТРУ. </w:t>
      </w:r>
    </w:p>
    <w:p w:rsidR="000B2D7A" w:rsidRDefault="000B2D7A" w:rsidP="000B2D7A">
      <w:pPr>
        <w:ind w:right="-142" w:firstLine="567"/>
        <w:jc w:val="both"/>
      </w:pPr>
      <w:r>
        <w:t>В соответствии с п. 6 Правил в</w:t>
      </w:r>
      <w:r w:rsidRPr="000B2D7A">
        <w:t xml:space="preserve"> случае предоставления дополнительной информации, предусмотренной пунктом 5 </w:t>
      </w:r>
      <w:r>
        <w:t xml:space="preserve">указанных </w:t>
      </w:r>
      <w:r w:rsidRPr="000B2D7A">
        <w:t>Правил, заказчик обязан включить в описание тов</w:t>
      </w:r>
      <w:r w:rsidR="00C409D4">
        <w:t>ара, работы, услуги обоснование</w:t>
      </w:r>
      <w:r w:rsidRPr="000B2D7A">
        <w:t xml:space="preserve"> использования такой информации (при наличии описания товара, работы, услуги в позиции каталога)</w:t>
      </w:r>
      <w:r>
        <w:t>.</w:t>
      </w:r>
    </w:p>
    <w:p w:rsidR="000B2D7A" w:rsidRDefault="000B2D7A" w:rsidP="000B2D7A">
      <w:pPr>
        <w:ind w:right="-142" w:firstLine="567"/>
        <w:jc w:val="both"/>
      </w:pPr>
      <w:r>
        <w:t xml:space="preserve">В описании объекта закупки заказчиком была указана дополнительная информация, </w:t>
      </w:r>
      <w:r w:rsidRPr="000B2D7A">
        <w:t>в том числе функциональные, технические, качественные, эксплуатационные характеристики товара</w:t>
      </w:r>
      <w:r>
        <w:t>, в обоснование необходимости использования такой информации по ряду позиций описания объекта закупки заказчиком было указано следующее: «</w:t>
      </w:r>
      <w:r w:rsidRPr="000B2D7A">
        <w:t xml:space="preserve">требование составлено с учетом </w:t>
      </w:r>
      <w:r w:rsidRPr="000B2D7A">
        <w:lastRenderedPageBreak/>
        <w:t>потребностей медицинских специалистов</w:t>
      </w:r>
      <w:r>
        <w:t>»</w:t>
      </w:r>
      <w:r w:rsidR="007B1E41">
        <w:t xml:space="preserve">, что </w:t>
      </w:r>
      <w:r w:rsidR="00A02FC3">
        <w:t xml:space="preserve">не является </w:t>
      </w:r>
      <w:r w:rsidR="007B1E41">
        <w:t>обоснованием необходимости указания допол</w:t>
      </w:r>
      <w:r w:rsidR="00A02FC3">
        <w:t xml:space="preserve">нительных характеристик товара, так как не указывает на то, в чем именно заключается необходимость заказчика в установлении дополнительных требований. </w:t>
      </w:r>
    </w:p>
    <w:p w:rsidR="006D27F4" w:rsidRDefault="00DC007D" w:rsidP="00D95D37">
      <w:pPr>
        <w:ind w:right="-142" w:firstLine="567"/>
        <w:jc w:val="both"/>
      </w:pPr>
      <w:r>
        <w:t xml:space="preserve">Участвующие в </w:t>
      </w:r>
      <w:r w:rsidR="007B1E41">
        <w:t>заседании комиссии Новосибирского УФАС России представители заказчика не смогли пояснить,</w:t>
      </w:r>
      <w:r w:rsidR="00A02FC3">
        <w:t xml:space="preserve"> почему данные потребности важны для заказчика. Каким образом данные характеристики оказывают влияние на осуществление лечебного процесса. Почему закупка медицинских изделий без данных характеристик невозможна и так далее. </w:t>
      </w:r>
    </w:p>
    <w:p w:rsidR="007B1E41" w:rsidRDefault="007B1E41" w:rsidP="00D95D37">
      <w:pPr>
        <w:ind w:right="-142" w:firstLine="567"/>
        <w:jc w:val="both"/>
      </w:pPr>
      <w:r>
        <w:t xml:space="preserve">Таким образом, довод жалобы нашёл своё подтверждение. </w:t>
      </w:r>
    </w:p>
    <w:p w:rsidR="007B1E41" w:rsidRDefault="007B1E41" w:rsidP="007B1E41">
      <w:pPr>
        <w:ind w:right="-142" w:firstLine="567"/>
        <w:jc w:val="both"/>
      </w:pPr>
      <w:r>
        <w:t xml:space="preserve">2. В соответствии с ч. 1 ст. 26 Закона о стандартизации документы национальной системы стандартизации применяются на добровольной основе одинаковым образом и в равной мере независимо от страны и (или) места происхождения продукции (товаров, работ, услуг), </w:t>
      </w:r>
      <w:r w:rsidRPr="007B1E41">
        <w:rPr>
          <w:u w:val="single"/>
        </w:rPr>
        <w:t>если иное не установлено законодательством Российской Федерации</w:t>
      </w:r>
      <w:r>
        <w:t>.</w:t>
      </w:r>
    </w:p>
    <w:p w:rsidR="007B1E41" w:rsidRDefault="007B1E41" w:rsidP="007B1E41">
      <w:pPr>
        <w:ind w:right="-142" w:firstLine="567"/>
        <w:jc w:val="both"/>
      </w:pPr>
      <w:r>
        <w:t>Согласно п.</w:t>
      </w:r>
      <w:r>
        <w:rPr>
          <w:lang w:val="en-US"/>
        </w:rPr>
        <w:t> </w:t>
      </w:r>
      <w:r w:rsidRPr="007B1E41">
        <w:t xml:space="preserve">2 </w:t>
      </w:r>
      <w:r>
        <w:t>ч.</w:t>
      </w:r>
      <w:r w:rsidR="004440BE">
        <w:t> </w:t>
      </w:r>
      <w:r w:rsidRPr="007B1E41">
        <w:t xml:space="preserve">1 </w:t>
      </w:r>
      <w:r>
        <w:t xml:space="preserve">ст. 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правилами, установленными в указанной статье, в том числе, заказчику необходимо использовать </w:t>
      </w:r>
      <w:r w:rsidRPr="007B1E41">
        <w:t xml:space="preserve">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  <w:r w:rsidRPr="004440BE">
        <w:rPr>
          <w:u w:val="single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 w:rsidR="004440BE">
        <w:rPr>
          <w:u w:val="single"/>
        </w:rPr>
        <w:t>.</w:t>
      </w:r>
    </w:p>
    <w:p w:rsidR="006D27F4" w:rsidRDefault="004440BE" w:rsidP="00D95D37">
      <w:pPr>
        <w:ind w:right="-142" w:firstLine="567"/>
        <w:jc w:val="both"/>
      </w:pPr>
      <w:r>
        <w:t>Согласно разделу 1 ГОСТ 31518.1-2012</w:t>
      </w:r>
      <w:r w:rsidR="00CB1C4C">
        <w:t xml:space="preserve"> указанный с</w:t>
      </w:r>
      <w:r w:rsidR="00CB1C4C" w:rsidRPr="00CB1C4C">
        <w:t>тандарт устанавливает основные требования к размерам конических патрубков и гнезд, предназначенных для соединения частей оборудования для анестезии и интенсивной терапии, например, дыхательных контуров, испарителей, систем удаления загрязненных газов, а также к конструкции калибров для проверки этих частей</w:t>
      </w:r>
      <w:r w:rsidR="00CB1C4C">
        <w:t>.</w:t>
      </w:r>
    </w:p>
    <w:p w:rsidR="00CB1C4C" w:rsidRDefault="00CB1C4C" w:rsidP="00CB1C4C">
      <w:pPr>
        <w:ind w:right="-142" w:firstLine="567"/>
        <w:jc w:val="both"/>
      </w:pPr>
      <w:r>
        <w:t xml:space="preserve">В отношении требований к размерам конических коннекторов в ГОСТ 31518.1-2012 имеется указание на условные обозначения деталей конических коннекторов. </w:t>
      </w:r>
    </w:p>
    <w:p w:rsidR="00CB1C4C" w:rsidRDefault="00CB1C4C" w:rsidP="00CB1C4C">
      <w:pPr>
        <w:ind w:right="-142" w:firstLine="567"/>
        <w:jc w:val="both"/>
      </w:pPr>
      <w:r>
        <w:t xml:space="preserve">В соответствии с ГОСТ 31518.1-2012 для коаксиальной конструкции соединителя предусмотрено условное обозначение 22MSC, при этом заказчиком в нарушении правил описания объекта закупки указывается иное обозначение - 22M-22M-22M/15F. </w:t>
      </w:r>
    </w:p>
    <w:p w:rsidR="00063E62" w:rsidRDefault="00063E62" w:rsidP="00063E62">
      <w:pPr>
        <w:ind w:right="-142" w:firstLine="567"/>
        <w:jc w:val="both"/>
      </w:pPr>
      <w:r>
        <w:t>Для соединений в соответствии с таблицей G.2 ГОСТ 31518.1-2012 предусмотрен закрытый перечень вариантов обозначения: 22MR (с проточкой), 22MS (с фланцем), 22MP (бесступенчатая конструкция), 22MK (укороченная), 22MSC (коаксиальная).</w:t>
      </w:r>
    </w:p>
    <w:p w:rsidR="00063E62" w:rsidRDefault="00063E62" w:rsidP="00063E62">
      <w:pPr>
        <w:ind w:right="-142" w:firstLine="567"/>
        <w:jc w:val="both"/>
      </w:pPr>
      <w:r>
        <w:t xml:space="preserve">Варианта обозначения в виде «22М» Стандартом не предусмотрено. </w:t>
      </w:r>
    </w:p>
    <w:p w:rsidR="00CB1C4C" w:rsidRDefault="00063E62" w:rsidP="00CB1C4C">
      <w:pPr>
        <w:ind w:right="-142" w:firstLine="567"/>
        <w:jc w:val="both"/>
      </w:pPr>
      <w:r>
        <w:t>Кроме того</w:t>
      </w:r>
      <w:r w:rsidR="00CB1C4C">
        <w:t>, обоснование применения условного обозначения, не установленного в указанном Стандарте, в описании объекта закупки отсутствует.</w:t>
      </w:r>
    </w:p>
    <w:p w:rsidR="00CB1C4C" w:rsidRDefault="00063E62" w:rsidP="00CB1C4C">
      <w:pPr>
        <w:ind w:right="-142" w:firstLine="567"/>
        <w:jc w:val="both"/>
      </w:pPr>
      <w:r>
        <w:t>Участвующие в заседании комиссии Новосибирского УФАС России представители заказчика не смогли пояснить, по какой причине были применены значения показателей, которые не установлены в ГОСТ 31518.1-2012, а также не смогли обосновать необходимость применения нестандартных показателей.</w:t>
      </w:r>
      <w:r w:rsidR="00A02FC3">
        <w:t xml:space="preserve"> Кроме того, представители заказчика не смогли объяснить, что означает данное условное обозначение и откуда оно появилось. </w:t>
      </w:r>
    </w:p>
    <w:p w:rsidR="00063E62" w:rsidRPr="00CB1C4C" w:rsidRDefault="00063E62" w:rsidP="00CB1C4C">
      <w:pPr>
        <w:ind w:right="-142" w:firstLine="567"/>
        <w:jc w:val="both"/>
      </w:pPr>
      <w:r>
        <w:t xml:space="preserve">На основании изложенного, довод жалобы нашёл своё подтверждение. </w:t>
      </w:r>
    </w:p>
    <w:p w:rsidR="00940756" w:rsidRPr="006A6083" w:rsidRDefault="00940756" w:rsidP="00063E62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lastRenderedPageBreak/>
        <w:t xml:space="preserve">При проведении на основании п.1 ч.15 ст.99 </w:t>
      </w:r>
      <w:r w:rsidR="00BB45EC" w:rsidRPr="006A6083">
        <w:rPr>
          <w:b/>
          <w:i/>
        </w:rPr>
        <w:t>Закона о контрактной системе</w:t>
      </w:r>
      <w:r w:rsidRPr="006A6083">
        <w:rPr>
          <w:b/>
          <w:i/>
        </w:rPr>
        <w:t xml:space="preserve"> внеплановой проверки данной закупки, в том числе всей информации, размещенной в ЕИС в рамка</w:t>
      </w:r>
      <w:r w:rsidR="00810A08" w:rsidRPr="006A6083">
        <w:rPr>
          <w:b/>
          <w:i/>
        </w:rPr>
        <w:t xml:space="preserve">х данного электронного аукциона, </w:t>
      </w:r>
      <w:r w:rsidR="004440BE">
        <w:rPr>
          <w:b/>
          <w:i/>
        </w:rPr>
        <w:t xml:space="preserve">иных </w:t>
      </w:r>
      <w:r w:rsidR="0083547D" w:rsidRPr="006A6083">
        <w:rPr>
          <w:b/>
          <w:i/>
        </w:rPr>
        <w:t>нарушений</w:t>
      </w:r>
      <w:r w:rsidRPr="006A6083">
        <w:rPr>
          <w:b/>
          <w:i/>
        </w:rPr>
        <w:t xml:space="preserve"> </w:t>
      </w:r>
      <w:r w:rsidR="0083547D" w:rsidRPr="006A6083">
        <w:rPr>
          <w:b/>
          <w:i/>
        </w:rPr>
        <w:t>З</w:t>
      </w:r>
      <w:r w:rsidRPr="006A6083">
        <w:rPr>
          <w:b/>
          <w:i/>
        </w:rPr>
        <w:t>акона о контрактной системе в сфере закупок не выявлено.</w:t>
      </w:r>
    </w:p>
    <w:p w:rsidR="002B4FB1" w:rsidRPr="00B07F3B" w:rsidRDefault="002B4FB1" w:rsidP="00063E62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 w:rsidR="00DE34BD">
        <w:t xml:space="preserve">ч.8 ст.106, </w:t>
      </w:r>
      <w:r w:rsidR="00DE34BD" w:rsidRPr="002C509E">
        <w:t>п.1 ч.15</w:t>
      </w:r>
      <w:r w:rsidR="00DE34BD">
        <w:t>,</w:t>
      </w:r>
      <w:r w:rsidR="004440BE">
        <w:t xml:space="preserve"> п. 2 ч. 22</w:t>
      </w:r>
      <w:r w:rsidR="00DE34BD" w:rsidRPr="002C509E">
        <w:t xml:space="preserve"> ст.99 </w:t>
      </w:r>
      <w:r w:rsidR="0083547D" w:rsidRPr="00B07F3B">
        <w:t>Закона о контрактной системе</w:t>
      </w:r>
      <w:r w:rsidRPr="00B07F3B">
        <w:t>, Комиссия Новосибирского УФАС России</w:t>
      </w:r>
    </w:p>
    <w:p w:rsidR="001F7D9B" w:rsidRPr="00B07F3B" w:rsidRDefault="001F7D9B" w:rsidP="00063E62">
      <w:pPr>
        <w:widowControl w:val="0"/>
        <w:ind w:right="-142" w:firstLine="567"/>
        <w:jc w:val="center"/>
        <w:rPr>
          <w:b/>
        </w:rPr>
      </w:pPr>
      <w:r w:rsidRPr="00B07F3B">
        <w:rPr>
          <w:b/>
        </w:rPr>
        <w:t>РЕШИЛА:</w:t>
      </w:r>
    </w:p>
    <w:p w:rsidR="00B07F3B" w:rsidRDefault="00063E62" w:rsidP="00063E62">
      <w:pPr>
        <w:tabs>
          <w:tab w:val="left" w:pos="4962"/>
        </w:tabs>
        <w:ind w:right="-142" w:firstLine="567"/>
        <w:jc w:val="both"/>
      </w:pPr>
      <w:r>
        <w:t xml:space="preserve">1) </w:t>
      </w:r>
      <w:r w:rsidR="00B07F3B" w:rsidRPr="00B07F3B">
        <w:t xml:space="preserve">Признать жалобу </w:t>
      </w:r>
      <w:r w:rsidR="00D95D37">
        <w:t>ООО «</w:t>
      </w:r>
      <w:r w:rsidR="00D95D37" w:rsidRPr="00D95D37">
        <w:t>Спироника</w:t>
      </w:r>
      <w:r w:rsidR="00D95D37">
        <w:t>»</w:t>
      </w:r>
      <w:r>
        <w:t xml:space="preserve"> на действия заказчика</w:t>
      </w:r>
      <w:r w:rsidR="00D95D37" w:rsidRPr="00D95D37">
        <w:t xml:space="preserve"> </w:t>
      </w:r>
      <w:r w:rsidR="00D95D37">
        <w:rPr>
          <w:bCs/>
        </w:rPr>
        <w:t>ФГБУ «</w:t>
      </w:r>
      <w:r w:rsidR="00D95D37" w:rsidRPr="00CD124E">
        <w:rPr>
          <w:bCs/>
        </w:rPr>
        <w:t>Новосибирский научно-исследо</w:t>
      </w:r>
      <w:r w:rsidR="00D95D37">
        <w:rPr>
          <w:bCs/>
        </w:rPr>
        <w:t>вательский институт туберкулеза»</w:t>
      </w:r>
      <w:r w:rsidR="00D95D37" w:rsidRPr="00CD124E">
        <w:rPr>
          <w:bCs/>
        </w:rPr>
        <w:t xml:space="preserve"> </w:t>
      </w:r>
      <w:r w:rsidR="00D95D37">
        <w:rPr>
          <w:bCs/>
        </w:rPr>
        <w:t>Минздрава России</w:t>
      </w:r>
      <w:r w:rsidR="00D95D37" w:rsidRPr="004E3815">
        <w:t xml:space="preserve"> при проведении электронного аукциона № </w:t>
      </w:r>
      <w:r w:rsidR="00D95D37" w:rsidRPr="00D21BB1">
        <w:t xml:space="preserve">0351100002323000094 </w:t>
      </w:r>
      <w:r w:rsidR="00D95D37">
        <w:t xml:space="preserve">на поставку </w:t>
      </w:r>
      <w:r w:rsidR="00D95D37" w:rsidRPr="00D21BB1">
        <w:t>изделий медицин</w:t>
      </w:r>
      <w:r w:rsidR="00D95D37">
        <w:t>ского назначения для нужд ФГБУ «</w:t>
      </w:r>
      <w:r w:rsidR="00D95D37" w:rsidRPr="00D21BB1">
        <w:t>ННИИТ</w:t>
      </w:r>
      <w:r w:rsidR="00D95D37">
        <w:t>»</w:t>
      </w:r>
      <w:r w:rsidR="00D95D37" w:rsidRPr="00D21BB1">
        <w:t xml:space="preserve"> Минздрава России</w:t>
      </w:r>
      <w:r w:rsidR="000B6CAA">
        <w:rPr>
          <w:bCs/>
        </w:rPr>
        <w:t>,</w:t>
      </w:r>
      <w:r>
        <w:rPr>
          <w:bCs/>
        </w:rPr>
        <w:t xml:space="preserve"> </w:t>
      </w:r>
      <w:r w:rsidR="00B07F3B" w:rsidRPr="00B07F3B">
        <w:t xml:space="preserve">обоснованной. </w:t>
      </w:r>
    </w:p>
    <w:p w:rsidR="00643273" w:rsidRDefault="00063E62" w:rsidP="00643273">
      <w:pPr>
        <w:tabs>
          <w:tab w:val="left" w:pos="4962"/>
        </w:tabs>
        <w:ind w:right="-142" w:firstLine="540"/>
        <w:jc w:val="both"/>
      </w:pPr>
      <w:r>
        <w:t>2</w:t>
      </w:r>
      <w:r w:rsidR="00643273">
        <w:t>) Признать заказчика нарушившим ч. 6 ст. 23, п.</w:t>
      </w:r>
      <w:r w:rsidR="00643273">
        <w:rPr>
          <w:lang w:val="en-US"/>
        </w:rPr>
        <w:t> </w:t>
      </w:r>
      <w:r w:rsidR="00643273" w:rsidRPr="007B1E41">
        <w:t xml:space="preserve">2 </w:t>
      </w:r>
      <w:r w:rsidR="00643273">
        <w:t>ч. </w:t>
      </w:r>
      <w:r w:rsidR="00643273" w:rsidRPr="007B1E41">
        <w:t xml:space="preserve">1 </w:t>
      </w:r>
      <w:r w:rsidR="00643273">
        <w:t>ст. 33 Закона о контрактной системе и п. 6 Правил, утвержденных постановлением Правительства РФ от 08.02.2017 № 145.</w:t>
      </w:r>
    </w:p>
    <w:p w:rsidR="00643273" w:rsidRDefault="00643273" w:rsidP="00643273">
      <w:pPr>
        <w:tabs>
          <w:tab w:val="left" w:pos="4962"/>
        </w:tabs>
        <w:ind w:right="-142" w:firstLine="540"/>
        <w:jc w:val="both"/>
      </w:pPr>
      <w:r>
        <w:t>3) Выдать заказчику и аукционной комиссии предписание об устранении нарушений законодательства о контрактной системе.</w:t>
      </w:r>
    </w:p>
    <w:p w:rsidR="00643273" w:rsidRPr="00B07F3B" w:rsidRDefault="00643273" w:rsidP="00643273">
      <w:pPr>
        <w:tabs>
          <w:tab w:val="left" w:pos="4962"/>
        </w:tabs>
        <w:ind w:right="-142" w:firstLine="540"/>
        <w:jc w:val="both"/>
      </w:pPr>
      <w:r>
        <w:t>4) 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  <w:r w:rsidRPr="00B07F3B">
        <w:t xml:space="preserve"> </w:t>
      </w:r>
    </w:p>
    <w:p w:rsidR="004F1325" w:rsidRPr="00B07F3B" w:rsidRDefault="004F1325" w:rsidP="00643273">
      <w:pPr>
        <w:tabs>
          <w:tab w:val="left" w:pos="4962"/>
        </w:tabs>
        <w:ind w:right="-142" w:firstLine="567"/>
        <w:jc w:val="both"/>
        <w:rPr>
          <w:i/>
        </w:rPr>
      </w:pPr>
      <w:r w:rsidRPr="00B07F3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F1325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E3815" w:rsidRPr="00301592" w:rsidRDefault="004E381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F1325" w:rsidRPr="00B07F3B" w:rsidRDefault="006A6083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6C2EA4" w:rsidRPr="00B07F3B">
        <w:rPr>
          <w:rFonts w:ascii="Times New Roman" w:hAnsi="Times New Roman" w:cs="Times New Roman"/>
          <w:sz w:val="24"/>
          <w:szCs w:val="24"/>
        </w:rPr>
        <w:t>редседат</w:t>
      </w:r>
      <w:r w:rsidR="00623574" w:rsidRPr="00B07F3B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904DCE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904DCE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B07F3B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Д.Е. Студеникин </w:t>
      </w:r>
    </w:p>
    <w:p w:rsidR="004F1325" w:rsidRDefault="004F1325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93F" w:rsidRPr="00B07F3B" w:rsidRDefault="0063793F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04DCE" w:rsidRPr="00B07F3B" w:rsidRDefault="00904DCE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32BF2" w:rsidRPr="00B07F3B" w:rsidRDefault="004F1325" w:rsidP="00382C86">
      <w:pPr>
        <w:ind w:right="-142"/>
      </w:pPr>
      <w:r w:rsidRPr="00B07F3B">
        <w:t>Член</w:t>
      </w:r>
      <w:r w:rsidR="007B4792" w:rsidRPr="00B07F3B">
        <w:t>ы</w:t>
      </w:r>
      <w:r w:rsidR="000378F6" w:rsidRPr="00B07F3B">
        <w:t xml:space="preserve"> Комиссии</w:t>
      </w:r>
      <w:r w:rsidR="005E685F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382C86" w:rsidRPr="00B07F3B">
        <w:tab/>
      </w:r>
      <w:r w:rsidRPr="00B07F3B">
        <w:tab/>
      </w:r>
      <w:r w:rsidR="005E685F" w:rsidRPr="00B07F3B">
        <w:tab/>
      </w:r>
      <w:r w:rsidRPr="00B07F3B">
        <w:tab/>
      </w:r>
      <w:r w:rsidR="0063793F">
        <w:t>А.В. Новосельцева</w:t>
      </w:r>
    </w:p>
    <w:p w:rsidR="00623574" w:rsidRPr="00B07F3B" w:rsidRDefault="00623574" w:rsidP="00382C86">
      <w:pPr>
        <w:ind w:right="-142"/>
      </w:pPr>
    </w:p>
    <w:p w:rsidR="00B07F3B" w:rsidRDefault="00B07F3B" w:rsidP="00382C86">
      <w:pPr>
        <w:ind w:right="-142"/>
      </w:pPr>
    </w:p>
    <w:p w:rsidR="0063793F" w:rsidRPr="00B07F3B" w:rsidRDefault="0063793F" w:rsidP="00382C86">
      <w:pPr>
        <w:ind w:right="-142"/>
      </w:pPr>
    </w:p>
    <w:p w:rsidR="00B07F3B" w:rsidRDefault="00623574" w:rsidP="00B07F3B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82C86" w:rsidRPr="00B07F3B">
        <w:tab/>
      </w:r>
      <w:r w:rsidRPr="00B07F3B">
        <w:tab/>
      </w:r>
      <w:r w:rsidRPr="00B07F3B">
        <w:tab/>
      </w:r>
      <w:r w:rsidR="00F85483" w:rsidRPr="00B07F3B">
        <w:tab/>
      </w:r>
      <w:r w:rsidR="00F85483" w:rsidRPr="00B07F3B">
        <w:tab/>
      </w:r>
      <w:r w:rsidR="0063793F">
        <w:t>И.В. Костин</w:t>
      </w:r>
    </w:p>
    <w:sectPr w:rsidR="00B07F3B" w:rsidSect="0098507A">
      <w:headerReference w:type="even" r:id="rId9"/>
      <w:footerReference w:type="default" r:id="rId10"/>
      <w:pgSz w:w="11909" w:h="16834"/>
      <w:pgMar w:top="993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A74" w:rsidRDefault="008F6A74">
      <w:r>
        <w:separator/>
      </w:r>
    </w:p>
  </w:endnote>
  <w:endnote w:type="continuationSeparator" w:id="0">
    <w:p w:rsidR="008F6A74" w:rsidRDefault="008F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CBE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A74" w:rsidRDefault="008F6A74">
      <w:r>
        <w:separator/>
      </w:r>
    </w:p>
  </w:footnote>
  <w:footnote w:type="continuationSeparator" w:id="0">
    <w:p w:rsidR="008F6A74" w:rsidRDefault="008F6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8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3"/>
  </w:num>
  <w:num w:numId="5">
    <w:abstractNumId w:val="17"/>
  </w:num>
  <w:num w:numId="6">
    <w:abstractNumId w:val="10"/>
  </w:num>
  <w:num w:numId="7">
    <w:abstractNumId w:val="6"/>
  </w:num>
  <w:num w:numId="8">
    <w:abstractNumId w:val="11"/>
  </w:num>
  <w:num w:numId="9">
    <w:abstractNumId w:val="21"/>
  </w:num>
  <w:num w:numId="10">
    <w:abstractNumId w:val="20"/>
  </w:num>
  <w:num w:numId="11">
    <w:abstractNumId w:val="12"/>
  </w:num>
  <w:num w:numId="12">
    <w:abstractNumId w:val="19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8"/>
  </w:num>
  <w:num w:numId="15">
    <w:abstractNumId w:val="3"/>
  </w:num>
  <w:num w:numId="16">
    <w:abstractNumId w:val="14"/>
  </w:num>
  <w:num w:numId="17">
    <w:abstractNumId w:val="8"/>
  </w:num>
  <w:num w:numId="18">
    <w:abstractNumId w:val="4"/>
  </w:num>
  <w:num w:numId="19">
    <w:abstractNumId w:val="9"/>
  </w:num>
  <w:num w:numId="20">
    <w:abstractNumId w:val="5"/>
  </w:num>
  <w:num w:numId="21">
    <w:abstractNumId w:val="7"/>
  </w:num>
  <w:num w:numId="2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3E62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D7A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5E6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0BE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2E9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73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7F4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A3E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E41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A74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2FC3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9E1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8C9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01E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9D4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120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1E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C4C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7D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3D55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4CBE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4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-nniit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56EBF-E868-48FB-BEE9-8F1A951F8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5</Pages>
  <Words>2356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117</cp:revision>
  <cp:lastPrinted>2023-05-04T08:14:00Z</cp:lastPrinted>
  <dcterms:created xsi:type="dcterms:W3CDTF">2021-09-02T08:03:00Z</dcterms:created>
  <dcterms:modified xsi:type="dcterms:W3CDTF">2023-05-05T08:22:00Z</dcterms:modified>
</cp:coreProperties>
</file>