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110A" w:rsidRPr="0084110A" w:rsidRDefault="0084110A" w:rsidP="0084110A">
      <w:pPr>
        <w:autoSpaceDE/>
        <w:autoSpaceDN/>
        <w:adjustRightInd/>
        <w:spacing w:before="0" w:line="280" w:lineRule="exact"/>
        <w:ind w:left="4536" w:firstLine="0"/>
        <w:outlineLvl w:val="0"/>
        <w:rPr>
          <w:bCs/>
          <w:color w:val="auto"/>
          <w:sz w:val="26"/>
          <w:szCs w:val="26"/>
        </w:rPr>
      </w:pPr>
      <w:r w:rsidRPr="0084110A">
        <w:rPr>
          <w:bCs/>
          <w:color w:val="auto"/>
          <w:sz w:val="26"/>
          <w:szCs w:val="26"/>
        </w:rPr>
        <w:t>Заказчик:</w:t>
      </w:r>
    </w:p>
    <w:p w:rsidR="0084110A" w:rsidRPr="0084110A" w:rsidRDefault="0084110A" w:rsidP="0084110A">
      <w:pPr>
        <w:autoSpaceDE/>
        <w:autoSpaceDN/>
        <w:adjustRightInd/>
        <w:spacing w:before="0" w:line="280" w:lineRule="exact"/>
        <w:ind w:left="4536" w:firstLine="0"/>
        <w:outlineLvl w:val="0"/>
        <w:rPr>
          <w:color w:val="auto"/>
          <w:sz w:val="26"/>
          <w:szCs w:val="26"/>
        </w:rPr>
      </w:pPr>
      <w:r w:rsidRPr="0084110A">
        <w:rPr>
          <w:color w:val="auto"/>
          <w:sz w:val="26"/>
          <w:szCs w:val="26"/>
        </w:rPr>
        <w:t>Муниципальное казённое учреждение «Служба обеспечения»</w:t>
      </w:r>
    </w:p>
    <w:p w:rsidR="0084110A" w:rsidRPr="0084110A" w:rsidRDefault="0084110A" w:rsidP="0084110A">
      <w:pPr>
        <w:autoSpaceDE/>
        <w:autoSpaceDN/>
        <w:adjustRightInd/>
        <w:spacing w:before="0" w:line="280" w:lineRule="exact"/>
        <w:ind w:left="4536" w:firstLine="0"/>
        <w:outlineLvl w:val="0"/>
        <w:rPr>
          <w:bCs/>
          <w:color w:val="auto"/>
          <w:sz w:val="26"/>
          <w:szCs w:val="26"/>
        </w:rPr>
      </w:pPr>
      <w:r w:rsidRPr="0084110A">
        <w:rPr>
          <w:bCs/>
          <w:color w:val="auto"/>
          <w:sz w:val="26"/>
          <w:szCs w:val="26"/>
        </w:rPr>
        <w:t>142953, Московская область, р.п. Серебряные Пруды, ул. Первомайская, д.4, mku_so@bk.ru</w:t>
      </w:r>
    </w:p>
    <w:p w:rsidR="0084110A" w:rsidRPr="0084110A" w:rsidRDefault="0084110A" w:rsidP="0084110A">
      <w:pPr>
        <w:autoSpaceDE/>
        <w:autoSpaceDN/>
        <w:adjustRightInd/>
        <w:spacing w:before="0" w:line="280" w:lineRule="exact"/>
        <w:ind w:left="4536" w:firstLine="0"/>
        <w:outlineLvl w:val="0"/>
        <w:rPr>
          <w:bCs/>
          <w:color w:val="auto"/>
          <w:sz w:val="26"/>
          <w:szCs w:val="26"/>
        </w:rPr>
      </w:pPr>
    </w:p>
    <w:p w:rsidR="0084110A" w:rsidRPr="0084110A" w:rsidRDefault="0084110A" w:rsidP="0084110A">
      <w:pPr>
        <w:autoSpaceDE/>
        <w:autoSpaceDN/>
        <w:adjustRightInd/>
        <w:spacing w:before="0" w:line="280" w:lineRule="exact"/>
        <w:ind w:left="4536" w:firstLine="0"/>
        <w:outlineLvl w:val="0"/>
        <w:rPr>
          <w:bCs/>
          <w:color w:val="auto"/>
          <w:sz w:val="26"/>
          <w:szCs w:val="26"/>
        </w:rPr>
      </w:pPr>
      <w:r w:rsidRPr="0084110A">
        <w:rPr>
          <w:bCs/>
          <w:color w:val="auto"/>
          <w:sz w:val="26"/>
          <w:szCs w:val="26"/>
        </w:rPr>
        <w:t>Уполномоченное учреждение:</w:t>
      </w:r>
    </w:p>
    <w:p w:rsidR="0084110A" w:rsidRPr="0084110A" w:rsidRDefault="0084110A" w:rsidP="0084110A">
      <w:pPr>
        <w:autoSpaceDE/>
        <w:autoSpaceDN/>
        <w:adjustRightInd/>
        <w:spacing w:before="0" w:line="280" w:lineRule="exact"/>
        <w:ind w:left="4536" w:firstLine="0"/>
        <w:outlineLvl w:val="0"/>
        <w:rPr>
          <w:bCs/>
          <w:color w:val="auto"/>
          <w:sz w:val="26"/>
          <w:szCs w:val="26"/>
        </w:rPr>
      </w:pPr>
      <w:r w:rsidRPr="0084110A">
        <w:rPr>
          <w:bCs/>
          <w:color w:val="auto"/>
          <w:sz w:val="26"/>
          <w:szCs w:val="26"/>
        </w:rPr>
        <w:t>Муниципальное казенное учреждение «Центр торгов городского округа Серебряные Пруды»</w:t>
      </w:r>
    </w:p>
    <w:p w:rsidR="0084110A" w:rsidRPr="0084110A" w:rsidRDefault="0084110A" w:rsidP="0084110A">
      <w:pPr>
        <w:autoSpaceDE/>
        <w:autoSpaceDN/>
        <w:adjustRightInd/>
        <w:spacing w:before="0" w:line="280" w:lineRule="exact"/>
        <w:ind w:left="4536" w:firstLine="0"/>
        <w:outlineLvl w:val="0"/>
        <w:rPr>
          <w:color w:val="auto"/>
          <w:sz w:val="26"/>
          <w:szCs w:val="26"/>
        </w:rPr>
      </w:pPr>
      <w:r w:rsidRPr="0084110A">
        <w:rPr>
          <w:color w:val="auto"/>
          <w:sz w:val="26"/>
          <w:szCs w:val="26"/>
        </w:rPr>
        <w:t xml:space="preserve">142970, Московская обл., р.п. Серебряные Пруды, ул. Первомайская, д.11 </w:t>
      </w:r>
    </w:p>
    <w:p w:rsidR="0084110A" w:rsidRPr="0084110A" w:rsidRDefault="0084110A" w:rsidP="0084110A">
      <w:pPr>
        <w:autoSpaceDE/>
        <w:autoSpaceDN/>
        <w:adjustRightInd/>
        <w:spacing w:before="0" w:line="280" w:lineRule="exact"/>
        <w:ind w:left="4536" w:firstLine="0"/>
        <w:outlineLvl w:val="0"/>
        <w:rPr>
          <w:bCs/>
          <w:color w:val="auto"/>
          <w:sz w:val="26"/>
          <w:szCs w:val="26"/>
        </w:rPr>
      </w:pPr>
      <w:r w:rsidRPr="0084110A">
        <w:rPr>
          <w:color w:val="auto"/>
          <w:sz w:val="26"/>
          <w:szCs w:val="26"/>
        </w:rPr>
        <w:t>zakupki@spadm.ru</w:t>
      </w:r>
    </w:p>
    <w:p w:rsidR="0084110A" w:rsidRPr="0084110A" w:rsidRDefault="0084110A" w:rsidP="0084110A">
      <w:pPr>
        <w:autoSpaceDE/>
        <w:autoSpaceDN/>
        <w:adjustRightInd/>
        <w:spacing w:before="0" w:line="280" w:lineRule="exact"/>
        <w:ind w:left="4536" w:firstLine="0"/>
        <w:outlineLvl w:val="0"/>
        <w:rPr>
          <w:bCs/>
          <w:color w:val="auto"/>
          <w:sz w:val="26"/>
          <w:szCs w:val="26"/>
        </w:rPr>
      </w:pPr>
    </w:p>
    <w:p w:rsidR="0084110A" w:rsidRPr="0084110A" w:rsidRDefault="0084110A" w:rsidP="0084110A">
      <w:pPr>
        <w:autoSpaceDE/>
        <w:autoSpaceDN/>
        <w:adjustRightInd/>
        <w:spacing w:before="0" w:line="280" w:lineRule="exact"/>
        <w:ind w:left="4536" w:firstLine="0"/>
        <w:outlineLvl w:val="0"/>
        <w:rPr>
          <w:bCs/>
          <w:color w:val="auto"/>
          <w:sz w:val="26"/>
          <w:szCs w:val="26"/>
        </w:rPr>
      </w:pPr>
      <w:r w:rsidRPr="0084110A">
        <w:rPr>
          <w:bCs/>
          <w:color w:val="auto"/>
          <w:sz w:val="26"/>
          <w:szCs w:val="26"/>
        </w:rPr>
        <w:t>Оператор электронной площадки:</w:t>
      </w:r>
    </w:p>
    <w:p w:rsidR="0084110A" w:rsidRPr="0084110A" w:rsidRDefault="0084110A" w:rsidP="0084110A">
      <w:pPr>
        <w:autoSpaceDE/>
        <w:autoSpaceDN/>
        <w:adjustRightInd/>
        <w:spacing w:before="0" w:line="280" w:lineRule="exact"/>
        <w:ind w:left="4536" w:firstLine="0"/>
        <w:outlineLvl w:val="0"/>
        <w:rPr>
          <w:bCs/>
          <w:color w:val="auto"/>
          <w:sz w:val="26"/>
          <w:szCs w:val="26"/>
        </w:rPr>
      </w:pPr>
      <w:r w:rsidRPr="0084110A">
        <w:rPr>
          <w:bCs/>
          <w:color w:val="auto"/>
          <w:sz w:val="26"/>
          <w:szCs w:val="26"/>
        </w:rPr>
        <w:t>ООО «РТС-тендер»</w:t>
      </w:r>
    </w:p>
    <w:p w:rsidR="0084110A" w:rsidRPr="0084110A" w:rsidRDefault="0084110A" w:rsidP="0084110A">
      <w:pPr>
        <w:autoSpaceDE/>
        <w:autoSpaceDN/>
        <w:adjustRightInd/>
        <w:spacing w:before="0" w:line="280" w:lineRule="exact"/>
        <w:ind w:left="4536" w:firstLine="0"/>
        <w:outlineLvl w:val="0"/>
        <w:rPr>
          <w:bCs/>
          <w:color w:val="auto"/>
          <w:sz w:val="26"/>
          <w:szCs w:val="26"/>
        </w:rPr>
      </w:pPr>
      <w:r w:rsidRPr="0084110A">
        <w:rPr>
          <w:bCs/>
          <w:color w:val="auto"/>
          <w:sz w:val="26"/>
          <w:szCs w:val="26"/>
        </w:rPr>
        <w:t xml:space="preserve">Долгоруковская ул., д. 38, стр. 1, </w:t>
      </w:r>
    </w:p>
    <w:p w:rsidR="0084110A" w:rsidRPr="0084110A" w:rsidRDefault="0084110A" w:rsidP="0084110A">
      <w:pPr>
        <w:autoSpaceDE/>
        <w:autoSpaceDN/>
        <w:adjustRightInd/>
        <w:spacing w:before="0" w:line="280" w:lineRule="exact"/>
        <w:ind w:left="4536" w:firstLine="0"/>
        <w:outlineLvl w:val="0"/>
        <w:rPr>
          <w:bCs/>
          <w:color w:val="auto"/>
          <w:sz w:val="26"/>
          <w:szCs w:val="26"/>
        </w:rPr>
      </w:pPr>
      <w:r w:rsidRPr="0084110A">
        <w:rPr>
          <w:bCs/>
          <w:color w:val="auto"/>
          <w:sz w:val="26"/>
          <w:szCs w:val="26"/>
        </w:rPr>
        <w:t>Москва, 127006</w:t>
      </w:r>
    </w:p>
    <w:p w:rsidR="0084110A" w:rsidRPr="0084110A" w:rsidRDefault="0084110A" w:rsidP="0084110A">
      <w:pPr>
        <w:autoSpaceDE/>
        <w:autoSpaceDN/>
        <w:adjustRightInd/>
        <w:spacing w:before="0" w:line="280" w:lineRule="exact"/>
        <w:ind w:left="4536" w:firstLine="0"/>
        <w:outlineLvl w:val="0"/>
        <w:rPr>
          <w:color w:val="auto"/>
          <w:sz w:val="26"/>
          <w:szCs w:val="26"/>
        </w:rPr>
      </w:pPr>
      <w:r w:rsidRPr="0084110A">
        <w:rPr>
          <w:bCs/>
          <w:color w:val="auto"/>
          <w:sz w:val="26"/>
          <w:szCs w:val="26"/>
        </w:rPr>
        <w:t>ko@rts-tender.ru</w:t>
      </w:r>
    </w:p>
    <w:p w:rsidR="0084110A" w:rsidRPr="0084110A" w:rsidRDefault="0084110A" w:rsidP="0084110A">
      <w:pPr>
        <w:autoSpaceDE/>
        <w:autoSpaceDN/>
        <w:adjustRightInd/>
        <w:spacing w:before="0" w:line="280" w:lineRule="exact"/>
        <w:ind w:left="4536" w:firstLine="0"/>
        <w:outlineLvl w:val="0"/>
        <w:rPr>
          <w:color w:val="auto"/>
          <w:sz w:val="26"/>
          <w:szCs w:val="26"/>
        </w:rPr>
      </w:pPr>
    </w:p>
    <w:p w:rsidR="0084110A" w:rsidRPr="0084110A" w:rsidRDefault="0084110A" w:rsidP="0084110A">
      <w:pPr>
        <w:autoSpaceDE/>
        <w:autoSpaceDN/>
        <w:adjustRightInd/>
        <w:spacing w:before="0" w:line="280" w:lineRule="exact"/>
        <w:ind w:left="4536" w:firstLine="0"/>
        <w:outlineLvl w:val="0"/>
        <w:rPr>
          <w:color w:val="auto"/>
          <w:sz w:val="26"/>
          <w:szCs w:val="26"/>
        </w:rPr>
      </w:pPr>
      <w:r w:rsidRPr="0084110A">
        <w:rPr>
          <w:color w:val="auto"/>
          <w:sz w:val="26"/>
          <w:szCs w:val="26"/>
        </w:rPr>
        <w:t>Заявитель:</w:t>
      </w:r>
    </w:p>
    <w:p w:rsidR="0084110A" w:rsidRPr="0084110A" w:rsidRDefault="0084110A" w:rsidP="0084110A">
      <w:pPr>
        <w:autoSpaceDE/>
        <w:autoSpaceDN/>
        <w:adjustRightInd/>
        <w:spacing w:before="0" w:line="280" w:lineRule="exact"/>
        <w:ind w:left="4536" w:firstLine="0"/>
        <w:rPr>
          <w:color w:val="auto"/>
          <w:sz w:val="26"/>
          <w:szCs w:val="26"/>
        </w:rPr>
      </w:pPr>
      <w:r w:rsidRPr="0084110A">
        <w:rPr>
          <w:color w:val="auto"/>
          <w:sz w:val="26"/>
          <w:szCs w:val="26"/>
        </w:rPr>
        <w:t>ООО «РЕПУТАЦИЯ ПРАВА»</w:t>
      </w:r>
    </w:p>
    <w:p w:rsidR="0084110A" w:rsidRPr="0084110A" w:rsidRDefault="0084110A" w:rsidP="0084110A">
      <w:pPr>
        <w:autoSpaceDE/>
        <w:autoSpaceDN/>
        <w:adjustRightInd/>
        <w:spacing w:before="0" w:line="280" w:lineRule="exact"/>
        <w:ind w:left="3969" w:firstLine="567"/>
        <w:rPr>
          <w:color w:val="auto"/>
          <w:sz w:val="26"/>
          <w:szCs w:val="26"/>
        </w:rPr>
      </w:pPr>
      <w:r w:rsidRPr="0084110A">
        <w:rPr>
          <w:color w:val="auto"/>
          <w:sz w:val="26"/>
          <w:szCs w:val="26"/>
        </w:rPr>
        <w:t>5001119833@mail.ru</w:t>
      </w:r>
    </w:p>
    <w:p w:rsidR="00642511" w:rsidRDefault="0005577C" w:rsidP="0084110A">
      <w:pPr>
        <w:autoSpaceDE/>
        <w:autoSpaceDN/>
        <w:adjustRightInd/>
        <w:spacing w:before="0" w:line="280" w:lineRule="exact"/>
        <w:ind w:firstLine="4536"/>
        <w:outlineLvl w:val="0"/>
        <w:rPr>
          <w:color w:val="auto"/>
          <w:sz w:val="26"/>
          <w:szCs w:val="26"/>
        </w:rPr>
      </w:pPr>
      <w:r w:rsidRPr="0005577C">
        <w:rPr>
          <w:color w:val="auto"/>
          <w:sz w:val="26"/>
          <w:szCs w:val="26"/>
        </w:rPr>
        <w:br/>
      </w:r>
    </w:p>
    <w:p w:rsidR="0096131A" w:rsidRPr="00DC726B" w:rsidRDefault="0096131A" w:rsidP="00087093">
      <w:pPr>
        <w:spacing w:before="0" w:line="340" w:lineRule="exact"/>
        <w:ind w:firstLine="0"/>
        <w:jc w:val="center"/>
        <w:rPr>
          <w:b/>
          <w:color w:val="auto"/>
          <w:sz w:val="27"/>
          <w:szCs w:val="27"/>
        </w:rPr>
      </w:pPr>
      <w:r w:rsidRPr="00DC726B">
        <w:rPr>
          <w:b/>
          <w:sz w:val="27"/>
          <w:szCs w:val="27"/>
        </w:rPr>
        <w:t>РЕШЕНИЕ</w:t>
      </w:r>
    </w:p>
    <w:p w:rsidR="0096131A" w:rsidRPr="00B71EEA" w:rsidRDefault="00071804" w:rsidP="006F6B09">
      <w:pPr>
        <w:spacing w:before="0"/>
        <w:ind w:firstLine="0"/>
        <w:jc w:val="center"/>
        <w:rPr>
          <w:bCs/>
          <w:sz w:val="26"/>
          <w:szCs w:val="26"/>
        </w:rPr>
      </w:pPr>
      <w:r w:rsidRPr="00681F65">
        <w:rPr>
          <w:sz w:val="26"/>
          <w:szCs w:val="26"/>
        </w:rPr>
        <w:t>по дел</w:t>
      </w:r>
      <w:r w:rsidR="006F6B09">
        <w:rPr>
          <w:sz w:val="26"/>
          <w:szCs w:val="26"/>
        </w:rPr>
        <w:t>у</w:t>
      </w:r>
      <w:r w:rsidRPr="00681F65">
        <w:rPr>
          <w:sz w:val="26"/>
          <w:szCs w:val="26"/>
        </w:rPr>
        <w:t xml:space="preserve"> </w:t>
      </w:r>
      <w:r w:rsidR="00B71EEA" w:rsidRPr="00B71EEA">
        <w:rPr>
          <w:sz w:val="26"/>
          <w:szCs w:val="26"/>
        </w:rPr>
        <w:t>№ 0</w:t>
      </w:r>
      <w:r w:rsidR="0084110A">
        <w:rPr>
          <w:bCs/>
          <w:sz w:val="26"/>
          <w:szCs w:val="26"/>
        </w:rPr>
        <w:t>50/06/105-14440</w:t>
      </w:r>
      <w:r w:rsidR="006F6B09">
        <w:rPr>
          <w:bCs/>
          <w:sz w:val="26"/>
          <w:szCs w:val="26"/>
        </w:rPr>
        <w:t xml:space="preserve">/2023 </w:t>
      </w:r>
      <w:r w:rsidR="0096131A" w:rsidRPr="00681F65">
        <w:rPr>
          <w:sz w:val="26"/>
          <w:szCs w:val="26"/>
        </w:rPr>
        <w:t xml:space="preserve">о нарушении </w:t>
      </w:r>
    </w:p>
    <w:p w:rsidR="0096131A" w:rsidRPr="00681F65" w:rsidRDefault="0096131A" w:rsidP="009B6876">
      <w:pPr>
        <w:spacing w:before="0"/>
        <w:ind w:firstLine="0"/>
        <w:jc w:val="center"/>
        <w:rPr>
          <w:sz w:val="26"/>
          <w:szCs w:val="26"/>
        </w:rPr>
      </w:pPr>
      <w:r w:rsidRPr="00681F65">
        <w:rPr>
          <w:sz w:val="26"/>
          <w:szCs w:val="26"/>
        </w:rPr>
        <w:t xml:space="preserve">законодательства Российской Федерации </w:t>
      </w:r>
    </w:p>
    <w:p w:rsidR="0096131A" w:rsidRPr="00681F65" w:rsidRDefault="0096131A" w:rsidP="009B6876">
      <w:pPr>
        <w:spacing w:before="0"/>
        <w:ind w:firstLine="0"/>
        <w:jc w:val="center"/>
        <w:rPr>
          <w:sz w:val="26"/>
          <w:szCs w:val="26"/>
        </w:rPr>
      </w:pPr>
      <w:r w:rsidRPr="00681F65">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681F65" w:rsidTr="00CC48D4">
        <w:tc>
          <w:tcPr>
            <w:tcW w:w="4842" w:type="dxa"/>
            <w:hideMark/>
          </w:tcPr>
          <w:p w:rsidR="00202CC5" w:rsidRPr="00D06FF3" w:rsidRDefault="0084110A" w:rsidP="0082676A">
            <w:pPr>
              <w:tabs>
                <w:tab w:val="left" w:pos="1590"/>
              </w:tabs>
              <w:spacing w:before="0" w:line="340" w:lineRule="exact"/>
              <w:ind w:firstLine="0"/>
              <w:rPr>
                <w:sz w:val="26"/>
                <w:szCs w:val="26"/>
              </w:rPr>
            </w:pPr>
            <w:r>
              <w:rPr>
                <w:sz w:val="26"/>
                <w:szCs w:val="26"/>
              </w:rPr>
              <w:t>03</w:t>
            </w:r>
            <w:r w:rsidR="00C2628A">
              <w:rPr>
                <w:sz w:val="26"/>
                <w:szCs w:val="26"/>
              </w:rPr>
              <w:t>.0</w:t>
            </w:r>
            <w:r>
              <w:rPr>
                <w:sz w:val="26"/>
                <w:szCs w:val="26"/>
                <w:lang w:val="en-US"/>
              </w:rPr>
              <w:t>5</w:t>
            </w:r>
            <w:r w:rsidR="00C2628A">
              <w:rPr>
                <w:sz w:val="26"/>
                <w:szCs w:val="26"/>
              </w:rPr>
              <w:t>.2023</w:t>
            </w:r>
            <w:r w:rsidR="00FC7760" w:rsidRPr="00681F65">
              <w:rPr>
                <w:sz w:val="26"/>
                <w:szCs w:val="26"/>
              </w:rPr>
              <w:tab/>
            </w:r>
          </w:p>
        </w:tc>
        <w:tc>
          <w:tcPr>
            <w:tcW w:w="4622" w:type="dxa"/>
            <w:hideMark/>
          </w:tcPr>
          <w:p w:rsidR="0096131A" w:rsidRPr="00681F65" w:rsidRDefault="0096131A">
            <w:pPr>
              <w:spacing w:before="0" w:line="340" w:lineRule="exact"/>
              <w:ind w:right="-72" w:firstLine="0"/>
              <w:jc w:val="right"/>
              <w:rPr>
                <w:color w:val="auto"/>
                <w:sz w:val="26"/>
                <w:szCs w:val="26"/>
              </w:rPr>
            </w:pPr>
            <w:r w:rsidRPr="00681F65">
              <w:rPr>
                <w:sz w:val="26"/>
                <w:szCs w:val="26"/>
              </w:rPr>
              <w:t>Москва</w:t>
            </w:r>
          </w:p>
        </w:tc>
      </w:tr>
    </w:tbl>
    <w:p w:rsidR="00F30CC0" w:rsidRPr="00681F65" w:rsidRDefault="00CC48D4" w:rsidP="008E547D">
      <w:pPr>
        <w:spacing w:line="271" w:lineRule="auto"/>
        <w:ind w:firstLine="696"/>
        <w:jc w:val="both"/>
        <w:rPr>
          <w:rFonts w:eastAsia="Calibri"/>
          <w:sz w:val="26"/>
          <w:szCs w:val="26"/>
        </w:rPr>
      </w:pPr>
      <w:r w:rsidRPr="00681F65">
        <w:rPr>
          <w:rFonts w:eastAsia="Calibri"/>
          <w:sz w:val="26"/>
          <w:szCs w:val="26"/>
        </w:rPr>
        <w:t xml:space="preserve">Комиссия Московского областного </w:t>
      </w:r>
      <w:r w:rsidR="00FC7760" w:rsidRPr="00681F65">
        <w:rPr>
          <w:rFonts w:eastAsia="Calibri"/>
          <w:sz w:val="26"/>
          <w:szCs w:val="26"/>
        </w:rPr>
        <w:t xml:space="preserve">УФАС России по контролю в сфере </w:t>
      </w:r>
      <w:r w:rsidRPr="00681F65">
        <w:rPr>
          <w:rFonts w:eastAsia="Calibri"/>
          <w:sz w:val="26"/>
          <w:szCs w:val="26"/>
        </w:rPr>
        <w:t xml:space="preserve">закупок товаров, работ, услуг для обеспечения государственных и муниципальных нужд (далее – Управление, Комиссия) </w:t>
      </w:r>
    </w:p>
    <w:p w:rsidR="00CC48D4" w:rsidRPr="0082676A" w:rsidRDefault="00226D34" w:rsidP="00B71EEA">
      <w:pPr>
        <w:spacing w:before="0" w:line="271" w:lineRule="auto"/>
        <w:ind w:firstLine="709"/>
        <w:jc w:val="both"/>
        <w:rPr>
          <w:sz w:val="26"/>
          <w:szCs w:val="26"/>
        </w:rPr>
      </w:pPr>
      <w:r w:rsidRPr="00681F65">
        <w:rPr>
          <w:sz w:val="26"/>
          <w:szCs w:val="26"/>
        </w:rPr>
        <w:t>рассмотрев жалоб</w:t>
      </w:r>
      <w:r w:rsidR="0026002A">
        <w:rPr>
          <w:sz w:val="26"/>
          <w:szCs w:val="26"/>
        </w:rPr>
        <w:t>у</w:t>
      </w:r>
      <w:r w:rsidRPr="00681F65">
        <w:rPr>
          <w:sz w:val="26"/>
          <w:szCs w:val="26"/>
        </w:rPr>
        <w:t xml:space="preserve"> </w:t>
      </w:r>
      <w:r w:rsidR="0084110A" w:rsidRPr="0084110A">
        <w:rPr>
          <w:sz w:val="26"/>
          <w:szCs w:val="26"/>
        </w:rPr>
        <w:t xml:space="preserve">ООО «РЕПУТАЦИЯ ПРАВА (далее – Заявитель) на действия (бездействие) Муниципального казённого учреждения «Служба обеспечения» (далее – Заказчик) Муниципального казенного учреждения «Центр торгов городского округа серебряные пруды» (далее – Уполномоченное учреждение) при определении поставщика (подрядчика, исполнителя) путем проведения ООО «РТС-тендер» (далее – Оператор электронной площадки) </w:t>
      </w:r>
      <w:r w:rsidR="0084110A" w:rsidRPr="0084110A">
        <w:rPr>
          <w:sz w:val="26"/>
          <w:szCs w:val="26"/>
        </w:rPr>
        <w:lastRenderedPageBreak/>
        <w:t>открытого конкурса в электронной форме на выполнение работ по содержанию и благоустройству кладбищ городского округа Серебряные Пруды Московской области (извещение № 0848600007423000252</w:t>
      </w:r>
      <w:r w:rsidR="0084110A">
        <w:rPr>
          <w:sz w:val="26"/>
          <w:szCs w:val="26"/>
        </w:rPr>
        <w:t xml:space="preserve"> </w:t>
      </w:r>
      <w:r w:rsidR="003F5CD1" w:rsidRPr="00681F65">
        <w:rPr>
          <w:sz w:val="26"/>
          <w:szCs w:val="26"/>
        </w:rPr>
        <w:t xml:space="preserve">на официальном сайте Единой информационной системы в сфере закупок – </w:t>
      </w:r>
      <w:r w:rsidR="003F5CD1" w:rsidRPr="00681F65">
        <w:rPr>
          <w:sz w:val="26"/>
          <w:szCs w:val="26"/>
          <w:lang w:val="en-US"/>
        </w:rPr>
        <w:t>www</w:t>
      </w:r>
      <w:r w:rsidR="003F5CD1" w:rsidRPr="00681F65">
        <w:rPr>
          <w:sz w:val="26"/>
          <w:szCs w:val="26"/>
        </w:rPr>
        <w:t>.zakupki.gov.ru (далее – Официальный сайт)</w:t>
      </w:r>
      <w:r w:rsidR="003F5CD1" w:rsidRPr="00681F65">
        <w:rPr>
          <w:bCs/>
          <w:sz w:val="26"/>
          <w:szCs w:val="26"/>
        </w:rPr>
        <w:t xml:space="preserve">) (далее – </w:t>
      </w:r>
      <w:r w:rsidR="00223A0B">
        <w:rPr>
          <w:bCs/>
          <w:sz w:val="26"/>
          <w:szCs w:val="26"/>
        </w:rPr>
        <w:t>Конкурс</w:t>
      </w:r>
      <w:r w:rsidR="003F5CD1" w:rsidRPr="00681F65">
        <w:rPr>
          <w:bCs/>
          <w:sz w:val="26"/>
          <w:szCs w:val="26"/>
        </w:rPr>
        <w:t>)</w:t>
      </w:r>
      <w:r w:rsidR="00DD0CF2" w:rsidRPr="00681F65">
        <w:rPr>
          <w:sz w:val="26"/>
          <w:szCs w:val="26"/>
        </w:rPr>
        <w:t xml:space="preserve"> и в </w:t>
      </w:r>
      <w:r w:rsidR="00CC48D4" w:rsidRPr="00681F65">
        <w:rPr>
          <w:sz w:val="26"/>
          <w:szCs w:val="26"/>
        </w:rPr>
        <w:t>результате осуществления внеплановой п</w:t>
      </w:r>
      <w:r w:rsidR="00420B31" w:rsidRPr="00681F65">
        <w:rPr>
          <w:sz w:val="26"/>
          <w:szCs w:val="26"/>
        </w:rPr>
        <w:t>роверки в части доводов жалобы З</w:t>
      </w:r>
      <w:r w:rsidR="00CC48D4" w:rsidRPr="00681F65">
        <w:rPr>
          <w:sz w:val="26"/>
          <w:szCs w:val="26"/>
        </w:rPr>
        <w:t>ая</w:t>
      </w:r>
      <w:r w:rsidR="003B5FC5" w:rsidRPr="00681F65">
        <w:rPr>
          <w:sz w:val="26"/>
          <w:szCs w:val="26"/>
        </w:rPr>
        <w:t xml:space="preserve">вителя в соответствии с пунктом </w:t>
      </w:r>
      <w:r w:rsidR="00CC48D4" w:rsidRPr="00681F65">
        <w:rPr>
          <w:sz w:val="26"/>
          <w:szCs w:val="26"/>
        </w:rPr>
        <w:t>1 ч</w:t>
      </w:r>
      <w:r w:rsidR="003B5FC5" w:rsidRPr="00681F65">
        <w:rPr>
          <w:sz w:val="26"/>
          <w:szCs w:val="26"/>
        </w:rPr>
        <w:t xml:space="preserve">асти 15 статьи </w:t>
      </w:r>
      <w:r w:rsidR="00CC48D4" w:rsidRPr="00681F65">
        <w:rPr>
          <w:sz w:val="26"/>
          <w:szCs w:val="26"/>
        </w:rPr>
        <w:t xml:space="preserve">99 Федерального </w:t>
      </w:r>
      <w:r w:rsidR="00063658" w:rsidRPr="00681F65">
        <w:rPr>
          <w:sz w:val="26"/>
          <w:szCs w:val="26"/>
        </w:rPr>
        <w:t>закона от 05.04.2013 № 44-ФЗ «О </w:t>
      </w:r>
      <w:r w:rsidR="00CC48D4" w:rsidRPr="00681F65">
        <w:rPr>
          <w:sz w:val="26"/>
          <w:szCs w:val="26"/>
        </w:rPr>
        <w:t>контрактной системе в сфере закупок товаров, работ, услуг для обеспечения государственных и муниц</w:t>
      </w:r>
      <w:r w:rsidR="00BC7C20" w:rsidRPr="00681F65">
        <w:rPr>
          <w:sz w:val="26"/>
          <w:szCs w:val="26"/>
        </w:rPr>
        <w:t xml:space="preserve">ипальных нужд» </w:t>
      </w:r>
      <w:r w:rsidR="002A7D9A" w:rsidRPr="00681F65">
        <w:rPr>
          <w:sz w:val="26"/>
          <w:szCs w:val="26"/>
        </w:rPr>
        <w:t xml:space="preserve">(далее – Закон о </w:t>
      </w:r>
      <w:r w:rsidR="00CC48D4" w:rsidRPr="00681F65">
        <w:rPr>
          <w:sz w:val="26"/>
          <w:szCs w:val="26"/>
        </w:rPr>
        <w:t>контрактной систем</w:t>
      </w:r>
      <w:r w:rsidR="00FC7760" w:rsidRPr="00681F65">
        <w:rPr>
          <w:sz w:val="26"/>
          <w:szCs w:val="26"/>
        </w:rPr>
        <w:t xml:space="preserve">е) и в соответствии с </w:t>
      </w:r>
      <w:r w:rsidR="00CC48D4" w:rsidRPr="00681F65">
        <w:rPr>
          <w:sz w:val="26"/>
          <w:szCs w:val="26"/>
        </w:rPr>
        <w:t>Административным регламентом утвержденным приказом ФАС России от 19.11.2014 № 727/14,</w:t>
      </w:r>
    </w:p>
    <w:p w:rsidR="00AB133E" w:rsidRPr="00DC726B" w:rsidRDefault="00AB133E" w:rsidP="008E547D">
      <w:pPr>
        <w:spacing w:after="120" w:line="271" w:lineRule="auto"/>
        <w:ind w:firstLine="709"/>
        <w:jc w:val="center"/>
        <w:outlineLvl w:val="0"/>
        <w:rPr>
          <w:sz w:val="27"/>
          <w:szCs w:val="27"/>
        </w:rPr>
      </w:pPr>
      <w:r w:rsidRPr="00DC726B">
        <w:rPr>
          <w:b/>
          <w:sz w:val="27"/>
          <w:szCs w:val="27"/>
        </w:rPr>
        <w:t>УСТАНОВИЛА</w:t>
      </w:r>
      <w:r w:rsidRPr="00DC726B">
        <w:rPr>
          <w:sz w:val="27"/>
          <w:szCs w:val="27"/>
        </w:rPr>
        <w:t>:</w:t>
      </w:r>
    </w:p>
    <w:p w:rsidR="00E53BF7" w:rsidRPr="00E53BF7" w:rsidRDefault="00E53BF7" w:rsidP="0004694B">
      <w:pPr>
        <w:widowControl/>
        <w:tabs>
          <w:tab w:val="left" w:pos="993"/>
        </w:tabs>
        <w:spacing w:before="0" w:line="271" w:lineRule="auto"/>
        <w:ind w:firstLine="709"/>
        <w:jc w:val="both"/>
        <w:rPr>
          <w:sz w:val="26"/>
          <w:szCs w:val="26"/>
        </w:rPr>
      </w:pPr>
      <w:r w:rsidRPr="00E53BF7">
        <w:rPr>
          <w:sz w:val="26"/>
          <w:szCs w:val="26"/>
        </w:rPr>
        <w:t>В Управление поступил</w:t>
      </w:r>
      <w:r w:rsidR="006F6B09">
        <w:rPr>
          <w:sz w:val="26"/>
          <w:szCs w:val="26"/>
        </w:rPr>
        <w:t>а</w:t>
      </w:r>
      <w:r w:rsidRPr="00E53BF7">
        <w:rPr>
          <w:sz w:val="26"/>
          <w:szCs w:val="26"/>
        </w:rPr>
        <w:t xml:space="preserve"> жалоб</w:t>
      </w:r>
      <w:r w:rsidR="006F6B09">
        <w:rPr>
          <w:sz w:val="26"/>
          <w:szCs w:val="26"/>
        </w:rPr>
        <w:t>а</w:t>
      </w:r>
      <w:r w:rsidRPr="00E53BF7">
        <w:rPr>
          <w:sz w:val="26"/>
          <w:szCs w:val="26"/>
        </w:rPr>
        <w:t xml:space="preserve"> Заявителя на действия </w:t>
      </w:r>
      <w:r w:rsidR="00B71EEA">
        <w:rPr>
          <w:sz w:val="26"/>
          <w:szCs w:val="26"/>
        </w:rPr>
        <w:t>Заказчика</w:t>
      </w:r>
      <w:r w:rsidR="002E62CC">
        <w:rPr>
          <w:sz w:val="26"/>
          <w:szCs w:val="26"/>
        </w:rPr>
        <w:t xml:space="preserve"> при проведении Заказчиком</w:t>
      </w:r>
      <w:r w:rsidRPr="00E53BF7">
        <w:rPr>
          <w:sz w:val="26"/>
          <w:szCs w:val="26"/>
        </w:rPr>
        <w:t>, Уполномоченным учреждением, Оператором электронной площадки Конкурс</w:t>
      </w:r>
      <w:r w:rsidR="006F6B09">
        <w:rPr>
          <w:sz w:val="26"/>
          <w:szCs w:val="26"/>
        </w:rPr>
        <w:t>а</w:t>
      </w:r>
      <w:r w:rsidRPr="00E53BF7">
        <w:rPr>
          <w:sz w:val="26"/>
          <w:szCs w:val="26"/>
        </w:rPr>
        <w:t>.</w:t>
      </w:r>
    </w:p>
    <w:p w:rsidR="00E53BF7" w:rsidRPr="00E53BF7" w:rsidRDefault="002E62CC" w:rsidP="0004694B">
      <w:pPr>
        <w:widowControl/>
        <w:tabs>
          <w:tab w:val="left" w:pos="993"/>
        </w:tabs>
        <w:spacing w:before="0" w:line="271" w:lineRule="auto"/>
        <w:ind w:firstLine="709"/>
        <w:jc w:val="both"/>
        <w:rPr>
          <w:sz w:val="26"/>
          <w:szCs w:val="26"/>
        </w:rPr>
      </w:pPr>
      <w:r w:rsidRPr="002E62CC">
        <w:rPr>
          <w:sz w:val="26"/>
          <w:szCs w:val="26"/>
        </w:rPr>
        <w:t>По мнению Заявителя, его права и законные интересы нарушены действиями Заказчика, в части установления извещения о проведении Конкурс</w:t>
      </w:r>
      <w:r w:rsidR="006F6B09">
        <w:rPr>
          <w:sz w:val="26"/>
          <w:szCs w:val="26"/>
        </w:rPr>
        <w:t>а</w:t>
      </w:r>
      <w:r w:rsidRPr="002E62CC">
        <w:rPr>
          <w:sz w:val="26"/>
          <w:szCs w:val="26"/>
        </w:rPr>
        <w:t xml:space="preserve"> в противоречие требованиям Закона о контрактной системе.</w:t>
      </w:r>
    </w:p>
    <w:p w:rsidR="00E53BF7" w:rsidRPr="00E53BF7" w:rsidRDefault="00E53BF7" w:rsidP="0004694B">
      <w:pPr>
        <w:widowControl/>
        <w:tabs>
          <w:tab w:val="left" w:pos="993"/>
        </w:tabs>
        <w:spacing w:before="0" w:line="271" w:lineRule="auto"/>
        <w:ind w:firstLine="709"/>
        <w:jc w:val="both"/>
        <w:rPr>
          <w:sz w:val="26"/>
          <w:szCs w:val="26"/>
        </w:rPr>
      </w:pPr>
      <w:r w:rsidRPr="00E53BF7">
        <w:rPr>
          <w:sz w:val="26"/>
          <w:szCs w:val="26"/>
        </w:rPr>
        <w:t>В соответствии с извещением о проведении Конкурса, протоколами, составленными при определении поставщика (подрядчика, исполнителя):</w:t>
      </w:r>
    </w:p>
    <w:p w:rsidR="00E53BF7" w:rsidRPr="0004694B" w:rsidRDefault="00E53BF7" w:rsidP="000C1116">
      <w:pPr>
        <w:pStyle w:val="a4"/>
        <w:widowControl/>
        <w:numPr>
          <w:ilvl w:val="0"/>
          <w:numId w:val="39"/>
        </w:numPr>
        <w:tabs>
          <w:tab w:val="left" w:pos="993"/>
        </w:tabs>
        <w:spacing w:before="0" w:line="271" w:lineRule="auto"/>
        <w:ind w:left="0" w:firstLine="709"/>
        <w:jc w:val="both"/>
        <w:rPr>
          <w:sz w:val="26"/>
          <w:szCs w:val="26"/>
        </w:rPr>
      </w:pPr>
      <w:r w:rsidRPr="0004694B">
        <w:rPr>
          <w:sz w:val="26"/>
          <w:szCs w:val="26"/>
        </w:rPr>
        <w:t xml:space="preserve">извещение о проведении Конкурса размещено </w:t>
      </w:r>
      <w:r w:rsidR="0084110A">
        <w:rPr>
          <w:sz w:val="26"/>
          <w:szCs w:val="26"/>
        </w:rPr>
        <w:t>03.04</w:t>
      </w:r>
      <w:r w:rsidR="00B71EEA" w:rsidRPr="00B71EEA">
        <w:rPr>
          <w:sz w:val="26"/>
          <w:szCs w:val="26"/>
        </w:rPr>
        <w:t>.2023</w:t>
      </w:r>
      <w:r w:rsidRPr="0004694B">
        <w:rPr>
          <w:sz w:val="26"/>
          <w:szCs w:val="26"/>
        </w:rPr>
        <w:t>;</w:t>
      </w:r>
    </w:p>
    <w:p w:rsidR="00E53BF7" w:rsidRPr="0004694B" w:rsidRDefault="00E53BF7" w:rsidP="0084110A">
      <w:pPr>
        <w:pStyle w:val="a4"/>
        <w:widowControl/>
        <w:numPr>
          <w:ilvl w:val="0"/>
          <w:numId w:val="39"/>
        </w:numPr>
        <w:tabs>
          <w:tab w:val="left" w:pos="993"/>
        </w:tabs>
        <w:spacing w:before="0" w:line="271" w:lineRule="auto"/>
        <w:ind w:hanging="11"/>
        <w:jc w:val="both"/>
        <w:rPr>
          <w:sz w:val="26"/>
          <w:szCs w:val="26"/>
        </w:rPr>
      </w:pPr>
      <w:r w:rsidRPr="0004694B">
        <w:rPr>
          <w:sz w:val="26"/>
          <w:szCs w:val="26"/>
        </w:rPr>
        <w:t xml:space="preserve">начальная (максимальная) цена контракта – </w:t>
      </w:r>
      <w:r w:rsidR="0084110A" w:rsidRPr="0084110A">
        <w:rPr>
          <w:sz w:val="26"/>
          <w:szCs w:val="26"/>
        </w:rPr>
        <w:t>3 999 564,62</w:t>
      </w:r>
      <w:r w:rsidRPr="0004694B">
        <w:rPr>
          <w:sz w:val="26"/>
          <w:szCs w:val="26"/>
        </w:rPr>
        <w:t xml:space="preserve"> рублей;</w:t>
      </w:r>
    </w:p>
    <w:p w:rsidR="000C1116" w:rsidRDefault="00E53BF7" w:rsidP="0082676A">
      <w:pPr>
        <w:pStyle w:val="a4"/>
        <w:widowControl/>
        <w:numPr>
          <w:ilvl w:val="0"/>
          <w:numId w:val="39"/>
        </w:numPr>
        <w:tabs>
          <w:tab w:val="left" w:pos="993"/>
        </w:tabs>
        <w:spacing w:before="0" w:line="271" w:lineRule="auto"/>
        <w:ind w:left="0" w:firstLine="709"/>
        <w:jc w:val="both"/>
        <w:rPr>
          <w:sz w:val="26"/>
          <w:szCs w:val="26"/>
        </w:rPr>
      </w:pPr>
      <w:r w:rsidRPr="0004694B">
        <w:rPr>
          <w:sz w:val="26"/>
          <w:szCs w:val="26"/>
        </w:rPr>
        <w:t xml:space="preserve">дата окончания подачи заявок – </w:t>
      </w:r>
      <w:r w:rsidR="0084110A">
        <w:rPr>
          <w:sz w:val="26"/>
          <w:szCs w:val="26"/>
        </w:rPr>
        <w:t>25.04</w:t>
      </w:r>
      <w:r w:rsidR="00B71EEA" w:rsidRPr="00B71EEA">
        <w:rPr>
          <w:sz w:val="26"/>
          <w:szCs w:val="26"/>
        </w:rPr>
        <w:t>.2023</w:t>
      </w:r>
      <w:r w:rsidR="00D074F9">
        <w:rPr>
          <w:sz w:val="26"/>
          <w:szCs w:val="26"/>
        </w:rPr>
        <w:t>;</w:t>
      </w:r>
    </w:p>
    <w:p w:rsidR="00D074F9" w:rsidRPr="0082676A" w:rsidRDefault="00D074F9" w:rsidP="0082676A">
      <w:pPr>
        <w:pStyle w:val="a4"/>
        <w:widowControl/>
        <w:numPr>
          <w:ilvl w:val="0"/>
          <w:numId w:val="39"/>
        </w:numPr>
        <w:tabs>
          <w:tab w:val="left" w:pos="993"/>
        </w:tabs>
        <w:spacing w:before="0" w:line="271" w:lineRule="auto"/>
        <w:ind w:left="0" w:firstLine="709"/>
        <w:jc w:val="both"/>
        <w:rPr>
          <w:sz w:val="26"/>
          <w:szCs w:val="26"/>
        </w:rPr>
      </w:pPr>
      <w:r>
        <w:rPr>
          <w:sz w:val="26"/>
          <w:szCs w:val="26"/>
        </w:rPr>
        <w:t>на участие в Конкурсе подано 2 заявки от участников закупки, 2 из которых признаны соответствующими требованиям извещения о проведении Конкурса.</w:t>
      </w:r>
    </w:p>
    <w:p w:rsidR="003226A4" w:rsidRPr="000C1116" w:rsidRDefault="003226A4" w:rsidP="00B71EEA">
      <w:pPr>
        <w:pStyle w:val="a4"/>
        <w:widowControl/>
        <w:tabs>
          <w:tab w:val="left" w:pos="993"/>
        </w:tabs>
        <w:spacing w:before="0" w:line="271" w:lineRule="auto"/>
        <w:ind w:left="0" w:firstLine="709"/>
        <w:jc w:val="both"/>
        <w:rPr>
          <w:sz w:val="26"/>
          <w:szCs w:val="26"/>
        </w:rPr>
      </w:pPr>
      <w:r w:rsidRPr="000C1116">
        <w:rPr>
          <w:sz w:val="26"/>
          <w:szCs w:val="26"/>
        </w:rPr>
        <w:t>Согласно довод</w:t>
      </w:r>
      <w:r w:rsidR="00CB32B0" w:rsidRPr="000C1116">
        <w:rPr>
          <w:sz w:val="26"/>
          <w:szCs w:val="26"/>
        </w:rPr>
        <w:t>у жалобы Заявителя, Заказчиком ненадлежащим образом установлен порядок оценки участников закупки</w:t>
      </w:r>
      <w:r w:rsidRPr="000C1116">
        <w:rPr>
          <w:sz w:val="26"/>
          <w:szCs w:val="26"/>
        </w:rPr>
        <w:t>.</w:t>
      </w:r>
    </w:p>
    <w:p w:rsidR="00CB32B0" w:rsidRDefault="00CB32B0" w:rsidP="00CB32B0">
      <w:pPr>
        <w:tabs>
          <w:tab w:val="left" w:pos="993"/>
        </w:tabs>
        <w:spacing w:before="0" w:line="271" w:lineRule="auto"/>
        <w:ind w:firstLine="709"/>
        <w:jc w:val="both"/>
        <w:rPr>
          <w:sz w:val="26"/>
          <w:szCs w:val="26"/>
        </w:rPr>
      </w:pPr>
      <w:r>
        <w:rPr>
          <w:sz w:val="26"/>
          <w:szCs w:val="26"/>
        </w:rPr>
        <w:t>П</w:t>
      </w:r>
      <w:r w:rsidRPr="003456E9">
        <w:rPr>
          <w:sz w:val="26"/>
          <w:szCs w:val="26"/>
        </w:rPr>
        <w:t xml:space="preserve">унктом 4 </w:t>
      </w:r>
      <w:r>
        <w:rPr>
          <w:sz w:val="26"/>
          <w:szCs w:val="26"/>
        </w:rPr>
        <w:t xml:space="preserve">части 2 </w:t>
      </w:r>
      <w:r w:rsidRPr="003456E9">
        <w:rPr>
          <w:sz w:val="26"/>
          <w:szCs w:val="26"/>
        </w:rPr>
        <w:t>статьи 42</w:t>
      </w:r>
      <w:r w:rsidRPr="003456E9">
        <w:t xml:space="preserve"> </w:t>
      </w:r>
      <w:r w:rsidRPr="003456E9">
        <w:rPr>
          <w:sz w:val="26"/>
          <w:szCs w:val="26"/>
        </w:rPr>
        <w:t>Закона о контрактной системе</w:t>
      </w:r>
      <w:r w:rsidRPr="003456E9">
        <w:t xml:space="preserve"> </w:t>
      </w:r>
      <w:r>
        <w:rPr>
          <w:sz w:val="26"/>
          <w:szCs w:val="26"/>
        </w:rPr>
        <w:t>и</w:t>
      </w:r>
      <w:r w:rsidRPr="00712322">
        <w:rPr>
          <w:sz w:val="26"/>
          <w:szCs w:val="26"/>
        </w:rPr>
        <w:t xml:space="preserve">звещение об осуществлении закупки, если иное не предусмотрено </w:t>
      </w:r>
      <w:r>
        <w:rPr>
          <w:sz w:val="26"/>
          <w:szCs w:val="26"/>
        </w:rPr>
        <w:t>Законом</w:t>
      </w:r>
      <w:r w:rsidRPr="003456E9">
        <w:rPr>
          <w:sz w:val="26"/>
          <w:szCs w:val="26"/>
        </w:rPr>
        <w:t xml:space="preserve"> о контрактной системе</w:t>
      </w:r>
      <w:r w:rsidRPr="00712322">
        <w:rPr>
          <w:sz w:val="26"/>
          <w:szCs w:val="26"/>
        </w:rPr>
        <w:t>, должно содержать</w:t>
      </w:r>
      <w:r>
        <w:rPr>
          <w:sz w:val="26"/>
          <w:szCs w:val="26"/>
        </w:rPr>
        <w:t>,</w:t>
      </w:r>
      <w:r w:rsidRPr="003456E9">
        <w:rPr>
          <w:sz w:val="26"/>
          <w:szCs w:val="26"/>
        </w:rPr>
        <w:t xml:space="preserve"> </w:t>
      </w:r>
      <w:r>
        <w:rPr>
          <w:sz w:val="26"/>
          <w:szCs w:val="26"/>
        </w:rPr>
        <w:t xml:space="preserve">в том числе </w:t>
      </w:r>
      <w:r w:rsidRPr="003456E9">
        <w:rPr>
          <w:sz w:val="26"/>
          <w:szCs w:val="26"/>
        </w:rPr>
        <w:t xml:space="preserve">порядок рассмотрения и оценки заявок на участие в конкурсах в соответствии с </w:t>
      </w:r>
      <w:r>
        <w:rPr>
          <w:sz w:val="26"/>
          <w:szCs w:val="26"/>
        </w:rPr>
        <w:t>Законом</w:t>
      </w:r>
      <w:r w:rsidRPr="003456E9">
        <w:rPr>
          <w:sz w:val="26"/>
          <w:szCs w:val="26"/>
        </w:rPr>
        <w:t xml:space="preserve"> о контрактной системе</w:t>
      </w:r>
      <w:r>
        <w:rPr>
          <w:sz w:val="26"/>
          <w:szCs w:val="26"/>
        </w:rPr>
        <w:t>.</w:t>
      </w:r>
    </w:p>
    <w:p w:rsidR="00CB32B0" w:rsidRDefault="00CB32B0" w:rsidP="00CB32B0">
      <w:pPr>
        <w:tabs>
          <w:tab w:val="left" w:pos="993"/>
        </w:tabs>
        <w:spacing w:before="0" w:line="271" w:lineRule="auto"/>
        <w:ind w:firstLine="709"/>
        <w:jc w:val="both"/>
        <w:rPr>
          <w:sz w:val="26"/>
          <w:szCs w:val="26"/>
        </w:rPr>
      </w:pPr>
      <w:r w:rsidRPr="002646F1">
        <w:rPr>
          <w:sz w:val="26"/>
          <w:szCs w:val="26"/>
        </w:rPr>
        <w:t>В соответствии с частью 1 статьи 32 Закона о контрак</w:t>
      </w:r>
      <w:r>
        <w:rPr>
          <w:sz w:val="26"/>
          <w:szCs w:val="26"/>
        </w:rPr>
        <w:t xml:space="preserve">тной системе для оценки заявок </w:t>
      </w:r>
      <w:r w:rsidRPr="002646F1">
        <w:rPr>
          <w:sz w:val="26"/>
          <w:szCs w:val="26"/>
        </w:rPr>
        <w:t xml:space="preserve">участников закупки заказчик </w:t>
      </w:r>
      <w:r>
        <w:rPr>
          <w:sz w:val="26"/>
          <w:szCs w:val="26"/>
        </w:rPr>
        <w:t>использует</w:t>
      </w:r>
      <w:r w:rsidRPr="002646F1">
        <w:rPr>
          <w:sz w:val="26"/>
          <w:szCs w:val="26"/>
        </w:rPr>
        <w:t xml:space="preserve"> следующие критерии: 1) </w:t>
      </w:r>
      <w:r w:rsidRPr="00554CD9">
        <w:rPr>
          <w:sz w:val="26"/>
          <w:szCs w:val="26"/>
        </w:rPr>
        <w:t>цена контракта, сумма це</w:t>
      </w:r>
      <w:r>
        <w:rPr>
          <w:sz w:val="26"/>
          <w:szCs w:val="26"/>
        </w:rPr>
        <w:t>н единиц товара, работы, услуги</w:t>
      </w:r>
      <w:r w:rsidRPr="002646F1">
        <w:rPr>
          <w:sz w:val="26"/>
          <w:szCs w:val="26"/>
        </w:rPr>
        <w:t xml:space="preserve">; 2) расходы на эксплуатацию и ремонт товаров, использование результатов работ; 3) качественные, функциональные и экологические характеристики объекта закупки; 4) </w:t>
      </w:r>
      <w:r w:rsidRPr="00554CD9">
        <w:rPr>
          <w:sz w:val="26"/>
          <w:szCs w:val="26"/>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r w:rsidRPr="002646F1">
        <w:rPr>
          <w:sz w:val="26"/>
          <w:szCs w:val="26"/>
        </w:rPr>
        <w:t>.</w:t>
      </w:r>
    </w:p>
    <w:p w:rsidR="00CB32B0" w:rsidRPr="002646F1" w:rsidRDefault="00CB32B0" w:rsidP="00CB32B0">
      <w:pPr>
        <w:tabs>
          <w:tab w:val="left" w:pos="993"/>
        </w:tabs>
        <w:spacing w:before="0" w:line="271" w:lineRule="auto"/>
        <w:ind w:firstLine="709"/>
        <w:jc w:val="both"/>
        <w:rPr>
          <w:sz w:val="26"/>
          <w:szCs w:val="26"/>
        </w:rPr>
      </w:pPr>
      <w:r w:rsidRPr="00094B44">
        <w:rPr>
          <w:sz w:val="26"/>
          <w:szCs w:val="26"/>
        </w:rPr>
        <w:t xml:space="preserve">Согласно части 8 статьи 32 Закона о контрактной системе порядок оценки </w:t>
      </w:r>
      <w:r w:rsidRPr="00094B44">
        <w:rPr>
          <w:sz w:val="26"/>
          <w:szCs w:val="26"/>
        </w:rPr>
        <w:lastRenderedPageBreak/>
        <w:t xml:space="preserve">заявок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w:t>
      </w:r>
      <w:r>
        <w:rPr>
          <w:sz w:val="26"/>
          <w:szCs w:val="26"/>
        </w:rPr>
        <w:t>№</w:t>
      </w:r>
      <w:r w:rsidRPr="00094B44">
        <w:rPr>
          <w:sz w:val="26"/>
          <w:szCs w:val="26"/>
        </w:rPr>
        <w:t xml:space="preserve"> 2369 и признании утратившими силу некоторых актов и отдел</w:t>
      </w:r>
      <w:r>
        <w:rPr>
          <w:sz w:val="26"/>
          <w:szCs w:val="26"/>
        </w:rPr>
        <w:t>ьных положений некоторых актов Правительства Р</w:t>
      </w:r>
      <w:r w:rsidRPr="00094B44">
        <w:rPr>
          <w:sz w:val="26"/>
          <w:szCs w:val="26"/>
        </w:rPr>
        <w:t xml:space="preserve">оссийской </w:t>
      </w:r>
      <w:r>
        <w:rPr>
          <w:sz w:val="26"/>
          <w:szCs w:val="26"/>
        </w:rPr>
        <w:t>Ф</w:t>
      </w:r>
      <w:r w:rsidRPr="00094B44">
        <w:rPr>
          <w:sz w:val="26"/>
          <w:szCs w:val="26"/>
        </w:rPr>
        <w:t>едерации» (далее - Положение).</w:t>
      </w:r>
    </w:p>
    <w:p w:rsidR="00CB32B0" w:rsidRDefault="00CB32B0" w:rsidP="00CB32B0">
      <w:pPr>
        <w:tabs>
          <w:tab w:val="left" w:pos="993"/>
        </w:tabs>
        <w:spacing w:before="0" w:line="271" w:lineRule="auto"/>
        <w:ind w:firstLine="709"/>
        <w:jc w:val="both"/>
        <w:rPr>
          <w:sz w:val="26"/>
          <w:szCs w:val="26"/>
        </w:rPr>
      </w:pPr>
      <w:r>
        <w:rPr>
          <w:sz w:val="26"/>
          <w:szCs w:val="26"/>
        </w:rPr>
        <w:t>Согласно пункту 2 Положения «</w:t>
      </w:r>
      <w:r w:rsidRPr="00563CD5">
        <w:rPr>
          <w:sz w:val="26"/>
          <w:szCs w:val="26"/>
        </w:rPr>
        <w:t>оценка заявок</w:t>
      </w:r>
      <w:r>
        <w:rPr>
          <w:sz w:val="26"/>
          <w:szCs w:val="26"/>
        </w:rPr>
        <w:t>»</w:t>
      </w:r>
      <w:r w:rsidRPr="00563CD5">
        <w:rPr>
          <w:sz w:val="26"/>
          <w:szCs w:val="26"/>
        </w:rPr>
        <w:t xml:space="preserve"> - </w:t>
      </w:r>
      <w:r>
        <w:rPr>
          <w:sz w:val="26"/>
          <w:szCs w:val="26"/>
        </w:rPr>
        <w:t xml:space="preserve">это </w:t>
      </w:r>
      <w:r w:rsidRPr="00563CD5">
        <w:rPr>
          <w:sz w:val="26"/>
          <w:szCs w:val="26"/>
        </w:rPr>
        <w:t xml:space="preserve">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w:t>
      </w:r>
      <w:r>
        <w:rPr>
          <w:sz w:val="26"/>
          <w:szCs w:val="26"/>
        </w:rPr>
        <w:t>и документов участников закупок.</w:t>
      </w:r>
    </w:p>
    <w:p w:rsidR="00CB32B0" w:rsidRPr="00EC326E" w:rsidRDefault="00CB32B0" w:rsidP="00CB32B0">
      <w:pPr>
        <w:tabs>
          <w:tab w:val="left" w:pos="993"/>
        </w:tabs>
        <w:spacing w:before="0" w:line="271" w:lineRule="auto"/>
        <w:ind w:firstLine="709"/>
        <w:jc w:val="both"/>
        <w:rPr>
          <w:sz w:val="26"/>
          <w:szCs w:val="26"/>
        </w:rPr>
      </w:pPr>
      <w:r>
        <w:rPr>
          <w:sz w:val="26"/>
          <w:szCs w:val="26"/>
        </w:rPr>
        <w:t>Согласно Пункту 24 Положения</w:t>
      </w:r>
      <w:r w:rsidRPr="002646F1">
        <w:rPr>
          <w:sz w:val="26"/>
          <w:szCs w:val="26"/>
        </w:rPr>
        <w:t xml:space="preserve"> установлено, что </w:t>
      </w:r>
      <w:r>
        <w:rPr>
          <w:sz w:val="26"/>
          <w:szCs w:val="26"/>
        </w:rPr>
        <w:t>д</w:t>
      </w:r>
      <w:r w:rsidRPr="00EC326E">
        <w:rPr>
          <w:sz w:val="26"/>
          <w:szCs w:val="26"/>
        </w:rPr>
        <w:t xml:space="preserve">ля оценки заявок по критерию оценки </w:t>
      </w:r>
      <w:r>
        <w:rPr>
          <w:sz w:val="26"/>
          <w:szCs w:val="26"/>
        </w:rPr>
        <w:t>«</w:t>
      </w:r>
      <w:r w:rsidRPr="00EC326E">
        <w:rPr>
          <w:sz w:val="26"/>
          <w:szCs w:val="26"/>
        </w:rPr>
        <w:t>квалификация участников закупки</w:t>
      </w:r>
      <w:r>
        <w:rPr>
          <w:sz w:val="26"/>
          <w:szCs w:val="26"/>
        </w:rPr>
        <w:t>»</w:t>
      </w:r>
      <w:r w:rsidRPr="00EC326E">
        <w:rPr>
          <w:sz w:val="26"/>
          <w:szCs w:val="26"/>
        </w:rPr>
        <w:t xml:space="preserve"> могут применяться, если иное не предусмотрено Положением, один или несколько из следующих показателей оценки:</w:t>
      </w:r>
    </w:p>
    <w:p w:rsidR="00CB32B0" w:rsidRPr="00EC326E" w:rsidRDefault="00CB32B0" w:rsidP="00CB32B0">
      <w:pPr>
        <w:tabs>
          <w:tab w:val="left" w:pos="993"/>
        </w:tabs>
        <w:spacing w:before="0" w:line="271" w:lineRule="auto"/>
        <w:ind w:firstLine="709"/>
        <w:jc w:val="both"/>
        <w:rPr>
          <w:sz w:val="26"/>
          <w:szCs w:val="26"/>
        </w:rPr>
      </w:pPr>
      <w:r w:rsidRPr="00EC326E">
        <w:rPr>
          <w:sz w:val="26"/>
          <w:szCs w:val="26"/>
        </w:rPr>
        <w:t>а) наличие у участников закупки финансовых ресурсов;</w:t>
      </w:r>
    </w:p>
    <w:p w:rsidR="00CB32B0" w:rsidRPr="00EC326E" w:rsidRDefault="00CB32B0" w:rsidP="00CB32B0">
      <w:pPr>
        <w:tabs>
          <w:tab w:val="left" w:pos="993"/>
        </w:tabs>
        <w:spacing w:before="0" w:line="271" w:lineRule="auto"/>
        <w:ind w:firstLine="709"/>
        <w:jc w:val="both"/>
        <w:rPr>
          <w:sz w:val="26"/>
          <w:szCs w:val="26"/>
        </w:rPr>
      </w:pPr>
      <w:r w:rsidRPr="00EC326E">
        <w:rPr>
          <w:sz w:val="26"/>
          <w:szCs w:val="26"/>
        </w:rPr>
        <w:t>б) наличие у участников закупки на праве собственности или ином законном основании оборудования и других материальных ресурсов;</w:t>
      </w:r>
    </w:p>
    <w:p w:rsidR="00CB32B0" w:rsidRPr="00EC326E" w:rsidRDefault="00CB32B0" w:rsidP="00CB32B0">
      <w:pPr>
        <w:tabs>
          <w:tab w:val="left" w:pos="993"/>
        </w:tabs>
        <w:spacing w:before="0" w:line="271" w:lineRule="auto"/>
        <w:ind w:firstLine="709"/>
        <w:jc w:val="both"/>
        <w:rPr>
          <w:sz w:val="26"/>
          <w:szCs w:val="26"/>
        </w:rPr>
      </w:pPr>
      <w:r w:rsidRPr="00EC326E">
        <w:rPr>
          <w:sz w:val="26"/>
          <w:szCs w:val="26"/>
        </w:rPr>
        <w:t>в) наличие у участников закупки опыта поставки товара, выполнения работы, оказания услуги, связанного с предметом контракта;</w:t>
      </w:r>
    </w:p>
    <w:p w:rsidR="00CB32B0" w:rsidRPr="00EC326E" w:rsidRDefault="00CB32B0" w:rsidP="00CB32B0">
      <w:pPr>
        <w:tabs>
          <w:tab w:val="left" w:pos="993"/>
        </w:tabs>
        <w:spacing w:before="0" w:line="271" w:lineRule="auto"/>
        <w:ind w:firstLine="709"/>
        <w:jc w:val="both"/>
        <w:rPr>
          <w:sz w:val="26"/>
          <w:szCs w:val="26"/>
        </w:rPr>
      </w:pPr>
      <w:r w:rsidRPr="00EC326E">
        <w:rPr>
          <w:sz w:val="26"/>
          <w:szCs w:val="26"/>
        </w:rPr>
        <w:t>г) наличие у участников закупки деловой репутации;</w:t>
      </w:r>
    </w:p>
    <w:p w:rsidR="00CB32B0" w:rsidRDefault="00CB32B0" w:rsidP="00CB32B0">
      <w:pPr>
        <w:tabs>
          <w:tab w:val="left" w:pos="993"/>
        </w:tabs>
        <w:spacing w:before="0" w:line="271" w:lineRule="auto"/>
        <w:ind w:firstLine="709"/>
        <w:jc w:val="both"/>
        <w:rPr>
          <w:sz w:val="26"/>
          <w:szCs w:val="26"/>
        </w:rPr>
      </w:pPr>
      <w:r w:rsidRPr="00EC326E">
        <w:rPr>
          <w:sz w:val="26"/>
          <w:szCs w:val="26"/>
        </w:rPr>
        <w:t>д) наличие у участников закупки специалистов и иных работников определенного уровня квалификации</w:t>
      </w:r>
      <w:r>
        <w:rPr>
          <w:sz w:val="26"/>
          <w:szCs w:val="26"/>
        </w:rPr>
        <w:t>.</w:t>
      </w:r>
    </w:p>
    <w:p w:rsidR="00CB32B0" w:rsidRPr="00B65B09" w:rsidRDefault="00CB32B0" w:rsidP="00CB32B0">
      <w:pPr>
        <w:tabs>
          <w:tab w:val="left" w:pos="993"/>
        </w:tabs>
        <w:spacing w:before="0" w:line="271" w:lineRule="auto"/>
        <w:ind w:firstLine="709"/>
        <w:jc w:val="both"/>
        <w:rPr>
          <w:sz w:val="26"/>
          <w:szCs w:val="26"/>
        </w:rPr>
      </w:pPr>
      <w:r>
        <w:rPr>
          <w:sz w:val="26"/>
          <w:szCs w:val="26"/>
        </w:rPr>
        <w:t>В соответствии с пунктом 28 Положения, в</w:t>
      </w:r>
      <w:r w:rsidRPr="00B65B09">
        <w:rPr>
          <w:sz w:val="26"/>
          <w:szCs w:val="26"/>
        </w:rPr>
        <w:t xml:space="preserve"> случае применения показателя оценки, предусмотренного подпунктом</w:t>
      </w:r>
      <w:r>
        <w:rPr>
          <w:sz w:val="26"/>
          <w:szCs w:val="26"/>
        </w:rPr>
        <w:t xml:space="preserve"> «в»</w:t>
      </w:r>
      <w:r w:rsidRPr="00B65B09">
        <w:rPr>
          <w:sz w:val="26"/>
          <w:szCs w:val="26"/>
        </w:rPr>
        <w:t xml:space="preserve"> пункта 24 Положения:</w:t>
      </w:r>
    </w:p>
    <w:p w:rsidR="00CB32B0" w:rsidRPr="00B65B09" w:rsidRDefault="00CB32B0" w:rsidP="00CB32B0">
      <w:pPr>
        <w:tabs>
          <w:tab w:val="left" w:pos="993"/>
        </w:tabs>
        <w:spacing w:before="0" w:line="271" w:lineRule="auto"/>
        <w:ind w:firstLine="709"/>
        <w:jc w:val="both"/>
        <w:rPr>
          <w:sz w:val="26"/>
          <w:szCs w:val="26"/>
        </w:rPr>
      </w:pPr>
      <w:r w:rsidRPr="00B65B09">
        <w:rPr>
          <w:sz w:val="26"/>
          <w:szCs w:val="26"/>
        </w:rPr>
        <w:t>а) применяются один или несколько из следующих детализирующих показателей оценки:</w:t>
      </w:r>
    </w:p>
    <w:p w:rsidR="00CB32B0" w:rsidRPr="00B65B09" w:rsidRDefault="00CB32B0" w:rsidP="00CB32B0">
      <w:pPr>
        <w:tabs>
          <w:tab w:val="left" w:pos="993"/>
        </w:tabs>
        <w:spacing w:before="0" w:line="271" w:lineRule="auto"/>
        <w:ind w:firstLine="709"/>
        <w:jc w:val="both"/>
        <w:rPr>
          <w:sz w:val="26"/>
          <w:szCs w:val="26"/>
        </w:rPr>
      </w:pPr>
      <w:r w:rsidRPr="00B65B09">
        <w:rPr>
          <w:sz w:val="26"/>
          <w:szCs w:val="26"/>
        </w:rPr>
        <w:t>общая цена исполненных участником закупки договоров;</w:t>
      </w:r>
    </w:p>
    <w:p w:rsidR="00CB32B0" w:rsidRPr="00B65B09" w:rsidRDefault="00CB32B0" w:rsidP="00CB32B0">
      <w:pPr>
        <w:tabs>
          <w:tab w:val="left" w:pos="993"/>
        </w:tabs>
        <w:spacing w:before="0" w:line="271" w:lineRule="auto"/>
        <w:ind w:firstLine="709"/>
        <w:jc w:val="both"/>
        <w:rPr>
          <w:sz w:val="26"/>
          <w:szCs w:val="26"/>
        </w:rPr>
      </w:pPr>
      <w:r w:rsidRPr="00B65B09">
        <w:rPr>
          <w:sz w:val="26"/>
          <w:szCs w:val="26"/>
        </w:rPr>
        <w:t>общее количество исполненных участником закупки договоров;</w:t>
      </w:r>
    </w:p>
    <w:p w:rsidR="00CB32B0" w:rsidRPr="00B65B09" w:rsidRDefault="00CB32B0" w:rsidP="00CB32B0">
      <w:pPr>
        <w:tabs>
          <w:tab w:val="left" w:pos="993"/>
        </w:tabs>
        <w:spacing w:before="0" w:line="271" w:lineRule="auto"/>
        <w:ind w:firstLine="709"/>
        <w:jc w:val="both"/>
        <w:rPr>
          <w:sz w:val="26"/>
          <w:szCs w:val="26"/>
        </w:rPr>
      </w:pPr>
      <w:r w:rsidRPr="00B65B09">
        <w:rPr>
          <w:sz w:val="26"/>
          <w:szCs w:val="26"/>
        </w:rPr>
        <w:t>наибольшая цена одного из исполненных участником закупки договоров;</w:t>
      </w:r>
    </w:p>
    <w:p w:rsidR="00CB32B0" w:rsidRPr="00B65B09" w:rsidRDefault="00CB32B0" w:rsidP="00CB32B0">
      <w:pPr>
        <w:tabs>
          <w:tab w:val="left" w:pos="993"/>
        </w:tabs>
        <w:spacing w:before="0" w:line="271" w:lineRule="auto"/>
        <w:ind w:firstLine="709"/>
        <w:jc w:val="both"/>
        <w:rPr>
          <w:sz w:val="26"/>
          <w:szCs w:val="26"/>
        </w:rPr>
      </w:pPr>
      <w:r w:rsidRPr="00B65B09">
        <w:rPr>
          <w:sz w:val="26"/>
          <w:szCs w:val="26"/>
        </w:rPr>
        <w:t xml:space="preserve">б) </w:t>
      </w:r>
      <w:r w:rsidR="00642511" w:rsidRPr="00642511">
        <w:rPr>
          <w:sz w:val="26"/>
          <w:szCs w:val="26"/>
        </w:rPr>
        <w:t>оценка заявок по детализирующим показателям, предусмотренным подпунктом "а" настоящего пункта, осуществляется в порядке, установленном пунктами 20 и 21 настоящего Положения, применение шкалы оценки не допускается;</w:t>
      </w:r>
    </w:p>
    <w:p w:rsidR="00CB32B0" w:rsidRPr="00B65B09" w:rsidRDefault="00CB32B0" w:rsidP="00CB32B0">
      <w:pPr>
        <w:tabs>
          <w:tab w:val="left" w:pos="993"/>
        </w:tabs>
        <w:spacing w:before="0" w:line="271" w:lineRule="auto"/>
        <w:ind w:firstLine="709"/>
        <w:jc w:val="both"/>
        <w:rPr>
          <w:sz w:val="26"/>
          <w:szCs w:val="26"/>
        </w:rPr>
      </w:pPr>
      <w:r w:rsidRPr="00B65B09">
        <w:rPr>
          <w:sz w:val="26"/>
          <w:szCs w:val="26"/>
        </w:rPr>
        <w:t xml:space="preserve">в) документом, предусмотренным приложением </w:t>
      </w:r>
      <w:r>
        <w:rPr>
          <w:sz w:val="26"/>
          <w:szCs w:val="26"/>
        </w:rPr>
        <w:t>№</w:t>
      </w:r>
      <w:r w:rsidRPr="00B65B09">
        <w:rPr>
          <w:sz w:val="26"/>
          <w:szCs w:val="26"/>
        </w:rPr>
        <w:t xml:space="preserve"> 1 к настоящему Положению:</w:t>
      </w:r>
    </w:p>
    <w:p w:rsidR="00CB32B0" w:rsidRPr="00B65B09" w:rsidRDefault="00CB32B0" w:rsidP="00CB32B0">
      <w:pPr>
        <w:tabs>
          <w:tab w:val="left" w:pos="993"/>
        </w:tabs>
        <w:spacing w:before="0" w:line="271" w:lineRule="auto"/>
        <w:ind w:firstLine="709"/>
        <w:jc w:val="both"/>
        <w:rPr>
          <w:sz w:val="26"/>
          <w:szCs w:val="26"/>
        </w:rPr>
      </w:pPr>
      <w:r w:rsidRPr="00B65B09">
        <w:rPr>
          <w:sz w:val="26"/>
          <w:szCs w:val="26"/>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rsidR="00CB32B0" w:rsidRPr="00B65B09" w:rsidRDefault="00CB32B0" w:rsidP="00CB32B0">
      <w:pPr>
        <w:tabs>
          <w:tab w:val="left" w:pos="993"/>
        </w:tabs>
        <w:spacing w:before="0" w:line="271" w:lineRule="auto"/>
        <w:ind w:firstLine="709"/>
        <w:jc w:val="both"/>
        <w:rPr>
          <w:sz w:val="26"/>
          <w:szCs w:val="26"/>
        </w:rPr>
      </w:pPr>
      <w:r w:rsidRPr="00B65B09">
        <w:rPr>
          <w:sz w:val="26"/>
          <w:szCs w:val="26"/>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rsidR="00CB32B0" w:rsidRPr="00B65B09" w:rsidRDefault="00CB32B0" w:rsidP="00CB32B0">
      <w:pPr>
        <w:tabs>
          <w:tab w:val="left" w:pos="993"/>
        </w:tabs>
        <w:spacing w:before="0" w:line="271" w:lineRule="auto"/>
        <w:ind w:firstLine="709"/>
        <w:jc w:val="both"/>
        <w:rPr>
          <w:sz w:val="26"/>
          <w:szCs w:val="26"/>
        </w:rPr>
      </w:pPr>
      <w:r w:rsidRPr="00B65B09">
        <w:rPr>
          <w:sz w:val="26"/>
          <w:szCs w:val="26"/>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rsidR="00CB32B0" w:rsidRPr="00B65B09" w:rsidRDefault="00CB32B0" w:rsidP="00CB32B0">
      <w:pPr>
        <w:tabs>
          <w:tab w:val="left" w:pos="993"/>
        </w:tabs>
        <w:spacing w:before="0" w:line="271" w:lineRule="auto"/>
        <w:ind w:firstLine="709"/>
        <w:jc w:val="both"/>
        <w:rPr>
          <w:sz w:val="26"/>
          <w:szCs w:val="26"/>
        </w:rPr>
      </w:pPr>
      <w:r w:rsidRPr="00B65B09">
        <w:rPr>
          <w:sz w:val="26"/>
          <w:szCs w:val="26"/>
        </w:rPr>
        <w:t xml:space="preserve">г) последний акт, составленный при исполнении договора и предусмотренный абзацем третьим подпункта </w:t>
      </w:r>
      <w:r>
        <w:rPr>
          <w:sz w:val="26"/>
          <w:szCs w:val="26"/>
        </w:rPr>
        <w:t>«</w:t>
      </w:r>
      <w:r w:rsidRPr="00B65B09">
        <w:rPr>
          <w:sz w:val="26"/>
          <w:szCs w:val="26"/>
        </w:rPr>
        <w:t>в</w:t>
      </w:r>
      <w:r>
        <w:rPr>
          <w:sz w:val="26"/>
          <w:szCs w:val="26"/>
        </w:rPr>
        <w:t>»</w:t>
      </w:r>
      <w:r w:rsidRPr="00B65B09">
        <w:rPr>
          <w:sz w:val="26"/>
          <w:szCs w:val="26"/>
        </w:rPr>
        <w:t xml:space="preserve"> настоящего пункта, должен быть подписан не ранее чем за 5 лет до даты окончания срока подачи заявок;</w:t>
      </w:r>
    </w:p>
    <w:p w:rsidR="00CB32B0" w:rsidRPr="00B65B09" w:rsidRDefault="00CB32B0" w:rsidP="00CB32B0">
      <w:pPr>
        <w:tabs>
          <w:tab w:val="left" w:pos="993"/>
        </w:tabs>
        <w:spacing w:before="0" w:line="271" w:lineRule="auto"/>
        <w:ind w:firstLine="709"/>
        <w:jc w:val="both"/>
        <w:rPr>
          <w:sz w:val="26"/>
          <w:szCs w:val="26"/>
        </w:rPr>
      </w:pPr>
      <w:r w:rsidRPr="00B65B09">
        <w:rPr>
          <w:sz w:val="26"/>
          <w:szCs w:val="26"/>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w:t>
      </w:r>
    </w:p>
    <w:p w:rsidR="00CB32B0" w:rsidRDefault="00CB32B0" w:rsidP="00CB32B0">
      <w:pPr>
        <w:tabs>
          <w:tab w:val="left" w:pos="993"/>
        </w:tabs>
        <w:spacing w:before="0" w:line="271" w:lineRule="auto"/>
        <w:ind w:firstLine="709"/>
        <w:jc w:val="both"/>
        <w:rPr>
          <w:sz w:val="26"/>
          <w:szCs w:val="26"/>
        </w:rPr>
      </w:pPr>
      <w:r w:rsidRPr="00B65B09">
        <w:rPr>
          <w:sz w:val="26"/>
          <w:szCs w:val="26"/>
        </w:rPr>
        <w:t xml:space="preserve">е) к оценке принимаются документы, предусмотренные абзацем третьим подпункта </w:t>
      </w:r>
      <w:r>
        <w:rPr>
          <w:sz w:val="26"/>
          <w:szCs w:val="26"/>
        </w:rPr>
        <w:t>«</w:t>
      </w:r>
      <w:r w:rsidRPr="00B65B09">
        <w:rPr>
          <w:sz w:val="26"/>
          <w:szCs w:val="26"/>
        </w:rPr>
        <w:t>в</w:t>
      </w:r>
      <w:r>
        <w:rPr>
          <w:sz w:val="26"/>
          <w:szCs w:val="26"/>
        </w:rPr>
        <w:t>»</w:t>
      </w:r>
      <w:r w:rsidRPr="00B65B09">
        <w:rPr>
          <w:sz w:val="26"/>
          <w:szCs w:val="26"/>
        </w:rPr>
        <w:t xml:space="preserve"> настоящего пункта, в случае их представления в заявке в полном объеме и со всеми приложениями, за исключением случаев, предусмотренных подпунктом </w:t>
      </w:r>
      <w:r>
        <w:rPr>
          <w:sz w:val="26"/>
          <w:szCs w:val="26"/>
        </w:rPr>
        <w:t>«</w:t>
      </w:r>
      <w:r w:rsidRPr="00B65B09">
        <w:rPr>
          <w:sz w:val="26"/>
          <w:szCs w:val="26"/>
        </w:rPr>
        <w:t>д</w:t>
      </w:r>
      <w:r>
        <w:rPr>
          <w:sz w:val="26"/>
          <w:szCs w:val="26"/>
        </w:rPr>
        <w:t>»</w:t>
      </w:r>
      <w:r w:rsidRPr="00B65B09">
        <w:rPr>
          <w:sz w:val="26"/>
          <w:szCs w:val="26"/>
        </w:rPr>
        <w:t xml:space="preserve"> пункта 31, подпунктом </w:t>
      </w:r>
      <w:r>
        <w:rPr>
          <w:sz w:val="26"/>
          <w:szCs w:val="26"/>
        </w:rPr>
        <w:t>«г»</w:t>
      </w:r>
      <w:r w:rsidRPr="00B65B09">
        <w:rPr>
          <w:sz w:val="26"/>
          <w:szCs w:val="26"/>
        </w:rPr>
        <w:t xml:space="preserve"> пункта 32 и подпунктом </w:t>
      </w:r>
      <w:r>
        <w:rPr>
          <w:sz w:val="26"/>
          <w:szCs w:val="26"/>
        </w:rPr>
        <w:t>«</w:t>
      </w:r>
      <w:r w:rsidRPr="00B65B09">
        <w:rPr>
          <w:sz w:val="26"/>
          <w:szCs w:val="26"/>
        </w:rPr>
        <w:t>г</w:t>
      </w:r>
      <w:r>
        <w:rPr>
          <w:sz w:val="26"/>
          <w:szCs w:val="26"/>
        </w:rPr>
        <w:t>»</w:t>
      </w:r>
      <w:r w:rsidRPr="00B65B09">
        <w:rPr>
          <w:sz w:val="26"/>
          <w:szCs w:val="26"/>
        </w:rPr>
        <w:t xml:space="preserve"> пункта 33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r>
        <w:rPr>
          <w:sz w:val="26"/>
          <w:szCs w:val="26"/>
        </w:rPr>
        <w:t>.</w:t>
      </w:r>
    </w:p>
    <w:p w:rsidR="00EF11ED" w:rsidRDefault="00EF11ED" w:rsidP="00EF11ED">
      <w:pPr>
        <w:tabs>
          <w:tab w:val="left" w:pos="993"/>
        </w:tabs>
        <w:spacing w:before="0" w:line="271" w:lineRule="auto"/>
        <w:ind w:firstLine="709"/>
        <w:jc w:val="both"/>
        <w:rPr>
          <w:rFonts w:eastAsiaTheme="minorHAnsi"/>
          <w:color w:val="auto"/>
          <w:sz w:val="26"/>
          <w:szCs w:val="26"/>
          <w:lang w:eastAsia="en-US"/>
        </w:rPr>
      </w:pPr>
      <w:r w:rsidRPr="00EF11ED">
        <w:rPr>
          <w:rFonts w:eastAsiaTheme="minorHAnsi"/>
          <w:color w:val="auto"/>
          <w:sz w:val="26"/>
          <w:szCs w:val="26"/>
          <w:lang w:eastAsia="en-US"/>
        </w:rPr>
        <w:t>Согласно части 8 статьи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31.12.2021 N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Положение).</w:t>
      </w:r>
    </w:p>
    <w:p w:rsidR="00EF11ED" w:rsidRPr="00EF11ED" w:rsidRDefault="00EF11ED" w:rsidP="00EF11ED">
      <w:pPr>
        <w:tabs>
          <w:tab w:val="left" w:pos="993"/>
        </w:tabs>
        <w:spacing w:before="0" w:line="271" w:lineRule="auto"/>
        <w:ind w:firstLine="709"/>
        <w:jc w:val="both"/>
        <w:rPr>
          <w:rFonts w:eastAsiaTheme="minorHAnsi"/>
          <w:color w:val="auto"/>
          <w:sz w:val="26"/>
          <w:szCs w:val="26"/>
          <w:lang w:eastAsia="en-US"/>
        </w:rPr>
      </w:pPr>
      <w:r w:rsidRPr="00EF11ED">
        <w:rPr>
          <w:rFonts w:eastAsiaTheme="minorHAnsi"/>
          <w:color w:val="auto"/>
          <w:sz w:val="26"/>
          <w:szCs w:val="26"/>
          <w:lang w:eastAsia="en-US"/>
        </w:rPr>
        <w:t>Согласно пункту 2</w:t>
      </w:r>
      <w:r>
        <w:rPr>
          <w:rFonts w:eastAsiaTheme="minorHAnsi"/>
          <w:color w:val="auto"/>
          <w:sz w:val="26"/>
          <w:szCs w:val="26"/>
          <w:lang w:eastAsia="en-US"/>
        </w:rPr>
        <w:t>7</w:t>
      </w:r>
      <w:r w:rsidRPr="00EF11ED">
        <w:rPr>
          <w:rFonts w:eastAsiaTheme="minorHAnsi"/>
          <w:color w:val="auto"/>
          <w:sz w:val="26"/>
          <w:szCs w:val="26"/>
          <w:lang w:eastAsia="en-US"/>
        </w:rPr>
        <w:t xml:space="preserve"> Положения</w:t>
      </w:r>
      <w:r>
        <w:rPr>
          <w:rFonts w:eastAsiaTheme="minorHAnsi"/>
          <w:color w:val="auto"/>
          <w:sz w:val="26"/>
          <w:szCs w:val="26"/>
          <w:lang w:eastAsia="en-US"/>
        </w:rPr>
        <w:t xml:space="preserve"> в</w:t>
      </w:r>
      <w:r w:rsidRPr="00EF11ED">
        <w:rPr>
          <w:rFonts w:eastAsiaTheme="minorHAnsi"/>
          <w:color w:val="auto"/>
          <w:sz w:val="26"/>
          <w:szCs w:val="26"/>
          <w:lang w:eastAsia="en-US"/>
        </w:rPr>
        <w:t xml:space="preserve"> случае применения показателя оценки, указанного в подпункте "б" пункта 24 настоящего Положения, документом, предусмотренным приложением N 1 к настоящему Положению, устанавливаются:</w:t>
      </w:r>
    </w:p>
    <w:p w:rsidR="00EF11ED" w:rsidRPr="00EF11ED" w:rsidRDefault="00EF11ED" w:rsidP="00EF11ED">
      <w:pPr>
        <w:tabs>
          <w:tab w:val="left" w:pos="993"/>
        </w:tabs>
        <w:spacing w:before="0" w:line="271" w:lineRule="auto"/>
        <w:ind w:firstLine="709"/>
        <w:jc w:val="both"/>
        <w:rPr>
          <w:rFonts w:eastAsiaTheme="minorHAnsi"/>
          <w:color w:val="auto"/>
          <w:sz w:val="26"/>
          <w:szCs w:val="26"/>
          <w:lang w:eastAsia="en-US"/>
        </w:rPr>
      </w:pPr>
      <w:r w:rsidRPr="00EF11ED">
        <w:rPr>
          <w:rFonts w:eastAsiaTheme="minorHAnsi"/>
          <w:color w:val="auto"/>
          <w:sz w:val="26"/>
          <w:szCs w:val="26"/>
          <w:lang w:eastAsia="en-US"/>
        </w:rPr>
        <w:t>а) перечень оборудования и других материальных ресурсов, оцениваемых по показателю, предусмотренному подпунктом "б" пункта 24 настоящего Положения, и необходимых для поставки товара, выполнения работ, оказания услуг, являющихся объектом закупки;</w:t>
      </w:r>
    </w:p>
    <w:p w:rsidR="00EF11ED" w:rsidRPr="00EF11ED" w:rsidRDefault="00EF11ED" w:rsidP="00EF11ED">
      <w:pPr>
        <w:tabs>
          <w:tab w:val="left" w:pos="993"/>
        </w:tabs>
        <w:spacing w:before="0" w:line="271" w:lineRule="auto"/>
        <w:ind w:firstLine="709"/>
        <w:jc w:val="both"/>
        <w:rPr>
          <w:rFonts w:eastAsiaTheme="minorHAnsi"/>
          <w:color w:val="auto"/>
          <w:sz w:val="26"/>
          <w:szCs w:val="26"/>
          <w:lang w:eastAsia="en-US"/>
        </w:rPr>
      </w:pPr>
      <w:r w:rsidRPr="00EF11ED">
        <w:rPr>
          <w:rFonts w:eastAsiaTheme="minorHAnsi"/>
          <w:color w:val="auto"/>
          <w:sz w:val="26"/>
          <w:szCs w:val="26"/>
          <w:lang w:eastAsia="en-US"/>
        </w:rPr>
        <w:t>б) перечень следующих документов, подтверждающих наличие оборудования и других материальных ресурсов, предусмотренных перечнем, установленным в соответствии с подпунктом "а" настоящего пункта:</w:t>
      </w:r>
    </w:p>
    <w:p w:rsidR="00EF11ED" w:rsidRPr="00EF11ED" w:rsidRDefault="00EF11ED" w:rsidP="00EF11ED">
      <w:pPr>
        <w:tabs>
          <w:tab w:val="left" w:pos="993"/>
        </w:tabs>
        <w:spacing w:before="0" w:line="271" w:lineRule="auto"/>
        <w:ind w:firstLine="709"/>
        <w:jc w:val="both"/>
        <w:rPr>
          <w:rFonts w:eastAsiaTheme="minorHAnsi"/>
          <w:color w:val="auto"/>
          <w:sz w:val="26"/>
          <w:szCs w:val="26"/>
          <w:lang w:eastAsia="en-US"/>
        </w:rPr>
      </w:pPr>
      <w:r w:rsidRPr="00EF11ED">
        <w:rPr>
          <w:rFonts w:eastAsiaTheme="minorHAnsi"/>
          <w:color w:val="auto"/>
          <w:sz w:val="26"/>
          <w:szCs w:val="26"/>
          <w:lang w:eastAsia="en-US"/>
        </w:rPr>
        <w:t>инвентарные карточки учета объектов основных средств унифицированной формы ОС-6 (при наличии оборудования и других материальных ресурсов в собственности участника закупки);</w:t>
      </w:r>
    </w:p>
    <w:p w:rsidR="00EF11ED" w:rsidRPr="00EF11ED" w:rsidRDefault="00EF11ED" w:rsidP="00EF11ED">
      <w:pPr>
        <w:tabs>
          <w:tab w:val="left" w:pos="993"/>
        </w:tabs>
        <w:spacing w:before="0" w:line="271" w:lineRule="auto"/>
        <w:ind w:firstLine="709"/>
        <w:jc w:val="both"/>
        <w:rPr>
          <w:rFonts w:eastAsiaTheme="minorHAnsi"/>
          <w:color w:val="auto"/>
          <w:sz w:val="26"/>
          <w:szCs w:val="26"/>
          <w:lang w:eastAsia="en-US"/>
        </w:rPr>
      </w:pPr>
      <w:r w:rsidRPr="00EF11ED">
        <w:rPr>
          <w:rFonts w:eastAsiaTheme="minorHAnsi"/>
          <w:color w:val="auto"/>
          <w:sz w:val="26"/>
          <w:szCs w:val="26"/>
          <w:lang w:eastAsia="en-US"/>
        </w:rPr>
        <w:t>договоры аренды (лизинга), безвозмездного пользования, субаренды на срок исполнения контракта с приложением актов, подтверждающих наличие у участника закупки оборудования и других материальных ресурсов (при отсутствии оборудования и других материальных ресурсов в собственности участника закупки);</w:t>
      </w:r>
    </w:p>
    <w:p w:rsidR="00EF11ED" w:rsidRPr="00EF11ED" w:rsidRDefault="00EF11ED" w:rsidP="00EF11ED">
      <w:pPr>
        <w:tabs>
          <w:tab w:val="left" w:pos="993"/>
        </w:tabs>
        <w:spacing w:before="0" w:line="271" w:lineRule="auto"/>
        <w:ind w:firstLine="709"/>
        <w:jc w:val="both"/>
        <w:rPr>
          <w:rFonts w:eastAsiaTheme="minorHAnsi"/>
          <w:color w:val="auto"/>
          <w:sz w:val="26"/>
          <w:szCs w:val="26"/>
          <w:lang w:eastAsia="en-US"/>
        </w:rPr>
      </w:pPr>
      <w:r w:rsidRPr="00EF11ED">
        <w:rPr>
          <w:rFonts w:eastAsiaTheme="minorHAnsi"/>
          <w:color w:val="auto"/>
          <w:sz w:val="26"/>
          <w:szCs w:val="26"/>
          <w:lang w:eastAsia="en-US"/>
        </w:rPr>
        <w:t>выписка из Единого государственного реестра недвижимости, подтверждающая право собственности на объект недвижимого имущества, выданная не ранее чем за 90 дней до дня окончания срока подачи заявок (при наличии объекта недвижимого имущества в собственности участника закупки);</w:t>
      </w:r>
    </w:p>
    <w:p w:rsidR="00EF11ED" w:rsidRPr="00EF11ED" w:rsidRDefault="00EF11ED" w:rsidP="00EF11ED">
      <w:pPr>
        <w:tabs>
          <w:tab w:val="left" w:pos="993"/>
        </w:tabs>
        <w:spacing w:before="0" w:line="271" w:lineRule="auto"/>
        <w:ind w:firstLine="709"/>
        <w:jc w:val="both"/>
        <w:rPr>
          <w:rFonts w:eastAsiaTheme="minorHAnsi"/>
          <w:color w:val="auto"/>
          <w:sz w:val="26"/>
          <w:szCs w:val="26"/>
          <w:lang w:eastAsia="en-US"/>
        </w:rPr>
      </w:pPr>
      <w:r w:rsidRPr="00EF11ED">
        <w:rPr>
          <w:rFonts w:eastAsiaTheme="minorHAnsi"/>
          <w:color w:val="auto"/>
          <w:sz w:val="26"/>
          <w:szCs w:val="26"/>
          <w:lang w:eastAsia="en-US"/>
        </w:rPr>
        <w:t>договор аренды объекта недвижимого имущества на срок исполнения контракта, зарегистрированного в установленном порядке (если предусмотрено законодательством), с приложением акта передачи арендованного объекта недвижимого имущества от арендодателя участнику закупки (арендатору) или выписка из Единого государственного реестра недвижимости, подтверждающая право аренды на объект недвижимого имущества и выданная не ранее чем за 90 дней до дня окончания срока подачи заявок (при наличии объекта недвижимого имущества у участника закупки на праве аренды);</w:t>
      </w:r>
    </w:p>
    <w:p w:rsidR="00EF11ED" w:rsidRPr="00EF11ED" w:rsidRDefault="00EF11ED" w:rsidP="00EF11ED">
      <w:pPr>
        <w:tabs>
          <w:tab w:val="left" w:pos="993"/>
        </w:tabs>
        <w:spacing w:before="0" w:line="271" w:lineRule="auto"/>
        <w:ind w:firstLine="709"/>
        <w:jc w:val="both"/>
        <w:rPr>
          <w:rFonts w:eastAsiaTheme="minorHAnsi"/>
          <w:color w:val="auto"/>
          <w:sz w:val="26"/>
          <w:szCs w:val="26"/>
          <w:lang w:eastAsia="en-US"/>
        </w:rPr>
      </w:pPr>
      <w:r w:rsidRPr="00EF11ED">
        <w:rPr>
          <w:rFonts w:eastAsiaTheme="minorHAnsi"/>
          <w:color w:val="auto"/>
          <w:sz w:val="26"/>
          <w:szCs w:val="26"/>
          <w:lang w:eastAsia="en-US"/>
        </w:rPr>
        <w:t>иные документы, подтверждающие нахождение у участника закупки в течение срока исполнения контракта объекта недвижимого имущества на ином законном основании (при наличии объекта недвижимого имущества у участника закупки на ином законном основании);</w:t>
      </w:r>
    </w:p>
    <w:p w:rsidR="00EF11ED" w:rsidRDefault="00EF11ED" w:rsidP="00EF11ED">
      <w:pPr>
        <w:tabs>
          <w:tab w:val="left" w:pos="993"/>
        </w:tabs>
        <w:spacing w:before="0" w:line="271" w:lineRule="auto"/>
        <w:ind w:firstLine="709"/>
        <w:jc w:val="both"/>
        <w:rPr>
          <w:rFonts w:eastAsiaTheme="minorHAnsi"/>
          <w:color w:val="auto"/>
          <w:sz w:val="26"/>
          <w:szCs w:val="26"/>
          <w:lang w:eastAsia="en-US"/>
        </w:rPr>
      </w:pPr>
      <w:r w:rsidRPr="00EF11ED">
        <w:rPr>
          <w:rFonts w:eastAsiaTheme="minorHAnsi"/>
          <w:color w:val="auto"/>
          <w:sz w:val="26"/>
          <w:szCs w:val="26"/>
          <w:lang w:eastAsia="en-US"/>
        </w:rPr>
        <w:t>в) к оценке принимаются документы, предусмотренные подпунктом "б" настоящего пункта, в случае их представления в заявке в полном объеме и со всеми приложениями.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rsidR="00CB32B0" w:rsidRDefault="00CB32B0" w:rsidP="00CB32B0">
      <w:pPr>
        <w:tabs>
          <w:tab w:val="left" w:pos="993"/>
        </w:tabs>
        <w:spacing w:before="0" w:line="271" w:lineRule="auto"/>
        <w:ind w:firstLine="709"/>
        <w:jc w:val="both"/>
        <w:rPr>
          <w:rFonts w:eastAsiaTheme="minorHAnsi"/>
          <w:color w:val="auto"/>
          <w:sz w:val="26"/>
          <w:szCs w:val="26"/>
          <w:lang w:eastAsia="en-US"/>
        </w:rPr>
      </w:pPr>
      <w:r w:rsidRPr="003153E4">
        <w:rPr>
          <w:rFonts w:eastAsiaTheme="minorHAnsi"/>
          <w:color w:val="auto"/>
          <w:sz w:val="26"/>
          <w:szCs w:val="26"/>
          <w:lang w:eastAsia="en-US"/>
        </w:rPr>
        <w:t>В Критериях оценки заявок</w:t>
      </w:r>
      <w:r>
        <w:rPr>
          <w:rFonts w:eastAsiaTheme="minorHAnsi"/>
          <w:color w:val="auto"/>
          <w:sz w:val="26"/>
          <w:szCs w:val="26"/>
          <w:lang w:eastAsia="en-US"/>
        </w:rPr>
        <w:t xml:space="preserve"> </w:t>
      </w:r>
      <w:r w:rsidRPr="003153E4">
        <w:rPr>
          <w:rFonts w:eastAsiaTheme="minorHAnsi"/>
          <w:color w:val="auto"/>
          <w:sz w:val="26"/>
          <w:szCs w:val="26"/>
          <w:lang w:eastAsia="en-US"/>
        </w:rPr>
        <w:t xml:space="preserve">по </w:t>
      </w:r>
      <w:r w:rsidR="0082676A">
        <w:rPr>
          <w:rFonts w:eastAsiaTheme="minorHAnsi"/>
          <w:color w:val="auto"/>
          <w:sz w:val="26"/>
          <w:szCs w:val="26"/>
          <w:lang w:eastAsia="en-US"/>
        </w:rPr>
        <w:t>показателю «</w:t>
      </w:r>
      <w:r w:rsidR="00EF11ED" w:rsidRPr="00EF11ED">
        <w:rPr>
          <w:rFonts w:eastAsiaTheme="minorHAnsi"/>
          <w:color w:val="auto"/>
          <w:sz w:val="26"/>
          <w:szCs w:val="26"/>
          <w:lang w:eastAsia="en-US"/>
        </w:rPr>
        <w:t xml:space="preserve">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w:t>
      </w:r>
      <w:r w:rsidRPr="003153E4">
        <w:rPr>
          <w:rFonts w:eastAsiaTheme="minorHAnsi"/>
          <w:color w:val="auto"/>
          <w:sz w:val="26"/>
          <w:szCs w:val="26"/>
          <w:lang w:eastAsia="en-US"/>
        </w:rPr>
        <w:t xml:space="preserve">Заказчиком установлено, в том числе следующее: </w:t>
      </w:r>
    </w:p>
    <w:p w:rsidR="00EF11ED" w:rsidRPr="00EF11ED" w:rsidRDefault="00CB32B0" w:rsidP="00EF11ED">
      <w:pPr>
        <w:tabs>
          <w:tab w:val="left" w:pos="993"/>
        </w:tabs>
        <w:spacing w:before="0" w:line="271" w:lineRule="auto"/>
        <w:ind w:firstLine="709"/>
        <w:jc w:val="both"/>
        <w:rPr>
          <w:rFonts w:eastAsiaTheme="minorHAnsi"/>
          <w:color w:val="auto"/>
          <w:sz w:val="26"/>
          <w:szCs w:val="26"/>
          <w:lang w:eastAsia="en-US"/>
        </w:rPr>
      </w:pPr>
      <w:r>
        <w:rPr>
          <w:rFonts w:eastAsiaTheme="minorHAnsi"/>
          <w:color w:val="auto"/>
          <w:sz w:val="26"/>
          <w:szCs w:val="26"/>
          <w:lang w:eastAsia="en-US"/>
        </w:rPr>
        <w:t>«</w:t>
      </w:r>
      <w:r w:rsidR="00EF11ED" w:rsidRPr="00EF11ED">
        <w:rPr>
          <w:rFonts w:eastAsiaTheme="minorHAnsi"/>
          <w:color w:val="auto"/>
          <w:sz w:val="26"/>
          <w:szCs w:val="26"/>
          <w:lang w:eastAsia="en-US"/>
        </w:rPr>
        <w:t xml:space="preserve">Оценка осуществляется в отношении наличия собственного или арендованного технологического оборудования, необходимого для оказания услуг следующих видов: трактор с навесным оборудованием; поливомоечная машина; мультилифт с контейнером объемом не менее 20 м3; косильная машина. </w:t>
      </w:r>
    </w:p>
    <w:p w:rsidR="00EF11ED" w:rsidRPr="00EF11ED" w:rsidRDefault="00EF11ED" w:rsidP="00EF11ED">
      <w:pPr>
        <w:tabs>
          <w:tab w:val="left" w:pos="993"/>
        </w:tabs>
        <w:spacing w:before="0" w:line="271" w:lineRule="auto"/>
        <w:ind w:firstLine="709"/>
        <w:jc w:val="both"/>
        <w:rPr>
          <w:rFonts w:eastAsiaTheme="minorHAnsi"/>
          <w:color w:val="auto"/>
          <w:sz w:val="26"/>
          <w:szCs w:val="26"/>
          <w:lang w:eastAsia="en-US"/>
        </w:rPr>
      </w:pPr>
      <w:r w:rsidRPr="00EF11ED">
        <w:rPr>
          <w:rFonts w:eastAsiaTheme="minorHAnsi"/>
          <w:color w:val="auto"/>
          <w:sz w:val="26"/>
          <w:szCs w:val="26"/>
          <w:lang w:eastAsia="en-US"/>
        </w:rPr>
        <w:t>Комиссией будет учитываться в совокупности количество всего соответствующего технологического оборудования при наличии всех трех видов оборудования. Лучшим условием исполнения контракта по данному показателю является наибольшее значение показателя.</w:t>
      </w:r>
    </w:p>
    <w:p w:rsidR="00EF11ED" w:rsidRPr="00EF11ED" w:rsidRDefault="00EF11ED" w:rsidP="00EF11ED">
      <w:pPr>
        <w:tabs>
          <w:tab w:val="left" w:pos="993"/>
        </w:tabs>
        <w:spacing w:before="0" w:line="271" w:lineRule="auto"/>
        <w:ind w:firstLine="709"/>
        <w:jc w:val="both"/>
        <w:rPr>
          <w:rFonts w:eastAsiaTheme="minorHAnsi"/>
          <w:color w:val="auto"/>
          <w:sz w:val="26"/>
          <w:szCs w:val="26"/>
          <w:lang w:eastAsia="en-US"/>
        </w:rPr>
      </w:pPr>
      <w:r w:rsidRPr="00EF11ED">
        <w:rPr>
          <w:rFonts w:eastAsiaTheme="minorHAnsi"/>
          <w:color w:val="auto"/>
          <w:sz w:val="26"/>
          <w:szCs w:val="26"/>
          <w:lang w:eastAsia="en-US"/>
        </w:rPr>
        <w:t xml:space="preserve">Документами, подтверждающими наличие технологического оборудования, указанного участником закупки в заявке, являются: </w:t>
      </w:r>
    </w:p>
    <w:p w:rsidR="00EF11ED" w:rsidRPr="00EF11ED" w:rsidRDefault="00EF11ED" w:rsidP="00EF11ED">
      <w:pPr>
        <w:tabs>
          <w:tab w:val="left" w:pos="993"/>
        </w:tabs>
        <w:spacing w:before="0" w:line="271" w:lineRule="auto"/>
        <w:ind w:firstLine="709"/>
        <w:jc w:val="both"/>
        <w:rPr>
          <w:rFonts w:eastAsiaTheme="minorHAnsi"/>
          <w:color w:val="auto"/>
          <w:sz w:val="26"/>
          <w:szCs w:val="26"/>
          <w:lang w:eastAsia="en-US"/>
        </w:rPr>
      </w:pPr>
      <w:r w:rsidRPr="00EF11ED">
        <w:rPr>
          <w:rFonts w:eastAsiaTheme="minorHAnsi"/>
          <w:color w:val="auto"/>
          <w:sz w:val="26"/>
          <w:szCs w:val="26"/>
          <w:lang w:eastAsia="en-US"/>
        </w:rPr>
        <w:t>- инвентарные карточки учета объектов основных средств унифицированной формы ОС-6 (при наличии оборудования в собственности участника закупки), выписки из электронного паспорта транспортного средства и /или копии паспортов транспортных средств, копии паспортов самоходных машин;</w:t>
      </w:r>
    </w:p>
    <w:p w:rsidR="00EF11ED" w:rsidRPr="00EF11ED" w:rsidRDefault="00EF11ED" w:rsidP="00EF11ED">
      <w:pPr>
        <w:tabs>
          <w:tab w:val="left" w:pos="993"/>
        </w:tabs>
        <w:spacing w:before="0" w:line="271" w:lineRule="auto"/>
        <w:ind w:firstLine="709"/>
        <w:jc w:val="both"/>
        <w:rPr>
          <w:rFonts w:eastAsiaTheme="minorHAnsi"/>
          <w:color w:val="auto"/>
          <w:sz w:val="26"/>
          <w:szCs w:val="26"/>
          <w:lang w:eastAsia="en-US"/>
        </w:rPr>
      </w:pPr>
      <w:r w:rsidRPr="00EF11ED">
        <w:rPr>
          <w:rFonts w:eastAsiaTheme="minorHAnsi"/>
          <w:color w:val="auto"/>
          <w:sz w:val="26"/>
          <w:szCs w:val="26"/>
          <w:lang w:eastAsia="en-US"/>
        </w:rPr>
        <w:t>- договоры аренды (лизинга), безвозмездного пользования, субаренды на срок исполнения контракта с приложением актов, подтверждающих наличие у участника закупки оборудования, транспортных средств, выписки из электронного паспорта транспортного средства и /или копии паспортов транспортных средств, к</w:t>
      </w:r>
      <w:r>
        <w:rPr>
          <w:rFonts w:eastAsiaTheme="minorHAnsi"/>
          <w:color w:val="auto"/>
          <w:sz w:val="26"/>
          <w:szCs w:val="26"/>
          <w:lang w:eastAsia="en-US"/>
        </w:rPr>
        <w:t>опии паспортов самоходных машин</w:t>
      </w:r>
      <w:r w:rsidRPr="00EF11ED">
        <w:rPr>
          <w:rFonts w:eastAsiaTheme="minorHAnsi"/>
          <w:color w:val="auto"/>
          <w:sz w:val="26"/>
          <w:szCs w:val="26"/>
          <w:lang w:eastAsia="en-US"/>
        </w:rPr>
        <w:t xml:space="preserve"> (при отсутствии оборудования в собственности у</w:t>
      </w:r>
      <w:r>
        <w:rPr>
          <w:rFonts w:eastAsiaTheme="minorHAnsi"/>
          <w:color w:val="auto"/>
          <w:sz w:val="26"/>
          <w:szCs w:val="26"/>
          <w:lang w:eastAsia="en-US"/>
        </w:rPr>
        <w:t>частника закупки);</w:t>
      </w:r>
    </w:p>
    <w:p w:rsidR="00EF11ED" w:rsidRPr="00EF11ED" w:rsidRDefault="00EF11ED" w:rsidP="00EF11ED">
      <w:pPr>
        <w:tabs>
          <w:tab w:val="left" w:pos="993"/>
        </w:tabs>
        <w:spacing w:before="0" w:line="271" w:lineRule="auto"/>
        <w:ind w:firstLine="709"/>
        <w:jc w:val="both"/>
        <w:rPr>
          <w:rFonts w:eastAsiaTheme="minorHAnsi"/>
          <w:color w:val="auto"/>
          <w:sz w:val="26"/>
          <w:szCs w:val="26"/>
          <w:lang w:eastAsia="en-US"/>
        </w:rPr>
      </w:pPr>
      <w:r w:rsidRPr="00EF11ED">
        <w:rPr>
          <w:rFonts w:eastAsiaTheme="minorHAnsi"/>
          <w:color w:val="auto"/>
          <w:sz w:val="26"/>
          <w:szCs w:val="26"/>
          <w:lang w:eastAsia="en-US"/>
        </w:rPr>
        <w:t xml:space="preserve">К оценке принимаются документы в полном </w:t>
      </w:r>
      <w:r>
        <w:rPr>
          <w:rFonts w:eastAsiaTheme="minorHAnsi"/>
          <w:color w:val="auto"/>
          <w:sz w:val="26"/>
          <w:szCs w:val="26"/>
          <w:lang w:eastAsia="en-US"/>
        </w:rPr>
        <w:t>объеме и со всеми приложениями.</w:t>
      </w:r>
    </w:p>
    <w:p w:rsidR="00EF11ED" w:rsidRPr="00EF11ED" w:rsidRDefault="00EF11ED" w:rsidP="00EF11ED">
      <w:pPr>
        <w:tabs>
          <w:tab w:val="left" w:pos="993"/>
        </w:tabs>
        <w:spacing w:before="0" w:line="271" w:lineRule="auto"/>
        <w:ind w:firstLine="709"/>
        <w:jc w:val="both"/>
        <w:rPr>
          <w:rFonts w:eastAsiaTheme="minorHAnsi"/>
          <w:color w:val="auto"/>
          <w:sz w:val="26"/>
          <w:szCs w:val="26"/>
          <w:lang w:eastAsia="en-US"/>
        </w:rPr>
      </w:pPr>
      <w:r w:rsidRPr="00EF11ED">
        <w:rPr>
          <w:rFonts w:eastAsiaTheme="minorHAnsi"/>
          <w:color w:val="auto"/>
          <w:sz w:val="26"/>
          <w:szCs w:val="26"/>
          <w:lang w:eastAsia="en-US"/>
        </w:rPr>
        <w:t>Документы направляются в форме электронных документов или в форме электронн</w:t>
      </w:r>
      <w:r>
        <w:rPr>
          <w:rFonts w:eastAsiaTheme="minorHAnsi"/>
          <w:color w:val="auto"/>
          <w:sz w:val="26"/>
          <w:szCs w:val="26"/>
          <w:lang w:eastAsia="en-US"/>
        </w:rPr>
        <w:t>ых образов бумажных документов.</w:t>
      </w:r>
    </w:p>
    <w:p w:rsidR="00CB32B0" w:rsidRDefault="00EF11ED" w:rsidP="00EF11ED">
      <w:pPr>
        <w:tabs>
          <w:tab w:val="left" w:pos="993"/>
        </w:tabs>
        <w:spacing w:before="0" w:line="271" w:lineRule="auto"/>
        <w:ind w:firstLine="709"/>
        <w:jc w:val="both"/>
        <w:rPr>
          <w:rFonts w:eastAsiaTheme="minorHAnsi"/>
          <w:color w:val="auto"/>
          <w:sz w:val="26"/>
          <w:szCs w:val="26"/>
          <w:lang w:eastAsia="en-US"/>
        </w:rPr>
      </w:pPr>
      <w:r w:rsidRPr="00EF11ED">
        <w:rPr>
          <w:rFonts w:eastAsiaTheme="minorHAnsi"/>
          <w:color w:val="auto"/>
          <w:sz w:val="26"/>
          <w:szCs w:val="26"/>
          <w:lang w:eastAsia="en-US"/>
        </w:rPr>
        <w:t>Отсутствие подтверждающих документов и/или отсутствие одного из видов технологического обор</w:t>
      </w:r>
      <w:r>
        <w:rPr>
          <w:rFonts w:eastAsiaTheme="minorHAnsi"/>
          <w:color w:val="auto"/>
          <w:sz w:val="26"/>
          <w:szCs w:val="26"/>
          <w:lang w:eastAsia="en-US"/>
        </w:rPr>
        <w:t>удования оценивается в 0 баллов</w:t>
      </w:r>
      <w:r w:rsidR="00CB32B0">
        <w:rPr>
          <w:rFonts w:eastAsiaTheme="minorHAnsi"/>
          <w:color w:val="auto"/>
          <w:sz w:val="26"/>
          <w:szCs w:val="26"/>
          <w:lang w:eastAsia="en-US"/>
        </w:rPr>
        <w:t>».</w:t>
      </w:r>
    </w:p>
    <w:p w:rsidR="006F6B09" w:rsidRDefault="006F6B09" w:rsidP="006F6B09">
      <w:pPr>
        <w:tabs>
          <w:tab w:val="left" w:pos="993"/>
        </w:tabs>
        <w:spacing w:before="0" w:line="271" w:lineRule="auto"/>
        <w:ind w:firstLine="709"/>
        <w:jc w:val="both"/>
        <w:rPr>
          <w:rFonts w:eastAsiaTheme="minorHAnsi"/>
          <w:color w:val="auto"/>
          <w:sz w:val="26"/>
          <w:szCs w:val="26"/>
          <w:lang w:eastAsia="en-US"/>
        </w:rPr>
      </w:pPr>
      <w:r>
        <w:rPr>
          <w:rFonts w:eastAsiaTheme="minorHAnsi"/>
          <w:color w:val="auto"/>
          <w:sz w:val="26"/>
          <w:szCs w:val="26"/>
          <w:lang w:eastAsia="en-US"/>
        </w:rPr>
        <w:t>Вместе с тем, с</w:t>
      </w:r>
      <w:r w:rsidRPr="006F6B09">
        <w:rPr>
          <w:rFonts w:eastAsiaTheme="minorHAnsi"/>
          <w:color w:val="auto"/>
          <w:sz w:val="26"/>
          <w:szCs w:val="26"/>
          <w:lang w:eastAsia="en-US"/>
        </w:rPr>
        <w:t>огласно извещению о проведении Конкурса объектом закупки является «</w:t>
      </w:r>
      <w:r w:rsidR="00EF11ED" w:rsidRPr="00EF11ED">
        <w:rPr>
          <w:rFonts w:eastAsiaTheme="minorHAnsi"/>
          <w:color w:val="auto"/>
          <w:sz w:val="26"/>
          <w:szCs w:val="26"/>
          <w:lang w:eastAsia="en-US"/>
        </w:rPr>
        <w:t>Выполнение работ по содержанию и благоустройству кладбищ городского округа Серебряные Пруды Московской области</w:t>
      </w:r>
      <w:r w:rsidRPr="006F6B09">
        <w:rPr>
          <w:rFonts w:eastAsiaTheme="minorHAnsi"/>
          <w:color w:val="auto"/>
          <w:sz w:val="26"/>
          <w:szCs w:val="26"/>
          <w:lang w:eastAsia="en-US"/>
        </w:rPr>
        <w:t>».</w:t>
      </w:r>
    </w:p>
    <w:p w:rsidR="00D058BC" w:rsidRDefault="00D058BC" w:rsidP="00D23538">
      <w:pPr>
        <w:tabs>
          <w:tab w:val="left" w:pos="993"/>
        </w:tabs>
        <w:spacing w:before="0" w:line="271" w:lineRule="auto"/>
        <w:ind w:firstLine="709"/>
        <w:jc w:val="both"/>
        <w:rPr>
          <w:rFonts w:eastAsiaTheme="minorHAnsi"/>
          <w:color w:val="auto"/>
          <w:sz w:val="26"/>
          <w:szCs w:val="26"/>
          <w:lang w:eastAsia="en-US"/>
        </w:rPr>
      </w:pPr>
      <w:r w:rsidRPr="00D058BC">
        <w:rPr>
          <w:rFonts w:eastAsiaTheme="minorHAnsi"/>
          <w:color w:val="auto"/>
          <w:sz w:val="26"/>
          <w:szCs w:val="26"/>
          <w:lang w:eastAsia="en-US"/>
        </w:rPr>
        <w:t>Комиссия, изучив указанный порядок оценки, приходит к выводу, что установленное Заказчиком условие «трактор с навесным оборудованием; поливомоечная машина; мультилифт с контейнером объемом не менее 20 м3; косильная машина» порядка оценки, не позволяет выявить лучше предложение об исполнении Контракта и противоречит пункту 27 Положения, что противоречит требованиям Закона о контрактной системе.</w:t>
      </w:r>
    </w:p>
    <w:p w:rsidR="00D23538" w:rsidRDefault="00D23538" w:rsidP="00D23538">
      <w:pPr>
        <w:tabs>
          <w:tab w:val="left" w:pos="993"/>
        </w:tabs>
        <w:spacing w:before="0" w:line="271" w:lineRule="auto"/>
        <w:ind w:firstLine="709"/>
        <w:jc w:val="both"/>
        <w:rPr>
          <w:rFonts w:eastAsiaTheme="minorHAnsi"/>
          <w:color w:val="auto"/>
          <w:sz w:val="26"/>
          <w:szCs w:val="26"/>
          <w:lang w:eastAsia="en-US"/>
        </w:rPr>
      </w:pPr>
      <w:r w:rsidRPr="00D23538">
        <w:rPr>
          <w:rFonts w:eastAsiaTheme="minorHAnsi"/>
          <w:color w:val="auto"/>
          <w:sz w:val="26"/>
          <w:szCs w:val="26"/>
          <w:lang w:eastAsia="en-US"/>
        </w:rPr>
        <w:t xml:space="preserve">При этом, представитель </w:t>
      </w:r>
      <w:r w:rsidR="006F6B09">
        <w:rPr>
          <w:rFonts w:eastAsiaTheme="minorHAnsi"/>
          <w:color w:val="auto"/>
          <w:sz w:val="26"/>
          <w:szCs w:val="26"/>
          <w:lang w:eastAsia="en-US"/>
        </w:rPr>
        <w:t>Заказчика</w:t>
      </w:r>
      <w:r w:rsidRPr="00D23538">
        <w:rPr>
          <w:rFonts w:eastAsiaTheme="minorHAnsi"/>
          <w:color w:val="auto"/>
          <w:sz w:val="26"/>
          <w:szCs w:val="26"/>
          <w:lang w:eastAsia="en-US"/>
        </w:rPr>
        <w:t xml:space="preserve"> не представил документы и сведения, позволяющие Комиссии прийти к выводу о</w:t>
      </w:r>
      <w:r>
        <w:rPr>
          <w:rFonts w:eastAsiaTheme="minorHAnsi"/>
          <w:color w:val="auto"/>
          <w:sz w:val="26"/>
          <w:szCs w:val="26"/>
          <w:lang w:eastAsia="en-US"/>
        </w:rPr>
        <w:t>б обратном</w:t>
      </w:r>
      <w:r w:rsidRPr="00D23538">
        <w:rPr>
          <w:rFonts w:eastAsiaTheme="minorHAnsi"/>
          <w:color w:val="auto"/>
          <w:sz w:val="26"/>
          <w:szCs w:val="26"/>
          <w:lang w:eastAsia="en-US"/>
        </w:rPr>
        <w:t>.</w:t>
      </w:r>
    </w:p>
    <w:p w:rsidR="007D3BA4" w:rsidRPr="00D23538" w:rsidRDefault="007D3BA4" w:rsidP="00D23538">
      <w:pPr>
        <w:tabs>
          <w:tab w:val="left" w:pos="993"/>
        </w:tabs>
        <w:spacing w:before="0" w:line="271" w:lineRule="auto"/>
        <w:ind w:firstLine="709"/>
        <w:jc w:val="both"/>
        <w:rPr>
          <w:rFonts w:eastAsiaTheme="minorHAnsi"/>
          <w:color w:val="auto"/>
          <w:sz w:val="26"/>
          <w:szCs w:val="26"/>
          <w:lang w:eastAsia="en-US"/>
        </w:rPr>
      </w:pPr>
      <w:r w:rsidRPr="007D3BA4">
        <w:rPr>
          <w:rFonts w:eastAsiaTheme="minorHAnsi"/>
          <w:color w:val="auto"/>
          <w:sz w:val="26"/>
          <w:szCs w:val="26"/>
          <w:lang w:eastAsia="en-US"/>
        </w:rPr>
        <w:t>Таким образом, указанные действия Заказчика нарушают пункт 4 части 2 статьи 42 Закона о контрактной системе и содержат признаки состава административного правонарушения, предусмотренного частью 1.4 статьи 7.30 Кодекса Российской Федерации об административных правонарушениях.</w:t>
      </w:r>
    </w:p>
    <w:p w:rsidR="00D7331B" w:rsidRDefault="00D23538" w:rsidP="00D23538">
      <w:pPr>
        <w:tabs>
          <w:tab w:val="left" w:pos="993"/>
        </w:tabs>
        <w:spacing w:before="0" w:line="271" w:lineRule="auto"/>
        <w:ind w:firstLine="709"/>
        <w:jc w:val="both"/>
        <w:rPr>
          <w:bCs/>
          <w:sz w:val="26"/>
          <w:szCs w:val="26"/>
        </w:rPr>
      </w:pPr>
      <w:r w:rsidRPr="00D23538">
        <w:rPr>
          <w:bCs/>
          <w:sz w:val="26"/>
          <w:szCs w:val="26"/>
        </w:rPr>
        <w:t xml:space="preserve">Следовательно, довод жалобы Заявителя </w:t>
      </w:r>
      <w:r>
        <w:rPr>
          <w:bCs/>
          <w:sz w:val="26"/>
          <w:szCs w:val="26"/>
        </w:rPr>
        <w:t>является обоснованным</w:t>
      </w:r>
      <w:r w:rsidRPr="00D23538">
        <w:rPr>
          <w:bCs/>
          <w:sz w:val="26"/>
          <w:szCs w:val="26"/>
        </w:rPr>
        <w:t>.</w:t>
      </w:r>
    </w:p>
    <w:p w:rsidR="00CE4548" w:rsidRPr="00E26518" w:rsidRDefault="00994E37" w:rsidP="008E547D">
      <w:pPr>
        <w:widowControl/>
        <w:tabs>
          <w:tab w:val="left" w:pos="993"/>
        </w:tabs>
        <w:spacing w:before="0" w:line="271" w:lineRule="auto"/>
        <w:ind w:firstLine="709"/>
        <w:jc w:val="both"/>
        <w:rPr>
          <w:rFonts w:eastAsiaTheme="minorHAnsi"/>
          <w:color w:val="auto"/>
          <w:sz w:val="26"/>
          <w:szCs w:val="26"/>
          <w:lang w:eastAsia="en-US"/>
        </w:rPr>
      </w:pPr>
      <w:r w:rsidRPr="00681F65">
        <w:rPr>
          <w:rFonts w:eastAsiaTheme="minorHAnsi"/>
          <w:color w:val="auto"/>
          <w:sz w:val="26"/>
          <w:szCs w:val="26"/>
          <w:lang w:eastAsia="en-US"/>
        </w:rPr>
        <w:t xml:space="preserve">На основании изложенного и руководствуясь </w:t>
      </w:r>
      <w:hyperlink r:id="rId8" w:history="1">
        <w:r w:rsidRPr="00681F65">
          <w:rPr>
            <w:rFonts w:eastAsiaTheme="minorHAnsi"/>
            <w:color w:val="auto"/>
            <w:sz w:val="26"/>
            <w:szCs w:val="26"/>
            <w:lang w:eastAsia="en-US"/>
          </w:rPr>
          <w:t>частью 1 статьи 2</w:t>
        </w:r>
      </w:hyperlink>
      <w:r w:rsidRPr="00681F65">
        <w:rPr>
          <w:rFonts w:eastAsiaTheme="minorHAnsi"/>
          <w:color w:val="auto"/>
          <w:sz w:val="26"/>
          <w:szCs w:val="26"/>
          <w:lang w:eastAsia="en-US"/>
        </w:rPr>
        <w:t xml:space="preserve">, </w:t>
      </w:r>
      <w:hyperlink r:id="rId9" w:history="1">
        <w:r w:rsidRPr="00681F65">
          <w:rPr>
            <w:rFonts w:eastAsiaTheme="minorHAnsi"/>
            <w:color w:val="auto"/>
            <w:sz w:val="26"/>
            <w:szCs w:val="26"/>
            <w:lang w:eastAsia="en-US"/>
          </w:rPr>
          <w:t>пунктом 1 части 15</w:t>
        </w:r>
      </w:hyperlink>
      <w:r w:rsidRPr="00681F65">
        <w:rPr>
          <w:rFonts w:eastAsiaTheme="minorHAnsi"/>
          <w:color w:val="auto"/>
          <w:sz w:val="26"/>
          <w:szCs w:val="26"/>
          <w:lang w:eastAsia="en-US"/>
        </w:rPr>
        <w:t xml:space="preserve">, </w:t>
      </w:r>
      <w:hyperlink r:id="rId10" w:history="1">
        <w:r w:rsidRPr="00681F65">
          <w:rPr>
            <w:rFonts w:eastAsiaTheme="minorHAnsi"/>
            <w:color w:val="auto"/>
            <w:sz w:val="26"/>
            <w:szCs w:val="26"/>
            <w:lang w:eastAsia="en-US"/>
          </w:rPr>
          <w:t>пунктом 2 части 22 статьи 99</w:t>
        </w:r>
      </w:hyperlink>
      <w:r w:rsidRPr="00681F65">
        <w:rPr>
          <w:rFonts w:eastAsiaTheme="minorHAnsi"/>
          <w:color w:val="auto"/>
          <w:sz w:val="26"/>
          <w:szCs w:val="26"/>
          <w:lang w:eastAsia="en-US"/>
        </w:rPr>
        <w:t xml:space="preserve">, </w:t>
      </w:r>
      <w:hyperlink r:id="rId11" w:history="1">
        <w:r w:rsidRPr="00681F65">
          <w:rPr>
            <w:rFonts w:eastAsiaTheme="minorHAnsi"/>
            <w:color w:val="auto"/>
            <w:sz w:val="26"/>
            <w:szCs w:val="26"/>
            <w:lang w:eastAsia="en-US"/>
          </w:rPr>
          <w:t>частью 8 статьи 106</w:t>
        </w:r>
      </w:hyperlink>
      <w:r w:rsidRPr="00681F65">
        <w:rPr>
          <w:rFonts w:eastAsiaTheme="minorHAnsi"/>
          <w:color w:val="auto"/>
          <w:sz w:val="26"/>
          <w:szCs w:val="26"/>
          <w:lang w:eastAsia="en-US"/>
        </w:rPr>
        <w:t xml:space="preserve"> Закона о контрактной системе, Административным </w:t>
      </w:r>
      <w:hyperlink r:id="rId12" w:history="1">
        <w:r w:rsidRPr="00681F65">
          <w:rPr>
            <w:rFonts w:eastAsiaTheme="minorHAnsi"/>
            <w:color w:val="auto"/>
            <w:sz w:val="26"/>
            <w:szCs w:val="26"/>
            <w:lang w:eastAsia="en-US"/>
          </w:rPr>
          <w:t>регламентом</w:t>
        </w:r>
      </w:hyperlink>
      <w:r w:rsidRPr="00681F65">
        <w:rPr>
          <w:rFonts w:eastAsiaTheme="minorHAnsi"/>
          <w:color w:val="auto"/>
          <w:sz w:val="26"/>
          <w:szCs w:val="26"/>
          <w:lang w:eastAsia="en-US"/>
        </w:rPr>
        <w:t xml:space="preserve"> Комиссия</w:t>
      </w:r>
    </w:p>
    <w:p w:rsidR="0084110A" w:rsidRDefault="0084110A" w:rsidP="008E547D">
      <w:pPr>
        <w:spacing w:before="360" w:after="360" w:line="271" w:lineRule="auto"/>
        <w:ind w:firstLine="0"/>
        <w:jc w:val="center"/>
        <w:rPr>
          <w:b/>
          <w:sz w:val="27"/>
          <w:szCs w:val="27"/>
        </w:rPr>
      </w:pPr>
    </w:p>
    <w:p w:rsidR="0084110A" w:rsidRDefault="0084110A" w:rsidP="008E547D">
      <w:pPr>
        <w:spacing w:before="360" w:after="360" w:line="271" w:lineRule="auto"/>
        <w:ind w:firstLine="0"/>
        <w:jc w:val="center"/>
        <w:rPr>
          <w:b/>
          <w:sz w:val="27"/>
          <w:szCs w:val="27"/>
        </w:rPr>
      </w:pPr>
    </w:p>
    <w:p w:rsidR="00CC48D4" w:rsidRPr="00DC726B" w:rsidRDefault="00CC48D4" w:rsidP="008E547D">
      <w:pPr>
        <w:spacing w:before="360" w:after="360" w:line="271" w:lineRule="auto"/>
        <w:ind w:firstLine="0"/>
        <w:jc w:val="center"/>
        <w:rPr>
          <w:b/>
          <w:sz w:val="27"/>
          <w:szCs w:val="27"/>
        </w:rPr>
      </w:pPr>
      <w:r w:rsidRPr="00DC726B">
        <w:rPr>
          <w:b/>
          <w:sz w:val="27"/>
          <w:szCs w:val="27"/>
        </w:rPr>
        <w:t>РЕШИЛА:</w:t>
      </w:r>
    </w:p>
    <w:p w:rsidR="006F6B09" w:rsidRPr="006F6B09" w:rsidRDefault="00B71EEA" w:rsidP="006F6B09">
      <w:pPr>
        <w:widowControl/>
        <w:tabs>
          <w:tab w:val="left" w:pos="851"/>
        </w:tabs>
        <w:spacing w:before="0" w:line="271" w:lineRule="auto"/>
        <w:ind w:firstLine="708"/>
        <w:jc w:val="both"/>
        <w:rPr>
          <w:sz w:val="26"/>
          <w:szCs w:val="26"/>
        </w:rPr>
      </w:pPr>
      <w:r w:rsidRPr="00B71EEA">
        <w:rPr>
          <w:sz w:val="26"/>
          <w:szCs w:val="26"/>
        </w:rPr>
        <w:t>1.</w:t>
      </w:r>
      <w:r w:rsidRPr="00B71EEA">
        <w:rPr>
          <w:sz w:val="26"/>
          <w:szCs w:val="26"/>
        </w:rPr>
        <w:tab/>
      </w:r>
      <w:r w:rsidR="006F6B09" w:rsidRPr="006F6B09">
        <w:rPr>
          <w:sz w:val="26"/>
          <w:szCs w:val="26"/>
        </w:rPr>
        <w:t xml:space="preserve">Признать жалобу </w:t>
      </w:r>
      <w:r w:rsidR="0084110A" w:rsidRPr="0084110A">
        <w:rPr>
          <w:sz w:val="26"/>
          <w:szCs w:val="26"/>
        </w:rPr>
        <w:t>ООО «РЕПУТАЦИЯ ПРАВА»</w:t>
      </w:r>
      <w:r w:rsidR="0084110A">
        <w:rPr>
          <w:sz w:val="26"/>
          <w:szCs w:val="26"/>
        </w:rPr>
        <w:t xml:space="preserve"> </w:t>
      </w:r>
      <w:r w:rsidR="006F6B09" w:rsidRPr="006F6B09">
        <w:rPr>
          <w:sz w:val="26"/>
          <w:szCs w:val="26"/>
        </w:rPr>
        <w:t>обоснованной.</w:t>
      </w:r>
    </w:p>
    <w:p w:rsidR="006F6B09" w:rsidRPr="006F6B09" w:rsidRDefault="006F6B09" w:rsidP="006F6B09">
      <w:pPr>
        <w:widowControl/>
        <w:tabs>
          <w:tab w:val="left" w:pos="851"/>
        </w:tabs>
        <w:spacing w:before="0" w:line="271" w:lineRule="auto"/>
        <w:ind w:firstLine="708"/>
        <w:jc w:val="both"/>
        <w:rPr>
          <w:sz w:val="26"/>
          <w:szCs w:val="26"/>
        </w:rPr>
      </w:pPr>
      <w:r w:rsidRPr="006F6B09">
        <w:rPr>
          <w:sz w:val="26"/>
          <w:szCs w:val="26"/>
        </w:rPr>
        <w:t>2.</w:t>
      </w:r>
      <w:r w:rsidRPr="006F6B09">
        <w:rPr>
          <w:sz w:val="26"/>
          <w:szCs w:val="26"/>
        </w:rPr>
        <w:tab/>
        <w:t>Признать в действиях Заказчика нарушен</w:t>
      </w:r>
      <w:r w:rsidR="007D3BA4">
        <w:rPr>
          <w:sz w:val="26"/>
          <w:szCs w:val="26"/>
        </w:rPr>
        <w:t xml:space="preserve">ия пункта 4 части 2 статьи 42 </w:t>
      </w:r>
      <w:r w:rsidRPr="006F6B09">
        <w:rPr>
          <w:sz w:val="26"/>
          <w:szCs w:val="26"/>
        </w:rPr>
        <w:t>Закона о контрактной системе.</w:t>
      </w:r>
    </w:p>
    <w:p w:rsidR="006F6B09" w:rsidRPr="006F6B09" w:rsidRDefault="006F6B09" w:rsidP="006F6B09">
      <w:pPr>
        <w:widowControl/>
        <w:tabs>
          <w:tab w:val="left" w:pos="851"/>
        </w:tabs>
        <w:spacing w:before="0" w:line="271" w:lineRule="auto"/>
        <w:ind w:firstLine="708"/>
        <w:jc w:val="both"/>
        <w:rPr>
          <w:sz w:val="26"/>
          <w:szCs w:val="26"/>
        </w:rPr>
      </w:pPr>
      <w:r w:rsidRPr="006F6B09">
        <w:rPr>
          <w:sz w:val="26"/>
          <w:szCs w:val="26"/>
        </w:rPr>
        <w:t>3.</w:t>
      </w:r>
      <w:r w:rsidRPr="006F6B09">
        <w:rPr>
          <w:sz w:val="26"/>
          <w:szCs w:val="26"/>
        </w:rPr>
        <w:tab/>
        <w:t>Заказчику, Уполномоченному учреждению, Конкурсной комиссии, Оператору электронной площадки</w:t>
      </w:r>
      <w:r w:rsidR="00F7390F">
        <w:rPr>
          <w:sz w:val="26"/>
          <w:szCs w:val="26"/>
        </w:rPr>
        <w:t xml:space="preserve"> выдать</w:t>
      </w:r>
      <w:r w:rsidRPr="006F6B09">
        <w:rPr>
          <w:sz w:val="26"/>
          <w:szCs w:val="26"/>
        </w:rPr>
        <w:t xml:space="preserve"> обязательное для исполнения предписание об устранении допущенных нарушений.</w:t>
      </w:r>
    </w:p>
    <w:p w:rsidR="006F6B09" w:rsidRPr="006F6B09" w:rsidRDefault="006F6B09" w:rsidP="006F6B09">
      <w:pPr>
        <w:widowControl/>
        <w:tabs>
          <w:tab w:val="left" w:pos="851"/>
        </w:tabs>
        <w:spacing w:before="0" w:line="271" w:lineRule="auto"/>
        <w:ind w:firstLine="708"/>
        <w:jc w:val="both"/>
        <w:rPr>
          <w:sz w:val="26"/>
          <w:szCs w:val="26"/>
        </w:rPr>
      </w:pPr>
      <w:r w:rsidRPr="006F6B09">
        <w:rPr>
          <w:sz w:val="26"/>
          <w:szCs w:val="26"/>
        </w:rPr>
        <w:t>4.</w:t>
      </w:r>
      <w:r w:rsidRPr="006F6B09">
        <w:rPr>
          <w:sz w:val="26"/>
          <w:szCs w:val="26"/>
        </w:rPr>
        <w:tab/>
        <w:t xml:space="preserve">Передать материалы дела от </w:t>
      </w:r>
      <w:r w:rsidR="0084110A">
        <w:rPr>
          <w:sz w:val="26"/>
          <w:szCs w:val="26"/>
        </w:rPr>
        <w:t>03.05</w:t>
      </w:r>
      <w:r w:rsidRPr="006F6B09">
        <w:rPr>
          <w:sz w:val="26"/>
          <w:szCs w:val="26"/>
        </w:rPr>
        <w:t>.2023 № 050/06/105-</w:t>
      </w:r>
      <w:r w:rsidR="0084110A">
        <w:rPr>
          <w:sz w:val="26"/>
          <w:szCs w:val="26"/>
        </w:rPr>
        <w:t>14440</w:t>
      </w:r>
      <w:r w:rsidRPr="006F6B09">
        <w:rPr>
          <w:sz w:val="26"/>
          <w:szCs w:val="26"/>
        </w:rPr>
        <w:t>/2023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w:t>
      </w:r>
    </w:p>
    <w:p w:rsidR="00781CE6" w:rsidRPr="00B71EEA" w:rsidRDefault="006F6B09" w:rsidP="006F6B09">
      <w:pPr>
        <w:widowControl/>
        <w:tabs>
          <w:tab w:val="left" w:pos="851"/>
        </w:tabs>
        <w:spacing w:before="0" w:line="271" w:lineRule="auto"/>
        <w:ind w:firstLine="708"/>
        <w:jc w:val="both"/>
        <w:rPr>
          <w:sz w:val="26"/>
          <w:szCs w:val="26"/>
        </w:rPr>
      </w:pPr>
      <w:r w:rsidRPr="006F6B09">
        <w:rPr>
          <w:sz w:val="26"/>
          <w:szCs w:val="26"/>
        </w:rPr>
        <w:t>Настоящее решение может быть обжаловано в судебном порядке в течение трех месяцев с даты принятия.</w:t>
      </w:r>
    </w:p>
    <w:p w:rsidR="00F30CC0" w:rsidRPr="009B5C59" w:rsidRDefault="00F30CC0" w:rsidP="00821E1C">
      <w:pPr>
        <w:spacing w:before="0"/>
        <w:ind w:firstLine="0"/>
        <w:jc w:val="both"/>
        <w:rPr>
          <w:rFonts w:ascii="Times New Roman CYR" w:eastAsiaTheme="minorHAnsi" w:hAnsi="Times New Roman CYR" w:cs="Times New Roman CYR"/>
          <w:bCs/>
          <w:color w:val="auto"/>
          <w:sz w:val="24"/>
          <w:szCs w:val="24"/>
          <w:lang w:eastAsia="en-US"/>
        </w:rPr>
      </w:pPr>
      <w:bookmarkStart w:id="0" w:name="_GoBack"/>
      <w:bookmarkEnd w:id="0"/>
    </w:p>
    <w:sectPr w:rsidR="00F30CC0" w:rsidRPr="009B5C59" w:rsidSect="002D2BAA">
      <w:headerReference w:type="even" r:id="rId13"/>
      <w:headerReference w:type="default" r:id="rId14"/>
      <w:pgSz w:w="11906" w:h="16838"/>
      <w:pgMar w:top="1134" w:right="851" w:bottom="85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1903" w:rsidRDefault="00081903" w:rsidP="00F963A7">
      <w:pPr>
        <w:spacing w:before="0"/>
      </w:pPr>
      <w:r>
        <w:separator/>
      </w:r>
    </w:p>
  </w:endnote>
  <w:endnote w:type="continuationSeparator" w:id="0">
    <w:p w:rsidR="00081903" w:rsidRDefault="00081903"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1903" w:rsidRDefault="00081903" w:rsidP="00F963A7">
      <w:pPr>
        <w:spacing w:before="0"/>
      </w:pPr>
      <w:r>
        <w:separator/>
      </w:r>
    </w:p>
  </w:footnote>
  <w:footnote w:type="continuationSeparator" w:id="0">
    <w:p w:rsidR="00081903" w:rsidRDefault="00081903"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64162614"/>
    </w:sdtPr>
    <w:sdtEndPr/>
    <w:sdtContent>
      <w:p w:rsidR="00D77BB7" w:rsidRDefault="006D4727" w:rsidP="001E2CA4">
        <w:pPr>
          <w:pStyle w:val="a5"/>
          <w:ind w:firstLine="0"/>
          <w:jc w:val="center"/>
        </w:pPr>
        <w:r>
          <w:rPr>
            <w:noProof/>
          </w:rPr>
          <w:fldChar w:fldCharType="begin"/>
        </w:r>
        <w:r w:rsidR="00D77BB7">
          <w:rPr>
            <w:noProof/>
          </w:rPr>
          <w:instrText xml:space="preserve"> PAGE   \* MERGEFORMAT </w:instrText>
        </w:r>
        <w:r>
          <w:rPr>
            <w:noProof/>
          </w:rPr>
          <w:fldChar w:fldCharType="separate"/>
        </w:r>
        <w:r w:rsidR="00990370">
          <w:rPr>
            <w:noProof/>
          </w:rPr>
          <w:t>6</w:t>
        </w:r>
        <w:r>
          <w:rPr>
            <w:noProof/>
          </w:rPr>
          <w:fldChar w:fldCharType="end"/>
        </w:r>
      </w:p>
    </w:sdtContent>
  </w:sdt>
  <w:p w:rsidR="00D77BB7" w:rsidRDefault="00D77BB7">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4474742"/>
    </w:sdtPr>
    <w:sdtEndPr>
      <w:rPr>
        <w:sz w:val="28"/>
        <w:szCs w:val="28"/>
      </w:rPr>
    </w:sdtEndPr>
    <w:sdtContent>
      <w:p w:rsidR="00D77BB7" w:rsidRPr="00405411" w:rsidRDefault="006D4727">
        <w:pPr>
          <w:pStyle w:val="a5"/>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990370">
          <w:rPr>
            <w:noProof/>
            <w:sz w:val="26"/>
            <w:szCs w:val="26"/>
          </w:rPr>
          <w:t>7</w:t>
        </w:r>
        <w:r w:rsidRPr="0043688B">
          <w:rPr>
            <w:sz w:val="26"/>
            <w:szCs w:val="26"/>
          </w:rPr>
          <w:fldChar w:fldCharType="end"/>
        </w:r>
      </w:p>
    </w:sdtContent>
  </w:sdt>
  <w:p w:rsidR="00D77BB7" w:rsidRDefault="00D77BB7">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E36C6B52"/>
    <w:lvl w:ilvl="0">
      <w:start w:val="1"/>
      <w:numFmt w:val="decimal"/>
      <w:lvlText w:val="%1."/>
      <w:lvlJc w:val="left"/>
      <w:rPr>
        <w:b w:val="0"/>
        <w:bCs w:val="0"/>
        <w:i w:val="0"/>
        <w:iCs w:val="0"/>
        <w:smallCaps w:val="0"/>
        <w:strike w:val="0"/>
        <w:color w:val="000000"/>
        <w:spacing w:val="0"/>
        <w:w w:val="100"/>
        <w:position w:val="0"/>
        <w:sz w:val="26"/>
        <w:szCs w:val="26"/>
        <w:u w:val="none"/>
      </w:rPr>
    </w:lvl>
    <w:lvl w:ilvl="1">
      <w:start w:val="1"/>
      <w:numFmt w:val="decimal"/>
      <w:lvlText w:val="%1."/>
      <w:lvlJc w:val="left"/>
      <w:rPr>
        <w:b w:val="0"/>
        <w:bCs w:val="0"/>
        <w:i w:val="0"/>
        <w:iCs w:val="0"/>
        <w:smallCaps w:val="0"/>
        <w:strike w:val="0"/>
        <w:color w:val="000000"/>
        <w:spacing w:val="0"/>
        <w:w w:val="100"/>
        <w:position w:val="0"/>
        <w:sz w:val="28"/>
        <w:szCs w:val="28"/>
        <w:u w:val="none"/>
      </w:rPr>
    </w:lvl>
    <w:lvl w:ilvl="2">
      <w:start w:val="1"/>
      <w:numFmt w:val="decimal"/>
      <w:lvlText w:val="%1."/>
      <w:lvlJc w:val="left"/>
      <w:rPr>
        <w:b w:val="0"/>
        <w:bCs w:val="0"/>
        <w:i w:val="0"/>
        <w:iCs w:val="0"/>
        <w:smallCaps w:val="0"/>
        <w:strike w:val="0"/>
        <w:color w:val="000000"/>
        <w:spacing w:val="0"/>
        <w:w w:val="100"/>
        <w:position w:val="0"/>
        <w:sz w:val="28"/>
        <w:szCs w:val="28"/>
        <w:u w:val="none"/>
      </w:rPr>
    </w:lvl>
    <w:lvl w:ilvl="3">
      <w:start w:val="1"/>
      <w:numFmt w:val="decimal"/>
      <w:lvlText w:val="%1."/>
      <w:lvlJc w:val="left"/>
      <w:rPr>
        <w:b w:val="0"/>
        <w:bCs w:val="0"/>
        <w:i w:val="0"/>
        <w:iCs w:val="0"/>
        <w:smallCaps w:val="0"/>
        <w:strike w:val="0"/>
        <w:color w:val="000000"/>
        <w:spacing w:val="0"/>
        <w:w w:val="100"/>
        <w:position w:val="0"/>
        <w:sz w:val="28"/>
        <w:szCs w:val="28"/>
        <w:u w:val="none"/>
      </w:rPr>
    </w:lvl>
    <w:lvl w:ilvl="4">
      <w:start w:val="1"/>
      <w:numFmt w:val="decimal"/>
      <w:lvlText w:val="%1."/>
      <w:lvlJc w:val="left"/>
      <w:rPr>
        <w:b w:val="0"/>
        <w:bCs w:val="0"/>
        <w:i w:val="0"/>
        <w:iCs w:val="0"/>
        <w:smallCaps w:val="0"/>
        <w:strike w:val="0"/>
        <w:color w:val="000000"/>
        <w:spacing w:val="0"/>
        <w:w w:val="100"/>
        <w:position w:val="0"/>
        <w:sz w:val="28"/>
        <w:szCs w:val="28"/>
        <w:u w:val="none"/>
      </w:rPr>
    </w:lvl>
    <w:lvl w:ilvl="5">
      <w:start w:val="1"/>
      <w:numFmt w:val="decimal"/>
      <w:lvlText w:val="%1."/>
      <w:lvlJc w:val="left"/>
      <w:rPr>
        <w:b w:val="0"/>
        <w:bCs w:val="0"/>
        <w:i w:val="0"/>
        <w:iCs w:val="0"/>
        <w:smallCaps w:val="0"/>
        <w:strike w:val="0"/>
        <w:color w:val="000000"/>
        <w:spacing w:val="0"/>
        <w:w w:val="100"/>
        <w:position w:val="0"/>
        <w:sz w:val="28"/>
        <w:szCs w:val="28"/>
        <w:u w:val="none"/>
      </w:rPr>
    </w:lvl>
    <w:lvl w:ilvl="6">
      <w:start w:val="1"/>
      <w:numFmt w:val="decimal"/>
      <w:lvlText w:val="%1."/>
      <w:lvlJc w:val="left"/>
      <w:rPr>
        <w:b w:val="0"/>
        <w:bCs w:val="0"/>
        <w:i w:val="0"/>
        <w:iCs w:val="0"/>
        <w:smallCaps w:val="0"/>
        <w:strike w:val="0"/>
        <w:color w:val="000000"/>
        <w:spacing w:val="0"/>
        <w:w w:val="100"/>
        <w:position w:val="0"/>
        <w:sz w:val="28"/>
        <w:szCs w:val="28"/>
        <w:u w:val="none"/>
      </w:rPr>
    </w:lvl>
    <w:lvl w:ilvl="7">
      <w:start w:val="1"/>
      <w:numFmt w:val="decimal"/>
      <w:lvlText w:val="%1."/>
      <w:lvlJc w:val="left"/>
      <w:rPr>
        <w:b w:val="0"/>
        <w:bCs w:val="0"/>
        <w:i w:val="0"/>
        <w:iCs w:val="0"/>
        <w:smallCaps w:val="0"/>
        <w:strike w:val="0"/>
        <w:color w:val="000000"/>
        <w:spacing w:val="0"/>
        <w:w w:val="100"/>
        <w:position w:val="0"/>
        <w:sz w:val="28"/>
        <w:szCs w:val="28"/>
        <w:u w:val="none"/>
      </w:rPr>
    </w:lvl>
    <w:lvl w:ilvl="8">
      <w:start w:val="1"/>
      <w:numFmt w:val="decimal"/>
      <w:lvlText w:val="%1."/>
      <w:lvlJc w:val="left"/>
      <w:rPr>
        <w:b w:val="0"/>
        <w:bCs w:val="0"/>
        <w:i w:val="0"/>
        <w:iCs w:val="0"/>
        <w:smallCaps w:val="0"/>
        <w:strike w:val="0"/>
        <w:color w:val="000000"/>
        <w:spacing w:val="0"/>
        <w:w w:val="100"/>
        <w:position w:val="0"/>
        <w:sz w:val="28"/>
        <w:szCs w:val="28"/>
        <w:u w:val="none"/>
      </w:rPr>
    </w:lvl>
  </w:abstractNum>
  <w:abstractNum w:abstractNumId="1"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15:restartNumberingAfterBreak="0">
    <w:nsid w:val="05664C96"/>
    <w:multiLevelType w:val="hybridMultilevel"/>
    <w:tmpl w:val="2542B9EC"/>
    <w:lvl w:ilvl="0" w:tplc="41EC53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15:restartNumberingAfterBreak="0">
    <w:nsid w:val="10FD7B4E"/>
    <w:multiLevelType w:val="hybridMultilevel"/>
    <w:tmpl w:val="9D0C5784"/>
    <w:lvl w:ilvl="0" w:tplc="1414884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23006E9C"/>
    <w:multiLevelType w:val="hybridMultilevel"/>
    <w:tmpl w:val="288842C4"/>
    <w:lvl w:ilvl="0" w:tplc="D3AE76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34C05FC0"/>
    <w:multiLevelType w:val="hybridMultilevel"/>
    <w:tmpl w:val="148A39A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8"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3E922930"/>
    <w:multiLevelType w:val="hybridMultilevel"/>
    <w:tmpl w:val="A10E34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2" w15:restartNumberingAfterBreak="0">
    <w:nsid w:val="454B210A"/>
    <w:multiLevelType w:val="hybridMultilevel"/>
    <w:tmpl w:val="76227142"/>
    <w:lvl w:ilvl="0" w:tplc="C456A4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4"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5"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6"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30"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3"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4"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6" w15:restartNumberingAfterBreak="0">
    <w:nsid w:val="6EA8034B"/>
    <w:multiLevelType w:val="hybridMultilevel"/>
    <w:tmpl w:val="EF8EB42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8"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9"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num>
  <w:num w:numId="3">
    <w:abstractNumId w:val="21"/>
  </w:num>
  <w:num w:numId="4">
    <w:abstractNumId w:val="17"/>
  </w:num>
  <w:num w:numId="5">
    <w:abstractNumId w:val="34"/>
  </w:num>
  <w:num w:numId="6">
    <w:abstractNumId w:val="39"/>
  </w:num>
  <w:num w:numId="7">
    <w:abstractNumId w:val="37"/>
  </w:num>
  <w:num w:numId="8">
    <w:abstractNumId w:val="6"/>
  </w:num>
  <w:num w:numId="9">
    <w:abstractNumId w:val="30"/>
  </w:num>
  <w:num w:numId="10">
    <w:abstractNumId w:val="31"/>
  </w:num>
  <w:num w:numId="11">
    <w:abstractNumId w:val="10"/>
  </w:num>
  <w:num w:numId="12">
    <w:abstractNumId w:val="26"/>
  </w:num>
  <w:num w:numId="13">
    <w:abstractNumId w:val="24"/>
  </w:num>
  <w:num w:numId="14">
    <w:abstractNumId w:val="18"/>
  </w:num>
  <w:num w:numId="15">
    <w:abstractNumId w:val="12"/>
  </w:num>
  <w:num w:numId="16">
    <w:abstractNumId w:val="15"/>
  </w:num>
  <w:num w:numId="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3"/>
  </w:num>
  <w:num w:numId="19">
    <w:abstractNumId w:val="38"/>
  </w:num>
  <w:num w:numId="20">
    <w:abstractNumId w:val="27"/>
  </w:num>
  <w:num w:numId="21">
    <w:abstractNumId w:val="32"/>
  </w:num>
  <w:num w:numId="22">
    <w:abstractNumId w:val="9"/>
  </w:num>
  <w:num w:numId="23">
    <w:abstractNumId w:val="19"/>
  </w:num>
  <w:num w:numId="24">
    <w:abstractNumId w:val="5"/>
  </w:num>
  <w:num w:numId="25">
    <w:abstractNumId w:val="8"/>
  </w:num>
  <w:num w:numId="26">
    <w:abstractNumId w:val="4"/>
  </w:num>
  <w:num w:numId="27">
    <w:abstractNumId w:val="35"/>
  </w:num>
  <w:num w:numId="28">
    <w:abstractNumId w:val="28"/>
  </w:num>
  <w:num w:numId="29">
    <w:abstractNumId w:val="1"/>
  </w:num>
  <w:num w:numId="30">
    <w:abstractNumId w:val="2"/>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num>
  <w:num w:numId="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num>
  <w:num w:numId="35">
    <w:abstractNumId w:val="0"/>
  </w:num>
  <w:num w:numId="36">
    <w:abstractNumId w:val="7"/>
  </w:num>
  <w:num w:numId="37">
    <w:abstractNumId w:val="13"/>
  </w:num>
  <w:num w:numId="38">
    <w:abstractNumId w:val="20"/>
  </w:num>
  <w:num w:numId="39">
    <w:abstractNumId w:val="36"/>
  </w:num>
  <w:num w:numId="40">
    <w:abstractNumId w:val="3"/>
  </w:num>
  <w:num w:numId="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92EC2"/>
    <w:rsid w:val="000000C3"/>
    <w:rsid w:val="000004CB"/>
    <w:rsid w:val="000013C3"/>
    <w:rsid w:val="000044FF"/>
    <w:rsid w:val="00006E69"/>
    <w:rsid w:val="00007456"/>
    <w:rsid w:val="00010390"/>
    <w:rsid w:val="0001221F"/>
    <w:rsid w:val="0001243E"/>
    <w:rsid w:val="0002331F"/>
    <w:rsid w:val="00026F0A"/>
    <w:rsid w:val="00031113"/>
    <w:rsid w:val="00031D8E"/>
    <w:rsid w:val="00033C50"/>
    <w:rsid w:val="00035331"/>
    <w:rsid w:val="00035395"/>
    <w:rsid w:val="00035ABC"/>
    <w:rsid w:val="00035BB3"/>
    <w:rsid w:val="00036731"/>
    <w:rsid w:val="00036B95"/>
    <w:rsid w:val="000415F8"/>
    <w:rsid w:val="00041D13"/>
    <w:rsid w:val="00043283"/>
    <w:rsid w:val="0004335D"/>
    <w:rsid w:val="00044086"/>
    <w:rsid w:val="00044273"/>
    <w:rsid w:val="00044AD4"/>
    <w:rsid w:val="00045209"/>
    <w:rsid w:val="0004694B"/>
    <w:rsid w:val="00046C3D"/>
    <w:rsid w:val="00047221"/>
    <w:rsid w:val="000544E9"/>
    <w:rsid w:val="00054E89"/>
    <w:rsid w:val="0005577C"/>
    <w:rsid w:val="000557D5"/>
    <w:rsid w:val="0005795B"/>
    <w:rsid w:val="0006072B"/>
    <w:rsid w:val="00062736"/>
    <w:rsid w:val="00062E5E"/>
    <w:rsid w:val="00063658"/>
    <w:rsid w:val="000639E3"/>
    <w:rsid w:val="00063AEA"/>
    <w:rsid w:val="00066914"/>
    <w:rsid w:val="00070CA0"/>
    <w:rsid w:val="00071309"/>
    <w:rsid w:val="00071804"/>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093"/>
    <w:rsid w:val="00087768"/>
    <w:rsid w:val="000900BC"/>
    <w:rsid w:val="00090552"/>
    <w:rsid w:val="00090AA5"/>
    <w:rsid w:val="00092FA2"/>
    <w:rsid w:val="00093E04"/>
    <w:rsid w:val="00095C1D"/>
    <w:rsid w:val="00097919"/>
    <w:rsid w:val="000A183B"/>
    <w:rsid w:val="000A1FBF"/>
    <w:rsid w:val="000A2355"/>
    <w:rsid w:val="000A4E72"/>
    <w:rsid w:val="000B45FB"/>
    <w:rsid w:val="000B7336"/>
    <w:rsid w:val="000C1116"/>
    <w:rsid w:val="000C18FE"/>
    <w:rsid w:val="000C19D2"/>
    <w:rsid w:val="000C1FA5"/>
    <w:rsid w:val="000C2A12"/>
    <w:rsid w:val="000C2FB6"/>
    <w:rsid w:val="000C4127"/>
    <w:rsid w:val="000C44CF"/>
    <w:rsid w:val="000C46BF"/>
    <w:rsid w:val="000C5FB1"/>
    <w:rsid w:val="000C6B6C"/>
    <w:rsid w:val="000C6F9C"/>
    <w:rsid w:val="000D06DF"/>
    <w:rsid w:val="000D0B49"/>
    <w:rsid w:val="000D2788"/>
    <w:rsid w:val="000D2DC2"/>
    <w:rsid w:val="000D3116"/>
    <w:rsid w:val="000D3BA4"/>
    <w:rsid w:val="000D3C8F"/>
    <w:rsid w:val="000D413B"/>
    <w:rsid w:val="000D41F4"/>
    <w:rsid w:val="000D5C39"/>
    <w:rsid w:val="000D5F27"/>
    <w:rsid w:val="000D6C2D"/>
    <w:rsid w:val="000E40B2"/>
    <w:rsid w:val="000E469A"/>
    <w:rsid w:val="000E5E91"/>
    <w:rsid w:val="000E7D36"/>
    <w:rsid w:val="000F0952"/>
    <w:rsid w:val="000F34F1"/>
    <w:rsid w:val="000F430B"/>
    <w:rsid w:val="000F5A16"/>
    <w:rsid w:val="000F7C3D"/>
    <w:rsid w:val="00101069"/>
    <w:rsid w:val="001010A7"/>
    <w:rsid w:val="001010D8"/>
    <w:rsid w:val="0010183C"/>
    <w:rsid w:val="00101B5C"/>
    <w:rsid w:val="0010244B"/>
    <w:rsid w:val="001029ED"/>
    <w:rsid w:val="001030D6"/>
    <w:rsid w:val="001116E2"/>
    <w:rsid w:val="00111F19"/>
    <w:rsid w:val="0011357B"/>
    <w:rsid w:val="00113827"/>
    <w:rsid w:val="0011394F"/>
    <w:rsid w:val="001155F5"/>
    <w:rsid w:val="00117BB0"/>
    <w:rsid w:val="00117F6C"/>
    <w:rsid w:val="0012064C"/>
    <w:rsid w:val="001219F5"/>
    <w:rsid w:val="001223DB"/>
    <w:rsid w:val="00123062"/>
    <w:rsid w:val="00123301"/>
    <w:rsid w:val="00124C7A"/>
    <w:rsid w:val="00124EAA"/>
    <w:rsid w:val="001322A3"/>
    <w:rsid w:val="00132473"/>
    <w:rsid w:val="00134858"/>
    <w:rsid w:val="00135AFC"/>
    <w:rsid w:val="00136849"/>
    <w:rsid w:val="0014142A"/>
    <w:rsid w:val="00141666"/>
    <w:rsid w:val="00141D3F"/>
    <w:rsid w:val="00143DA6"/>
    <w:rsid w:val="00147A2C"/>
    <w:rsid w:val="00153F74"/>
    <w:rsid w:val="0015451B"/>
    <w:rsid w:val="00154994"/>
    <w:rsid w:val="001563B4"/>
    <w:rsid w:val="00161559"/>
    <w:rsid w:val="00161F2E"/>
    <w:rsid w:val="001620AC"/>
    <w:rsid w:val="001624AD"/>
    <w:rsid w:val="00162E4D"/>
    <w:rsid w:val="0016347D"/>
    <w:rsid w:val="00165B43"/>
    <w:rsid w:val="0016776F"/>
    <w:rsid w:val="00170707"/>
    <w:rsid w:val="00172C63"/>
    <w:rsid w:val="001730FB"/>
    <w:rsid w:val="0017396F"/>
    <w:rsid w:val="00174644"/>
    <w:rsid w:val="00174B49"/>
    <w:rsid w:val="00176F8D"/>
    <w:rsid w:val="00177E51"/>
    <w:rsid w:val="00181776"/>
    <w:rsid w:val="001834CE"/>
    <w:rsid w:val="0018442E"/>
    <w:rsid w:val="00185094"/>
    <w:rsid w:val="00187A54"/>
    <w:rsid w:val="00187E7E"/>
    <w:rsid w:val="0019077B"/>
    <w:rsid w:val="00190B9D"/>
    <w:rsid w:val="0019158E"/>
    <w:rsid w:val="00191A61"/>
    <w:rsid w:val="0019250E"/>
    <w:rsid w:val="00194D37"/>
    <w:rsid w:val="0019684F"/>
    <w:rsid w:val="001A0F9F"/>
    <w:rsid w:val="001A25E8"/>
    <w:rsid w:val="001A59C0"/>
    <w:rsid w:val="001A6AAB"/>
    <w:rsid w:val="001B07F8"/>
    <w:rsid w:val="001B23BE"/>
    <w:rsid w:val="001B2B3A"/>
    <w:rsid w:val="001B3CF8"/>
    <w:rsid w:val="001B4214"/>
    <w:rsid w:val="001B54D3"/>
    <w:rsid w:val="001B5AF1"/>
    <w:rsid w:val="001B7CB8"/>
    <w:rsid w:val="001C1FC8"/>
    <w:rsid w:val="001C2DE2"/>
    <w:rsid w:val="001C2F47"/>
    <w:rsid w:val="001C4A0D"/>
    <w:rsid w:val="001C650C"/>
    <w:rsid w:val="001C65AF"/>
    <w:rsid w:val="001D0759"/>
    <w:rsid w:val="001D0DB2"/>
    <w:rsid w:val="001D255C"/>
    <w:rsid w:val="001D358C"/>
    <w:rsid w:val="001D3836"/>
    <w:rsid w:val="001D3998"/>
    <w:rsid w:val="001D57CA"/>
    <w:rsid w:val="001D5D25"/>
    <w:rsid w:val="001D6571"/>
    <w:rsid w:val="001E06F9"/>
    <w:rsid w:val="001E111F"/>
    <w:rsid w:val="001E17FE"/>
    <w:rsid w:val="001E2CA4"/>
    <w:rsid w:val="001E6869"/>
    <w:rsid w:val="001F024C"/>
    <w:rsid w:val="001F0AE6"/>
    <w:rsid w:val="001F0C6A"/>
    <w:rsid w:val="001F0FE7"/>
    <w:rsid w:val="001F34C0"/>
    <w:rsid w:val="001F5665"/>
    <w:rsid w:val="001F5EB1"/>
    <w:rsid w:val="001F5F39"/>
    <w:rsid w:val="001F6678"/>
    <w:rsid w:val="001F693F"/>
    <w:rsid w:val="0020213F"/>
    <w:rsid w:val="00202464"/>
    <w:rsid w:val="002026AC"/>
    <w:rsid w:val="00202CC5"/>
    <w:rsid w:val="00202ED3"/>
    <w:rsid w:val="002037F3"/>
    <w:rsid w:val="002049FA"/>
    <w:rsid w:val="00207AA3"/>
    <w:rsid w:val="00207C2F"/>
    <w:rsid w:val="002114D7"/>
    <w:rsid w:val="00212E9D"/>
    <w:rsid w:val="00212F97"/>
    <w:rsid w:val="00215FDE"/>
    <w:rsid w:val="00216922"/>
    <w:rsid w:val="00216B11"/>
    <w:rsid w:val="00216F94"/>
    <w:rsid w:val="00217FE3"/>
    <w:rsid w:val="00220520"/>
    <w:rsid w:val="002206A1"/>
    <w:rsid w:val="00220D83"/>
    <w:rsid w:val="00221196"/>
    <w:rsid w:val="002229AF"/>
    <w:rsid w:val="00223A0B"/>
    <w:rsid w:val="00224D7F"/>
    <w:rsid w:val="00226D34"/>
    <w:rsid w:val="00227F80"/>
    <w:rsid w:val="002308D3"/>
    <w:rsid w:val="00232A58"/>
    <w:rsid w:val="0023387B"/>
    <w:rsid w:val="0023502B"/>
    <w:rsid w:val="0024023D"/>
    <w:rsid w:val="0024280A"/>
    <w:rsid w:val="00242B7F"/>
    <w:rsid w:val="002431D3"/>
    <w:rsid w:val="00244438"/>
    <w:rsid w:val="002454F5"/>
    <w:rsid w:val="00245EE5"/>
    <w:rsid w:val="00246BA2"/>
    <w:rsid w:val="00247229"/>
    <w:rsid w:val="00250B23"/>
    <w:rsid w:val="0025147F"/>
    <w:rsid w:val="00253DB5"/>
    <w:rsid w:val="002549B4"/>
    <w:rsid w:val="00254D28"/>
    <w:rsid w:val="00255FAE"/>
    <w:rsid w:val="0025755A"/>
    <w:rsid w:val="00257B7D"/>
    <w:rsid w:val="0026002A"/>
    <w:rsid w:val="00260078"/>
    <w:rsid w:val="0026239F"/>
    <w:rsid w:val="002651EE"/>
    <w:rsid w:val="00265709"/>
    <w:rsid w:val="00265F7E"/>
    <w:rsid w:val="002661F1"/>
    <w:rsid w:val="0026735C"/>
    <w:rsid w:val="002705E0"/>
    <w:rsid w:val="00271B95"/>
    <w:rsid w:val="00272C6D"/>
    <w:rsid w:val="002752F6"/>
    <w:rsid w:val="0027697F"/>
    <w:rsid w:val="002806F4"/>
    <w:rsid w:val="0028312F"/>
    <w:rsid w:val="0028363A"/>
    <w:rsid w:val="00283CB8"/>
    <w:rsid w:val="0028447F"/>
    <w:rsid w:val="00286ED1"/>
    <w:rsid w:val="00290FC2"/>
    <w:rsid w:val="00291BC3"/>
    <w:rsid w:val="00292059"/>
    <w:rsid w:val="00292B41"/>
    <w:rsid w:val="00294D6E"/>
    <w:rsid w:val="00296C2D"/>
    <w:rsid w:val="002A0095"/>
    <w:rsid w:val="002A14E6"/>
    <w:rsid w:val="002A20A0"/>
    <w:rsid w:val="002A409E"/>
    <w:rsid w:val="002A4220"/>
    <w:rsid w:val="002A720D"/>
    <w:rsid w:val="002A7D9A"/>
    <w:rsid w:val="002B10D6"/>
    <w:rsid w:val="002B5445"/>
    <w:rsid w:val="002B7735"/>
    <w:rsid w:val="002C0054"/>
    <w:rsid w:val="002C1284"/>
    <w:rsid w:val="002C22B5"/>
    <w:rsid w:val="002C3F15"/>
    <w:rsid w:val="002C45FC"/>
    <w:rsid w:val="002C5040"/>
    <w:rsid w:val="002C6331"/>
    <w:rsid w:val="002C701D"/>
    <w:rsid w:val="002C7528"/>
    <w:rsid w:val="002D19DA"/>
    <w:rsid w:val="002D1C90"/>
    <w:rsid w:val="002D2BAA"/>
    <w:rsid w:val="002D38D6"/>
    <w:rsid w:val="002D3954"/>
    <w:rsid w:val="002D4828"/>
    <w:rsid w:val="002D48CF"/>
    <w:rsid w:val="002D5D20"/>
    <w:rsid w:val="002E511B"/>
    <w:rsid w:val="002E62CC"/>
    <w:rsid w:val="002E76A0"/>
    <w:rsid w:val="002F06B1"/>
    <w:rsid w:val="002F1953"/>
    <w:rsid w:val="002F2108"/>
    <w:rsid w:val="002F2881"/>
    <w:rsid w:val="002F2C93"/>
    <w:rsid w:val="002F3032"/>
    <w:rsid w:val="002F430E"/>
    <w:rsid w:val="002F46BA"/>
    <w:rsid w:val="002F4A3F"/>
    <w:rsid w:val="002F4D1A"/>
    <w:rsid w:val="002F5495"/>
    <w:rsid w:val="002F7E8C"/>
    <w:rsid w:val="00300148"/>
    <w:rsid w:val="00300D7F"/>
    <w:rsid w:val="00300EF5"/>
    <w:rsid w:val="0030348C"/>
    <w:rsid w:val="00306734"/>
    <w:rsid w:val="00306F22"/>
    <w:rsid w:val="0030780F"/>
    <w:rsid w:val="00307DC0"/>
    <w:rsid w:val="003104ED"/>
    <w:rsid w:val="0031105C"/>
    <w:rsid w:val="003121AA"/>
    <w:rsid w:val="00313A14"/>
    <w:rsid w:val="00314EAF"/>
    <w:rsid w:val="00320B53"/>
    <w:rsid w:val="00321DBC"/>
    <w:rsid w:val="00321E00"/>
    <w:rsid w:val="00322245"/>
    <w:rsid w:val="003226A4"/>
    <w:rsid w:val="0032360E"/>
    <w:rsid w:val="0032432D"/>
    <w:rsid w:val="0032541E"/>
    <w:rsid w:val="003256AD"/>
    <w:rsid w:val="00325A6F"/>
    <w:rsid w:val="0032671B"/>
    <w:rsid w:val="0032756D"/>
    <w:rsid w:val="00327976"/>
    <w:rsid w:val="00331F15"/>
    <w:rsid w:val="003327DE"/>
    <w:rsid w:val="00335114"/>
    <w:rsid w:val="00335BE5"/>
    <w:rsid w:val="00337B42"/>
    <w:rsid w:val="003404AB"/>
    <w:rsid w:val="00340871"/>
    <w:rsid w:val="00340B72"/>
    <w:rsid w:val="003438BE"/>
    <w:rsid w:val="00345CF7"/>
    <w:rsid w:val="003462E1"/>
    <w:rsid w:val="00346DCF"/>
    <w:rsid w:val="00346E02"/>
    <w:rsid w:val="00350343"/>
    <w:rsid w:val="0035137A"/>
    <w:rsid w:val="00354F57"/>
    <w:rsid w:val="003556DB"/>
    <w:rsid w:val="0035576C"/>
    <w:rsid w:val="00356066"/>
    <w:rsid w:val="00357622"/>
    <w:rsid w:val="00362A71"/>
    <w:rsid w:val="0036502A"/>
    <w:rsid w:val="003654F2"/>
    <w:rsid w:val="00365D71"/>
    <w:rsid w:val="003661BD"/>
    <w:rsid w:val="00367234"/>
    <w:rsid w:val="00370846"/>
    <w:rsid w:val="0037154C"/>
    <w:rsid w:val="00371F86"/>
    <w:rsid w:val="00372928"/>
    <w:rsid w:val="00373466"/>
    <w:rsid w:val="00373552"/>
    <w:rsid w:val="00374202"/>
    <w:rsid w:val="003759C1"/>
    <w:rsid w:val="003760E5"/>
    <w:rsid w:val="003763F4"/>
    <w:rsid w:val="0038250B"/>
    <w:rsid w:val="00383189"/>
    <w:rsid w:val="00383453"/>
    <w:rsid w:val="00383CCC"/>
    <w:rsid w:val="003843ED"/>
    <w:rsid w:val="00386B8E"/>
    <w:rsid w:val="00386FA0"/>
    <w:rsid w:val="00387292"/>
    <w:rsid w:val="003901B6"/>
    <w:rsid w:val="00391520"/>
    <w:rsid w:val="003927DA"/>
    <w:rsid w:val="00393602"/>
    <w:rsid w:val="003938CC"/>
    <w:rsid w:val="003942AB"/>
    <w:rsid w:val="00394540"/>
    <w:rsid w:val="00395AC0"/>
    <w:rsid w:val="00396160"/>
    <w:rsid w:val="003964DF"/>
    <w:rsid w:val="00397FC8"/>
    <w:rsid w:val="003A5723"/>
    <w:rsid w:val="003B07D1"/>
    <w:rsid w:val="003B0CAB"/>
    <w:rsid w:val="003B0F88"/>
    <w:rsid w:val="003B2964"/>
    <w:rsid w:val="003B32D9"/>
    <w:rsid w:val="003B3EA4"/>
    <w:rsid w:val="003B533D"/>
    <w:rsid w:val="003B598F"/>
    <w:rsid w:val="003B5FC5"/>
    <w:rsid w:val="003B68D7"/>
    <w:rsid w:val="003B6E1D"/>
    <w:rsid w:val="003C0006"/>
    <w:rsid w:val="003C0F83"/>
    <w:rsid w:val="003C1DF1"/>
    <w:rsid w:val="003C227B"/>
    <w:rsid w:val="003C2EE6"/>
    <w:rsid w:val="003C468D"/>
    <w:rsid w:val="003C6250"/>
    <w:rsid w:val="003C688E"/>
    <w:rsid w:val="003C71D6"/>
    <w:rsid w:val="003C7374"/>
    <w:rsid w:val="003D2A06"/>
    <w:rsid w:val="003D4E37"/>
    <w:rsid w:val="003D4E40"/>
    <w:rsid w:val="003D6248"/>
    <w:rsid w:val="003E1C74"/>
    <w:rsid w:val="003E1CB0"/>
    <w:rsid w:val="003E5205"/>
    <w:rsid w:val="003E5B2A"/>
    <w:rsid w:val="003E656E"/>
    <w:rsid w:val="003F0DEB"/>
    <w:rsid w:val="003F1CEF"/>
    <w:rsid w:val="003F2676"/>
    <w:rsid w:val="003F41AF"/>
    <w:rsid w:val="003F5CD1"/>
    <w:rsid w:val="003F650D"/>
    <w:rsid w:val="003F71E8"/>
    <w:rsid w:val="00400526"/>
    <w:rsid w:val="00401B5D"/>
    <w:rsid w:val="0040346C"/>
    <w:rsid w:val="00405411"/>
    <w:rsid w:val="004065BB"/>
    <w:rsid w:val="00407DEF"/>
    <w:rsid w:val="0041090D"/>
    <w:rsid w:val="00411AF4"/>
    <w:rsid w:val="00414492"/>
    <w:rsid w:val="00414F65"/>
    <w:rsid w:val="00415417"/>
    <w:rsid w:val="0041541B"/>
    <w:rsid w:val="0041561B"/>
    <w:rsid w:val="00415B94"/>
    <w:rsid w:val="00416210"/>
    <w:rsid w:val="00420905"/>
    <w:rsid w:val="00420B31"/>
    <w:rsid w:val="004249CD"/>
    <w:rsid w:val="00425992"/>
    <w:rsid w:val="00425F44"/>
    <w:rsid w:val="0042662D"/>
    <w:rsid w:val="00426642"/>
    <w:rsid w:val="00426B08"/>
    <w:rsid w:val="00427DEB"/>
    <w:rsid w:val="00427E4F"/>
    <w:rsid w:val="0043064F"/>
    <w:rsid w:val="004306AE"/>
    <w:rsid w:val="0043151A"/>
    <w:rsid w:val="00431BB6"/>
    <w:rsid w:val="0043323E"/>
    <w:rsid w:val="0043688B"/>
    <w:rsid w:val="00440B7C"/>
    <w:rsid w:val="004412C2"/>
    <w:rsid w:val="004415EF"/>
    <w:rsid w:val="00443C57"/>
    <w:rsid w:val="004457C8"/>
    <w:rsid w:val="00445EEF"/>
    <w:rsid w:val="00446681"/>
    <w:rsid w:val="004470EB"/>
    <w:rsid w:val="0044722F"/>
    <w:rsid w:val="0044762D"/>
    <w:rsid w:val="004527D1"/>
    <w:rsid w:val="00454B45"/>
    <w:rsid w:val="0045524D"/>
    <w:rsid w:val="00455632"/>
    <w:rsid w:val="00455B36"/>
    <w:rsid w:val="004577B8"/>
    <w:rsid w:val="00457D68"/>
    <w:rsid w:val="0046058E"/>
    <w:rsid w:val="00463231"/>
    <w:rsid w:val="004632E4"/>
    <w:rsid w:val="0046404A"/>
    <w:rsid w:val="00465F66"/>
    <w:rsid w:val="00466123"/>
    <w:rsid w:val="00470418"/>
    <w:rsid w:val="00470736"/>
    <w:rsid w:val="00471E05"/>
    <w:rsid w:val="004743A3"/>
    <w:rsid w:val="004746FB"/>
    <w:rsid w:val="00474848"/>
    <w:rsid w:val="0047585F"/>
    <w:rsid w:val="004761F7"/>
    <w:rsid w:val="00477CD7"/>
    <w:rsid w:val="00480EC4"/>
    <w:rsid w:val="00481C22"/>
    <w:rsid w:val="0048364D"/>
    <w:rsid w:val="00486278"/>
    <w:rsid w:val="00487AF6"/>
    <w:rsid w:val="0049129C"/>
    <w:rsid w:val="00491954"/>
    <w:rsid w:val="00493C85"/>
    <w:rsid w:val="00495467"/>
    <w:rsid w:val="004961F7"/>
    <w:rsid w:val="004967F4"/>
    <w:rsid w:val="004976FD"/>
    <w:rsid w:val="004A0B4D"/>
    <w:rsid w:val="004A19C7"/>
    <w:rsid w:val="004A21FC"/>
    <w:rsid w:val="004A2CFD"/>
    <w:rsid w:val="004A37DA"/>
    <w:rsid w:val="004A4B19"/>
    <w:rsid w:val="004A5CBB"/>
    <w:rsid w:val="004A61D2"/>
    <w:rsid w:val="004A7502"/>
    <w:rsid w:val="004B0471"/>
    <w:rsid w:val="004B27DD"/>
    <w:rsid w:val="004B38CC"/>
    <w:rsid w:val="004B3F3A"/>
    <w:rsid w:val="004B45D6"/>
    <w:rsid w:val="004B7324"/>
    <w:rsid w:val="004C21D5"/>
    <w:rsid w:val="004C27DD"/>
    <w:rsid w:val="004C3BCA"/>
    <w:rsid w:val="004C5548"/>
    <w:rsid w:val="004C56FC"/>
    <w:rsid w:val="004C5F38"/>
    <w:rsid w:val="004C72CD"/>
    <w:rsid w:val="004C7E4C"/>
    <w:rsid w:val="004D007A"/>
    <w:rsid w:val="004D0231"/>
    <w:rsid w:val="004D02BD"/>
    <w:rsid w:val="004D2E8F"/>
    <w:rsid w:val="004D4A4E"/>
    <w:rsid w:val="004D5D4C"/>
    <w:rsid w:val="004D7109"/>
    <w:rsid w:val="004D7137"/>
    <w:rsid w:val="004E022D"/>
    <w:rsid w:val="004E4322"/>
    <w:rsid w:val="004E5E2D"/>
    <w:rsid w:val="004E6935"/>
    <w:rsid w:val="004E78F6"/>
    <w:rsid w:val="004E7E79"/>
    <w:rsid w:val="004F0589"/>
    <w:rsid w:val="004F13E1"/>
    <w:rsid w:val="004F1CEC"/>
    <w:rsid w:val="004F29E6"/>
    <w:rsid w:val="004F3C51"/>
    <w:rsid w:val="004F3F94"/>
    <w:rsid w:val="004F42FF"/>
    <w:rsid w:val="004F50A0"/>
    <w:rsid w:val="004F5F3F"/>
    <w:rsid w:val="004F718B"/>
    <w:rsid w:val="00500948"/>
    <w:rsid w:val="00502035"/>
    <w:rsid w:val="00503240"/>
    <w:rsid w:val="0050363D"/>
    <w:rsid w:val="00503D76"/>
    <w:rsid w:val="00504288"/>
    <w:rsid w:val="00504617"/>
    <w:rsid w:val="00506915"/>
    <w:rsid w:val="005072DA"/>
    <w:rsid w:val="0050732D"/>
    <w:rsid w:val="00507E98"/>
    <w:rsid w:val="00513BD5"/>
    <w:rsid w:val="00521134"/>
    <w:rsid w:val="00521768"/>
    <w:rsid w:val="00522B7A"/>
    <w:rsid w:val="0052314A"/>
    <w:rsid w:val="0052355C"/>
    <w:rsid w:val="0052499A"/>
    <w:rsid w:val="00524C95"/>
    <w:rsid w:val="00526218"/>
    <w:rsid w:val="00530004"/>
    <w:rsid w:val="00530EB5"/>
    <w:rsid w:val="005314AF"/>
    <w:rsid w:val="0053459E"/>
    <w:rsid w:val="00537768"/>
    <w:rsid w:val="00537ABD"/>
    <w:rsid w:val="00540AB1"/>
    <w:rsid w:val="00541599"/>
    <w:rsid w:val="00542160"/>
    <w:rsid w:val="005429CB"/>
    <w:rsid w:val="00542C7F"/>
    <w:rsid w:val="00542FBE"/>
    <w:rsid w:val="00550C9B"/>
    <w:rsid w:val="005525C7"/>
    <w:rsid w:val="005532F0"/>
    <w:rsid w:val="00553824"/>
    <w:rsid w:val="00555A8C"/>
    <w:rsid w:val="00556827"/>
    <w:rsid w:val="00556881"/>
    <w:rsid w:val="005572E3"/>
    <w:rsid w:val="00557DB3"/>
    <w:rsid w:val="00557FB9"/>
    <w:rsid w:val="00560FB4"/>
    <w:rsid w:val="005627EC"/>
    <w:rsid w:val="00563D24"/>
    <w:rsid w:val="00564874"/>
    <w:rsid w:val="0056586B"/>
    <w:rsid w:val="00565913"/>
    <w:rsid w:val="00566A8A"/>
    <w:rsid w:val="00571EF3"/>
    <w:rsid w:val="00571FE2"/>
    <w:rsid w:val="005724A1"/>
    <w:rsid w:val="00572F70"/>
    <w:rsid w:val="00575075"/>
    <w:rsid w:val="00576759"/>
    <w:rsid w:val="00577391"/>
    <w:rsid w:val="005779C2"/>
    <w:rsid w:val="00581334"/>
    <w:rsid w:val="0058150E"/>
    <w:rsid w:val="00582336"/>
    <w:rsid w:val="00586EF2"/>
    <w:rsid w:val="005919A7"/>
    <w:rsid w:val="00591B53"/>
    <w:rsid w:val="0059764C"/>
    <w:rsid w:val="005A04AD"/>
    <w:rsid w:val="005A1A1D"/>
    <w:rsid w:val="005A1EAD"/>
    <w:rsid w:val="005A3687"/>
    <w:rsid w:val="005A6EAC"/>
    <w:rsid w:val="005A7DD6"/>
    <w:rsid w:val="005B319B"/>
    <w:rsid w:val="005B3222"/>
    <w:rsid w:val="005B3396"/>
    <w:rsid w:val="005B5834"/>
    <w:rsid w:val="005C145F"/>
    <w:rsid w:val="005C1B8E"/>
    <w:rsid w:val="005C468B"/>
    <w:rsid w:val="005C50F1"/>
    <w:rsid w:val="005C6A47"/>
    <w:rsid w:val="005C76B5"/>
    <w:rsid w:val="005D047B"/>
    <w:rsid w:val="005D31CB"/>
    <w:rsid w:val="005D3566"/>
    <w:rsid w:val="005D3718"/>
    <w:rsid w:val="005D3F3F"/>
    <w:rsid w:val="005D7080"/>
    <w:rsid w:val="005D7D45"/>
    <w:rsid w:val="005E0769"/>
    <w:rsid w:val="005E3FB8"/>
    <w:rsid w:val="005E4264"/>
    <w:rsid w:val="005E4359"/>
    <w:rsid w:val="005E452D"/>
    <w:rsid w:val="005F0000"/>
    <w:rsid w:val="005F08B8"/>
    <w:rsid w:val="005F63F6"/>
    <w:rsid w:val="005F68AC"/>
    <w:rsid w:val="005F7752"/>
    <w:rsid w:val="0060034B"/>
    <w:rsid w:val="00600363"/>
    <w:rsid w:val="006013A6"/>
    <w:rsid w:val="006043C8"/>
    <w:rsid w:val="00606DE8"/>
    <w:rsid w:val="00607DDE"/>
    <w:rsid w:val="0061065A"/>
    <w:rsid w:val="006110DA"/>
    <w:rsid w:val="00612ECE"/>
    <w:rsid w:val="0061352E"/>
    <w:rsid w:val="00613617"/>
    <w:rsid w:val="00615599"/>
    <w:rsid w:val="00615A5A"/>
    <w:rsid w:val="00621540"/>
    <w:rsid w:val="00621E92"/>
    <w:rsid w:val="00622641"/>
    <w:rsid w:val="006236BF"/>
    <w:rsid w:val="006239BF"/>
    <w:rsid w:val="00624167"/>
    <w:rsid w:val="0062721C"/>
    <w:rsid w:val="00630FB7"/>
    <w:rsid w:val="00631515"/>
    <w:rsid w:val="00632444"/>
    <w:rsid w:val="00632788"/>
    <w:rsid w:val="00633A90"/>
    <w:rsid w:val="006348E3"/>
    <w:rsid w:val="00636096"/>
    <w:rsid w:val="006360B5"/>
    <w:rsid w:val="00637D6D"/>
    <w:rsid w:val="00640F35"/>
    <w:rsid w:val="00641531"/>
    <w:rsid w:val="00642511"/>
    <w:rsid w:val="00644270"/>
    <w:rsid w:val="00645501"/>
    <w:rsid w:val="00647008"/>
    <w:rsid w:val="00650E29"/>
    <w:rsid w:val="00651541"/>
    <w:rsid w:val="0065357B"/>
    <w:rsid w:val="00653A7A"/>
    <w:rsid w:val="006558EF"/>
    <w:rsid w:val="00655943"/>
    <w:rsid w:val="00655C54"/>
    <w:rsid w:val="00656131"/>
    <w:rsid w:val="00656EA5"/>
    <w:rsid w:val="006612D1"/>
    <w:rsid w:val="00662394"/>
    <w:rsid w:val="00662AC0"/>
    <w:rsid w:val="00664045"/>
    <w:rsid w:val="006644E5"/>
    <w:rsid w:val="00664947"/>
    <w:rsid w:val="00665357"/>
    <w:rsid w:val="00667959"/>
    <w:rsid w:val="00667A14"/>
    <w:rsid w:val="00670978"/>
    <w:rsid w:val="00672743"/>
    <w:rsid w:val="00672D7D"/>
    <w:rsid w:val="00672F1E"/>
    <w:rsid w:val="00673700"/>
    <w:rsid w:val="00677397"/>
    <w:rsid w:val="00677B29"/>
    <w:rsid w:val="006812DE"/>
    <w:rsid w:val="00681AC2"/>
    <w:rsid w:val="00681F65"/>
    <w:rsid w:val="00682E89"/>
    <w:rsid w:val="00683388"/>
    <w:rsid w:val="00686A63"/>
    <w:rsid w:val="00690867"/>
    <w:rsid w:val="00690FD1"/>
    <w:rsid w:val="006919F2"/>
    <w:rsid w:val="00693F67"/>
    <w:rsid w:val="00694486"/>
    <w:rsid w:val="00694B14"/>
    <w:rsid w:val="00696B05"/>
    <w:rsid w:val="006A0036"/>
    <w:rsid w:val="006A084A"/>
    <w:rsid w:val="006A1326"/>
    <w:rsid w:val="006A223A"/>
    <w:rsid w:val="006A3730"/>
    <w:rsid w:val="006A4917"/>
    <w:rsid w:val="006A4B58"/>
    <w:rsid w:val="006A4ED2"/>
    <w:rsid w:val="006A50EA"/>
    <w:rsid w:val="006A5840"/>
    <w:rsid w:val="006A63FF"/>
    <w:rsid w:val="006A6B3C"/>
    <w:rsid w:val="006A7C3F"/>
    <w:rsid w:val="006B273C"/>
    <w:rsid w:val="006B35AF"/>
    <w:rsid w:val="006B648B"/>
    <w:rsid w:val="006B6970"/>
    <w:rsid w:val="006C0840"/>
    <w:rsid w:val="006C1E3B"/>
    <w:rsid w:val="006C2BF2"/>
    <w:rsid w:val="006C4E74"/>
    <w:rsid w:val="006C6472"/>
    <w:rsid w:val="006C64DB"/>
    <w:rsid w:val="006C69C0"/>
    <w:rsid w:val="006C6D5F"/>
    <w:rsid w:val="006D0534"/>
    <w:rsid w:val="006D2B1C"/>
    <w:rsid w:val="006D3D4C"/>
    <w:rsid w:val="006D42E4"/>
    <w:rsid w:val="006D4727"/>
    <w:rsid w:val="006E2C95"/>
    <w:rsid w:val="006E41DE"/>
    <w:rsid w:val="006E52ED"/>
    <w:rsid w:val="006E70C0"/>
    <w:rsid w:val="006E7205"/>
    <w:rsid w:val="006E77EB"/>
    <w:rsid w:val="006E7EC7"/>
    <w:rsid w:val="006F086B"/>
    <w:rsid w:val="006F2645"/>
    <w:rsid w:val="006F26D2"/>
    <w:rsid w:val="006F6B09"/>
    <w:rsid w:val="006F6CAD"/>
    <w:rsid w:val="00700BEB"/>
    <w:rsid w:val="00701764"/>
    <w:rsid w:val="007065E8"/>
    <w:rsid w:val="007076CA"/>
    <w:rsid w:val="00707D1E"/>
    <w:rsid w:val="00710952"/>
    <w:rsid w:val="007113E7"/>
    <w:rsid w:val="00712DE6"/>
    <w:rsid w:val="00712E51"/>
    <w:rsid w:val="00713FAC"/>
    <w:rsid w:val="00715169"/>
    <w:rsid w:val="0071519B"/>
    <w:rsid w:val="007178D1"/>
    <w:rsid w:val="007178E2"/>
    <w:rsid w:val="007206C6"/>
    <w:rsid w:val="007209DD"/>
    <w:rsid w:val="00720E20"/>
    <w:rsid w:val="007254C9"/>
    <w:rsid w:val="007255A5"/>
    <w:rsid w:val="0072730C"/>
    <w:rsid w:val="007278FA"/>
    <w:rsid w:val="00731C5C"/>
    <w:rsid w:val="00732279"/>
    <w:rsid w:val="0073422B"/>
    <w:rsid w:val="00734608"/>
    <w:rsid w:val="00736274"/>
    <w:rsid w:val="007368AB"/>
    <w:rsid w:val="00736D1E"/>
    <w:rsid w:val="00736DDA"/>
    <w:rsid w:val="00741010"/>
    <w:rsid w:val="007418EA"/>
    <w:rsid w:val="00742165"/>
    <w:rsid w:val="0074302B"/>
    <w:rsid w:val="00743F24"/>
    <w:rsid w:val="00745B15"/>
    <w:rsid w:val="00745D85"/>
    <w:rsid w:val="007512B7"/>
    <w:rsid w:val="00752059"/>
    <w:rsid w:val="00753B63"/>
    <w:rsid w:val="00754252"/>
    <w:rsid w:val="00754F5C"/>
    <w:rsid w:val="00755ACA"/>
    <w:rsid w:val="007565F3"/>
    <w:rsid w:val="00756690"/>
    <w:rsid w:val="007645EB"/>
    <w:rsid w:val="00764B6A"/>
    <w:rsid w:val="00766325"/>
    <w:rsid w:val="00766433"/>
    <w:rsid w:val="0077102C"/>
    <w:rsid w:val="00773104"/>
    <w:rsid w:val="0077409D"/>
    <w:rsid w:val="00776025"/>
    <w:rsid w:val="00777205"/>
    <w:rsid w:val="00781CE6"/>
    <w:rsid w:val="00783183"/>
    <w:rsid w:val="00784000"/>
    <w:rsid w:val="007847D4"/>
    <w:rsid w:val="00784D4B"/>
    <w:rsid w:val="007911E3"/>
    <w:rsid w:val="00791972"/>
    <w:rsid w:val="007925D0"/>
    <w:rsid w:val="00792E98"/>
    <w:rsid w:val="007940FC"/>
    <w:rsid w:val="007957E0"/>
    <w:rsid w:val="00795CCB"/>
    <w:rsid w:val="00797F15"/>
    <w:rsid w:val="007A2180"/>
    <w:rsid w:val="007A222A"/>
    <w:rsid w:val="007A4B37"/>
    <w:rsid w:val="007A63C4"/>
    <w:rsid w:val="007B1A59"/>
    <w:rsid w:val="007B3152"/>
    <w:rsid w:val="007B34AA"/>
    <w:rsid w:val="007B354B"/>
    <w:rsid w:val="007B4662"/>
    <w:rsid w:val="007B615A"/>
    <w:rsid w:val="007B70B8"/>
    <w:rsid w:val="007B717E"/>
    <w:rsid w:val="007B7395"/>
    <w:rsid w:val="007B7B05"/>
    <w:rsid w:val="007C0887"/>
    <w:rsid w:val="007C0D71"/>
    <w:rsid w:val="007C10F6"/>
    <w:rsid w:val="007C17ED"/>
    <w:rsid w:val="007C18E9"/>
    <w:rsid w:val="007C1F79"/>
    <w:rsid w:val="007C4A1E"/>
    <w:rsid w:val="007C731D"/>
    <w:rsid w:val="007D0351"/>
    <w:rsid w:val="007D3BA4"/>
    <w:rsid w:val="007D3CAC"/>
    <w:rsid w:val="007D453D"/>
    <w:rsid w:val="007D471B"/>
    <w:rsid w:val="007D50BF"/>
    <w:rsid w:val="007D53B7"/>
    <w:rsid w:val="007D5736"/>
    <w:rsid w:val="007D7A94"/>
    <w:rsid w:val="007D7FFA"/>
    <w:rsid w:val="007E0358"/>
    <w:rsid w:val="007E0C07"/>
    <w:rsid w:val="007E29A4"/>
    <w:rsid w:val="007E3818"/>
    <w:rsid w:val="007E753E"/>
    <w:rsid w:val="007E769F"/>
    <w:rsid w:val="007F0FDD"/>
    <w:rsid w:val="007F24FA"/>
    <w:rsid w:val="007F2CBE"/>
    <w:rsid w:val="007F2E73"/>
    <w:rsid w:val="007F30D4"/>
    <w:rsid w:val="007F732F"/>
    <w:rsid w:val="007F7465"/>
    <w:rsid w:val="0080004C"/>
    <w:rsid w:val="0080414D"/>
    <w:rsid w:val="00807C38"/>
    <w:rsid w:val="00810CFB"/>
    <w:rsid w:val="00811616"/>
    <w:rsid w:val="00815018"/>
    <w:rsid w:val="00815380"/>
    <w:rsid w:val="00816541"/>
    <w:rsid w:val="008170B7"/>
    <w:rsid w:val="0081787A"/>
    <w:rsid w:val="00820ABD"/>
    <w:rsid w:val="00820B1E"/>
    <w:rsid w:val="00821E1C"/>
    <w:rsid w:val="00822D16"/>
    <w:rsid w:val="00823752"/>
    <w:rsid w:val="00824AC1"/>
    <w:rsid w:val="008257CD"/>
    <w:rsid w:val="00825DB6"/>
    <w:rsid w:val="00826480"/>
    <w:rsid w:val="0082676A"/>
    <w:rsid w:val="00827972"/>
    <w:rsid w:val="00831833"/>
    <w:rsid w:val="00834242"/>
    <w:rsid w:val="00834DA8"/>
    <w:rsid w:val="008400EB"/>
    <w:rsid w:val="0084072D"/>
    <w:rsid w:val="0084110A"/>
    <w:rsid w:val="00841CC9"/>
    <w:rsid w:val="00842D21"/>
    <w:rsid w:val="008452D0"/>
    <w:rsid w:val="00845E89"/>
    <w:rsid w:val="00850B9B"/>
    <w:rsid w:val="00853E3D"/>
    <w:rsid w:val="008604F3"/>
    <w:rsid w:val="0086067F"/>
    <w:rsid w:val="00861DF2"/>
    <w:rsid w:val="0086380C"/>
    <w:rsid w:val="00865DD0"/>
    <w:rsid w:val="008715AF"/>
    <w:rsid w:val="00875F4B"/>
    <w:rsid w:val="00876606"/>
    <w:rsid w:val="008777A4"/>
    <w:rsid w:val="008779FD"/>
    <w:rsid w:val="008820D2"/>
    <w:rsid w:val="0088210C"/>
    <w:rsid w:val="00884F35"/>
    <w:rsid w:val="00885613"/>
    <w:rsid w:val="00885D76"/>
    <w:rsid w:val="008866B5"/>
    <w:rsid w:val="008868FE"/>
    <w:rsid w:val="00887343"/>
    <w:rsid w:val="00887F38"/>
    <w:rsid w:val="00890FF3"/>
    <w:rsid w:val="0089230F"/>
    <w:rsid w:val="00893A3E"/>
    <w:rsid w:val="0089422C"/>
    <w:rsid w:val="008952BC"/>
    <w:rsid w:val="0089573D"/>
    <w:rsid w:val="00895B8D"/>
    <w:rsid w:val="0089697F"/>
    <w:rsid w:val="008971B9"/>
    <w:rsid w:val="008A3E7D"/>
    <w:rsid w:val="008B2626"/>
    <w:rsid w:val="008B728A"/>
    <w:rsid w:val="008B76FE"/>
    <w:rsid w:val="008C1240"/>
    <w:rsid w:val="008C16BF"/>
    <w:rsid w:val="008C2DC2"/>
    <w:rsid w:val="008C31C7"/>
    <w:rsid w:val="008C54A3"/>
    <w:rsid w:val="008C59D9"/>
    <w:rsid w:val="008C5AC5"/>
    <w:rsid w:val="008C6F69"/>
    <w:rsid w:val="008D0BE5"/>
    <w:rsid w:val="008D14E5"/>
    <w:rsid w:val="008D15CD"/>
    <w:rsid w:val="008D1A86"/>
    <w:rsid w:val="008D2CA9"/>
    <w:rsid w:val="008D351A"/>
    <w:rsid w:val="008D7D07"/>
    <w:rsid w:val="008D7D17"/>
    <w:rsid w:val="008E09D8"/>
    <w:rsid w:val="008E0F52"/>
    <w:rsid w:val="008E197C"/>
    <w:rsid w:val="008E2367"/>
    <w:rsid w:val="008E4499"/>
    <w:rsid w:val="008E53A4"/>
    <w:rsid w:val="008E547D"/>
    <w:rsid w:val="008E5E80"/>
    <w:rsid w:val="008F28C6"/>
    <w:rsid w:val="008F35E1"/>
    <w:rsid w:val="008F46E4"/>
    <w:rsid w:val="008F6384"/>
    <w:rsid w:val="008F668E"/>
    <w:rsid w:val="008F7936"/>
    <w:rsid w:val="00900984"/>
    <w:rsid w:val="009016A9"/>
    <w:rsid w:val="009028E2"/>
    <w:rsid w:val="00904EB8"/>
    <w:rsid w:val="00905571"/>
    <w:rsid w:val="00905921"/>
    <w:rsid w:val="00910CBA"/>
    <w:rsid w:val="009120AC"/>
    <w:rsid w:val="009121A4"/>
    <w:rsid w:val="00912615"/>
    <w:rsid w:val="009146F2"/>
    <w:rsid w:val="00914AAB"/>
    <w:rsid w:val="00916310"/>
    <w:rsid w:val="00917708"/>
    <w:rsid w:val="009203DD"/>
    <w:rsid w:val="00920EA1"/>
    <w:rsid w:val="0092168C"/>
    <w:rsid w:val="00922D7A"/>
    <w:rsid w:val="00923B59"/>
    <w:rsid w:val="00923F19"/>
    <w:rsid w:val="00924139"/>
    <w:rsid w:val="00925C14"/>
    <w:rsid w:val="009266C2"/>
    <w:rsid w:val="009272F6"/>
    <w:rsid w:val="00927308"/>
    <w:rsid w:val="00927A1F"/>
    <w:rsid w:val="00931B22"/>
    <w:rsid w:val="00931C9B"/>
    <w:rsid w:val="00932BD9"/>
    <w:rsid w:val="009333FA"/>
    <w:rsid w:val="00935A5A"/>
    <w:rsid w:val="00940F2A"/>
    <w:rsid w:val="00941C1B"/>
    <w:rsid w:val="00951E41"/>
    <w:rsid w:val="009531B2"/>
    <w:rsid w:val="00953DC5"/>
    <w:rsid w:val="009544AE"/>
    <w:rsid w:val="00957109"/>
    <w:rsid w:val="00957B32"/>
    <w:rsid w:val="00960584"/>
    <w:rsid w:val="00960E9E"/>
    <w:rsid w:val="0096131A"/>
    <w:rsid w:val="00962183"/>
    <w:rsid w:val="00963106"/>
    <w:rsid w:val="00964D90"/>
    <w:rsid w:val="0096585B"/>
    <w:rsid w:val="0096636C"/>
    <w:rsid w:val="009679AB"/>
    <w:rsid w:val="00970341"/>
    <w:rsid w:val="0097076C"/>
    <w:rsid w:val="00971CEA"/>
    <w:rsid w:val="0097228D"/>
    <w:rsid w:val="00972791"/>
    <w:rsid w:val="0097352A"/>
    <w:rsid w:val="00976540"/>
    <w:rsid w:val="00977FC8"/>
    <w:rsid w:val="00980927"/>
    <w:rsid w:val="009816C1"/>
    <w:rsid w:val="00990370"/>
    <w:rsid w:val="00990B3E"/>
    <w:rsid w:val="00990E03"/>
    <w:rsid w:val="009912AF"/>
    <w:rsid w:val="00991E4B"/>
    <w:rsid w:val="00993741"/>
    <w:rsid w:val="009947C9"/>
    <w:rsid w:val="00994E37"/>
    <w:rsid w:val="00997E80"/>
    <w:rsid w:val="009A0E12"/>
    <w:rsid w:val="009A0E6E"/>
    <w:rsid w:val="009A33C4"/>
    <w:rsid w:val="009A348B"/>
    <w:rsid w:val="009A56EF"/>
    <w:rsid w:val="009A71BB"/>
    <w:rsid w:val="009B0443"/>
    <w:rsid w:val="009B13AD"/>
    <w:rsid w:val="009B1BB5"/>
    <w:rsid w:val="009B2A1E"/>
    <w:rsid w:val="009B5227"/>
    <w:rsid w:val="009B5C59"/>
    <w:rsid w:val="009B6876"/>
    <w:rsid w:val="009B7356"/>
    <w:rsid w:val="009C02F5"/>
    <w:rsid w:val="009C12BE"/>
    <w:rsid w:val="009C328A"/>
    <w:rsid w:val="009C3C90"/>
    <w:rsid w:val="009C4619"/>
    <w:rsid w:val="009C4DE1"/>
    <w:rsid w:val="009C6D98"/>
    <w:rsid w:val="009C7990"/>
    <w:rsid w:val="009C7CD4"/>
    <w:rsid w:val="009C7E57"/>
    <w:rsid w:val="009D0BC2"/>
    <w:rsid w:val="009D16C7"/>
    <w:rsid w:val="009D1EF8"/>
    <w:rsid w:val="009D2167"/>
    <w:rsid w:val="009D38DE"/>
    <w:rsid w:val="009D3D16"/>
    <w:rsid w:val="009D46FD"/>
    <w:rsid w:val="009D4841"/>
    <w:rsid w:val="009D5789"/>
    <w:rsid w:val="009D638E"/>
    <w:rsid w:val="009E0A50"/>
    <w:rsid w:val="009E5D60"/>
    <w:rsid w:val="009E6732"/>
    <w:rsid w:val="009E6F40"/>
    <w:rsid w:val="009E7FBB"/>
    <w:rsid w:val="009F2EB1"/>
    <w:rsid w:val="009F3A74"/>
    <w:rsid w:val="009F3B30"/>
    <w:rsid w:val="009F4005"/>
    <w:rsid w:val="009F48DF"/>
    <w:rsid w:val="009F5D9E"/>
    <w:rsid w:val="009F6E4A"/>
    <w:rsid w:val="009F7927"/>
    <w:rsid w:val="00A00086"/>
    <w:rsid w:val="00A00CC4"/>
    <w:rsid w:val="00A0177B"/>
    <w:rsid w:val="00A01BAE"/>
    <w:rsid w:val="00A02A3D"/>
    <w:rsid w:val="00A05AE6"/>
    <w:rsid w:val="00A05B7F"/>
    <w:rsid w:val="00A05C51"/>
    <w:rsid w:val="00A05C6A"/>
    <w:rsid w:val="00A1013B"/>
    <w:rsid w:val="00A10C3B"/>
    <w:rsid w:val="00A11075"/>
    <w:rsid w:val="00A11AA1"/>
    <w:rsid w:val="00A14146"/>
    <w:rsid w:val="00A1432C"/>
    <w:rsid w:val="00A1433B"/>
    <w:rsid w:val="00A15529"/>
    <w:rsid w:val="00A158F8"/>
    <w:rsid w:val="00A208FC"/>
    <w:rsid w:val="00A21312"/>
    <w:rsid w:val="00A21ECE"/>
    <w:rsid w:val="00A26675"/>
    <w:rsid w:val="00A30680"/>
    <w:rsid w:val="00A31971"/>
    <w:rsid w:val="00A34248"/>
    <w:rsid w:val="00A36AD4"/>
    <w:rsid w:val="00A40D7D"/>
    <w:rsid w:val="00A4112E"/>
    <w:rsid w:val="00A417A5"/>
    <w:rsid w:val="00A4670F"/>
    <w:rsid w:val="00A4796B"/>
    <w:rsid w:val="00A5075B"/>
    <w:rsid w:val="00A512FF"/>
    <w:rsid w:val="00A52177"/>
    <w:rsid w:val="00A52B7E"/>
    <w:rsid w:val="00A544D5"/>
    <w:rsid w:val="00A54645"/>
    <w:rsid w:val="00A546B1"/>
    <w:rsid w:val="00A60708"/>
    <w:rsid w:val="00A6255E"/>
    <w:rsid w:val="00A67471"/>
    <w:rsid w:val="00A6785D"/>
    <w:rsid w:val="00A67D86"/>
    <w:rsid w:val="00A71046"/>
    <w:rsid w:val="00A71347"/>
    <w:rsid w:val="00A71C38"/>
    <w:rsid w:val="00A721F7"/>
    <w:rsid w:val="00A72528"/>
    <w:rsid w:val="00A76F09"/>
    <w:rsid w:val="00A77306"/>
    <w:rsid w:val="00A80A81"/>
    <w:rsid w:val="00A82FC9"/>
    <w:rsid w:val="00A83C13"/>
    <w:rsid w:val="00A83F55"/>
    <w:rsid w:val="00A85D2B"/>
    <w:rsid w:val="00A86A6B"/>
    <w:rsid w:val="00A90E71"/>
    <w:rsid w:val="00A92EC2"/>
    <w:rsid w:val="00A935BA"/>
    <w:rsid w:val="00A94571"/>
    <w:rsid w:val="00A950B0"/>
    <w:rsid w:val="00A960DF"/>
    <w:rsid w:val="00A96AA1"/>
    <w:rsid w:val="00AA1AB5"/>
    <w:rsid w:val="00AA244E"/>
    <w:rsid w:val="00AA3B8A"/>
    <w:rsid w:val="00AA74EF"/>
    <w:rsid w:val="00AA75C3"/>
    <w:rsid w:val="00AB018D"/>
    <w:rsid w:val="00AB133E"/>
    <w:rsid w:val="00AB2298"/>
    <w:rsid w:val="00AB41CE"/>
    <w:rsid w:val="00AB4E36"/>
    <w:rsid w:val="00AB6613"/>
    <w:rsid w:val="00AB66F1"/>
    <w:rsid w:val="00AB6F09"/>
    <w:rsid w:val="00AB756D"/>
    <w:rsid w:val="00AC1A9A"/>
    <w:rsid w:val="00AC2E99"/>
    <w:rsid w:val="00AC309A"/>
    <w:rsid w:val="00AC3832"/>
    <w:rsid w:val="00AC4C6F"/>
    <w:rsid w:val="00AC701D"/>
    <w:rsid w:val="00AD1B47"/>
    <w:rsid w:val="00AD1DF0"/>
    <w:rsid w:val="00AD20A5"/>
    <w:rsid w:val="00AD2199"/>
    <w:rsid w:val="00AD618C"/>
    <w:rsid w:val="00AD785B"/>
    <w:rsid w:val="00AE0A64"/>
    <w:rsid w:val="00AE0AF4"/>
    <w:rsid w:val="00AE1EE7"/>
    <w:rsid w:val="00AE23FD"/>
    <w:rsid w:val="00AE26E8"/>
    <w:rsid w:val="00AE34AE"/>
    <w:rsid w:val="00AE3BC4"/>
    <w:rsid w:val="00AE7B1A"/>
    <w:rsid w:val="00AE7DE4"/>
    <w:rsid w:val="00AF2E69"/>
    <w:rsid w:val="00AF57D7"/>
    <w:rsid w:val="00B03A02"/>
    <w:rsid w:val="00B04D20"/>
    <w:rsid w:val="00B0599E"/>
    <w:rsid w:val="00B05B19"/>
    <w:rsid w:val="00B10A80"/>
    <w:rsid w:val="00B113C3"/>
    <w:rsid w:val="00B115A4"/>
    <w:rsid w:val="00B11BFA"/>
    <w:rsid w:val="00B11C86"/>
    <w:rsid w:val="00B123C4"/>
    <w:rsid w:val="00B1734E"/>
    <w:rsid w:val="00B17CD3"/>
    <w:rsid w:val="00B203A5"/>
    <w:rsid w:val="00B22154"/>
    <w:rsid w:val="00B22896"/>
    <w:rsid w:val="00B236E4"/>
    <w:rsid w:val="00B24F9A"/>
    <w:rsid w:val="00B266F7"/>
    <w:rsid w:val="00B27037"/>
    <w:rsid w:val="00B31E38"/>
    <w:rsid w:val="00B322E2"/>
    <w:rsid w:val="00B330CE"/>
    <w:rsid w:val="00B33572"/>
    <w:rsid w:val="00B36280"/>
    <w:rsid w:val="00B40926"/>
    <w:rsid w:val="00B40F2E"/>
    <w:rsid w:val="00B41DDB"/>
    <w:rsid w:val="00B42DF8"/>
    <w:rsid w:val="00B43844"/>
    <w:rsid w:val="00B439B6"/>
    <w:rsid w:val="00B43DB7"/>
    <w:rsid w:val="00B43FD8"/>
    <w:rsid w:val="00B44B09"/>
    <w:rsid w:val="00B44C36"/>
    <w:rsid w:val="00B50C1F"/>
    <w:rsid w:val="00B50E0A"/>
    <w:rsid w:val="00B5112C"/>
    <w:rsid w:val="00B5165B"/>
    <w:rsid w:val="00B545E0"/>
    <w:rsid w:val="00B55689"/>
    <w:rsid w:val="00B60185"/>
    <w:rsid w:val="00B66F1E"/>
    <w:rsid w:val="00B67056"/>
    <w:rsid w:val="00B67266"/>
    <w:rsid w:val="00B673A0"/>
    <w:rsid w:val="00B67E18"/>
    <w:rsid w:val="00B7174A"/>
    <w:rsid w:val="00B71EEA"/>
    <w:rsid w:val="00B738FB"/>
    <w:rsid w:val="00B73B53"/>
    <w:rsid w:val="00B7621F"/>
    <w:rsid w:val="00B76B2C"/>
    <w:rsid w:val="00B82E2A"/>
    <w:rsid w:val="00B858E2"/>
    <w:rsid w:val="00B90AC9"/>
    <w:rsid w:val="00B918A1"/>
    <w:rsid w:val="00B96EDC"/>
    <w:rsid w:val="00B971D6"/>
    <w:rsid w:val="00BA1D89"/>
    <w:rsid w:val="00BA1E17"/>
    <w:rsid w:val="00BA2281"/>
    <w:rsid w:val="00BA3F86"/>
    <w:rsid w:val="00BA5062"/>
    <w:rsid w:val="00BA57EC"/>
    <w:rsid w:val="00BA66A9"/>
    <w:rsid w:val="00BB08C4"/>
    <w:rsid w:val="00BB0C96"/>
    <w:rsid w:val="00BB1C59"/>
    <w:rsid w:val="00BB2098"/>
    <w:rsid w:val="00BB38D7"/>
    <w:rsid w:val="00BB59C2"/>
    <w:rsid w:val="00BB7240"/>
    <w:rsid w:val="00BC01A9"/>
    <w:rsid w:val="00BC156F"/>
    <w:rsid w:val="00BC26A3"/>
    <w:rsid w:val="00BC2E55"/>
    <w:rsid w:val="00BC42C8"/>
    <w:rsid w:val="00BC616F"/>
    <w:rsid w:val="00BC659D"/>
    <w:rsid w:val="00BC77AD"/>
    <w:rsid w:val="00BC7C20"/>
    <w:rsid w:val="00BC7EFE"/>
    <w:rsid w:val="00BD1209"/>
    <w:rsid w:val="00BD1B4B"/>
    <w:rsid w:val="00BD1BFC"/>
    <w:rsid w:val="00BD2A79"/>
    <w:rsid w:val="00BD2F7C"/>
    <w:rsid w:val="00BD5E64"/>
    <w:rsid w:val="00BD6C82"/>
    <w:rsid w:val="00BD7C15"/>
    <w:rsid w:val="00BE5596"/>
    <w:rsid w:val="00BE5D4A"/>
    <w:rsid w:val="00BE628A"/>
    <w:rsid w:val="00BE7A90"/>
    <w:rsid w:val="00BF2A80"/>
    <w:rsid w:val="00BF321E"/>
    <w:rsid w:val="00BF40FD"/>
    <w:rsid w:val="00BF438A"/>
    <w:rsid w:val="00BF45F2"/>
    <w:rsid w:val="00BF4BA8"/>
    <w:rsid w:val="00BF62D9"/>
    <w:rsid w:val="00BF70F7"/>
    <w:rsid w:val="00C00213"/>
    <w:rsid w:val="00C022B6"/>
    <w:rsid w:val="00C04264"/>
    <w:rsid w:val="00C05B8E"/>
    <w:rsid w:val="00C060C4"/>
    <w:rsid w:val="00C10182"/>
    <w:rsid w:val="00C10CB7"/>
    <w:rsid w:val="00C16CB2"/>
    <w:rsid w:val="00C16E41"/>
    <w:rsid w:val="00C17FDB"/>
    <w:rsid w:val="00C21C9F"/>
    <w:rsid w:val="00C2217A"/>
    <w:rsid w:val="00C2341A"/>
    <w:rsid w:val="00C24A17"/>
    <w:rsid w:val="00C24AD5"/>
    <w:rsid w:val="00C25C6A"/>
    <w:rsid w:val="00C2628A"/>
    <w:rsid w:val="00C36B70"/>
    <w:rsid w:val="00C37E92"/>
    <w:rsid w:val="00C410AC"/>
    <w:rsid w:val="00C41C93"/>
    <w:rsid w:val="00C46259"/>
    <w:rsid w:val="00C471D4"/>
    <w:rsid w:val="00C47BEC"/>
    <w:rsid w:val="00C53069"/>
    <w:rsid w:val="00C55C20"/>
    <w:rsid w:val="00C565BB"/>
    <w:rsid w:val="00C56AB2"/>
    <w:rsid w:val="00C57ACE"/>
    <w:rsid w:val="00C6105B"/>
    <w:rsid w:val="00C63386"/>
    <w:rsid w:val="00C646BD"/>
    <w:rsid w:val="00C6490A"/>
    <w:rsid w:val="00C67FCC"/>
    <w:rsid w:val="00C722F6"/>
    <w:rsid w:val="00C72820"/>
    <w:rsid w:val="00C7302A"/>
    <w:rsid w:val="00C75AC2"/>
    <w:rsid w:val="00C76E04"/>
    <w:rsid w:val="00C80B85"/>
    <w:rsid w:val="00C8122B"/>
    <w:rsid w:val="00C820A5"/>
    <w:rsid w:val="00C82283"/>
    <w:rsid w:val="00C82BDF"/>
    <w:rsid w:val="00C83CCD"/>
    <w:rsid w:val="00C8461C"/>
    <w:rsid w:val="00C84A26"/>
    <w:rsid w:val="00C85659"/>
    <w:rsid w:val="00C86974"/>
    <w:rsid w:val="00C86D59"/>
    <w:rsid w:val="00C86D91"/>
    <w:rsid w:val="00C87CC8"/>
    <w:rsid w:val="00C910DB"/>
    <w:rsid w:val="00C913AE"/>
    <w:rsid w:val="00C91D18"/>
    <w:rsid w:val="00C92B1E"/>
    <w:rsid w:val="00C930F7"/>
    <w:rsid w:val="00C93E77"/>
    <w:rsid w:val="00C94813"/>
    <w:rsid w:val="00C948CC"/>
    <w:rsid w:val="00C94E44"/>
    <w:rsid w:val="00C95A9D"/>
    <w:rsid w:val="00C96BC4"/>
    <w:rsid w:val="00C9732C"/>
    <w:rsid w:val="00CA0B39"/>
    <w:rsid w:val="00CA194A"/>
    <w:rsid w:val="00CA5DED"/>
    <w:rsid w:val="00CB032D"/>
    <w:rsid w:val="00CB0C96"/>
    <w:rsid w:val="00CB156B"/>
    <w:rsid w:val="00CB253D"/>
    <w:rsid w:val="00CB2B9D"/>
    <w:rsid w:val="00CB3167"/>
    <w:rsid w:val="00CB32B0"/>
    <w:rsid w:val="00CB40DD"/>
    <w:rsid w:val="00CB7D9A"/>
    <w:rsid w:val="00CC016F"/>
    <w:rsid w:val="00CC0910"/>
    <w:rsid w:val="00CC0A8F"/>
    <w:rsid w:val="00CC0E98"/>
    <w:rsid w:val="00CC182A"/>
    <w:rsid w:val="00CC18A9"/>
    <w:rsid w:val="00CC2059"/>
    <w:rsid w:val="00CC34DF"/>
    <w:rsid w:val="00CC400D"/>
    <w:rsid w:val="00CC48D4"/>
    <w:rsid w:val="00CC5730"/>
    <w:rsid w:val="00CC61AA"/>
    <w:rsid w:val="00CC77D7"/>
    <w:rsid w:val="00CD08EF"/>
    <w:rsid w:val="00CD0965"/>
    <w:rsid w:val="00CD1729"/>
    <w:rsid w:val="00CD238A"/>
    <w:rsid w:val="00CD4096"/>
    <w:rsid w:val="00CD455C"/>
    <w:rsid w:val="00CD6AF3"/>
    <w:rsid w:val="00CD6E74"/>
    <w:rsid w:val="00CD782A"/>
    <w:rsid w:val="00CD79F0"/>
    <w:rsid w:val="00CE05FD"/>
    <w:rsid w:val="00CE06A2"/>
    <w:rsid w:val="00CE1181"/>
    <w:rsid w:val="00CE13A9"/>
    <w:rsid w:val="00CE1753"/>
    <w:rsid w:val="00CE346D"/>
    <w:rsid w:val="00CE3892"/>
    <w:rsid w:val="00CE4548"/>
    <w:rsid w:val="00CE4A7E"/>
    <w:rsid w:val="00CE5818"/>
    <w:rsid w:val="00CE68EF"/>
    <w:rsid w:val="00CE7F3A"/>
    <w:rsid w:val="00CF0431"/>
    <w:rsid w:val="00CF3685"/>
    <w:rsid w:val="00D00D93"/>
    <w:rsid w:val="00D030D5"/>
    <w:rsid w:val="00D03432"/>
    <w:rsid w:val="00D057D2"/>
    <w:rsid w:val="00D058BC"/>
    <w:rsid w:val="00D06FF3"/>
    <w:rsid w:val="00D074F9"/>
    <w:rsid w:val="00D10A61"/>
    <w:rsid w:val="00D1140A"/>
    <w:rsid w:val="00D13DE1"/>
    <w:rsid w:val="00D16932"/>
    <w:rsid w:val="00D16ACD"/>
    <w:rsid w:val="00D16EB2"/>
    <w:rsid w:val="00D20B96"/>
    <w:rsid w:val="00D21318"/>
    <w:rsid w:val="00D23538"/>
    <w:rsid w:val="00D24048"/>
    <w:rsid w:val="00D24582"/>
    <w:rsid w:val="00D24B82"/>
    <w:rsid w:val="00D2627D"/>
    <w:rsid w:val="00D27920"/>
    <w:rsid w:val="00D27944"/>
    <w:rsid w:val="00D27DB6"/>
    <w:rsid w:val="00D30830"/>
    <w:rsid w:val="00D31253"/>
    <w:rsid w:val="00D31E45"/>
    <w:rsid w:val="00D32EF0"/>
    <w:rsid w:val="00D332C9"/>
    <w:rsid w:val="00D33B63"/>
    <w:rsid w:val="00D33C8D"/>
    <w:rsid w:val="00D415E0"/>
    <w:rsid w:val="00D41E43"/>
    <w:rsid w:val="00D42E51"/>
    <w:rsid w:val="00D432AC"/>
    <w:rsid w:val="00D43B6E"/>
    <w:rsid w:val="00D44359"/>
    <w:rsid w:val="00D458EF"/>
    <w:rsid w:val="00D474D2"/>
    <w:rsid w:val="00D516C6"/>
    <w:rsid w:val="00D52712"/>
    <w:rsid w:val="00D5488B"/>
    <w:rsid w:val="00D56022"/>
    <w:rsid w:val="00D640FB"/>
    <w:rsid w:val="00D65237"/>
    <w:rsid w:val="00D66465"/>
    <w:rsid w:val="00D66A4B"/>
    <w:rsid w:val="00D67A0F"/>
    <w:rsid w:val="00D67ECD"/>
    <w:rsid w:val="00D67FF6"/>
    <w:rsid w:val="00D72C00"/>
    <w:rsid w:val="00D7331B"/>
    <w:rsid w:val="00D73D0B"/>
    <w:rsid w:val="00D7434B"/>
    <w:rsid w:val="00D75AF3"/>
    <w:rsid w:val="00D75B60"/>
    <w:rsid w:val="00D760E9"/>
    <w:rsid w:val="00D763C1"/>
    <w:rsid w:val="00D77BB7"/>
    <w:rsid w:val="00D8020A"/>
    <w:rsid w:val="00D81599"/>
    <w:rsid w:val="00D8254E"/>
    <w:rsid w:val="00D82F01"/>
    <w:rsid w:val="00D84DC3"/>
    <w:rsid w:val="00D860D9"/>
    <w:rsid w:val="00D8610E"/>
    <w:rsid w:val="00D87FC9"/>
    <w:rsid w:val="00D91523"/>
    <w:rsid w:val="00D925B9"/>
    <w:rsid w:val="00D93F38"/>
    <w:rsid w:val="00D94817"/>
    <w:rsid w:val="00D9540B"/>
    <w:rsid w:val="00D956EF"/>
    <w:rsid w:val="00D9781D"/>
    <w:rsid w:val="00DA0574"/>
    <w:rsid w:val="00DA19FA"/>
    <w:rsid w:val="00DA3FEF"/>
    <w:rsid w:val="00DA4243"/>
    <w:rsid w:val="00DA577B"/>
    <w:rsid w:val="00DA5867"/>
    <w:rsid w:val="00DA58C8"/>
    <w:rsid w:val="00DA5B4F"/>
    <w:rsid w:val="00DA619E"/>
    <w:rsid w:val="00DA6B5F"/>
    <w:rsid w:val="00DA6BF7"/>
    <w:rsid w:val="00DA748D"/>
    <w:rsid w:val="00DB0A43"/>
    <w:rsid w:val="00DB1385"/>
    <w:rsid w:val="00DB155D"/>
    <w:rsid w:val="00DB347A"/>
    <w:rsid w:val="00DB3E74"/>
    <w:rsid w:val="00DB6082"/>
    <w:rsid w:val="00DB63FC"/>
    <w:rsid w:val="00DB648C"/>
    <w:rsid w:val="00DC2000"/>
    <w:rsid w:val="00DC344D"/>
    <w:rsid w:val="00DC38CF"/>
    <w:rsid w:val="00DC4214"/>
    <w:rsid w:val="00DC4455"/>
    <w:rsid w:val="00DC726B"/>
    <w:rsid w:val="00DC72CE"/>
    <w:rsid w:val="00DC7863"/>
    <w:rsid w:val="00DD0CF2"/>
    <w:rsid w:val="00DD0E79"/>
    <w:rsid w:val="00DD1569"/>
    <w:rsid w:val="00DD1F53"/>
    <w:rsid w:val="00DD4D8A"/>
    <w:rsid w:val="00DD501B"/>
    <w:rsid w:val="00DD6189"/>
    <w:rsid w:val="00DD6FC7"/>
    <w:rsid w:val="00DE0291"/>
    <w:rsid w:val="00DE24D7"/>
    <w:rsid w:val="00DE27AA"/>
    <w:rsid w:val="00DE28A8"/>
    <w:rsid w:val="00DE341F"/>
    <w:rsid w:val="00DE35E4"/>
    <w:rsid w:val="00DE4F67"/>
    <w:rsid w:val="00DE7363"/>
    <w:rsid w:val="00DF000B"/>
    <w:rsid w:val="00DF0118"/>
    <w:rsid w:val="00DF0545"/>
    <w:rsid w:val="00DF0ED3"/>
    <w:rsid w:val="00DF29C4"/>
    <w:rsid w:val="00DF2BD5"/>
    <w:rsid w:val="00DF4ECA"/>
    <w:rsid w:val="00DF642F"/>
    <w:rsid w:val="00E01AA2"/>
    <w:rsid w:val="00E02053"/>
    <w:rsid w:val="00E04C19"/>
    <w:rsid w:val="00E11A49"/>
    <w:rsid w:val="00E127A2"/>
    <w:rsid w:val="00E13915"/>
    <w:rsid w:val="00E15160"/>
    <w:rsid w:val="00E161F9"/>
    <w:rsid w:val="00E2002F"/>
    <w:rsid w:val="00E21C55"/>
    <w:rsid w:val="00E2200E"/>
    <w:rsid w:val="00E24468"/>
    <w:rsid w:val="00E246B7"/>
    <w:rsid w:val="00E252CE"/>
    <w:rsid w:val="00E26518"/>
    <w:rsid w:val="00E26D31"/>
    <w:rsid w:val="00E279F0"/>
    <w:rsid w:val="00E328EC"/>
    <w:rsid w:val="00E350D4"/>
    <w:rsid w:val="00E3514F"/>
    <w:rsid w:val="00E35B1F"/>
    <w:rsid w:val="00E36338"/>
    <w:rsid w:val="00E364BA"/>
    <w:rsid w:val="00E37E36"/>
    <w:rsid w:val="00E4003F"/>
    <w:rsid w:val="00E404F4"/>
    <w:rsid w:val="00E41B96"/>
    <w:rsid w:val="00E42C26"/>
    <w:rsid w:val="00E44630"/>
    <w:rsid w:val="00E461BD"/>
    <w:rsid w:val="00E46401"/>
    <w:rsid w:val="00E50E11"/>
    <w:rsid w:val="00E5136D"/>
    <w:rsid w:val="00E5280A"/>
    <w:rsid w:val="00E53890"/>
    <w:rsid w:val="00E53BF7"/>
    <w:rsid w:val="00E54771"/>
    <w:rsid w:val="00E6048C"/>
    <w:rsid w:val="00E60666"/>
    <w:rsid w:val="00E6119D"/>
    <w:rsid w:val="00E613E7"/>
    <w:rsid w:val="00E6387B"/>
    <w:rsid w:val="00E64FAA"/>
    <w:rsid w:val="00E65D8A"/>
    <w:rsid w:val="00E671F0"/>
    <w:rsid w:val="00E705BD"/>
    <w:rsid w:val="00E7092A"/>
    <w:rsid w:val="00E72C46"/>
    <w:rsid w:val="00E73CC9"/>
    <w:rsid w:val="00E73F79"/>
    <w:rsid w:val="00E7425D"/>
    <w:rsid w:val="00E746E4"/>
    <w:rsid w:val="00E75438"/>
    <w:rsid w:val="00E75E04"/>
    <w:rsid w:val="00E75E7A"/>
    <w:rsid w:val="00E8121E"/>
    <w:rsid w:val="00E81F28"/>
    <w:rsid w:val="00E82F9A"/>
    <w:rsid w:val="00E8335A"/>
    <w:rsid w:val="00E83698"/>
    <w:rsid w:val="00E8585B"/>
    <w:rsid w:val="00E87867"/>
    <w:rsid w:val="00E9031E"/>
    <w:rsid w:val="00E90912"/>
    <w:rsid w:val="00E920B4"/>
    <w:rsid w:val="00E94576"/>
    <w:rsid w:val="00E94BC3"/>
    <w:rsid w:val="00E97322"/>
    <w:rsid w:val="00EA01E4"/>
    <w:rsid w:val="00EA2A52"/>
    <w:rsid w:val="00EA3B1C"/>
    <w:rsid w:val="00EA4B15"/>
    <w:rsid w:val="00EA4DA3"/>
    <w:rsid w:val="00EA578D"/>
    <w:rsid w:val="00EA5AFF"/>
    <w:rsid w:val="00EA5C38"/>
    <w:rsid w:val="00EA7944"/>
    <w:rsid w:val="00EB188C"/>
    <w:rsid w:val="00EB3291"/>
    <w:rsid w:val="00EB3861"/>
    <w:rsid w:val="00EB39F4"/>
    <w:rsid w:val="00EB4EE1"/>
    <w:rsid w:val="00EB5176"/>
    <w:rsid w:val="00EB58DC"/>
    <w:rsid w:val="00EB5C61"/>
    <w:rsid w:val="00EB706A"/>
    <w:rsid w:val="00EC0C44"/>
    <w:rsid w:val="00EC28BD"/>
    <w:rsid w:val="00EC32FF"/>
    <w:rsid w:val="00EC4DAC"/>
    <w:rsid w:val="00EC5D60"/>
    <w:rsid w:val="00EC6275"/>
    <w:rsid w:val="00EC774C"/>
    <w:rsid w:val="00ED0965"/>
    <w:rsid w:val="00ED1DE1"/>
    <w:rsid w:val="00ED21A0"/>
    <w:rsid w:val="00ED2C0A"/>
    <w:rsid w:val="00ED35BE"/>
    <w:rsid w:val="00ED503A"/>
    <w:rsid w:val="00ED53C5"/>
    <w:rsid w:val="00ED76CF"/>
    <w:rsid w:val="00ED7881"/>
    <w:rsid w:val="00EE0129"/>
    <w:rsid w:val="00EE0372"/>
    <w:rsid w:val="00EE294C"/>
    <w:rsid w:val="00EE3B07"/>
    <w:rsid w:val="00EE6C98"/>
    <w:rsid w:val="00EE797C"/>
    <w:rsid w:val="00EF11ED"/>
    <w:rsid w:val="00EF2183"/>
    <w:rsid w:val="00EF369D"/>
    <w:rsid w:val="00EF3EBD"/>
    <w:rsid w:val="00EF6D23"/>
    <w:rsid w:val="00F012B3"/>
    <w:rsid w:val="00F0155B"/>
    <w:rsid w:val="00F01685"/>
    <w:rsid w:val="00F0481A"/>
    <w:rsid w:val="00F06851"/>
    <w:rsid w:val="00F07529"/>
    <w:rsid w:val="00F1303E"/>
    <w:rsid w:val="00F13672"/>
    <w:rsid w:val="00F14053"/>
    <w:rsid w:val="00F14BD5"/>
    <w:rsid w:val="00F15BEA"/>
    <w:rsid w:val="00F1676C"/>
    <w:rsid w:val="00F173D0"/>
    <w:rsid w:val="00F1799E"/>
    <w:rsid w:val="00F2123C"/>
    <w:rsid w:val="00F237BE"/>
    <w:rsid w:val="00F2505B"/>
    <w:rsid w:val="00F25F16"/>
    <w:rsid w:val="00F278A6"/>
    <w:rsid w:val="00F300D0"/>
    <w:rsid w:val="00F30C47"/>
    <w:rsid w:val="00F30CC0"/>
    <w:rsid w:val="00F30E43"/>
    <w:rsid w:val="00F3108F"/>
    <w:rsid w:val="00F31C66"/>
    <w:rsid w:val="00F326F9"/>
    <w:rsid w:val="00F35345"/>
    <w:rsid w:val="00F36DFB"/>
    <w:rsid w:val="00F371B4"/>
    <w:rsid w:val="00F40077"/>
    <w:rsid w:val="00F405EF"/>
    <w:rsid w:val="00F407FF"/>
    <w:rsid w:val="00F4122D"/>
    <w:rsid w:val="00F41F80"/>
    <w:rsid w:val="00F41FC5"/>
    <w:rsid w:val="00F4256E"/>
    <w:rsid w:val="00F4496D"/>
    <w:rsid w:val="00F4577D"/>
    <w:rsid w:val="00F503C8"/>
    <w:rsid w:val="00F50E0A"/>
    <w:rsid w:val="00F51673"/>
    <w:rsid w:val="00F554FC"/>
    <w:rsid w:val="00F56D77"/>
    <w:rsid w:val="00F57684"/>
    <w:rsid w:val="00F577E2"/>
    <w:rsid w:val="00F605AD"/>
    <w:rsid w:val="00F61290"/>
    <w:rsid w:val="00F62928"/>
    <w:rsid w:val="00F62DB9"/>
    <w:rsid w:val="00F6411C"/>
    <w:rsid w:val="00F6492C"/>
    <w:rsid w:val="00F66DF6"/>
    <w:rsid w:val="00F675E3"/>
    <w:rsid w:val="00F713D1"/>
    <w:rsid w:val="00F7157E"/>
    <w:rsid w:val="00F71818"/>
    <w:rsid w:val="00F72FBA"/>
    <w:rsid w:val="00F730A2"/>
    <w:rsid w:val="00F7390F"/>
    <w:rsid w:val="00F74B83"/>
    <w:rsid w:val="00F76427"/>
    <w:rsid w:val="00F80291"/>
    <w:rsid w:val="00F81647"/>
    <w:rsid w:val="00F81D52"/>
    <w:rsid w:val="00F824EE"/>
    <w:rsid w:val="00F82A81"/>
    <w:rsid w:val="00F847C3"/>
    <w:rsid w:val="00F84D5C"/>
    <w:rsid w:val="00F85AA0"/>
    <w:rsid w:val="00F864BE"/>
    <w:rsid w:val="00F87026"/>
    <w:rsid w:val="00F9542A"/>
    <w:rsid w:val="00F963A7"/>
    <w:rsid w:val="00F970A4"/>
    <w:rsid w:val="00FA104A"/>
    <w:rsid w:val="00FA1399"/>
    <w:rsid w:val="00FA1C10"/>
    <w:rsid w:val="00FA2A9E"/>
    <w:rsid w:val="00FA2B96"/>
    <w:rsid w:val="00FA32D8"/>
    <w:rsid w:val="00FA3E25"/>
    <w:rsid w:val="00FA4A69"/>
    <w:rsid w:val="00FA5212"/>
    <w:rsid w:val="00FA687E"/>
    <w:rsid w:val="00FA6D92"/>
    <w:rsid w:val="00FA6E15"/>
    <w:rsid w:val="00FA7A33"/>
    <w:rsid w:val="00FB0463"/>
    <w:rsid w:val="00FB1455"/>
    <w:rsid w:val="00FB2C40"/>
    <w:rsid w:val="00FB2E15"/>
    <w:rsid w:val="00FB3124"/>
    <w:rsid w:val="00FB3A1A"/>
    <w:rsid w:val="00FB4B9B"/>
    <w:rsid w:val="00FB4BF1"/>
    <w:rsid w:val="00FB625B"/>
    <w:rsid w:val="00FB636D"/>
    <w:rsid w:val="00FB6D0F"/>
    <w:rsid w:val="00FC0B35"/>
    <w:rsid w:val="00FC0C1F"/>
    <w:rsid w:val="00FC1B4F"/>
    <w:rsid w:val="00FC4B63"/>
    <w:rsid w:val="00FC5A81"/>
    <w:rsid w:val="00FC5DB9"/>
    <w:rsid w:val="00FC6328"/>
    <w:rsid w:val="00FC7760"/>
    <w:rsid w:val="00FC78DC"/>
    <w:rsid w:val="00FD202D"/>
    <w:rsid w:val="00FD249E"/>
    <w:rsid w:val="00FD2E91"/>
    <w:rsid w:val="00FD5E85"/>
    <w:rsid w:val="00FE247D"/>
    <w:rsid w:val="00FE3AB3"/>
    <w:rsid w:val="00FE3ED3"/>
    <w:rsid w:val="00FE7B32"/>
    <w:rsid w:val="00FE7EB1"/>
    <w:rsid w:val="00FF143A"/>
    <w:rsid w:val="00FF1C46"/>
    <w:rsid w:val="00FF27C0"/>
    <w:rsid w:val="00FF365A"/>
    <w:rsid w:val="00FF4765"/>
    <w:rsid w:val="00FF5303"/>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5248933-1D42-439F-B3A3-C10E5D3E9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488B"/>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uiPriority w:val="34"/>
    <w:qFormat/>
    <w:rsid w:val="00101B5C"/>
    <w:pPr>
      <w:ind w:left="720"/>
      <w:contextualSpacing/>
    </w:pPr>
  </w:style>
  <w:style w:type="paragraph" w:styleId="a5">
    <w:name w:val="header"/>
    <w:basedOn w:val="a"/>
    <w:link w:val="a6"/>
    <w:uiPriority w:val="99"/>
    <w:unhideWhenUsed/>
    <w:rsid w:val="00F963A7"/>
    <w:pPr>
      <w:tabs>
        <w:tab w:val="center" w:pos="4677"/>
        <w:tab w:val="right" w:pos="9355"/>
      </w:tabs>
      <w:spacing w:before="0"/>
    </w:pPr>
  </w:style>
  <w:style w:type="character" w:customStyle="1" w:styleId="a6">
    <w:name w:val="Верхний колонтитул Знак"/>
    <w:basedOn w:val="a0"/>
    <w:link w:val="a5"/>
    <w:uiPriority w:val="99"/>
    <w:rsid w:val="00F963A7"/>
    <w:rPr>
      <w:rFonts w:ascii="Times New Roman" w:eastAsia="Times New Roman" w:hAnsi="Times New Roman" w:cs="Times New Roman"/>
      <w:color w:val="000000"/>
      <w:lang w:eastAsia="ru-RU"/>
    </w:rPr>
  </w:style>
  <w:style w:type="paragraph" w:styleId="a7">
    <w:name w:val="footer"/>
    <w:basedOn w:val="a"/>
    <w:link w:val="a8"/>
    <w:uiPriority w:val="99"/>
    <w:unhideWhenUsed/>
    <w:rsid w:val="00F963A7"/>
    <w:pPr>
      <w:tabs>
        <w:tab w:val="center" w:pos="4677"/>
        <w:tab w:val="right" w:pos="9355"/>
      </w:tabs>
      <w:spacing w:before="0"/>
    </w:pPr>
  </w:style>
  <w:style w:type="character" w:customStyle="1" w:styleId="a8">
    <w:name w:val="Нижний колонтитул Знак"/>
    <w:basedOn w:val="a0"/>
    <w:link w:val="a7"/>
    <w:uiPriority w:val="99"/>
    <w:rsid w:val="00F963A7"/>
    <w:rPr>
      <w:rFonts w:ascii="Times New Roman" w:eastAsia="Times New Roman" w:hAnsi="Times New Roman" w:cs="Times New Roman"/>
      <w:color w:val="000000"/>
      <w:lang w:eastAsia="ru-RU"/>
    </w:rPr>
  </w:style>
  <w:style w:type="paragraph" w:styleId="a9">
    <w:name w:val="Balloon Text"/>
    <w:basedOn w:val="a"/>
    <w:link w:val="aa"/>
    <w:uiPriority w:val="99"/>
    <w:semiHidden/>
    <w:unhideWhenUsed/>
    <w:rsid w:val="004961F7"/>
    <w:pPr>
      <w:spacing w:before="0"/>
    </w:pPr>
    <w:rPr>
      <w:rFonts w:ascii="Tahoma" w:hAnsi="Tahoma" w:cs="Tahoma"/>
      <w:sz w:val="16"/>
      <w:szCs w:val="16"/>
    </w:rPr>
  </w:style>
  <w:style w:type="character" w:customStyle="1" w:styleId="aa">
    <w:name w:val="Текст выноски Знак"/>
    <w:basedOn w:val="a0"/>
    <w:link w:val="a9"/>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b">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b"/>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c">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d">
    <w:name w:val="footnote reference"/>
    <w:rsid w:val="00FA1399"/>
    <w:rPr>
      <w:vertAlign w:val="superscript"/>
    </w:rPr>
  </w:style>
  <w:style w:type="paragraph" w:styleId="ae">
    <w:name w:val="footnote text"/>
    <w:basedOn w:val="a"/>
    <w:link w:val="af"/>
    <w:rsid w:val="00FA1399"/>
    <w:pPr>
      <w:widowControl/>
      <w:suppressAutoHyphens/>
      <w:autoSpaceDE/>
      <w:autoSpaceDN/>
      <w:adjustRightInd/>
      <w:spacing w:before="0"/>
      <w:ind w:firstLine="0"/>
    </w:pPr>
    <w:rPr>
      <w:color w:val="auto"/>
      <w:sz w:val="20"/>
      <w:szCs w:val="20"/>
      <w:lang w:eastAsia="ar-SA"/>
    </w:rPr>
  </w:style>
  <w:style w:type="character" w:customStyle="1" w:styleId="af">
    <w:name w:val="Текст сноски Знак"/>
    <w:basedOn w:val="a0"/>
    <w:link w:val="ae"/>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0">
    <w:name w:val="Strong"/>
    <w:basedOn w:val="a0"/>
    <w:uiPriority w:val="22"/>
    <w:qFormat/>
    <w:rsid w:val="003938CC"/>
    <w:rPr>
      <w:b/>
      <w:bCs/>
    </w:rPr>
  </w:style>
  <w:style w:type="paragraph" w:styleId="af1">
    <w:name w:val="Body Text"/>
    <w:basedOn w:val="a"/>
    <w:link w:val="af2"/>
    <w:uiPriority w:val="1"/>
    <w:semiHidden/>
    <w:unhideWhenUsed/>
    <w:qFormat/>
    <w:rsid w:val="0035137A"/>
    <w:pPr>
      <w:spacing w:before="0"/>
      <w:ind w:left="101" w:firstLine="0"/>
    </w:pPr>
    <w:rPr>
      <w:color w:val="auto"/>
      <w:sz w:val="24"/>
      <w:szCs w:val="24"/>
    </w:rPr>
  </w:style>
  <w:style w:type="character" w:customStyle="1" w:styleId="af2">
    <w:name w:val="Основной текст Знак"/>
    <w:basedOn w:val="a0"/>
    <w:link w:val="af1"/>
    <w:uiPriority w:val="1"/>
    <w:semiHidden/>
    <w:rsid w:val="0035137A"/>
    <w:rPr>
      <w:rFonts w:ascii="Times New Roman" w:eastAsia="Times New Roman" w:hAnsi="Times New Roman" w:cs="Times New Roman"/>
      <w:sz w:val="24"/>
      <w:szCs w:val="24"/>
      <w:lang w:eastAsia="ru-RU"/>
    </w:rPr>
  </w:style>
  <w:style w:type="table" w:styleId="af3">
    <w:name w:val="Table Grid"/>
    <w:basedOn w:val="a1"/>
    <w:uiPriority w:val="59"/>
    <w:rsid w:val="000C2A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аголовок таблицы1"/>
    <w:basedOn w:val="a"/>
    <w:link w:val="14"/>
    <w:qFormat/>
    <w:rsid w:val="000D6C2D"/>
    <w:pPr>
      <w:widowControl/>
      <w:autoSpaceDE/>
      <w:autoSpaceDN/>
      <w:adjustRightInd/>
      <w:spacing w:before="0"/>
      <w:ind w:firstLine="0"/>
    </w:pPr>
    <w:rPr>
      <w:b/>
      <w:color w:val="auto"/>
      <w:sz w:val="24"/>
      <w:szCs w:val="24"/>
      <w:lang w:eastAsia="ar-SA"/>
    </w:rPr>
  </w:style>
  <w:style w:type="character" w:customStyle="1" w:styleId="14">
    <w:name w:val="Заголовок таблицы1 Знак"/>
    <w:basedOn w:val="a0"/>
    <w:link w:val="13"/>
    <w:rsid w:val="000D6C2D"/>
    <w:rPr>
      <w:rFonts w:ascii="Times New Roman" w:eastAsia="Times New Roman" w:hAnsi="Times New Roman" w:cs="Times New Roman"/>
      <w:b/>
      <w:sz w:val="24"/>
      <w:szCs w:val="24"/>
      <w:lang w:eastAsia="ar-SA"/>
    </w:rPr>
  </w:style>
  <w:style w:type="paragraph" w:customStyle="1" w:styleId="af4">
    <w:name w:val="Тест таблицы"/>
    <w:basedOn w:val="a"/>
    <w:link w:val="af5"/>
    <w:qFormat/>
    <w:rsid w:val="0072730C"/>
    <w:pPr>
      <w:widowControl/>
      <w:suppressAutoHyphens/>
      <w:autoSpaceDE/>
      <w:autoSpaceDN/>
      <w:adjustRightInd/>
      <w:spacing w:before="0"/>
      <w:ind w:firstLine="0"/>
    </w:pPr>
    <w:rPr>
      <w:color w:val="auto"/>
      <w:sz w:val="24"/>
      <w:szCs w:val="24"/>
      <w:lang w:eastAsia="ar-SA"/>
    </w:rPr>
  </w:style>
  <w:style w:type="character" w:customStyle="1" w:styleId="af5">
    <w:name w:val="Тест таблицы Знак"/>
    <w:basedOn w:val="a0"/>
    <w:link w:val="af4"/>
    <w:rsid w:val="0072730C"/>
    <w:rPr>
      <w:rFonts w:ascii="Times New Roman" w:eastAsia="Times New Roman" w:hAnsi="Times New Roman" w:cs="Times New Roman"/>
      <w:sz w:val="24"/>
      <w:szCs w:val="24"/>
      <w:lang w:eastAsia="ar-SA"/>
    </w:rPr>
  </w:style>
  <w:style w:type="table" w:customStyle="1" w:styleId="requestReviewTable">
    <w:name w:val="requestReviewTable"/>
    <w:basedOn w:val="a1"/>
    <w:rsid w:val="000D41F4"/>
    <w:pPr>
      <w:spacing w:after="0" w:line="240" w:lineRule="auto"/>
    </w:pPr>
    <w:rPr>
      <w:rFonts w:ascii="Times New Roman" w:eastAsia="Times New Roman" w:hAnsi="Times New Roman" w:cs="Times New Roman"/>
      <w:sz w:val="20"/>
      <w:szCs w:val="20"/>
      <w:lang w:eastAsia="ru-RU"/>
    </w:rPr>
    <w:tblPr/>
  </w:style>
  <w:style w:type="table" w:customStyle="1" w:styleId="15">
    <w:name w:val="Сетка таблицы1"/>
    <w:basedOn w:val="a1"/>
    <w:next w:val="af3"/>
    <w:uiPriority w:val="59"/>
    <w:rsid w:val="008638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14519148">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210208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598953885">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50926455">
      <w:bodyDiv w:val="1"/>
      <w:marLeft w:val="0"/>
      <w:marRight w:val="0"/>
      <w:marTop w:val="0"/>
      <w:marBottom w:val="0"/>
      <w:divBdr>
        <w:top w:val="none" w:sz="0" w:space="0" w:color="auto"/>
        <w:left w:val="none" w:sz="0" w:space="0" w:color="auto"/>
        <w:bottom w:val="none" w:sz="0" w:space="0" w:color="auto"/>
        <w:right w:val="none" w:sz="0" w:space="0" w:color="auto"/>
      </w:divBdr>
    </w:div>
    <w:div w:id="789596065">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879588974">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2557941">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103915587">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528710558">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1620820">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17283913">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46513861">
      <w:bodyDiv w:val="1"/>
      <w:marLeft w:val="0"/>
      <w:marRight w:val="0"/>
      <w:marTop w:val="0"/>
      <w:marBottom w:val="0"/>
      <w:divBdr>
        <w:top w:val="none" w:sz="0" w:space="0" w:color="auto"/>
        <w:left w:val="none" w:sz="0" w:space="0" w:color="auto"/>
        <w:bottom w:val="none" w:sz="0" w:space="0" w:color="auto"/>
        <w:right w:val="none" w:sz="0" w:space="0" w:color="auto"/>
      </w:divBdr>
    </w:div>
    <w:div w:id="2077703590">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ECE1FBB468CEC40CFE752618E99F6D11EAF2A46D6AFB0D3F391E935434EFC27E1BB031768D243AFA00E9A3E03D7115B4E7961280B83FC52u0T6Q"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9ECE1FBB468CEC40CFE752618E99F6D11CA42543DEA9B0D3F391E935434EFC27E1BB031768D243ACA10E9A3E03D7115B4E7961280B83FC52u0T6Q"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ECE1FBB468CEC40CFE752618E99F6D11EAF2A46D6AFB0D3F391E935434EFC27E1BB031768D144A6F7548A3A4A831C444E6E7F231580uFT5Q"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9ECE1FBB468CEC40CFE752618E99F6D11EAF2A46D6AFB0D3F391E935434EFC27E1BB031768D347A9A10E9A3E03D7115B4E7961280B83FC52u0T6Q" TargetMode="External"/><Relationship Id="rId4" Type="http://schemas.openxmlformats.org/officeDocument/2006/relationships/settings" Target="settings.xml"/><Relationship Id="rId9" Type="http://schemas.openxmlformats.org/officeDocument/2006/relationships/hyperlink" Target="consultantplus://offline/ref=9ECE1FBB468CEC40CFE752618E99F6D11EAF2A46D6AFB0D3F391E935434EFC27E1BB031769D04AA6F7548A3A4A831C444E6E7F231580uFT5Q"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A4E5C0-1652-4EAD-8D22-27BB797FB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2951</TotalTime>
  <Pages>7</Pages>
  <Words>2398</Words>
  <Characters>13672</Characters>
  <Application>Microsoft Office Word</Application>
  <DocSecurity>0</DocSecurity>
  <Lines>113</Lines>
  <Paragraphs>32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16038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Минкин Владислав Геннадьевич</cp:lastModifiedBy>
  <cp:revision>520</cp:revision>
  <cp:lastPrinted>2022-09-26T11:42:00Z</cp:lastPrinted>
  <dcterms:created xsi:type="dcterms:W3CDTF">2019-02-28T14:58:00Z</dcterms:created>
  <dcterms:modified xsi:type="dcterms:W3CDTF">2023-05-10T17:56:00Z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