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1"/>
        <w:gridCol w:w="4960"/>
      </w:tblGrid>
      <w:tr w:rsidR="00A81B2D" w:rsidRPr="00A81B2D" w:rsidTr="00DD38A0">
        <w:trPr>
          <w:trHeight w:val="4122"/>
        </w:trPr>
        <w:tc>
          <w:tcPr>
            <w:tcW w:w="5210" w:type="dxa"/>
          </w:tcPr>
          <w:p w:rsidR="00A81B2D" w:rsidRPr="00A81B2D" w:rsidRDefault="00A81B2D" w:rsidP="00A81B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1" w:type="dxa"/>
          </w:tcPr>
          <w:p w:rsidR="00A81B2D" w:rsidRPr="00A81B2D" w:rsidRDefault="00A81B2D" w:rsidP="00A81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A81B2D">
              <w:rPr>
                <w:rFonts w:ascii="Times New Roman" w:hAnsi="Times New Roman" w:cs="Times New Roman"/>
                <w:sz w:val="24"/>
                <w:szCs w:val="24"/>
              </w:rPr>
              <w:t>ООО «Медиком»</w:t>
            </w:r>
          </w:p>
          <w:p w:rsidR="00A81B2D" w:rsidRPr="00A81B2D" w:rsidRDefault="00A81B2D" w:rsidP="00A81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B2D">
              <w:rPr>
                <w:rFonts w:ascii="Times New Roman" w:hAnsi="Times New Roman" w:cs="Times New Roman"/>
                <w:sz w:val="24"/>
                <w:szCs w:val="24"/>
              </w:rPr>
              <w:t>ул. Нагорная, д. 31, к. 6,13, г. Москва, 117186</w:t>
            </w:r>
          </w:p>
          <w:p w:rsidR="00A81B2D" w:rsidRPr="00A81B2D" w:rsidRDefault="00A81B2D" w:rsidP="00A81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B2D">
              <w:rPr>
                <w:rFonts w:ascii="Times New Roman" w:hAnsi="Times New Roman" w:cs="Times New Roman"/>
                <w:sz w:val="24"/>
                <w:szCs w:val="24"/>
              </w:rPr>
              <w:t>medicom@medicom77.ru</w:t>
            </w:r>
          </w:p>
          <w:p w:rsidR="00A81B2D" w:rsidRPr="00A81B2D" w:rsidRDefault="00A81B2D" w:rsidP="00A81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B2D" w:rsidRPr="00A81B2D" w:rsidRDefault="00A81B2D" w:rsidP="00A81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B2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КГБУЗ «</w:t>
            </w:r>
            <w:proofErr w:type="spellStart"/>
            <w:r w:rsidRPr="00A81B2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Манская</w:t>
            </w:r>
            <w:proofErr w:type="spellEnd"/>
            <w:r w:rsidRPr="00A81B2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районная больница»</w:t>
            </w:r>
          </w:p>
          <w:p w:rsidR="00A81B2D" w:rsidRPr="00A81B2D" w:rsidRDefault="00A81B2D" w:rsidP="00A81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B2D">
              <w:rPr>
                <w:rFonts w:ascii="Times New Roman" w:hAnsi="Times New Roman" w:cs="Times New Roman"/>
                <w:sz w:val="24"/>
                <w:szCs w:val="24"/>
              </w:rPr>
              <w:t xml:space="preserve">ул. Уланова, с. Шалинское, р-н </w:t>
            </w:r>
            <w:proofErr w:type="spellStart"/>
            <w:r w:rsidRPr="00A81B2D">
              <w:rPr>
                <w:rFonts w:ascii="Times New Roman" w:hAnsi="Times New Roman" w:cs="Times New Roman"/>
                <w:sz w:val="24"/>
                <w:szCs w:val="24"/>
              </w:rPr>
              <w:t>Манский</w:t>
            </w:r>
            <w:proofErr w:type="spellEnd"/>
            <w:r w:rsidRPr="00A81B2D">
              <w:rPr>
                <w:rFonts w:ascii="Times New Roman" w:hAnsi="Times New Roman" w:cs="Times New Roman"/>
                <w:sz w:val="24"/>
                <w:szCs w:val="24"/>
              </w:rPr>
              <w:t xml:space="preserve">, Красноярский край, </w:t>
            </w:r>
            <w:r w:rsidRPr="00A81B2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663510</w:t>
            </w:r>
          </w:p>
          <w:p w:rsidR="00A81B2D" w:rsidRPr="00A81B2D" w:rsidRDefault="00A81B2D" w:rsidP="00A81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B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1B2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arabskaya.m.a@manskyarb.ru</w:t>
            </w:r>
          </w:p>
          <w:p w:rsidR="00A81B2D" w:rsidRPr="00A81B2D" w:rsidRDefault="00A81B2D" w:rsidP="00A81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B2D" w:rsidRPr="00A81B2D" w:rsidRDefault="00A81B2D" w:rsidP="00A81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B2D">
              <w:rPr>
                <w:rFonts w:ascii="Times New Roman" w:hAnsi="Times New Roman" w:cs="Times New Roman"/>
                <w:sz w:val="24"/>
                <w:szCs w:val="24"/>
              </w:rPr>
              <w:t>ООО «РТС-тендер»</w:t>
            </w:r>
          </w:p>
          <w:p w:rsidR="00A81B2D" w:rsidRPr="00A81B2D" w:rsidRDefault="00A81B2D" w:rsidP="00A81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B2D">
              <w:rPr>
                <w:rFonts w:ascii="Times New Roman" w:hAnsi="Times New Roman" w:cs="Times New Roman"/>
                <w:sz w:val="24"/>
                <w:szCs w:val="24"/>
              </w:rPr>
              <w:t>наб. Тараса Шевченко, д.23А, сектор</w:t>
            </w:r>
            <w:proofErr w:type="gramStart"/>
            <w:r w:rsidRPr="00A81B2D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A81B2D">
              <w:rPr>
                <w:rFonts w:ascii="Times New Roman" w:hAnsi="Times New Roman" w:cs="Times New Roman"/>
                <w:sz w:val="24"/>
                <w:szCs w:val="24"/>
              </w:rPr>
              <w:t>, 25 этаж, г. Москва, 121151</w:t>
            </w:r>
          </w:p>
          <w:p w:rsidR="00A81B2D" w:rsidRPr="00A81B2D" w:rsidRDefault="00A81B2D" w:rsidP="00A81B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81B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</w:t>
            </w:r>
            <w:proofErr w:type="spellEnd"/>
            <w:r w:rsidRPr="00A81B2D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proofErr w:type="spellStart"/>
            <w:r w:rsidRPr="00A81B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rts</w:t>
            </w:r>
            <w:proofErr w:type="spellEnd"/>
            <w:r w:rsidRPr="00A81B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81B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tender</w:t>
            </w:r>
            <w:r w:rsidRPr="00A81B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A81B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bookmarkEnd w:id="0"/>
            <w:proofErr w:type="spellEnd"/>
          </w:p>
        </w:tc>
      </w:tr>
    </w:tbl>
    <w:p w:rsidR="00A81B2D" w:rsidRPr="00A81B2D" w:rsidRDefault="00A81B2D" w:rsidP="00A81B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81B2D" w:rsidRPr="00A81B2D" w:rsidRDefault="00A81B2D" w:rsidP="00A81B2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81B2D">
        <w:rPr>
          <w:rFonts w:ascii="Times New Roman" w:hAnsi="Times New Roman" w:cs="Times New Roman"/>
          <w:sz w:val="24"/>
          <w:szCs w:val="24"/>
        </w:rPr>
        <w:t>РЕШЕНИЕ №</w:t>
      </w:r>
      <w:r w:rsidRPr="00A81B2D">
        <w:rPr>
          <w:rFonts w:ascii="Tahoma" w:hAnsi="Tahoma" w:cs="Tahoma"/>
          <w:b/>
          <w:bCs/>
          <w:color w:val="295270"/>
          <w:sz w:val="24"/>
          <w:szCs w:val="24"/>
        </w:rPr>
        <w:t xml:space="preserve"> </w:t>
      </w:r>
      <w:r w:rsidRPr="00A81B2D">
        <w:rPr>
          <w:rFonts w:ascii="Times New Roman" w:hAnsi="Times New Roman" w:cs="Times New Roman"/>
          <w:bCs/>
          <w:sz w:val="24"/>
          <w:szCs w:val="24"/>
        </w:rPr>
        <w:t>024/06/106-1130/2023</w:t>
      </w:r>
    </w:p>
    <w:p w:rsidR="00A81B2D" w:rsidRPr="00A81B2D" w:rsidRDefault="00A81B2D" w:rsidP="00A81B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1B2D" w:rsidRPr="00A81B2D" w:rsidRDefault="00A81B2D" w:rsidP="00A81B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A81B2D">
        <w:rPr>
          <w:rFonts w:ascii="Times New Roman" w:hAnsi="Times New Roman" w:cs="Times New Roman"/>
          <w:sz w:val="24"/>
          <w:szCs w:val="24"/>
        </w:rPr>
        <w:t xml:space="preserve">02 мая 2023 года </w:t>
      </w:r>
      <w:r w:rsidRPr="00A81B2D">
        <w:rPr>
          <w:rFonts w:ascii="Times New Roman" w:hAnsi="Times New Roman" w:cs="Times New Roman"/>
          <w:sz w:val="24"/>
          <w:szCs w:val="24"/>
        </w:rPr>
        <w:tab/>
      </w:r>
      <w:r w:rsidRPr="00A81B2D">
        <w:rPr>
          <w:rFonts w:ascii="Times New Roman" w:hAnsi="Times New Roman" w:cs="Times New Roman"/>
          <w:sz w:val="24"/>
          <w:szCs w:val="24"/>
        </w:rPr>
        <w:tab/>
      </w:r>
      <w:r w:rsidRPr="00A81B2D">
        <w:rPr>
          <w:rFonts w:ascii="Times New Roman" w:hAnsi="Times New Roman" w:cs="Times New Roman"/>
          <w:sz w:val="24"/>
          <w:szCs w:val="24"/>
        </w:rPr>
        <w:tab/>
      </w:r>
      <w:r w:rsidRPr="00A81B2D">
        <w:rPr>
          <w:rFonts w:ascii="Times New Roman" w:hAnsi="Times New Roman" w:cs="Times New Roman"/>
          <w:sz w:val="24"/>
          <w:szCs w:val="24"/>
        </w:rPr>
        <w:tab/>
      </w:r>
      <w:r w:rsidRPr="00A81B2D">
        <w:rPr>
          <w:rFonts w:ascii="Times New Roman" w:hAnsi="Times New Roman" w:cs="Times New Roman"/>
          <w:sz w:val="24"/>
          <w:szCs w:val="24"/>
        </w:rPr>
        <w:tab/>
      </w:r>
      <w:r w:rsidRPr="00A81B2D">
        <w:rPr>
          <w:rFonts w:ascii="Times New Roman" w:hAnsi="Times New Roman" w:cs="Times New Roman"/>
          <w:sz w:val="24"/>
          <w:szCs w:val="24"/>
        </w:rPr>
        <w:tab/>
      </w:r>
      <w:r w:rsidRPr="00A81B2D">
        <w:rPr>
          <w:rFonts w:ascii="Times New Roman" w:hAnsi="Times New Roman" w:cs="Times New Roman"/>
          <w:sz w:val="24"/>
          <w:szCs w:val="24"/>
        </w:rPr>
        <w:tab/>
      </w:r>
      <w:r w:rsidRPr="00A81B2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г. Красноярск</w:t>
      </w:r>
    </w:p>
    <w:p w:rsidR="00A81B2D" w:rsidRPr="00A81B2D" w:rsidRDefault="00A81B2D" w:rsidP="00A81B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81B2D" w:rsidRDefault="00A81B2D" w:rsidP="00A81B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81B2D">
        <w:rPr>
          <w:rFonts w:ascii="Times New Roman" w:hAnsi="Times New Roman" w:cs="Times New Roman"/>
          <w:sz w:val="24"/>
          <w:szCs w:val="24"/>
        </w:rPr>
        <w:t xml:space="preserve">Комиссия </w:t>
      </w:r>
      <w:proofErr w:type="gramStart"/>
      <w:r w:rsidRPr="00A81B2D">
        <w:rPr>
          <w:rFonts w:ascii="Times New Roman" w:hAnsi="Times New Roman" w:cs="Times New Roman"/>
          <w:sz w:val="24"/>
          <w:szCs w:val="24"/>
        </w:rPr>
        <w:t>Красноярского</w:t>
      </w:r>
      <w:proofErr w:type="gramEnd"/>
      <w:r w:rsidRPr="00A81B2D">
        <w:rPr>
          <w:rFonts w:ascii="Times New Roman" w:hAnsi="Times New Roman" w:cs="Times New Roman"/>
          <w:sz w:val="24"/>
          <w:szCs w:val="24"/>
        </w:rPr>
        <w:t xml:space="preserve"> УФАС России по контролю в сфере закупок в составе: </w:t>
      </w:r>
      <w:proofErr w:type="gramStart"/>
      <w:r w:rsidRPr="00A81B2D">
        <w:rPr>
          <w:rFonts w:ascii="Times New Roman" w:hAnsi="Times New Roman" w:cs="Times New Roman"/>
          <w:sz w:val="24"/>
          <w:szCs w:val="24"/>
        </w:rPr>
        <w:t xml:space="preserve">Председатель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заместителя</w:t>
      </w:r>
      <w:r w:rsidRPr="00A81B2D">
        <w:rPr>
          <w:rFonts w:ascii="Times New Roman" w:hAnsi="Times New Roman" w:cs="Times New Roman"/>
          <w:sz w:val="24"/>
          <w:szCs w:val="24"/>
        </w:rPr>
        <w:t xml:space="preserve"> руководителя управления-начальник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81B2D">
        <w:rPr>
          <w:rFonts w:ascii="Times New Roman" w:hAnsi="Times New Roman" w:cs="Times New Roman"/>
          <w:sz w:val="24"/>
          <w:szCs w:val="24"/>
        </w:rPr>
        <w:t xml:space="preserve"> аналитического отдела</w:t>
      </w:r>
      <w:r>
        <w:rPr>
          <w:rFonts w:ascii="Times New Roman" w:hAnsi="Times New Roman" w:cs="Times New Roman"/>
          <w:sz w:val="24"/>
          <w:szCs w:val="24"/>
        </w:rPr>
        <w:t>, начальник контрольного отдела А.А. Кириллова</w:t>
      </w:r>
      <w:r w:rsidRPr="00A81B2D">
        <w:rPr>
          <w:rFonts w:ascii="Times New Roman" w:hAnsi="Times New Roman" w:cs="Times New Roman"/>
          <w:sz w:val="24"/>
          <w:szCs w:val="24"/>
        </w:rPr>
        <w:t xml:space="preserve">, члены Комиссии – заместитель начальника отдела </w:t>
      </w:r>
      <w:proofErr w:type="spellStart"/>
      <w:r w:rsidRPr="00A81B2D">
        <w:rPr>
          <w:rFonts w:ascii="Times New Roman" w:hAnsi="Times New Roman" w:cs="Times New Roman"/>
          <w:sz w:val="24"/>
          <w:szCs w:val="24"/>
        </w:rPr>
        <w:t>Грицай</w:t>
      </w:r>
      <w:proofErr w:type="spellEnd"/>
      <w:r w:rsidRPr="00A81B2D">
        <w:rPr>
          <w:rFonts w:ascii="Times New Roman" w:hAnsi="Times New Roman" w:cs="Times New Roman"/>
          <w:sz w:val="24"/>
          <w:szCs w:val="24"/>
        </w:rPr>
        <w:t xml:space="preserve"> М.А., главный специалист-эксперт О.П. Чупрунова (далее – Комиссия), </w:t>
      </w:r>
      <w:r>
        <w:rPr>
          <w:rFonts w:ascii="Times New Roman" w:hAnsi="Times New Roman" w:cs="Times New Roman"/>
          <w:sz w:val="24"/>
          <w:szCs w:val="24"/>
        </w:rPr>
        <w:t>рассмотрев жалобу</w:t>
      </w:r>
      <w:r w:rsidRPr="00A81B2D">
        <w:rPr>
          <w:rFonts w:ascii="Times New Roman" w:hAnsi="Times New Roman" w:cs="Times New Roman"/>
          <w:sz w:val="24"/>
          <w:szCs w:val="24"/>
        </w:rPr>
        <w:t xml:space="preserve"> ООО «Медиком» (далее – податель жалобы) на действия заказчика – </w:t>
      </w:r>
      <w:r w:rsidRPr="00A81B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КГБУЗ «</w:t>
      </w:r>
      <w:proofErr w:type="spellStart"/>
      <w:r w:rsidRPr="00A81B2D">
        <w:rPr>
          <w:rFonts w:ascii="Times New Roman" w:hAnsi="Times New Roman" w:cs="Times New Roman"/>
          <w:sz w:val="24"/>
          <w:szCs w:val="24"/>
          <w:shd w:val="clear" w:color="auto" w:fill="FFFFFF"/>
        </w:rPr>
        <w:t>Манская</w:t>
      </w:r>
      <w:proofErr w:type="spellEnd"/>
      <w:r w:rsidRPr="00A81B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районная больница» </w:t>
      </w:r>
      <w:r w:rsidRPr="00A81B2D">
        <w:rPr>
          <w:rFonts w:ascii="Times New Roman" w:hAnsi="Times New Roman" w:cs="Times New Roman"/>
          <w:sz w:val="24"/>
          <w:szCs w:val="24"/>
        </w:rPr>
        <w:t xml:space="preserve">(далее – заказчик) при определении поставщика (подрядчика, исполнителя) путем </w:t>
      </w:r>
      <w:r w:rsidR="007C7344">
        <w:rPr>
          <w:rFonts w:ascii="Times New Roman" w:hAnsi="Times New Roman" w:cs="Times New Roman"/>
          <w:sz w:val="24"/>
          <w:szCs w:val="24"/>
        </w:rPr>
        <w:t xml:space="preserve">проведения </w:t>
      </w:r>
      <w:r w:rsidRPr="00A81B2D">
        <w:rPr>
          <w:rFonts w:ascii="Times New Roman" w:hAnsi="Times New Roman" w:cs="Times New Roman"/>
          <w:sz w:val="24"/>
          <w:szCs w:val="24"/>
        </w:rPr>
        <w:t>электронного аукциона «Поставка медицинских изделий (Регистратор амбулаторный для мониторинга</w:t>
      </w:r>
      <w:proofErr w:type="gramEnd"/>
      <w:r w:rsidRPr="00A81B2D">
        <w:rPr>
          <w:rFonts w:ascii="Times New Roman" w:hAnsi="Times New Roman" w:cs="Times New Roman"/>
          <w:sz w:val="24"/>
          <w:szCs w:val="24"/>
        </w:rPr>
        <w:t xml:space="preserve"> артериального давления)», размещенного на электронной площадке ООО «РТС-тендер» </w:t>
      </w:r>
      <w:r w:rsidRPr="00A81B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(далее – оператор электронной площадки), </w:t>
      </w:r>
      <w:r w:rsidR="00BD588E">
        <w:rPr>
          <w:rFonts w:ascii="Times New Roman" w:hAnsi="Times New Roman" w:cs="Times New Roman"/>
          <w:sz w:val="24"/>
          <w:szCs w:val="24"/>
          <w:shd w:val="clear" w:color="auto" w:fill="FFFFFF"/>
        </w:rPr>
        <w:t>установила следующее.</w:t>
      </w:r>
    </w:p>
    <w:p w:rsidR="00A81B2D" w:rsidRPr="00A81B2D" w:rsidRDefault="00A81B2D" w:rsidP="00A81B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адрес Красноярского УФАС России поступило обращение ООО «Медиком» на действия заказчика </w:t>
      </w:r>
      <w:r w:rsidRPr="00A81B2D">
        <w:rPr>
          <w:rFonts w:ascii="Times New Roman" w:hAnsi="Times New Roman" w:cs="Times New Roman"/>
          <w:sz w:val="24"/>
          <w:szCs w:val="24"/>
        </w:rPr>
        <w:t>при определении поставщика (подрядчика, исполнителя) путем электронного аукциона «Поставка медицинских изделий (Регистратор амбулаторный для мониторинга артериального давления)»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81B2D">
        <w:rPr>
          <w:rFonts w:ascii="Times New Roman" w:hAnsi="Times New Roman" w:cs="Times New Roman"/>
          <w:sz w:val="24"/>
          <w:szCs w:val="24"/>
          <w:shd w:val="clear" w:color="auto" w:fill="FFFFFF"/>
        </w:rPr>
        <w:t>номер извещения № 0319300007423000028.</w:t>
      </w:r>
    </w:p>
    <w:p w:rsidR="00A81B2D" w:rsidRPr="00A81B2D" w:rsidRDefault="00A81B2D" w:rsidP="00A81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1B2D">
        <w:rPr>
          <w:rFonts w:ascii="Times New Roman" w:hAnsi="Times New Roman" w:cs="Times New Roman"/>
          <w:sz w:val="24"/>
          <w:szCs w:val="24"/>
        </w:rPr>
        <w:t>Существо жалобы: составление извещения с нарушением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A81B2D" w:rsidRPr="00A81B2D" w:rsidRDefault="00A81B2D" w:rsidP="00A81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1B2D">
        <w:rPr>
          <w:rFonts w:ascii="Times New Roman" w:hAnsi="Times New Roman" w:cs="Times New Roman"/>
          <w:sz w:val="24"/>
          <w:szCs w:val="24"/>
        </w:rPr>
        <w:t>Жалоба поступила в адрес Красноярского УФАС России в срок, установленный частью 2 статьи 105 Закона о контрактной системе, соответствует требованиям части 4 статьи 105 указанного закона, в связи с чем, подлежит принятию к рассмотрению по существу.</w:t>
      </w:r>
    </w:p>
    <w:p w:rsidR="00A81B2D" w:rsidRPr="00A81B2D" w:rsidRDefault="00A81B2D" w:rsidP="00A81B2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81B2D">
        <w:rPr>
          <w:rFonts w:ascii="Times New Roman" w:eastAsia="Calibri" w:hAnsi="Times New Roman" w:cs="Times New Roman"/>
          <w:sz w:val="24"/>
          <w:szCs w:val="24"/>
        </w:rPr>
        <w:t>В адрес заказчика, подателя жалобы, оператора электронной площадки были направлены уведомления о содержании жалобы с информацией о месте и времени рассмотрения жалобы.</w:t>
      </w:r>
    </w:p>
    <w:p w:rsidR="00A81B2D" w:rsidRDefault="00A81B2D" w:rsidP="00A81B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81B2D">
        <w:rPr>
          <w:rFonts w:ascii="Times New Roman" w:eastAsia="Calibri" w:hAnsi="Times New Roman" w:cs="Times New Roman"/>
          <w:sz w:val="24"/>
          <w:szCs w:val="24"/>
        </w:rPr>
        <w:t xml:space="preserve">Рассмотрение </w:t>
      </w:r>
      <w:r>
        <w:rPr>
          <w:rFonts w:ascii="Times New Roman" w:eastAsia="Calibri" w:hAnsi="Times New Roman" w:cs="Times New Roman"/>
          <w:sz w:val="24"/>
          <w:szCs w:val="24"/>
        </w:rPr>
        <w:t>жалобы по существу состоялось 02.05.2023 в 10 часов 3</w:t>
      </w:r>
      <w:r w:rsidRPr="00A81B2D">
        <w:rPr>
          <w:rFonts w:ascii="Times New Roman" w:eastAsia="Calibri" w:hAnsi="Times New Roman" w:cs="Times New Roman"/>
          <w:sz w:val="24"/>
          <w:szCs w:val="24"/>
        </w:rPr>
        <w:t>0 минут в присутствии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подателя жалобы, представителя заказчика</w:t>
      </w:r>
      <w:r w:rsidRPr="00A81B2D">
        <w:rPr>
          <w:rFonts w:ascii="Times New Roman" w:eastAsia="Calibri" w:hAnsi="Times New Roman" w:cs="Times New Roman"/>
          <w:sz w:val="24"/>
          <w:szCs w:val="24"/>
        </w:rPr>
        <w:t>, надлежащим образом, подтвердивших свои полномочия.</w:t>
      </w:r>
    </w:p>
    <w:p w:rsidR="00A81B2D" w:rsidRDefault="00A81B2D" w:rsidP="00A81B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Из содержания жалобы следует, что в  нарушение требований</w:t>
      </w:r>
      <w:r w:rsidRPr="00A81B2D">
        <w:rPr>
          <w:rFonts w:ascii="Times New Roman" w:eastAsia="Calibri" w:hAnsi="Times New Roman" w:cs="Times New Roman"/>
          <w:sz w:val="24"/>
          <w:szCs w:val="24"/>
        </w:rPr>
        <w:t xml:space="preserve"> Постановления Правительства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81B2D">
        <w:rPr>
          <w:rFonts w:ascii="Times New Roman" w:eastAsia="Calibri" w:hAnsi="Times New Roman" w:cs="Times New Roman"/>
          <w:sz w:val="24"/>
          <w:szCs w:val="24"/>
        </w:rPr>
        <w:t>Российской Федерации № 145 о</w:t>
      </w:r>
      <w:r>
        <w:rPr>
          <w:rFonts w:ascii="Times New Roman" w:eastAsia="Calibri" w:hAnsi="Times New Roman" w:cs="Times New Roman"/>
          <w:sz w:val="24"/>
          <w:szCs w:val="24"/>
        </w:rPr>
        <w:t>т 8 февраля 2017 года, Заказчик у</w:t>
      </w:r>
      <w:r w:rsidRPr="00A81B2D">
        <w:rPr>
          <w:rFonts w:ascii="Times New Roman" w:eastAsia="Calibri" w:hAnsi="Times New Roman" w:cs="Times New Roman"/>
          <w:sz w:val="24"/>
          <w:szCs w:val="24"/>
        </w:rPr>
        <w:t>казал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81B2D">
        <w:rPr>
          <w:rFonts w:ascii="Times New Roman" w:eastAsia="Calibri" w:hAnsi="Times New Roman" w:cs="Times New Roman"/>
          <w:sz w:val="24"/>
          <w:szCs w:val="24"/>
        </w:rPr>
        <w:t>дополнительные характеристики, не предусмотренные позицией</w:t>
      </w:r>
      <w:r w:rsidR="003E1F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81B2D">
        <w:rPr>
          <w:rFonts w:ascii="Times New Roman" w:eastAsia="Calibri" w:hAnsi="Times New Roman" w:cs="Times New Roman"/>
          <w:sz w:val="24"/>
          <w:szCs w:val="24"/>
        </w:rPr>
        <w:t>КТРУ</w:t>
      </w:r>
      <w:r w:rsidR="003E1F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81B2D">
        <w:rPr>
          <w:rFonts w:ascii="Times New Roman" w:eastAsia="Calibri" w:hAnsi="Times New Roman" w:cs="Times New Roman"/>
          <w:sz w:val="24"/>
          <w:szCs w:val="24"/>
        </w:rPr>
        <w:t>26.60.12.129-00000200.</w:t>
      </w:r>
    </w:p>
    <w:p w:rsidR="00A81B2D" w:rsidRDefault="00A81B2D" w:rsidP="00A81B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Представитель заказчика с доводами жалобы не согласен.</w:t>
      </w:r>
    </w:p>
    <w:p w:rsidR="00A81B2D" w:rsidRDefault="00A81B2D" w:rsidP="00A81B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Рассмотрев доводы жалобы, Комиссия установила следующее.</w:t>
      </w:r>
    </w:p>
    <w:p w:rsidR="00A81B2D" w:rsidRDefault="00A81B2D" w:rsidP="00A81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1B2D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 xml:space="preserve">В связи с возникшей у заказчика потребностью им были совершены действия по определению поставщика (подрядчика, исполнителя) путем проведения электронного аукциона электронного аукциона </w:t>
      </w:r>
      <w:r w:rsidRPr="00A81B2D">
        <w:rPr>
          <w:rFonts w:ascii="Times New Roman" w:hAnsi="Times New Roman" w:cs="Times New Roman"/>
          <w:sz w:val="24"/>
          <w:szCs w:val="24"/>
        </w:rPr>
        <w:t>«Поставка медицинских изделий (Регистратор амбулаторный для мониторинга артериального давления)»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81B2D" w:rsidRPr="00A81B2D" w:rsidRDefault="00A81B2D" w:rsidP="00A81B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proofErr w:type="gramStart"/>
      <w:r w:rsidRPr="00A81B2D">
        <w:rPr>
          <w:rFonts w:ascii="Times New Roman" w:eastAsia="Calibri" w:hAnsi="Times New Roman" w:cs="Times New Roman"/>
          <w:bCs/>
          <w:sz w:val="24"/>
          <w:szCs w:val="24"/>
        </w:rPr>
        <w:t>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закупок, в том числе в части планирования закупок товаров, работ, услуг, а также определения поставщиков (подрядчиков, исполнителей) являются предметом правового регулирования Закона о контрактной системе (пункты 1</w:t>
      </w:r>
      <w:proofErr w:type="gramEnd"/>
      <w:r w:rsidRPr="00A81B2D">
        <w:rPr>
          <w:rFonts w:ascii="Times New Roman" w:eastAsia="Calibri" w:hAnsi="Times New Roman" w:cs="Times New Roman"/>
          <w:bCs/>
          <w:sz w:val="24"/>
          <w:szCs w:val="24"/>
        </w:rPr>
        <w:t>, 2 части 1 статьи 1).</w:t>
      </w:r>
    </w:p>
    <w:p w:rsidR="00A81B2D" w:rsidRPr="00A81B2D" w:rsidRDefault="00A81B2D" w:rsidP="00A81B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A81B2D">
        <w:rPr>
          <w:rFonts w:ascii="Times New Roman" w:eastAsia="Calibri" w:hAnsi="Times New Roman" w:cs="Times New Roman"/>
          <w:sz w:val="24"/>
          <w:szCs w:val="24"/>
        </w:rPr>
        <w:t>Согласно пункту 1 части 1 статьи 33 Закона о контрактной системы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  <w:proofErr w:type="gramEnd"/>
    </w:p>
    <w:p w:rsidR="00A81B2D" w:rsidRPr="00A81B2D" w:rsidRDefault="00A81B2D" w:rsidP="00A81B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A81B2D">
        <w:rPr>
          <w:rFonts w:ascii="Times New Roman" w:eastAsia="Calibri" w:hAnsi="Times New Roman" w:cs="Times New Roman"/>
          <w:sz w:val="24"/>
          <w:szCs w:val="24"/>
        </w:rPr>
        <w:t>В соответствии  с подпунктом «б» пункта 2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№145 (далее – Правила использования КТРУ), каталог используется заказчиком в целях писания объектов закупки, которое включается в извещение об осуществлении закупки, приглашение и документацию о закупке.</w:t>
      </w:r>
      <w:proofErr w:type="gramEnd"/>
    </w:p>
    <w:p w:rsidR="00A81B2D" w:rsidRPr="00A81B2D" w:rsidRDefault="00A81B2D" w:rsidP="00A81B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81B2D">
        <w:rPr>
          <w:rFonts w:ascii="Times New Roman" w:eastAsia="Calibri" w:hAnsi="Times New Roman" w:cs="Times New Roman"/>
          <w:sz w:val="24"/>
          <w:szCs w:val="24"/>
        </w:rPr>
        <w:t xml:space="preserve">Пунктом 4 Правил использования КТРУ предусмотрено, что заказчики обязаны применять информацию, включенную в позицию каталога в соответствии с подпунктами «б» - «г» и «е» - «з» пункта 10  настоящих Правил,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 а) наименование товара, работы, услуги; б) единицы измерения количества товара, объема выполняемой работы, оказываемой услуги (при наличии); в) описание товара, работы, услуги (при наличии такого описания в позиции). </w:t>
      </w:r>
    </w:p>
    <w:p w:rsidR="00A81B2D" w:rsidRPr="00A81B2D" w:rsidRDefault="00A81B2D" w:rsidP="00A81B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A81B2D">
        <w:rPr>
          <w:rFonts w:ascii="Times New Roman" w:eastAsia="Calibri" w:hAnsi="Times New Roman" w:cs="Times New Roman"/>
          <w:sz w:val="24"/>
          <w:szCs w:val="24"/>
        </w:rPr>
        <w:t>Согласно пункту 5 Правил использования КТРУ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каталога, за исключением случаев, если осуществления закупки радиоэлектронной</w:t>
      </w:r>
      <w:proofErr w:type="gramEnd"/>
      <w:r w:rsidRPr="00A81B2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A81B2D">
        <w:rPr>
          <w:rFonts w:ascii="Times New Roman" w:eastAsia="Calibri" w:hAnsi="Times New Roman" w:cs="Times New Roman"/>
          <w:sz w:val="24"/>
          <w:szCs w:val="24"/>
        </w:rPr>
        <w:t>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</w:t>
      </w:r>
      <w:proofErr w:type="gramEnd"/>
      <w:r w:rsidRPr="00A81B2D">
        <w:rPr>
          <w:rFonts w:ascii="Times New Roman" w:eastAsia="Calibri" w:hAnsi="Times New Roman" w:cs="Times New Roman"/>
          <w:sz w:val="24"/>
          <w:szCs w:val="24"/>
        </w:rPr>
        <w:t xml:space="preserve">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 (далее – Постановление Правительства РФ №878),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государств.</w:t>
      </w:r>
    </w:p>
    <w:p w:rsidR="00A81B2D" w:rsidRPr="00A81B2D" w:rsidRDefault="00A81B2D" w:rsidP="00A81B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A81B2D">
        <w:rPr>
          <w:rFonts w:ascii="Times New Roman" w:eastAsia="Calibri" w:hAnsi="Times New Roman" w:cs="Times New Roman"/>
          <w:sz w:val="24"/>
          <w:szCs w:val="24"/>
        </w:rPr>
        <w:t>Таким образом, в случае если закупаемое заказчиком оборудование входит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утвержденной Постановлением Правительства РФ №878 (далее – Перечень радиоэлектронной продукции) за не в праве указывать дополнительные характеристик товара, не предусмотренные соответствующей позицией КТРУ.</w:t>
      </w:r>
      <w:proofErr w:type="gramEnd"/>
    </w:p>
    <w:p w:rsidR="00A81B2D" w:rsidRPr="00A81B2D" w:rsidRDefault="00A81B2D" w:rsidP="00A81B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81B2D">
        <w:rPr>
          <w:rFonts w:ascii="Times New Roman" w:eastAsia="Calibri" w:hAnsi="Times New Roman" w:cs="Times New Roman"/>
          <w:sz w:val="24"/>
          <w:szCs w:val="24"/>
        </w:rPr>
        <w:lastRenderedPageBreak/>
        <w:t>Комиссия</w:t>
      </w:r>
      <w:r w:rsidR="00B509CE">
        <w:rPr>
          <w:rFonts w:ascii="Times New Roman" w:eastAsia="Calibri" w:hAnsi="Times New Roman" w:cs="Times New Roman"/>
          <w:sz w:val="24"/>
          <w:szCs w:val="24"/>
        </w:rPr>
        <w:t>,</w:t>
      </w:r>
      <w:r w:rsidRPr="00A81B2D">
        <w:rPr>
          <w:rFonts w:ascii="Times New Roman" w:eastAsia="Calibri" w:hAnsi="Times New Roman" w:cs="Times New Roman"/>
          <w:sz w:val="24"/>
          <w:szCs w:val="24"/>
        </w:rPr>
        <w:t xml:space="preserve"> проанализировав извещение, установила, что объектом закупки является товар «Регистратор амбулаторный для длительного мониторинга артериального давления». </w:t>
      </w:r>
      <w:r w:rsidR="00503EB4">
        <w:rPr>
          <w:rFonts w:ascii="Times New Roman" w:eastAsia="Calibri" w:hAnsi="Times New Roman" w:cs="Times New Roman"/>
          <w:sz w:val="24"/>
          <w:szCs w:val="24"/>
        </w:rPr>
        <w:t xml:space="preserve">В извещении заказчиком установлено, что требуемый к поставке товар </w:t>
      </w:r>
      <w:r w:rsidRPr="00A81B2D">
        <w:rPr>
          <w:rFonts w:ascii="Times New Roman" w:eastAsia="Calibri" w:hAnsi="Times New Roman" w:cs="Times New Roman"/>
          <w:sz w:val="24"/>
          <w:szCs w:val="24"/>
        </w:rPr>
        <w:t>соответствует код</w:t>
      </w:r>
      <w:r w:rsidR="00503EB4">
        <w:rPr>
          <w:rFonts w:ascii="Times New Roman" w:eastAsia="Calibri" w:hAnsi="Times New Roman" w:cs="Times New Roman"/>
          <w:sz w:val="24"/>
          <w:szCs w:val="24"/>
        </w:rPr>
        <w:t>у</w:t>
      </w:r>
      <w:r w:rsidRPr="00A81B2D">
        <w:rPr>
          <w:rFonts w:ascii="Times New Roman" w:eastAsia="Calibri" w:hAnsi="Times New Roman" w:cs="Times New Roman"/>
          <w:sz w:val="24"/>
          <w:szCs w:val="24"/>
        </w:rPr>
        <w:t xml:space="preserve"> ОКПД 2  26.60</w:t>
      </w:r>
      <w:r w:rsidR="00503EB4">
        <w:rPr>
          <w:rFonts w:ascii="Times New Roman" w:eastAsia="Calibri" w:hAnsi="Times New Roman" w:cs="Times New Roman"/>
          <w:sz w:val="24"/>
          <w:szCs w:val="24"/>
        </w:rPr>
        <w:t>.12.129 и позиции</w:t>
      </w:r>
      <w:r w:rsidRPr="00A81B2D">
        <w:rPr>
          <w:rFonts w:ascii="Times New Roman" w:eastAsia="Calibri" w:hAnsi="Times New Roman" w:cs="Times New Roman"/>
          <w:sz w:val="24"/>
          <w:szCs w:val="24"/>
        </w:rPr>
        <w:t xml:space="preserve"> КТРУ 26.60.12.129-0000020</w:t>
      </w:r>
      <w:r w:rsidR="003E1F8D">
        <w:rPr>
          <w:rFonts w:ascii="Times New Roman" w:eastAsia="Calibri" w:hAnsi="Times New Roman" w:cs="Times New Roman"/>
          <w:sz w:val="24"/>
          <w:szCs w:val="24"/>
        </w:rPr>
        <w:t>0</w:t>
      </w:r>
      <w:r w:rsidRPr="00A81B2D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81B2D" w:rsidRPr="00A81B2D" w:rsidRDefault="00A81B2D" w:rsidP="00A81B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81B2D">
        <w:rPr>
          <w:rFonts w:ascii="Times New Roman" w:eastAsia="Calibri" w:hAnsi="Times New Roman" w:cs="Times New Roman"/>
          <w:sz w:val="24"/>
          <w:szCs w:val="24"/>
        </w:rPr>
        <w:t>Комиссией установлено, что код ОКПД 2 26.60.12.129 входит в перечень товаров, утвержденный Постановлением Правительства РФ №878.</w:t>
      </w:r>
    </w:p>
    <w:p w:rsidR="00A81B2D" w:rsidRPr="00A81B2D" w:rsidRDefault="00A81B2D" w:rsidP="00A81B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81B2D">
        <w:rPr>
          <w:rFonts w:ascii="Times New Roman" w:eastAsia="Calibri" w:hAnsi="Times New Roman" w:cs="Times New Roman"/>
          <w:sz w:val="24"/>
          <w:szCs w:val="24"/>
        </w:rPr>
        <w:t>Таким образом, как выше было указано, в соответствии с  пунктом 5 Правил использования КТРУ заказчик при описании объекта закупки не вправе указывать дополнительные характеристики, непоименованные в соответствующей позиции КТРУ.</w:t>
      </w:r>
    </w:p>
    <w:p w:rsidR="00A81B2D" w:rsidRDefault="00A81B2D" w:rsidP="00A81B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81B2D">
        <w:rPr>
          <w:rFonts w:ascii="Times New Roman" w:eastAsia="Calibri" w:hAnsi="Times New Roman" w:cs="Times New Roman"/>
          <w:sz w:val="24"/>
          <w:szCs w:val="24"/>
        </w:rPr>
        <w:t>Комиссией установлено, что помимо характеристик, отраженных в  позиции КТРУ 26.60.12.129-0000</w:t>
      </w:r>
      <w:r w:rsidR="003E1F8D">
        <w:rPr>
          <w:rFonts w:ascii="Times New Roman" w:eastAsia="Calibri" w:hAnsi="Times New Roman" w:cs="Times New Roman"/>
          <w:sz w:val="24"/>
          <w:szCs w:val="24"/>
        </w:rPr>
        <w:t>0200</w:t>
      </w:r>
      <w:r w:rsidRPr="00A81B2D">
        <w:rPr>
          <w:rFonts w:ascii="Times New Roman" w:eastAsia="Calibri" w:hAnsi="Times New Roman" w:cs="Times New Roman"/>
          <w:sz w:val="24"/>
          <w:szCs w:val="24"/>
        </w:rPr>
        <w:t>, заказчиком в описание объекта закупки включено требование о том, что закупаемое оборудование должно</w:t>
      </w:r>
      <w:r w:rsidR="000D11FE">
        <w:rPr>
          <w:rFonts w:ascii="Times New Roman" w:eastAsia="Calibri" w:hAnsi="Times New Roman" w:cs="Times New Roman"/>
          <w:sz w:val="24"/>
          <w:szCs w:val="24"/>
        </w:rPr>
        <w:t xml:space="preserve"> следующие характеристики:</w:t>
      </w:r>
    </w:p>
    <w:p w:rsidR="000D11FE" w:rsidRDefault="000D11FE" w:rsidP="000D11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- в</w:t>
      </w:r>
      <w:r w:rsidRPr="000D11FE">
        <w:rPr>
          <w:rFonts w:ascii="Times New Roman" w:eastAsia="Calibri" w:hAnsi="Times New Roman" w:cs="Times New Roman"/>
          <w:sz w:val="24"/>
          <w:szCs w:val="24"/>
        </w:rPr>
        <w:t>нешний (не встроенный в регистратор) модуль регистрации активности и положения тела пациента, подключаемый к регистратору при исследовании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  <w:proofErr w:type="gramEnd"/>
    </w:p>
    <w:p w:rsidR="000D11FE" w:rsidRDefault="000D11FE" w:rsidP="0077347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0D1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D11FE">
        <w:rPr>
          <w:rFonts w:ascii="Times New Roman" w:eastAsia="Calibri" w:hAnsi="Times New Roman" w:cs="Times New Roman"/>
          <w:bCs/>
          <w:sz w:val="24"/>
          <w:szCs w:val="24"/>
        </w:rPr>
        <w:t xml:space="preserve">Параметры активности, определяемые внешним модулем регистрации </w:t>
      </w:r>
      <w:r w:rsidRPr="000D11FE">
        <w:rPr>
          <w:rFonts w:ascii="Times New Roman" w:eastAsia="Calibri" w:hAnsi="Times New Roman" w:cs="Times New Roman"/>
          <w:sz w:val="24"/>
          <w:szCs w:val="24"/>
        </w:rPr>
        <w:t>активности и положения тела пациента во время исследования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0D11FE">
        <w:rPr>
          <w:rFonts w:ascii="Times New Roman" w:eastAsia="Calibri" w:hAnsi="Times New Roman" w:cs="Times New Roman"/>
          <w:sz w:val="24"/>
          <w:szCs w:val="24"/>
        </w:rPr>
        <w:t xml:space="preserve">вертикально, лежа на спине,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D11FE">
        <w:rPr>
          <w:rFonts w:ascii="Times New Roman" w:eastAsia="Calibri" w:hAnsi="Times New Roman" w:cs="Times New Roman"/>
          <w:sz w:val="24"/>
          <w:szCs w:val="24"/>
        </w:rPr>
        <w:t>лежа на животе,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D11FE">
        <w:rPr>
          <w:rFonts w:ascii="Times New Roman" w:eastAsia="Calibri" w:hAnsi="Times New Roman" w:cs="Times New Roman"/>
          <w:sz w:val="24"/>
          <w:szCs w:val="24"/>
        </w:rPr>
        <w:t xml:space="preserve">лежа на правом боку, </w:t>
      </w:r>
      <w:r>
        <w:rPr>
          <w:rFonts w:ascii="Times New Roman" w:eastAsia="Calibri" w:hAnsi="Times New Roman" w:cs="Times New Roman"/>
          <w:sz w:val="24"/>
          <w:szCs w:val="24"/>
        </w:rPr>
        <w:t>лежа на левом боку;</w:t>
      </w:r>
    </w:p>
    <w:p w:rsidR="000D11FE" w:rsidRPr="00A81B2D" w:rsidRDefault="000D11FE" w:rsidP="0077347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0D11FE">
        <w:rPr>
          <w:rFonts w:ascii="Times New Roman" w:eastAsia="Calibri" w:hAnsi="Times New Roman" w:cs="Times New Roman"/>
          <w:bCs/>
          <w:sz w:val="24"/>
          <w:szCs w:val="24"/>
        </w:rPr>
        <w:t>Внешний модуль регистрации активности и положения тела пациента во время проведения исследования надежно фиксируется на груди пациента, предотвращая смещение внешнего модуля при снятии регистратора на период сна и отдыха</w:t>
      </w:r>
    </w:p>
    <w:p w:rsidR="004E1310" w:rsidRDefault="00773477" w:rsidP="003707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734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73477">
        <w:rPr>
          <w:rFonts w:ascii="Times New Roman" w:hAnsi="Times New Roman" w:cs="Times New Roman"/>
          <w:sz w:val="24"/>
          <w:szCs w:val="24"/>
        </w:rPr>
        <w:t>Управление регистратором амбулаторным осуществляется одной клавишей с тактильным откликом для контроля нажатия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73477" w:rsidRDefault="00773477" w:rsidP="0077347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7734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73477">
        <w:rPr>
          <w:rFonts w:ascii="Times New Roman" w:hAnsi="Times New Roman" w:cs="Times New Roman"/>
          <w:sz w:val="24"/>
          <w:szCs w:val="24"/>
        </w:rPr>
        <w:t>Отображение любой информации должно осуществляться на встроенном дисплее прибора, без использования иных отдельных световых индикаторов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73477" w:rsidRDefault="00773477" w:rsidP="007734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заседании Комиссии заказчик не представил мотивированного обоснования потребности в дополнительных характеристиках, непоименованных в использованной </w:t>
      </w:r>
      <w:r w:rsidR="0038055B">
        <w:rPr>
          <w:rFonts w:ascii="Times New Roman" w:hAnsi="Times New Roman" w:cs="Times New Roman"/>
          <w:sz w:val="24"/>
          <w:szCs w:val="24"/>
        </w:rPr>
        <w:t>им позиции КТРУ, из чего не следует, что его потребность составляет принципиально иной товар</w:t>
      </w:r>
      <w:r w:rsidR="007C7344">
        <w:rPr>
          <w:rFonts w:ascii="Times New Roman" w:hAnsi="Times New Roman" w:cs="Times New Roman"/>
          <w:sz w:val="24"/>
          <w:szCs w:val="24"/>
        </w:rPr>
        <w:t>,</w:t>
      </w:r>
      <w:r w:rsidR="0038055B">
        <w:rPr>
          <w:rFonts w:ascii="Times New Roman" w:hAnsi="Times New Roman" w:cs="Times New Roman"/>
          <w:sz w:val="24"/>
          <w:szCs w:val="24"/>
        </w:rPr>
        <w:t xml:space="preserve"> чем тот, что содержится  в позиции КТРУ.</w:t>
      </w:r>
    </w:p>
    <w:p w:rsidR="00370727" w:rsidRDefault="00370727" w:rsidP="00DD38A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то время как податель жалобы указал, что формирование описания объекта закупки с использованием характеристик, которые не содержатся в позиции КТРУ </w:t>
      </w:r>
      <w:r w:rsidRPr="00A81B2D">
        <w:rPr>
          <w:rFonts w:ascii="Times New Roman" w:eastAsia="Calibri" w:hAnsi="Times New Roman" w:cs="Times New Roman"/>
          <w:sz w:val="24"/>
          <w:szCs w:val="24"/>
        </w:rPr>
        <w:t>26.60.12.129-0000020</w:t>
      </w:r>
      <w:r>
        <w:rPr>
          <w:rFonts w:ascii="Times New Roman" w:eastAsia="Calibri" w:hAnsi="Times New Roman" w:cs="Times New Roman"/>
          <w:sz w:val="24"/>
          <w:szCs w:val="24"/>
        </w:rPr>
        <w:t xml:space="preserve">0, ограничивают конкуренцию и не позволяют ему принять участие в закупке, поскольку он является непосредственным производителем товара, который отвечает требованиям позиции КТРУ  </w:t>
      </w:r>
      <w:r w:rsidRPr="00A81B2D">
        <w:rPr>
          <w:rFonts w:ascii="Times New Roman" w:eastAsia="Calibri" w:hAnsi="Times New Roman" w:cs="Times New Roman"/>
          <w:sz w:val="24"/>
          <w:szCs w:val="24"/>
        </w:rPr>
        <w:t>26.60.12.129-0000</w:t>
      </w:r>
      <w:r>
        <w:rPr>
          <w:rFonts w:ascii="Times New Roman" w:eastAsia="Calibri" w:hAnsi="Times New Roman" w:cs="Times New Roman"/>
          <w:sz w:val="24"/>
          <w:szCs w:val="24"/>
        </w:rPr>
        <w:t>0200, указанной в</w:t>
      </w:r>
      <w:r w:rsidR="00DD38A0">
        <w:rPr>
          <w:rFonts w:ascii="Times New Roman" w:eastAsia="Calibri" w:hAnsi="Times New Roman" w:cs="Times New Roman"/>
          <w:sz w:val="24"/>
          <w:szCs w:val="24"/>
        </w:rPr>
        <w:t xml:space="preserve"> извещении о проведении закупки.</w:t>
      </w:r>
      <w:proofErr w:type="gramEnd"/>
    </w:p>
    <w:p w:rsidR="00DD38A0" w:rsidRDefault="00DD38A0" w:rsidP="00DD38A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Учит</w:t>
      </w:r>
      <w:r w:rsidR="00503EB4">
        <w:rPr>
          <w:rFonts w:ascii="Times New Roman" w:eastAsia="Calibri" w:hAnsi="Times New Roman" w:cs="Times New Roman"/>
          <w:sz w:val="24"/>
          <w:szCs w:val="24"/>
        </w:rPr>
        <w:t>ывая, совокупность</w:t>
      </w:r>
      <w:r w:rsidR="0038055B">
        <w:rPr>
          <w:rFonts w:ascii="Times New Roman" w:eastAsia="Calibri" w:hAnsi="Times New Roman" w:cs="Times New Roman"/>
          <w:sz w:val="24"/>
          <w:szCs w:val="24"/>
        </w:rPr>
        <w:t xml:space="preserve"> тех</w:t>
      </w:r>
      <w:r w:rsidR="00503EB4">
        <w:rPr>
          <w:rFonts w:ascii="Times New Roman" w:eastAsia="Calibri" w:hAnsi="Times New Roman" w:cs="Times New Roman"/>
          <w:sz w:val="24"/>
          <w:szCs w:val="24"/>
        </w:rPr>
        <w:t xml:space="preserve"> обстоятельств, что </w:t>
      </w:r>
      <w:r>
        <w:rPr>
          <w:rFonts w:ascii="Times New Roman" w:eastAsia="Calibri" w:hAnsi="Times New Roman" w:cs="Times New Roman"/>
          <w:sz w:val="24"/>
          <w:szCs w:val="24"/>
        </w:rPr>
        <w:t xml:space="preserve">заказчиком приобретается товар, </w:t>
      </w:r>
      <w:r w:rsidR="00B509CE">
        <w:rPr>
          <w:rFonts w:ascii="Times New Roman" w:eastAsia="Calibri" w:hAnsi="Times New Roman" w:cs="Times New Roman"/>
          <w:sz w:val="24"/>
          <w:szCs w:val="24"/>
        </w:rPr>
        <w:t xml:space="preserve">который является радиоэлектронным и </w:t>
      </w:r>
      <w:proofErr w:type="spellStart"/>
      <w:r w:rsidR="00B509CE">
        <w:rPr>
          <w:rFonts w:ascii="Times New Roman" w:eastAsia="Calibri" w:hAnsi="Times New Roman" w:cs="Times New Roman"/>
          <w:sz w:val="24"/>
          <w:szCs w:val="24"/>
        </w:rPr>
        <w:t>включен</w:t>
      </w:r>
      <w:r w:rsidR="00503EB4">
        <w:rPr>
          <w:rFonts w:ascii="Times New Roman" w:eastAsia="Calibri" w:hAnsi="Times New Roman" w:cs="Times New Roman"/>
          <w:sz w:val="24"/>
          <w:szCs w:val="24"/>
        </w:rPr>
        <w:t>ым</w:t>
      </w:r>
      <w:proofErr w:type="spellEnd"/>
      <w:r w:rsidR="00B509CE" w:rsidRPr="00A81B2D">
        <w:rPr>
          <w:rFonts w:ascii="Times New Roman" w:eastAsia="Calibri" w:hAnsi="Times New Roman" w:cs="Times New Roman"/>
          <w:sz w:val="24"/>
          <w:szCs w:val="24"/>
        </w:rPr>
        <w:t xml:space="preserve"> в перечень товаров, утвержденный Постановлением Правительства РФ №878</w:t>
      </w:r>
      <w:r w:rsidR="00503EB4">
        <w:rPr>
          <w:rFonts w:ascii="Times New Roman" w:eastAsia="Calibri" w:hAnsi="Times New Roman" w:cs="Times New Roman"/>
          <w:sz w:val="24"/>
          <w:szCs w:val="24"/>
        </w:rPr>
        <w:t xml:space="preserve">, им указана в извещении </w:t>
      </w:r>
      <w:r w:rsidR="00B509CE">
        <w:rPr>
          <w:rFonts w:ascii="Times New Roman" w:eastAsia="Calibri" w:hAnsi="Times New Roman" w:cs="Times New Roman"/>
          <w:sz w:val="24"/>
          <w:szCs w:val="24"/>
        </w:rPr>
        <w:t xml:space="preserve">позиция КТРУ </w:t>
      </w:r>
      <w:r w:rsidR="00B509CE" w:rsidRPr="00B509CE">
        <w:rPr>
          <w:rFonts w:ascii="Times New Roman" w:eastAsia="Calibri" w:hAnsi="Times New Roman" w:cs="Times New Roman"/>
          <w:sz w:val="24"/>
          <w:szCs w:val="24"/>
        </w:rPr>
        <w:t>26.60.12.129-00000200</w:t>
      </w:r>
      <w:r w:rsidR="00B509CE">
        <w:rPr>
          <w:rFonts w:ascii="Times New Roman" w:eastAsia="Calibri" w:hAnsi="Times New Roman" w:cs="Times New Roman"/>
          <w:sz w:val="24"/>
          <w:szCs w:val="24"/>
        </w:rPr>
        <w:t>, которая содержит закрытый перечень характеристик товара с целью формиров</w:t>
      </w:r>
      <w:r w:rsidR="00503EB4">
        <w:rPr>
          <w:rFonts w:ascii="Times New Roman" w:eastAsia="Calibri" w:hAnsi="Times New Roman" w:cs="Times New Roman"/>
          <w:sz w:val="24"/>
          <w:szCs w:val="24"/>
        </w:rPr>
        <w:t>ания описания объекта закупки, а также то, что</w:t>
      </w:r>
      <w:r w:rsidR="00B509CE">
        <w:rPr>
          <w:rFonts w:ascii="Times New Roman" w:eastAsia="Calibri" w:hAnsi="Times New Roman" w:cs="Times New Roman"/>
          <w:sz w:val="24"/>
          <w:szCs w:val="24"/>
        </w:rPr>
        <w:t xml:space="preserve"> заказчиком не представлено доказательств, что ему требуется к поставке товар, принципиально отличающийся от того, что</w:t>
      </w:r>
      <w:proofErr w:type="gramEnd"/>
      <w:r w:rsidR="00B509CE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B509CE">
        <w:rPr>
          <w:rFonts w:ascii="Times New Roman" w:eastAsia="Calibri" w:hAnsi="Times New Roman" w:cs="Times New Roman"/>
          <w:sz w:val="24"/>
          <w:szCs w:val="24"/>
        </w:rPr>
        <w:t>поименован</w:t>
      </w:r>
      <w:proofErr w:type="gramEnd"/>
      <w:r w:rsidR="00B509CE">
        <w:rPr>
          <w:rFonts w:ascii="Times New Roman" w:eastAsia="Calibri" w:hAnsi="Times New Roman" w:cs="Times New Roman"/>
          <w:sz w:val="24"/>
          <w:szCs w:val="24"/>
        </w:rPr>
        <w:t xml:space="preserve"> в указанной позиции КТРУ, Комиссия пришла к выводу о наличии в действиях заказчика нарушения статьи 42 Закона о контрактной системе, поскольку в нарушение требований статьи 33 Закона о контрактной системе и пункта 5 Правил</w:t>
      </w:r>
      <w:r w:rsidR="00B509CE" w:rsidRPr="00B509C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509CE" w:rsidRPr="00A81B2D">
        <w:rPr>
          <w:rFonts w:ascii="Times New Roman" w:eastAsia="Calibri" w:hAnsi="Times New Roman" w:cs="Times New Roman"/>
          <w:sz w:val="24"/>
          <w:szCs w:val="24"/>
        </w:rPr>
        <w:t>использования КТРУ</w:t>
      </w:r>
      <w:r w:rsidR="0038055B">
        <w:rPr>
          <w:rFonts w:ascii="Times New Roman" w:eastAsia="Calibri" w:hAnsi="Times New Roman" w:cs="Times New Roman"/>
          <w:sz w:val="24"/>
          <w:szCs w:val="24"/>
        </w:rPr>
        <w:t xml:space="preserve"> заказч</w:t>
      </w:r>
      <w:r w:rsidR="00B509CE">
        <w:rPr>
          <w:rFonts w:ascii="Times New Roman" w:eastAsia="Calibri" w:hAnsi="Times New Roman" w:cs="Times New Roman"/>
          <w:sz w:val="24"/>
          <w:szCs w:val="24"/>
        </w:rPr>
        <w:t>иком в описании объекта закупки включены дополнительные характеристики, не предусмотренные соответствующей позицией КТРУ.</w:t>
      </w:r>
    </w:p>
    <w:p w:rsidR="00B509CE" w:rsidRPr="00B509CE" w:rsidRDefault="00B509CE" w:rsidP="00B509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09CE">
        <w:rPr>
          <w:rFonts w:ascii="Times New Roman" w:hAnsi="Times New Roman" w:cs="Times New Roman"/>
          <w:sz w:val="24"/>
          <w:szCs w:val="24"/>
        </w:rPr>
        <w:t>Нарушение статьи 42 Закона о контрактной системе образует состав административного правонарушения, предусмотренного частью 1.4 статьи 7.30 КоАП.</w:t>
      </w:r>
    </w:p>
    <w:p w:rsidR="00B509CE" w:rsidRPr="00B509CE" w:rsidRDefault="00B509CE" w:rsidP="00B509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09CE">
        <w:rPr>
          <w:rFonts w:ascii="Times New Roman" w:hAnsi="Times New Roman" w:cs="Times New Roman"/>
          <w:sz w:val="24"/>
          <w:szCs w:val="24"/>
        </w:rPr>
        <w:t>По результатам рассмотрения жалобы, проведения внеплановой проверки, руководствуясь частями 3, 15, 22 статьи 99,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Красноярского УФАС России решила:</w:t>
      </w:r>
    </w:p>
    <w:p w:rsidR="00B509CE" w:rsidRPr="00B509CE" w:rsidRDefault="00B509CE" w:rsidP="00B509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09CE">
        <w:rPr>
          <w:rFonts w:ascii="Times New Roman" w:hAnsi="Times New Roman" w:cs="Times New Roman"/>
          <w:sz w:val="24"/>
          <w:szCs w:val="24"/>
        </w:rPr>
        <w:t>1. Признать жалоб</w:t>
      </w:r>
      <w:proofErr w:type="gramStart"/>
      <w:r w:rsidRPr="00B509CE">
        <w:rPr>
          <w:rFonts w:ascii="Times New Roman" w:hAnsi="Times New Roman" w:cs="Times New Roman"/>
          <w:sz w:val="24"/>
          <w:szCs w:val="24"/>
        </w:rPr>
        <w:t>у ООО</w:t>
      </w:r>
      <w:proofErr w:type="gramEnd"/>
      <w:r w:rsidRPr="00B509CE">
        <w:rPr>
          <w:rFonts w:ascii="Times New Roman" w:hAnsi="Times New Roman" w:cs="Times New Roman"/>
          <w:sz w:val="24"/>
          <w:szCs w:val="24"/>
        </w:rPr>
        <w:t xml:space="preserve"> «Медиком» обоснованной.</w:t>
      </w:r>
    </w:p>
    <w:p w:rsidR="00B509CE" w:rsidRPr="00B509CE" w:rsidRDefault="00B509CE" w:rsidP="00B509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09CE">
        <w:rPr>
          <w:rFonts w:ascii="Times New Roman" w:hAnsi="Times New Roman" w:cs="Times New Roman"/>
          <w:sz w:val="24"/>
          <w:szCs w:val="24"/>
        </w:rPr>
        <w:lastRenderedPageBreak/>
        <w:t>2. Признать заказчика нарушившим требования статьи  42 Закона о контрактной системе.</w:t>
      </w:r>
    </w:p>
    <w:p w:rsidR="00B509CE" w:rsidRPr="00B509CE" w:rsidRDefault="00B509CE" w:rsidP="00B509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09CE">
        <w:rPr>
          <w:rFonts w:ascii="Times New Roman" w:hAnsi="Times New Roman" w:cs="Times New Roman"/>
          <w:sz w:val="24"/>
          <w:szCs w:val="24"/>
        </w:rPr>
        <w:t>3. Выдать заказчику предписание об устранении выявленных нарушений путем внесения изменений в извещение о закупке.</w:t>
      </w:r>
    </w:p>
    <w:p w:rsidR="00B509CE" w:rsidRPr="00B509CE" w:rsidRDefault="00B509CE" w:rsidP="00B509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09CE">
        <w:rPr>
          <w:rFonts w:ascii="Times New Roman" w:hAnsi="Times New Roman" w:cs="Times New Roman"/>
          <w:sz w:val="24"/>
          <w:szCs w:val="24"/>
        </w:rPr>
        <w:t>4. Аукционной комиссии, заказчику, оператору электронной площадки отменить все протоколы, составленные в ходе проведения электронного аукциона.</w:t>
      </w:r>
    </w:p>
    <w:p w:rsidR="00B509CE" w:rsidRPr="00B509CE" w:rsidRDefault="00B509CE" w:rsidP="00B509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09CE">
        <w:rPr>
          <w:rFonts w:ascii="Times New Roman" w:hAnsi="Times New Roman" w:cs="Times New Roman"/>
          <w:sz w:val="24"/>
          <w:szCs w:val="24"/>
        </w:rPr>
        <w:t>5. Продлить срок подачи заявок на участие в электронном аукционе не менее</w:t>
      </w:r>
      <w:proofErr w:type="gramStart"/>
      <w:r w:rsidRPr="00B509CE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B509CE">
        <w:rPr>
          <w:rFonts w:ascii="Times New Roman" w:hAnsi="Times New Roman" w:cs="Times New Roman"/>
          <w:sz w:val="24"/>
          <w:szCs w:val="24"/>
        </w:rPr>
        <w:t xml:space="preserve"> чем на 3 дня, начиная со дня выставления извещения о закупке.</w:t>
      </w:r>
    </w:p>
    <w:p w:rsidR="00B509CE" w:rsidRPr="00B509CE" w:rsidRDefault="00B509CE" w:rsidP="00B509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09CE">
        <w:rPr>
          <w:rFonts w:ascii="Times New Roman" w:hAnsi="Times New Roman" w:cs="Times New Roman"/>
          <w:sz w:val="24"/>
          <w:szCs w:val="24"/>
        </w:rPr>
        <w:t>6. Передать материалы по жалобе и результатам внеплановой проверки уполномоченному должностному лицу Красноярского УФАС России для принятия решения о возбуждении дела об административном правонарушении в отношении должностного лица заказчика.</w:t>
      </w:r>
    </w:p>
    <w:p w:rsidR="00B509CE" w:rsidRPr="00B509CE" w:rsidRDefault="00B509CE" w:rsidP="00B509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09CE">
        <w:rPr>
          <w:rFonts w:ascii="Times New Roman" w:hAnsi="Times New Roman" w:cs="Times New Roman"/>
          <w:sz w:val="24"/>
          <w:szCs w:val="24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 w:rsidR="00B509CE" w:rsidRPr="00B509CE" w:rsidRDefault="00B509CE" w:rsidP="00B509C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509CE" w:rsidRPr="00B509CE" w:rsidRDefault="00B509CE" w:rsidP="00B509C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509CE" w:rsidRPr="00B509CE" w:rsidRDefault="00B509CE" w:rsidP="00B509C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9CE">
        <w:rPr>
          <w:rFonts w:ascii="Times New Roman" w:hAnsi="Times New Roman" w:cs="Times New Roman"/>
          <w:bCs/>
          <w:sz w:val="24"/>
          <w:szCs w:val="24"/>
        </w:rPr>
        <w:t>Председ</w:t>
      </w:r>
      <w:r>
        <w:rPr>
          <w:rFonts w:ascii="Times New Roman" w:hAnsi="Times New Roman" w:cs="Times New Roman"/>
          <w:bCs/>
          <w:sz w:val="24"/>
          <w:szCs w:val="24"/>
        </w:rPr>
        <w:t>атель Комиссии: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         А.А. Кириллова</w:t>
      </w:r>
    </w:p>
    <w:p w:rsidR="00B509CE" w:rsidRDefault="00B509CE" w:rsidP="00B509C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509CE" w:rsidRPr="00B509CE" w:rsidRDefault="00B509CE" w:rsidP="00B509C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9CE">
        <w:rPr>
          <w:rFonts w:ascii="Times New Roman" w:hAnsi="Times New Roman" w:cs="Times New Roman"/>
          <w:bCs/>
          <w:sz w:val="24"/>
          <w:szCs w:val="24"/>
        </w:rPr>
        <w:t>Члены Комиссии:</w:t>
      </w:r>
      <w:r w:rsidRPr="00B509CE">
        <w:rPr>
          <w:rFonts w:ascii="Times New Roman" w:hAnsi="Times New Roman" w:cs="Times New Roman"/>
          <w:bCs/>
          <w:sz w:val="24"/>
          <w:szCs w:val="24"/>
        </w:rPr>
        <w:tab/>
      </w:r>
      <w:r w:rsidRPr="00B509CE">
        <w:rPr>
          <w:rFonts w:ascii="Times New Roman" w:hAnsi="Times New Roman" w:cs="Times New Roman"/>
          <w:bCs/>
          <w:sz w:val="24"/>
          <w:szCs w:val="24"/>
        </w:rPr>
        <w:tab/>
      </w:r>
      <w:r w:rsidRPr="00B509CE">
        <w:rPr>
          <w:rFonts w:ascii="Times New Roman" w:hAnsi="Times New Roman" w:cs="Times New Roman"/>
          <w:bCs/>
          <w:sz w:val="24"/>
          <w:szCs w:val="24"/>
        </w:rPr>
        <w:tab/>
      </w:r>
      <w:r w:rsidRPr="00B509CE">
        <w:rPr>
          <w:rFonts w:ascii="Times New Roman" w:hAnsi="Times New Roman" w:cs="Times New Roman"/>
          <w:bCs/>
          <w:sz w:val="24"/>
          <w:szCs w:val="24"/>
        </w:rPr>
        <w:tab/>
      </w:r>
      <w:r w:rsidRPr="00B509CE">
        <w:rPr>
          <w:rFonts w:ascii="Times New Roman" w:hAnsi="Times New Roman" w:cs="Times New Roman"/>
          <w:bCs/>
          <w:sz w:val="24"/>
          <w:szCs w:val="24"/>
        </w:rPr>
        <w:tab/>
      </w:r>
      <w:r w:rsidRPr="00B509CE">
        <w:rPr>
          <w:rFonts w:ascii="Times New Roman" w:hAnsi="Times New Roman" w:cs="Times New Roman"/>
          <w:bCs/>
          <w:sz w:val="24"/>
          <w:szCs w:val="24"/>
        </w:rPr>
        <w:tab/>
      </w:r>
      <w:r w:rsidRPr="00B509CE">
        <w:rPr>
          <w:rFonts w:ascii="Times New Roman" w:hAnsi="Times New Roman" w:cs="Times New Roman"/>
          <w:bCs/>
          <w:sz w:val="24"/>
          <w:szCs w:val="24"/>
        </w:rPr>
        <w:tab/>
      </w:r>
      <w:r w:rsidRPr="00B509CE">
        <w:rPr>
          <w:rFonts w:ascii="Times New Roman" w:hAnsi="Times New Roman" w:cs="Times New Roman"/>
          <w:bCs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М.А.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Грицай</w:t>
      </w:r>
      <w:proofErr w:type="spellEnd"/>
    </w:p>
    <w:p w:rsidR="00B509CE" w:rsidRDefault="00B509CE" w:rsidP="00B509C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9CE">
        <w:rPr>
          <w:rFonts w:ascii="Times New Roman" w:hAnsi="Times New Roman" w:cs="Times New Roman"/>
          <w:bCs/>
          <w:sz w:val="24"/>
          <w:szCs w:val="24"/>
        </w:rPr>
        <w:tab/>
      </w:r>
      <w:r w:rsidRPr="00B509CE">
        <w:rPr>
          <w:rFonts w:ascii="Times New Roman" w:hAnsi="Times New Roman" w:cs="Times New Roman"/>
          <w:bCs/>
          <w:sz w:val="24"/>
          <w:szCs w:val="24"/>
        </w:rPr>
        <w:tab/>
      </w:r>
      <w:r w:rsidRPr="00B509CE">
        <w:rPr>
          <w:rFonts w:ascii="Times New Roman" w:hAnsi="Times New Roman" w:cs="Times New Roman"/>
          <w:bCs/>
          <w:sz w:val="24"/>
          <w:szCs w:val="24"/>
        </w:rPr>
        <w:tab/>
      </w:r>
      <w:r w:rsidRPr="00B509CE">
        <w:rPr>
          <w:rFonts w:ascii="Times New Roman" w:hAnsi="Times New Roman" w:cs="Times New Roman"/>
          <w:bCs/>
          <w:sz w:val="24"/>
          <w:szCs w:val="24"/>
        </w:rPr>
        <w:tab/>
      </w:r>
      <w:r w:rsidRPr="00B509CE">
        <w:rPr>
          <w:rFonts w:ascii="Times New Roman" w:hAnsi="Times New Roman" w:cs="Times New Roman"/>
          <w:bCs/>
          <w:sz w:val="24"/>
          <w:szCs w:val="24"/>
        </w:rPr>
        <w:tab/>
      </w:r>
      <w:r w:rsidRPr="00B509CE">
        <w:rPr>
          <w:rFonts w:ascii="Times New Roman" w:hAnsi="Times New Roman" w:cs="Times New Roman"/>
          <w:bCs/>
          <w:sz w:val="24"/>
          <w:szCs w:val="24"/>
        </w:rPr>
        <w:tab/>
      </w:r>
      <w:r w:rsidRPr="00B509CE">
        <w:rPr>
          <w:rFonts w:ascii="Times New Roman" w:hAnsi="Times New Roman" w:cs="Times New Roman"/>
          <w:bCs/>
          <w:sz w:val="24"/>
          <w:szCs w:val="24"/>
        </w:rPr>
        <w:tab/>
      </w:r>
      <w:r w:rsidRPr="00B509CE">
        <w:rPr>
          <w:rFonts w:ascii="Times New Roman" w:hAnsi="Times New Roman" w:cs="Times New Roman"/>
          <w:bCs/>
          <w:sz w:val="24"/>
          <w:szCs w:val="24"/>
        </w:rPr>
        <w:tab/>
      </w:r>
      <w:r w:rsidRPr="00B509CE">
        <w:rPr>
          <w:rFonts w:ascii="Times New Roman" w:hAnsi="Times New Roman" w:cs="Times New Roman"/>
          <w:bCs/>
          <w:sz w:val="24"/>
          <w:szCs w:val="24"/>
        </w:rPr>
        <w:tab/>
      </w:r>
      <w:r w:rsidRPr="00B509CE">
        <w:rPr>
          <w:rFonts w:ascii="Times New Roman" w:hAnsi="Times New Roman" w:cs="Times New Roman"/>
          <w:bCs/>
          <w:sz w:val="24"/>
          <w:szCs w:val="24"/>
        </w:rPr>
        <w:tab/>
        <w:t xml:space="preserve">         </w:t>
      </w:r>
    </w:p>
    <w:p w:rsidR="00B509CE" w:rsidRDefault="00B509CE" w:rsidP="00B509CE">
      <w:pPr>
        <w:spacing w:after="0" w:line="240" w:lineRule="auto"/>
        <w:ind w:left="7079" w:firstLine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 w:rsidRPr="00B509CE">
        <w:rPr>
          <w:rFonts w:ascii="Times New Roman" w:hAnsi="Times New Roman" w:cs="Times New Roman"/>
          <w:bCs/>
          <w:sz w:val="24"/>
          <w:szCs w:val="24"/>
        </w:rPr>
        <w:t>О.П. Чупрунова</w:t>
      </w:r>
    </w:p>
    <w:p w:rsidR="00773477" w:rsidRPr="00A81B2D" w:rsidRDefault="00773477" w:rsidP="0077347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773477" w:rsidRPr="00A81B2D" w:rsidSect="00B509C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E00B29"/>
    <w:multiLevelType w:val="hybridMultilevel"/>
    <w:tmpl w:val="6E72977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B2D"/>
    <w:rsid w:val="000D11FE"/>
    <w:rsid w:val="00370727"/>
    <w:rsid w:val="0038055B"/>
    <w:rsid w:val="003E1F8D"/>
    <w:rsid w:val="004E1310"/>
    <w:rsid w:val="00503EB4"/>
    <w:rsid w:val="005B7F71"/>
    <w:rsid w:val="00773477"/>
    <w:rsid w:val="007C7344"/>
    <w:rsid w:val="00885A73"/>
    <w:rsid w:val="00974CF4"/>
    <w:rsid w:val="00A81B2D"/>
    <w:rsid w:val="00B509CE"/>
    <w:rsid w:val="00BD588E"/>
    <w:rsid w:val="00DD3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1B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C73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73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1B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C73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73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1726</Words>
  <Characters>9839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Петренко Олеся Петровна</dc:creator>
  <cp:lastModifiedBy>Петренко Олеся Петровна</cp:lastModifiedBy>
  <cp:revision>5</cp:revision>
  <cp:lastPrinted>2023-05-05T09:01:00Z</cp:lastPrinted>
  <dcterms:created xsi:type="dcterms:W3CDTF">2023-05-04T09:19:00Z</dcterms:created>
  <dcterms:modified xsi:type="dcterms:W3CDTF">2023-05-05T10:47:00Z</dcterms:modified>
</cp:coreProperties>
</file>