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Заказчик:</w:t>
      </w:r>
    </w:p>
    <w:p w:rsidR="00A1226F" w:rsidRPr="00A1226F" w:rsidRDefault="00A1226F" w:rsidP="00A1226F">
      <w:pPr>
        <w:autoSpaceDE/>
        <w:autoSpaceDN/>
        <w:adjustRightInd/>
        <w:spacing w:before="0" w:line="280" w:lineRule="exact"/>
        <w:ind w:left="4536" w:firstLine="0"/>
        <w:outlineLvl w:val="0"/>
        <w:rPr>
          <w:color w:val="auto"/>
          <w:sz w:val="26"/>
          <w:szCs w:val="26"/>
        </w:rPr>
      </w:pPr>
      <w:r w:rsidRPr="00A1226F">
        <w:rPr>
          <w:color w:val="auto"/>
          <w:sz w:val="26"/>
          <w:szCs w:val="26"/>
        </w:rPr>
        <w:t>Муниципальное казенное учреждение «Единая служба заказчика городского округа Красногорск»</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143404, Московская обл., г. Красногорск, ул. Жуковского, д. 25</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info@eszgok.ru</w:t>
      </w:r>
    </w:p>
    <w:p w:rsidR="00A1226F" w:rsidRPr="00A1226F" w:rsidRDefault="00A1226F" w:rsidP="00A1226F">
      <w:pPr>
        <w:autoSpaceDE/>
        <w:autoSpaceDN/>
        <w:adjustRightInd/>
        <w:spacing w:before="0" w:line="280" w:lineRule="exact"/>
        <w:ind w:left="4536" w:firstLine="0"/>
        <w:outlineLvl w:val="0"/>
        <w:rPr>
          <w:bCs/>
          <w:color w:val="auto"/>
          <w:sz w:val="26"/>
          <w:szCs w:val="26"/>
        </w:rPr>
      </w:pP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Уполномоченное учреждение:</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Муниципальное казенное учреждение «Красногорский центр торгов»</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color w:val="auto"/>
          <w:sz w:val="26"/>
          <w:szCs w:val="26"/>
        </w:rPr>
        <w:t>143403, Московская обл., Красногорский р-н, Красногорск г, Кирова, 19 mkukct@yandex.ru</w:t>
      </w:r>
    </w:p>
    <w:p w:rsidR="00A1226F" w:rsidRPr="00A1226F" w:rsidRDefault="00A1226F" w:rsidP="00A1226F">
      <w:pPr>
        <w:autoSpaceDE/>
        <w:autoSpaceDN/>
        <w:adjustRightInd/>
        <w:spacing w:before="0" w:line="280" w:lineRule="exact"/>
        <w:ind w:left="4536" w:firstLine="0"/>
        <w:outlineLvl w:val="0"/>
        <w:rPr>
          <w:bCs/>
          <w:color w:val="auto"/>
          <w:sz w:val="26"/>
          <w:szCs w:val="26"/>
        </w:rPr>
      </w:pP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Оператор электронной площадки:</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ООО «РТС-тендер»</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 xml:space="preserve">Долгоруковская ул., д. 38, стр. 1, </w:t>
      </w:r>
    </w:p>
    <w:p w:rsidR="00A1226F" w:rsidRPr="00A1226F" w:rsidRDefault="00A1226F" w:rsidP="00A1226F">
      <w:pPr>
        <w:autoSpaceDE/>
        <w:autoSpaceDN/>
        <w:adjustRightInd/>
        <w:spacing w:before="0" w:line="280" w:lineRule="exact"/>
        <w:ind w:left="4536" w:firstLine="0"/>
        <w:outlineLvl w:val="0"/>
        <w:rPr>
          <w:bCs/>
          <w:color w:val="auto"/>
          <w:sz w:val="26"/>
          <w:szCs w:val="26"/>
        </w:rPr>
      </w:pPr>
      <w:r w:rsidRPr="00A1226F">
        <w:rPr>
          <w:bCs/>
          <w:color w:val="auto"/>
          <w:sz w:val="26"/>
          <w:szCs w:val="26"/>
        </w:rPr>
        <w:t>Москва, 127006</w:t>
      </w:r>
    </w:p>
    <w:p w:rsidR="00A1226F" w:rsidRPr="00A1226F" w:rsidRDefault="00A1226F" w:rsidP="00A1226F">
      <w:pPr>
        <w:autoSpaceDE/>
        <w:autoSpaceDN/>
        <w:adjustRightInd/>
        <w:spacing w:before="0" w:line="280" w:lineRule="exact"/>
        <w:ind w:left="4536" w:firstLine="0"/>
        <w:outlineLvl w:val="0"/>
        <w:rPr>
          <w:color w:val="auto"/>
          <w:sz w:val="26"/>
          <w:szCs w:val="26"/>
        </w:rPr>
      </w:pPr>
      <w:r w:rsidRPr="00A1226F">
        <w:rPr>
          <w:bCs/>
          <w:color w:val="auto"/>
          <w:sz w:val="26"/>
          <w:szCs w:val="26"/>
        </w:rPr>
        <w:t>ko@rts-tender.ru</w:t>
      </w:r>
    </w:p>
    <w:p w:rsidR="00A1226F" w:rsidRPr="00A1226F" w:rsidRDefault="00A1226F" w:rsidP="00A1226F">
      <w:pPr>
        <w:autoSpaceDE/>
        <w:autoSpaceDN/>
        <w:adjustRightInd/>
        <w:spacing w:before="0" w:line="280" w:lineRule="exact"/>
        <w:ind w:left="4536" w:firstLine="0"/>
        <w:outlineLvl w:val="0"/>
        <w:rPr>
          <w:color w:val="auto"/>
          <w:sz w:val="26"/>
          <w:szCs w:val="26"/>
        </w:rPr>
      </w:pPr>
    </w:p>
    <w:p w:rsidR="00A1226F" w:rsidRPr="00A1226F" w:rsidRDefault="00A1226F" w:rsidP="00A1226F">
      <w:pPr>
        <w:autoSpaceDE/>
        <w:autoSpaceDN/>
        <w:adjustRightInd/>
        <w:spacing w:before="0" w:line="280" w:lineRule="exact"/>
        <w:ind w:left="4536" w:firstLine="0"/>
        <w:outlineLvl w:val="0"/>
        <w:rPr>
          <w:color w:val="auto"/>
          <w:sz w:val="26"/>
          <w:szCs w:val="26"/>
        </w:rPr>
      </w:pPr>
      <w:r w:rsidRPr="00A1226F">
        <w:rPr>
          <w:color w:val="auto"/>
          <w:sz w:val="26"/>
          <w:szCs w:val="26"/>
        </w:rPr>
        <w:t>Заявитель:</w:t>
      </w:r>
    </w:p>
    <w:p w:rsidR="00A1226F" w:rsidRPr="00A1226F" w:rsidRDefault="00A1226F" w:rsidP="00A1226F">
      <w:pPr>
        <w:autoSpaceDE/>
        <w:autoSpaceDN/>
        <w:adjustRightInd/>
        <w:spacing w:before="0" w:line="280" w:lineRule="exact"/>
        <w:ind w:left="4536" w:firstLine="0"/>
        <w:rPr>
          <w:color w:val="auto"/>
          <w:sz w:val="26"/>
          <w:szCs w:val="26"/>
        </w:rPr>
      </w:pPr>
      <w:r w:rsidRPr="00A1226F">
        <w:rPr>
          <w:color w:val="auto"/>
          <w:sz w:val="26"/>
          <w:szCs w:val="26"/>
        </w:rPr>
        <w:t>ООО «ЭМ-ЭМ-ТИ РУС»</w:t>
      </w:r>
    </w:p>
    <w:p w:rsidR="00A1226F" w:rsidRPr="00A1226F" w:rsidRDefault="00A1226F" w:rsidP="00A1226F">
      <w:pPr>
        <w:autoSpaceDE/>
        <w:autoSpaceDN/>
        <w:adjustRightInd/>
        <w:spacing w:before="0" w:line="280" w:lineRule="exact"/>
        <w:ind w:firstLine="4536"/>
        <w:rPr>
          <w:color w:val="auto"/>
          <w:sz w:val="26"/>
          <w:szCs w:val="26"/>
        </w:rPr>
      </w:pPr>
      <w:r w:rsidRPr="00A1226F">
        <w:rPr>
          <w:color w:val="auto"/>
          <w:sz w:val="26"/>
          <w:szCs w:val="26"/>
          <w:lang w:val="en-US"/>
        </w:rPr>
        <w:t>kss</w:t>
      </w:r>
      <w:r w:rsidRPr="00A1226F">
        <w:rPr>
          <w:color w:val="auto"/>
          <w:sz w:val="26"/>
          <w:szCs w:val="26"/>
        </w:rPr>
        <w:t>@mmtrussia.org</w:t>
      </w:r>
    </w:p>
    <w:p w:rsidR="00A53794" w:rsidRPr="00A53794" w:rsidRDefault="00A53794" w:rsidP="00A53794">
      <w:pPr>
        <w:autoSpaceDE/>
        <w:autoSpaceDN/>
        <w:adjustRightInd/>
        <w:spacing w:before="0" w:line="280" w:lineRule="exact"/>
        <w:ind w:firstLine="4536"/>
        <w:rPr>
          <w:color w:val="auto"/>
          <w:sz w:val="26"/>
          <w:szCs w:val="26"/>
        </w:rPr>
      </w:pPr>
    </w:p>
    <w:p w:rsidR="006A51CF" w:rsidRDefault="006A51CF" w:rsidP="00A109D9">
      <w:pPr>
        <w:spacing w:before="0"/>
        <w:ind w:firstLine="709"/>
        <w:rPr>
          <w:b/>
          <w:color w:val="auto"/>
          <w:sz w:val="26"/>
          <w:szCs w:val="26"/>
        </w:rPr>
      </w:pPr>
    </w:p>
    <w:p w:rsidR="006A51CF" w:rsidRDefault="006A51CF" w:rsidP="00F02CDB">
      <w:pPr>
        <w:spacing w:before="0"/>
        <w:ind w:firstLine="709"/>
        <w:jc w:val="center"/>
        <w:rPr>
          <w:b/>
          <w:color w:val="auto"/>
          <w:sz w:val="26"/>
          <w:szCs w:val="26"/>
        </w:rPr>
      </w:pPr>
    </w:p>
    <w:p w:rsidR="00424BC9" w:rsidRPr="002167FE" w:rsidRDefault="00367164" w:rsidP="00F02CDB">
      <w:pPr>
        <w:spacing w:before="0"/>
        <w:ind w:firstLine="709"/>
        <w:jc w:val="center"/>
        <w:rPr>
          <w:b/>
          <w:color w:val="auto"/>
          <w:sz w:val="26"/>
          <w:szCs w:val="26"/>
        </w:rPr>
      </w:pPr>
      <w:r w:rsidRPr="002167FE">
        <w:rPr>
          <w:b/>
          <w:color w:val="auto"/>
          <w:sz w:val="26"/>
          <w:szCs w:val="26"/>
        </w:rPr>
        <w:t>РЕШЕНИЕ</w:t>
      </w:r>
    </w:p>
    <w:p w:rsidR="00367164" w:rsidRPr="002167FE" w:rsidRDefault="00367164" w:rsidP="00F02CDB">
      <w:pPr>
        <w:spacing w:before="0"/>
        <w:ind w:firstLine="709"/>
        <w:jc w:val="center"/>
        <w:rPr>
          <w:color w:val="auto"/>
          <w:sz w:val="26"/>
          <w:szCs w:val="26"/>
        </w:rPr>
      </w:pPr>
      <w:r w:rsidRPr="002167FE">
        <w:rPr>
          <w:color w:val="auto"/>
          <w:sz w:val="26"/>
          <w:szCs w:val="26"/>
        </w:rPr>
        <w:t xml:space="preserve">по делу </w:t>
      </w:r>
      <w:r w:rsidR="00CF412F" w:rsidRPr="002167FE">
        <w:rPr>
          <w:color w:val="auto"/>
          <w:sz w:val="26"/>
          <w:szCs w:val="26"/>
        </w:rPr>
        <w:t xml:space="preserve">№ </w:t>
      </w:r>
      <w:r w:rsidR="00457017">
        <w:rPr>
          <w:color w:val="auto"/>
          <w:sz w:val="26"/>
          <w:szCs w:val="26"/>
        </w:rPr>
        <w:t>050/06/105-14613</w:t>
      </w:r>
      <w:r w:rsidR="008212E0" w:rsidRPr="008212E0">
        <w:rPr>
          <w:color w:val="auto"/>
          <w:sz w:val="26"/>
          <w:szCs w:val="26"/>
        </w:rPr>
        <w:t>/2023</w:t>
      </w:r>
      <w:r w:rsidR="00740AD6" w:rsidRPr="002167FE">
        <w:rPr>
          <w:color w:val="auto"/>
          <w:sz w:val="26"/>
          <w:szCs w:val="26"/>
        </w:rPr>
        <w:t xml:space="preserve"> </w:t>
      </w:r>
      <w:r w:rsidRPr="002167FE">
        <w:rPr>
          <w:color w:val="auto"/>
          <w:sz w:val="26"/>
          <w:szCs w:val="26"/>
        </w:rPr>
        <w:t>о нарушении</w:t>
      </w:r>
    </w:p>
    <w:p w:rsidR="00367164" w:rsidRPr="002167FE" w:rsidRDefault="00367164" w:rsidP="00F02CD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F02CD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A1226F" w:rsidP="001539C5">
            <w:pPr>
              <w:spacing w:before="0" w:line="276" w:lineRule="auto"/>
              <w:ind w:firstLine="0"/>
              <w:rPr>
                <w:color w:val="auto"/>
                <w:sz w:val="26"/>
                <w:szCs w:val="26"/>
              </w:rPr>
            </w:pPr>
            <w:r>
              <w:rPr>
                <w:color w:val="auto"/>
                <w:sz w:val="26"/>
                <w:szCs w:val="26"/>
              </w:rPr>
              <w:t>10</w:t>
            </w:r>
            <w:r w:rsidR="008212E0">
              <w:rPr>
                <w:color w:val="auto"/>
                <w:sz w:val="26"/>
                <w:szCs w:val="26"/>
              </w:rPr>
              <w:t>.0</w:t>
            </w:r>
            <w:r>
              <w:rPr>
                <w:color w:val="auto"/>
                <w:sz w:val="26"/>
                <w:szCs w:val="26"/>
              </w:rPr>
              <w:t>5</w:t>
            </w:r>
            <w:r w:rsidR="00E14FB3">
              <w:rPr>
                <w:color w:val="auto"/>
                <w:sz w:val="26"/>
                <w:szCs w:val="26"/>
              </w:rPr>
              <w:t>.202</w:t>
            </w:r>
            <w:r w:rsidR="008212E0">
              <w:rPr>
                <w:color w:val="auto"/>
                <w:sz w:val="26"/>
                <w:szCs w:val="26"/>
              </w:rPr>
              <w:t>3</w:t>
            </w:r>
          </w:p>
        </w:tc>
        <w:tc>
          <w:tcPr>
            <w:tcW w:w="4622" w:type="dxa"/>
            <w:hideMark/>
          </w:tcPr>
          <w:p w:rsidR="00367164" w:rsidRPr="002167FE" w:rsidRDefault="00367164" w:rsidP="00E5655B">
            <w:pPr>
              <w:spacing w:before="0" w:line="276" w:lineRule="auto"/>
              <w:ind w:right="-72" w:firstLine="709"/>
              <w:jc w:val="right"/>
              <w:rPr>
                <w:color w:val="auto"/>
                <w:sz w:val="26"/>
                <w:szCs w:val="26"/>
              </w:rPr>
            </w:pPr>
            <w:r w:rsidRPr="002167FE">
              <w:rPr>
                <w:color w:val="auto"/>
                <w:sz w:val="26"/>
                <w:szCs w:val="26"/>
              </w:rPr>
              <w:t>Москва</w:t>
            </w:r>
          </w:p>
        </w:tc>
      </w:tr>
    </w:tbl>
    <w:p w:rsidR="00367164" w:rsidRPr="002167FE" w:rsidRDefault="00367164" w:rsidP="00E5655B">
      <w:pPr>
        <w:spacing w:before="0" w:line="276" w:lineRule="auto"/>
        <w:ind w:firstLine="709"/>
        <w:jc w:val="both"/>
        <w:rPr>
          <w:color w:val="auto"/>
          <w:sz w:val="26"/>
          <w:szCs w:val="26"/>
        </w:rPr>
      </w:pPr>
    </w:p>
    <w:p w:rsidR="00002357" w:rsidRPr="00002357" w:rsidRDefault="00367164" w:rsidP="00E5655B">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054EFE" w:rsidRPr="002167FE">
        <w:rPr>
          <w:color w:val="auto"/>
          <w:sz w:val="26"/>
          <w:szCs w:val="26"/>
        </w:rPr>
        <w:t xml:space="preserve"> </w:t>
      </w:r>
    </w:p>
    <w:p w:rsidR="006F36A4" w:rsidRDefault="00906FAB" w:rsidP="00E5655B">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A1226F" w:rsidRPr="00A1226F">
        <w:rPr>
          <w:sz w:val="26"/>
          <w:szCs w:val="26"/>
        </w:rPr>
        <w:t xml:space="preserve">ООО «ЭМ-ЭМ-ТИ РУС» (далее – Заявитель) на действия (бездействие) Муниципального казенного учреждения «Единая служба заказчика </w:t>
      </w:r>
      <w:r w:rsidR="00A1226F" w:rsidRPr="00A1226F">
        <w:rPr>
          <w:sz w:val="26"/>
          <w:szCs w:val="26"/>
        </w:rPr>
        <w:lastRenderedPageBreak/>
        <w:t>городского округа Красногорск» (далее – Заказчик) Муниципального казенного учреждения «Красногорский центр торгов»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оказание услуг по разработке проектно-сметной документации на благоустройство набережной реки Синичка по адресу: Московская область, городской округ Красногорск, город Красногорск (извещение № 0848300047223000536</w:t>
      </w:r>
      <w:r w:rsidR="00A1226F">
        <w:rPr>
          <w:sz w:val="26"/>
          <w:szCs w:val="26"/>
        </w:rPr>
        <w:t xml:space="preserve"> </w:t>
      </w:r>
      <w:r w:rsidR="00271CCA" w:rsidRPr="002167FE">
        <w:rPr>
          <w:sz w:val="26"/>
          <w:szCs w:val="26"/>
        </w:rPr>
        <w:t xml:space="preserve">на официальном сайте Единой информационной системы в сфере закупок – www.zakupki.gov.ru (далее – Официальный сайт)) (далее – </w:t>
      </w:r>
      <w:r w:rsidR="008212E0">
        <w:rPr>
          <w:sz w:val="26"/>
          <w:szCs w:val="26"/>
        </w:rPr>
        <w:t>Конкурс</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контрактной системе в 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 и в соответстви</w:t>
      </w:r>
      <w:r w:rsidR="00A42616" w:rsidRPr="002167FE">
        <w:rPr>
          <w:color w:val="auto"/>
          <w:sz w:val="26"/>
          <w:szCs w:val="26"/>
        </w:rPr>
        <w:t>и с </w:t>
      </w:r>
      <w:r w:rsidR="00A722DC" w:rsidRPr="002167FE">
        <w:rPr>
          <w:color w:val="auto"/>
          <w:sz w:val="26"/>
          <w:szCs w:val="26"/>
        </w:rPr>
        <w:t>Административным регламентом, утве</w:t>
      </w:r>
      <w:r w:rsidR="004E669C" w:rsidRPr="002167FE">
        <w:rPr>
          <w:color w:val="auto"/>
          <w:sz w:val="26"/>
          <w:szCs w:val="26"/>
        </w:rPr>
        <w:t>ржденным приказом ФАС России от </w:t>
      </w:r>
      <w:r w:rsidR="00A722DC" w:rsidRPr="002167FE">
        <w:rPr>
          <w:color w:val="auto"/>
          <w:sz w:val="26"/>
          <w:szCs w:val="26"/>
        </w:rPr>
        <w:t>19.11.2014 № 727/14,</w:t>
      </w:r>
    </w:p>
    <w:p w:rsidR="00B55E48" w:rsidRDefault="00B55E48" w:rsidP="00E5655B">
      <w:pPr>
        <w:spacing w:before="0" w:line="276" w:lineRule="auto"/>
        <w:ind w:firstLine="709"/>
        <w:jc w:val="both"/>
        <w:rPr>
          <w:color w:val="auto"/>
          <w:sz w:val="26"/>
          <w:szCs w:val="26"/>
        </w:rPr>
      </w:pPr>
    </w:p>
    <w:p w:rsidR="00D80CB3" w:rsidRDefault="00D80CB3" w:rsidP="002F03F9">
      <w:pPr>
        <w:spacing w:after="120" w:line="276" w:lineRule="auto"/>
        <w:ind w:firstLine="709"/>
        <w:jc w:val="center"/>
        <w:outlineLvl w:val="0"/>
        <w:rPr>
          <w:b/>
          <w:sz w:val="26"/>
          <w:szCs w:val="26"/>
        </w:rPr>
      </w:pPr>
      <w:r w:rsidRPr="00EC5992">
        <w:rPr>
          <w:b/>
          <w:sz w:val="26"/>
          <w:szCs w:val="26"/>
        </w:rPr>
        <w:t>УСТАНОВИЛА:</w:t>
      </w:r>
    </w:p>
    <w:p w:rsidR="00B55E48" w:rsidRPr="00EC5992" w:rsidRDefault="00B55E48" w:rsidP="002F03F9">
      <w:pPr>
        <w:spacing w:after="120" w:line="276" w:lineRule="auto"/>
        <w:ind w:firstLine="709"/>
        <w:jc w:val="center"/>
        <w:outlineLvl w:val="0"/>
        <w:rPr>
          <w:b/>
          <w:sz w:val="26"/>
          <w:szCs w:val="26"/>
        </w:rPr>
      </w:pPr>
    </w:p>
    <w:p w:rsidR="00D80CB3" w:rsidRPr="00EC5992" w:rsidRDefault="00D80CB3" w:rsidP="00E5655B">
      <w:pPr>
        <w:widowControl/>
        <w:tabs>
          <w:tab w:val="left" w:pos="993"/>
        </w:tabs>
        <w:spacing w:before="0" w:line="276" w:lineRule="auto"/>
        <w:ind w:firstLine="709"/>
        <w:jc w:val="both"/>
        <w:rPr>
          <w:sz w:val="26"/>
          <w:szCs w:val="26"/>
        </w:rPr>
      </w:pPr>
      <w:r w:rsidRPr="00EC5992">
        <w:rPr>
          <w:sz w:val="26"/>
          <w:szCs w:val="26"/>
        </w:rPr>
        <w:t>В Управление поступила жалоба Заявителя на действия Заказчика при проведении Заказчиком,</w:t>
      </w:r>
      <w:r w:rsidR="008212E0">
        <w:rPr>
          <w:sz w:val="26"/>
          <w:szCs w:val="26"/>
        </w:rPr>
        <w:t xml:space="preserve"> Уполномоченным учреждением,</w:t>
      </w:r>
      <w:r w:rsidRPr="00EC5992">
        <w:rPr>
          <w:sz w:val="26"/>
          <w:szCs w:val="26"/>
        </w:rPr>
        <w:t xml:space="preserve"> Оператором электронной площадки </w:t>
      </w:r>
      <w:r w:rsidR="008212E0">
        <w:rPr>
          <w:sz w:val="26"/>
          <w:szCs w:val="26"/>
        </w:rPr>
        <w:t>Конкурса</w:t>
      </w:r>
      <w:r w:rsidRPr="00EC5992">
        <w:rPr>
          <w:sz w:val="26"/>
          <w:szCs w:val="26"/>
        </w:rPr>
        <w:t>.</w:t>
      </w:r>
    </w:p>
    <w:p w:rsidR="005E67F6" w:rsidRDefault="005E67F6" w:rsidP="00E5655B">
      <w:pPr>
        <w:widowControl/>
        <w:tabs>
          <w:tab w:val="left" w:pos="993"/>
        </w:tabs>
        <w:spacing w:before="0" w:line="276" w:lineRule="auto"/>
        <w:ind w:firstLine="709"/>
        <w:jc w:val="both"/>
        <w:rPr>
          <w:rFonts w:eastAsiaTheme="minorHAnsi"/>
          <w:color w:val="auto"/>
          <w:sz w:val="26"/>
          <w:szCs w:val="26"/>
          <w:lang w:eastAsia="en-US"/>
        </w:rPr>
      </w:pPr>
      <w:r w:rsidRPr="005E67F6">
        <w:rPr>
          <w:rFonts w:eastAsiaTheme="minorHAnsi"/>
          <w:color w:val="auto"/>
          <w:sz w:val="26"/>
          <w:szCs w:val="26"/>
          <w:lang w:eastAsia="en-US"/>
        </w:rPr>
        <w:t>По мнению Заявителя его права и законные интересы нарушены действиями Заказчика, неправомерно признавшим Заявителя уклонившимся от заключения контракта.</w:t>
      </w:r>
    </w:p>
    <w:p w:rsidR="00D80CB3" w:rsidRPr="00EC5992" w:rsidRDefault="00D80CB3" w:rsidP="00E5655B">
      <w:pPr>
        <w:widowControl/>
        <w:tabs>
          <w:tab w:val="left" w:pos="993"/>
        </w:tabs>
        <w:spacing w:before="0" w:line="276" w:lineRule="auto"/>
        <w:ind w:firstLine="709"/>
        <w:jc w:val="both"/>
        <w:rPr>
          <w:rFonts w:eastAsia="Calibri"/>
          <w:color w:val="auto"/>
          <w:sz w:val="26"/>
          <w:szCs w:val="26"/>
          <w:lang w:eastAsia="en-US"/>
        </w:rPr>
      </w:pPr>
      <w:r w:rsidRPr="00EC5992">
        <w:rPr>
          <w:rFonts w:eastAsia="Calibri"/>
          <w:color w:val="auto"/>
          <w:sz w:val="26"/>
          <w:szCs w:val="26"/>
          <w:lang w:eastAsia="en-US"/>
        </w:rPr>
        <w:t xml:space="preserve">В соответствии с извещением о проведении </w:t>
      </w:r>
      <w:r w:rsidR="00F0368F">
        <w:rPr>
          <w:sz w:val="26"/>
          <w:szCs w:val="26"/>
        </w:rPr>
        <w:t>Конкурса</w:t>
      </w:r>
      <w:r w:rsidRPr="00EC5992">
        <w:rPr>
          <w:rFonts w:eastAsia="Calibri"/>
          <w:color w:val="auto"/>
          <w:sz w:val="26"/>
          <w:szCs w:val="26"/>
          <w:lang w:eastAsia="en-US"/>
        </w:rPr>
        <w:t>, протоколами, составленными при осуществлении закупки:</w:t>
      </w:r>
    </w:p>
    <w:p w:rsidR="00810DC4" w:rsidRDefault="00810DC4" w:rsidP="00E5655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Pr>
          <w:rFonts w:eastAsiaTheme="minorHAnsi"/>
          <w:color w:val="auto"/>
          <w:sz w:val="26"/>
          <w:szCs w:val="26"/>
          <w:lang w:eastAsia="en-US"/>
        </w:rPr>
        <w:t xml:space="preserve">дата размещения извещения о проведении </w:t>
      </w:r>
      <w:r w:rsidR="00F0368F">
        <w:rPr>
          <w:sz w:val="26"/>
          <w:szCs w:val="26"/>
        </w:rPr>
        <w:t>Конкурса</w:t>
      </w:r>
      <w:r w:rsidR="006D64EA">
        <w:rPr>
          <w:rFonts w:eastAsiaTheme="minorHAnsi"/>
          <w:color w:val="auto"/>
          <w:sz w:val="26"/>
          <w:szCs w:val="26"/>
          <w:lang w:eastAsia="en-US"/>
        </w:rPr>
        <w:t xml:space="preserve"> </w:t>
      </w:r>
      <w:r>
        <w:rPr>
          <w:rFonts w:eastAsiaTheme="minorHAnsi"/>
          <w:color w:val="auto"/>
          <w:sz w:val="26"/>
          <w:szCs w:val="26"/>
          <w:lang w:eastAsia="en-US"/>
        </w:rPr>
        <w:t xml:space="preserve">- </w:t>
      </w:r>
      <w:r w:rsidR="00A1226F">
        <w:rPr>
          <w:rFonts w:eastAsiaTheme="minorHAnsi"/>
          <w:color w:val="auto"/>
          <w:sz w:val="26"/>
          <w:szCs w:val="26"/>
          <w:lang w:eastAsia="en-US"/>
        </w:rPr>
        <w:t>21.03</w:t>
      </w:r>
      <w:r w:rsidR="00F0368F" w:rsidRPr="00F0368F">
        <w:rPr>
          <w:rFonts w:eastAsiaTheme="minorHAnsi"/>
          <w:color w:val="auto"/>
          <w:sz w:val="26"/>
          <w:szCs w:val="26"/>
          <w:lang w:eastAsia="en-US"/>
        </w:rPr>
        <w:t>.2023</w:t>
      </w:r>
      <w:r w:rsidR="00216E2C">
        <w:rPr>
          <w:rFonts w:eastAsiaTheme="minorHAnsi"/>
          <w:color w:val="auto"/>
          <w:sz w:val="26"/>
          <w:szCs w:val="26"/>
          <w:lang w:eastAsia="en-US"/>
        </w:rPr>
        <w:t>;</w:t>
      </w:r>
      <w:r>
        <w:rPr>
          <w:rFonts w:eastAsiaTheme="minorHAnsi"/>
          <w:color w:val="auto"/>
          <w:sz w:val="26"/>
          <w:szCs w:val="26"/>
          <w:lang w:eastAsia="en-US"/>
        </w:rPr>
        <w:t xml:space="preserve"> </w:t>
      </w:r>
    </w:p>
    <w:p w:rsidR="00D80CB3" w:rsidRPr="00EC5992" w:rsidRDefault="00D80CB3" w:rsidP="00A1226F">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EC5992">
        <w:rPr>
          <w:rFonts w:eastAsiaTheme="minorHAnsi"/>
          <w:color w:val="auto"/>
          <w:sz w:val="26"/>
          <w:szCs w:val="26"/>
          <w:lang w:eastAsia="en-US"/>
        </w:rPr>
        <w:t xml:space="preserve">начальная максимальная цена контракта - </w:t>
      </w:r>
      <w:r w:rsidR="00A1226F" w:rsidRPr="00A1226F">
        <w:rPr>
          <w:rFonts w:eastAsiaTheme="minorHAnsi"/>
          <w:color w:val="auto"/>
          <w:sz w:val="26"/>
          <w:szCs w:val="26"/>
          <w:lang w:eastAsia="en-US"/>
        </w:rPr>
        <w:t>26 400 000,00</w:t>
      </w:r>
      <w:r w:rsidR="001539C5">
        <w:rPr>
          <w:rFonts w:eastAsiaTheme="minorHAnsi"/>
          <w:color w:val="auto"/>
          <w:sz w:val="26"/>
          <w:szCs w:val="26"/>
          <w:lang w:eastAsia="en-US"/>
        </w:rPr>
        <w:t xml:space="preserve"> </w:t>
      </w:r>
      <w:r>
        <w:rPr>
          <w:rFonts w:eastAsiaTheme="minorHAnsi"/>
          <w:color w:val="auto"/>
          <w:sz w:val="26"/>
          <w:szCs w:val="26"/>
          <w:lang w:eastAsia="en-US"/>
        </w:rPr>
        <w:t>руб.</w:t>
      </w:r>
      <w:r w:rsidRPr="00EC5992">
        <w:rPr>
          <w:rFonts w:eastAsiaTheme="minorHAnsi"/>
          <w:color w:val="auto"/>
          <w:sz w:val="26"/>
          <w:szCs w:val="26"/>
          <w:lang w:eastAsia="en-US"/>
        </w:rPr>
        <w:t>;</w:t>
      </w:r>
    </w:p>
    <w:p w:rsidR="00D80CB3" w:rsidRDefault="00E14FB3" w:rsidP="004C196E">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на участие в </w:t>
      </w:r>
      <w:r w:rsidR="00207312">
        <w:rPr>
          <w:sz w:val="26"/>
          <w:szCs w:val="26"/>
        </w:rPr>
        <w:t>Конкурсе</w:t>
      </w:r>
      <w:r w:rsidR="004C196E">
        <w:rPr>
          <w:rFonts w:eastAsiaTheme="minorHAnsi"/>
          <w:color w:val="auto"/>
          <w:sz w:val="26"/>
          <w:szCs w:val="26"/>
          <w:lang w:eastAsia="en-US"/>
        </w:rPr>
        <w:t xml:space="preserve"> </w:t>
      </w:r>
      <w:r>
        <w:rPr>
          <w:rFonts w:eastAsiaTheme="minorHAnsi"/>
          <w:color w:val="auto"/>
          <w:sz w:val="26"/>
          <w:szCs w:val="26"/>
          <w:lang w:eastAsia="en-US"/>
        </w:rPr>
        <w:t>подан</w:t>
      </w:r>
      <w:r w:rsidR="004C196E">
        <w:rPr>
          <w:rFonts w:eastAsiaTheme="minorHAnsi"/>
          <w:color w:val="auto"/>
          <w:sz w:val="26"/>
          <w:szCs w:val="26"/>
          <w:lang w:eastAsia="en-US"/>
        </w:rPr>
        <w:t>о</w:t>
      </w:r>
      <w:r w:rsidR="00D80CB3" w:rsidRPr="00EC5992">
        <w:rPr>
          <w:rFonts w:eastAsiaTheme="minorHAnsi"/>
          <w:color w:val="auto"/>
          <w:sz w:val="26"/>
          <w:szCs w:val="26"/>
          <w:lang w:eastAsia="en-US"/>
        </w:rPr>
        <w:t xml:space="preserve"> </w:t>
      </w:r>
      <w:r w:rsidR="00A1226F">
        <w:rPr>
          <w:rFonts w:eastAsiaTheme="minorHAnsi"/>
          <w:color w:val="auto"/>
          <w:sz w:val="26"/>
          <w:szCs w:val="26"/>
          <w:lang w:eastAsia="en-US"/>
        </w:rPr>
        <w:t>4</w:t>
      </w:r>
      <w:r w:rsidR="00D80CB3" w:rsidRPr="00EC5992">
        <w:rPr>
          <w:rFonts w:eastAsiaTheme="minorHAnsi"/>
          <w:color w:val="auto"/>
          <w:sz w:val="26"/>
          <w:szCs w:val="26"/>
          <w:lang w:eastAsia="en-US"/>
        </w:rPr>
        <w:t xml:space="preserve"> </w:t>
      </w:r>
      <w:r w:rsidR="008B4282" w:rsidRPr="00EC5992">
        <w:rPr>
          <w:rFonts w:eastAsiaTheme="minorHAnsi"/>
          <w:color w:val="auto"/>
          <w:sz w:val="26"/>
          <w:szCs w:val="26"/>
          <w:lang w:eastAsia="en-US"/>
        </w:rPr>
        <w:t>заяв</w:t>
      </w:r>
      <w:r w:rsidR="00A1226F">
        <w:rPr>
          <w:rFonts w:eastAsiaTheme="minorHAnsi"/>
          <w:color w:val="auto"/>
          <w:sz w:val="26"/>
          <w:szCs w:val="26"/>
          <w:lang w:eastAsia="en-US"/>
        </w:rPr>
        <w:t>ки</w:t>
      </w:r>
      <w:r w:rsidR="00484842">
        <w:rPr>
          <w:rFonts w:eastAsiaTheme="minorHAnsi"/>
          <w:color w:val="auto"/>
          <w:sz w:val="26"/>
          <w:szCs w:val="26"/>
          <w:lang w:eastAsia="en-US"/>
        </w:rPr>
        <w:t xml:space="preserve"> </w:t>
      </w:r>
      <w:r>
        <w:rPr>
          <w:rFonts w:eastAsiaTheme="minorHAnsi"/>
          <w:color w:val="auto"/>
          <w:sz w:val="26"/>
          <w:szCs w:val="26"/>
          <w:lang w:eastAsia="en-US"/>
        </w:rPr>
        <w:t>от участник</w:t>
      </w:r>
      <w:r w:rsidR="00810DC4">
        <w:rPr>
          <w:rFonts w:eastAsiaTheme="minorHAnsi"/>
          <w:color w:val="auto"/>
          <w:sz w:val="26"/>
          <w:szCs w:val="26"/>
          <w:lang w:eastAsia="en-US"/>
        </w:rPr>
        <w:t>ов</w:t>
      </w:r>
      <w:r>
        <w:rPr>
          <w:rFonts w:eastAsiaTheme="minorHAnsi"/>
          <w:color w:val="auto"/>
          <w:sz w:val="26"/>
          <w:szCs w:val="26"/>
          <w:lang w:eastAsia="en-US"/>
        </w:rPr>
        <w:t xml:space="preserve"> закупки</w:t>
      </w:r>
      <w:r w:rsidR="00544C8B">
        <w:rPr>
          <w:rFonts w:eastAsiaTheme="minorHAnsi"/>
          <w:color w:val="auto"/>
          <w:sz w:val="26"/>
          <w:szCs w:val="26"/>
          <w:lang w:eastAsia="en-US"/>
        </w:rPr>
        <w:t>;</w:t>
      </w:r>
    </w:p>
    <w:p w:rsidR="00232AAD" w:rsidRPr="00EC5992" w:rsidRDefault="006D64EA" w:rsidP="004C196E">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Pr>
          <w:sz w:val="26"/>
          <w:szCs w:val="26"/>
        </w:rPr>
        <w:t xml:space="preserve">по результатам </w:t>
      </w:r>
      <w:r w:rsidR="00207312">
        <w:rPr>
          <w:sz w:val="26"/>
          <w:szCs w:val="26"/>
        </w:rPr>
        <w:t xml:space="preserve">рассмотрения </w:t>
      </w:r>
      <w:r w:rsidR="00B76820">
        <w:rPr>
          <w:sz w:val="26"/>
          <w:szCs w:val="26"/>
        </w:rPr>
        <w:t xml:space="preserve">и оценки </w:t>
      </w:r>
      <w:r w:rsidR="00207312">
        <w:rPr>
          <w:sz w:val="26"/>
          <w:szCs w:val="26"/>
        </w:rPr>
        <w:t>в</w:t>
      </w:r>
      <w:r w:rsidR="00B76820">
        <w:rPr>
          <w:sz w:val="26"/>
          <w:szCs w:val="26"/>
        </w:rPr>
        <w:t>торых частей</w:t>
      </w:r>
      <w:r>
        <w:rPr>
          <w:sz w:val="26"/>
          <w:szCs w:val="26"/>
        </w:rPr>
        <w:t xml:space="preserve"> </w:t>
      </w:r>
      <w:r w:rsidR="00B76820">
        <w:rPr>
          <w:sz w:val="26"/>
          <w:szCs w:val="26"/>
        </w:rPr>
        <w:t xml:space="preserve">заявок, подведения итогов определения поставщика </w:t>
      </w:r>
      <w:r>
        <w:rPr>
          <w:sz w:val="26"/>
          <w:szCs w:val="26"/>
        </w:rPr>
        <w:t xml:space="preserve">заявки </w:t>
      </w:r>
      <w:r w:rsidR="00A1226F">
        <w:rPr>
          <w:sz w:val="26"/>
          <w:szCs w:val="26"/>
        </w:rPr>
        <w:t>4</w:t>
      </w:r>
      <w:r>
        <w:rPr>
          <w:sz w:val="26"/>
          <w:szCs w:val="26"/>
        </w:rPr>
        <w:t xml:space="preserve"> участников закупки признаны соответствующими требованиям Извещения о проведении </w:t>
      </w:r>
      <w:r w:rsidR="00B76820">
        <w:rPr>
          <w:sz w:val="26"/>
          <w:szCs w:val="26"/>
        </w:rPr>
        <w:t>Конкурса</w:t>
      </w:r>
      <w:r w:rsidR="00232AAD">
        <w:rPr>
          <w:sz w:val="26"/>
          <w:szCs w:val="26"/>
        </w:rPr>
        <w:t>;</w:t>
      </w:r>
    </w:p>
    <w:p w:rsidR="00B85166" w:rsidRPr="001539C5" w:rsidRDefault="00D80CB3" w:rsidP="001539C5">
      <w:pPr>
        <w:pStyle w:val="a8"/>
        <w:widowControl/>
        <w:numPr>
          <w:ilvl w:val="0"/>
          <w:numId w:val="12"/>
        </w:numPr>
        <w:tabs>
          <w:tab w:val="left" w:pos="851"/>
          <w:tab w:val="left" w:pos="993"/>
        </w:tabs>
        <w:spacing w:line="276" w:lineRule="auto"/>
        <w:ind w:left="0" w:firstLine="709"/>
        <w:jc w:val="both"/>
        <w:rPr>
          <w:rFonts w:eastAsiaTheme="minorHAnsi"/>
          <w:color w:val="auto"/>
          <w:sz w:val="26"/>
          <w:szCs w:val="26"/>
          <w:lang w:eastAsia="en-US"/>
        </w:rPr>
      </w:pPr>
      <w:r w:rsidRPr="0058706C">
        <w:rPr>
          <w:rFonts w:eastAsiaTheme="minorHAnsi"/>
          <w:color w:val="auto"/>
          <w:sz w:val="26"/>
          <w:szCs w:val="26"/>
          <w:lang w:eastAsia="en-US"/>
        </w:rPr>
        <w:t xml:space="preserve">победителем </w:t>
      </w:r>
      <w:r w:rsidR="00B76820">
        <w:rPr>
          <w:sz w:val="26"/>
          <w:szCs w:val="26"/>
        </w:rPr>
        <w:t>Конкурса</w:t>
      </w:r>
      <w:r w:rsidR="006D64EA" w:rsidRPr="0058706C">
        <w:rPr>
          <w:rFonts w:eastAsiaTheme="minorHAnsi"/>
          <w:color w:val="auto"/>
          <w:sz w:val="26"/>
          <w:szCs w:val="26"/>
          <w:lang w:eastAsia="en-US"/>
        </w:rPr>
        <w:t xml:space="preserve"> </w:t>
      </w:r>
      <w:r w:rsidRPr="0058706C">
        <w:rPr>
          <w:rFonts w:eastAsiaTheme="minorHAnsi"/>
          <w:color w:val="auto"/>
          <w:sz w:val="26"/>
          <w:szCs w:val="26"/>
          <w:lang w:eastAsia="en-US"/>
        </w:rPr>
        <w:t xml:space="preserve">признан </w:t>
      </w:r>
      <w:r w:rsidR="006D64EA">
        <w:rPr>
          <w:bCs/>
          <w:color w:val="auto"/>
          <w:sz w:val="26"/>
          <w:szCs w:val="26"/>
        </w:rPr>
        <w:t>Заявитель</w:t>
      </w:r>
      <w:r w:rsidRPr="00E14FB3">
        <w:rPr>
          <w:rFonts w:eastAsiaTheme="minorHAnsi"/>
          <w:color w:val="auto"/>
          <w:sz w:val="26"/>
          <w:szCs w:val="26"/>
          <w:lang w:eastAsia="en-US"/>
        </w:rPr>
        <w:t>.</w:t>
      </w:r>
    </w:p>
    <w:p w:rsidR="000563F7" w:rsidRDefault="000563F7" w:rsidP="001261F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0563F7">
        <w:rPr>
          <w:rFonts w:eastAsiaTheme="minorHAnsi"/>
          <w:color w:val="auto"/>
          <w:sz w:val="26"/>
          <w:szCs w:val="26"/>
          <w:lang w:eastAsia="en-US"/>
        </w:rPr>
        <w:t>Согласно доводу жалобы Заявителя, Заказчиком неправомерно принято решение о признании Заявителя уклонившимся от заключения контракта.</w:t>
      </w:r>
    </w:p>
    <w:p w:rsidR="001261F0" w:rsidRDefault="001261F0" w:rsidP="001261F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1261F0">
        <w:rPr>
          <w:rFonts w:eastAsiaTheme="minorHAnsi"/>
          <w:color w:val="auto"/>
          <w:sz w:val="26"/>
          <w:szCs w:val="26"/>
          <w:lang w:eastAsia="en-US"/>
        </w:rPr>
        <w:t xml:space="preserve">В соответствии с </w:t>
      </w:r>
      <w:r w:rsidR="0052708A">
        <w:rPr>
          <w:rFonts w:eastAsiaTheme="minorHAnsi"/>
          <w:color w:val="auto"/>
          <w:sz w:val="26"/>
          <w:szCs w:val="26"/>
          <w:lang w:eastAsia="en-US"/>
        </w:rPr>
        <w:t>частью</w:t>
      </w:r>
      <w:r w:rsidRPr="001261F0">
        <w:rPr>
          <w:rFonts w:eastAsiaTheme="minorHAnsi"/>
          <w:color w:val="auto"/>
          <w:sz w:val="26"/>
          <w:szCs w:val="26"/>
          <w:lang w:eastAsia="en-US"/>
        </w:rPr>
        <w:t xml:space="preserve"> 1 ст</w:t>
      </w:r>
      <w:r w:rsidR="0052708A">
        <w:rPr>
          <w:rFonts w:eastAsiaTheme="minorHAnsi"/>
          <w:color w:val="auto"/>
          <w:sz w:val="26"/>
          <w:szCs w:val="26"/>
          <w:lang w:eastAsia="en-US"/>
        </w:rPr>
        <w:t>атьи</w:t>
      </w:r>
      <w:r w:rsidRPr="001261F0">
        <w:rPr>
          <w:rFonts w:eastAsiaTheme="minorHAnsi"/>
          <w:color w:val="auto"/>
          <w:sz w:val="26"/>
          <w:szCs w:val="26"/>
          <w:lang w:eastAsia="en-US"/>
        </w:rPr>
        <w:t xml:space="preserve"> 51 Закона о контрактной системе </w:t>
      </w:r>
      <w:r w:rsidR="006D51F2">
        <w:rPr>
          <w:rFonts w:eastAsiaTheme="minorHAnsi"/>
          <w:color w:val="auto"/>
          <w:sz w:val="26"/>
          <w:szCs w:val="26"/>
          <w:lang w:eastAsia="en-US"/>
        </w:rPr>
        <w:t>п</w:t>
      </w:r>
      <w:r w:rsidR="00B367F9" w:rsidRPr="00B367F9">
        <w:rPr>
          <w:rFonts w:eastAsiaTheme="minorHAnsi"/>
          <w:color w:val="auto"/>
          <w:sz w:val="26"/>
          <w:szCs w:val="26"/>
          <w:lang w:eastAsia="en-US"/>
        </w:rPr>
        <w:t xml:space="preserve">о результатам электронной процедуры контракт заключается с победителем определения поставщика (подрядчика, исполнителя), а в случаях, </w:t>
      </w:r>
      <w:r w:rsidR="00B367F9" w:rsidRPr="00B367F9">
        <w:rPr>
          <w:rFonts w:eastAsiaTheme="minorHAnsi"/>
          <w:color w:val="auto"/>
          <w:sz w:val="26"/>
          <w:szCs w:val="26"/>
          <w:lang w:eastAsia="en-US"/>
        </w:rPr>
        <w:lastRenderedPageBreak/>
        <w:t>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r w:rsidRPr="001261F0">
        <w:rPr>
          <w:rFonts w:eastAsiaTheme="minorHAnsi"/>
          <w:color w:val="auto"/>
          <w:sz w:val="26"/>
          <w:szCs w:val="26"/>
          <w:lang w:eastAsia="en-US"/>
        </w:rPr>
        <w:t>.</w:t>
      </w:r>
    </w:p>
    <w:p w:rsidR="00A109D9" w:rsidRPr="006A51CF" w:rsidRDefault="00A109D9" w:rsidP="00A109D9">
      <w:pPr>
        <w:widowControl/>
        <w:tabs>
          <w:tab w:val="left" w:pos="993"/>
        </w:tabs>
        <w:spacing w:before="0" w:line="276" w:lineRule="auto"/>
        <w:ind w:firstLine="709"/>
        <w:jc w:val="both"/>
        <w:rPr>
          <w:sz w:val="26"/>
          <w:szCs w:val="26"/>
        </w:rPr>
      </w:pPr>
      <w:r>
        <w:rPr>
          <w:sz w:val="26"/>
          <w:szCs w:val="26"/>
        </w:rPr>
        <w:t>Согласно части 6 статьи 51 Закона о контрактной системе в</w:t>
      </w:r>
      <w:r w:rsidRPr="006A51CF">
        <w:rPr>
          <w:sz w:val="26"/>
          <w:szCs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A109D9" w:rsidRPr="006A51CF" w:rsidRDefault="00A109D9" w:rsidP="00A109D9">
      <w:pPr>
        <w:widowControl/>
        <w:tabs>
          <w:tab w:val="left" w:pos="993"/>
        </w:tabs>
        <w:spacing w:before="0" w:line="276" w:lineRule="auto"/>
        <w:ind w:firstLine="709"/>
        <w:jc w:val="both"/>
        <w:rPr>
          <w:sz w:val="26"/>
          <w:szCs w:val="26"/>
        </w:rPr>
      </w:pPr>
      <w:r w:rsidRPr="006A51CF">
        <w:rPr>
          <w:sz w:val="26"/>
          <w:szCs w:val="26"/>
        </w:rPr>
        <w:t>1) такой участник закупки считается уклонившимся от заключения контракта;</w:t>
      </w:r>
    </w:p>
    <w:p w:rsidR="00A109D9" w:rsidRPr="006A51CF" w:rsidRDefault="00A109D9" w:rsidP="00A109D9">
      <w:pPr>
        <w:widowControl/>
        <w:tabs>
          <w:tab w:val="left" w:pos="993"/>
        </w:tabs>
        <w:spacing w:before="0" w:line="276" w:lineRule="auto"/>
        <w:ind w:firstLine="709"/>
        <w:jc w:val="both"/>
        <w:rPr>
          <w:sz w:val="26"/>
          <w:szCs w:val="26"/>
        </w:rPr>
      </w:pPr>
      <w:r w:rsidRPr="006A51CF">
        <w:rPr>
          <w:sz w:val="26"/>
          <w:szCs w:val="26"/>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A109D9" w:rsidRPr="006A51CF" w:rsidRDefault="00A109D9" w:rsidP="00A109D9">
      <w:pPr>
        <w:widowControl/>
        <w:tabs>
          <w:tab w:val="left" w:pos="993"/>
        </w:tabs>
        <w:spacing w:before="0" w:line="276" w:lineRule="auto"/>
        <w:ind w:firstLine="709"/>
        <w:jc w:val="both"/>
        <w:rPr>
          <w:sz w:val="26"/>
          <w:szCs w:val="26"/>
        </w:rPr>
      </w:pPr>
      <w:r w:rsidRPr="006A51CF">
        <w:rPr>
          <w:sz w:val="26"/>
          <w:szCs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A109D9" w:rsidRPr="006A51CF" w:rsidRDefault="00A109D9" w:rsidP="00A109D9">
      <w:pPr>
        <w:widowControl/>
        <w:tabs>
          <w:tab w:val="left" w:pos="993"/>
        </w:tabs>
        <w:spacing w:before="0" w:line="276" w:lineRule="auto"/>
        <w:ind w:firstLine="709"/>
        <w:jc w:val="both"/>
        <w:rPr>
          <w:sz w:val="26"/>
          <w:szCs w:val="26"/>
        </w:rPr>
      </w:pPr>
      <w:r w:rsidRPr="006A51CF">
        <w:rPr>
          <w:sz w:val="26"/>
          <w:szCs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A109D9" w:rsidRPr="00A109D9" w:rsidRDefault="00A109D9" w:rsidP="00A109D9">
      <w:pPr>
        <w:widowControl/>
        <w:tabs>
          <w:tab w:val="left" w:pos="993"/>
        </w:tabs>
        <w:spacing w:before="0" w:line="276" w:lineRule="auto"/>
        <w:ind w:firstLine="709"/>
        <w:jc w:val="both"/>
        <w:rPr>
          <w:sz w:val="26"/>
          <w:szCs w:val="26"/>
        </w:rPr>
      </w:pPr>
      <w:r w:rsidRPr="006A51CF">
        <w:rPr>
          <w:sz w:val="26"/>
          <w:szCs w:val="26"/>
        </w:rPr>
        <w:t xml:space="preserve">3) оператор электронной площадки не позднее одного часа с момента размещения в соответствии с подпунктом "а" пункта 2 настоящей части протокола </w:t>
      </w:r>
      <w:r w:rsidRPr="006A51CF">
        <w:rPr>
          <w:sz w:val="26"/>
          <w:szCs w:val="26"/>
        </w:rPr>
        <w:lastRenderedPageBreak/>
        <w:t>об уклонении участника закупки от заключения контракта направляет такому участнику закупки уведомление о таком размещении.</w:t>
      </w:r>
    </w:p>
    <w:p w:rsidR="00D55983" w:rsidRDefault="00C87651"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87651">
        <w:rPr>
          <w:rFonts w:eastAsiaTheme="minorHAnsi"/>
          <w:color w:val="auto"/>
          <w:sz w:val="26"/>
          <w:szCs w:val="26"/>
          <w:lang w:eastAsia="en-US"/>
        </w:rPr>
        <w:t xml:space="preserve">Согласно </w:t>
      </w:r>
      <w:r w:rsidR="0012439A">
        <w:rPr>
          <w:rFonts w:eastAsiaTheme="minorHAnsi"/>
          <w:color w:val="auto"/>
          <w:sz w:val="26"/>
          <w:szCs w:val="26"/>
          <w:lang w:eastAsia="en-US"/>
        </w:rPr>
        <w:t xml:space="preserve">протоколу </w:t>
      </w:r>
      <w:r w:rsidR="006D64EA" w:rsidRPr="006D64EA">
        <w:rPr>
          <w:rFonts w:eastAsiaTheme="minorHAnsi"/>
          <w:color w:val="auto"/>
          <w:sz w:val="26"/>
          <w:szCs w:val="26"/>
          <w:lang w:eastAsia="en-US"/>
        </w:rPr>
        <w:t xml:space="preserve">подведения итогов определения поставщика (подрядчика, исполнителя) </w:t>
      </w:r>
      <w:r w:rsidR="00457017">
        <w:rPr>
          <w:rFonts w:eastAsiaTheme="minorHAnsi"/>
          <w:color w:val="auto"/>
          <w:sz w:val="26"/>
          <w:szCs w:val="26"/>
          <w:lang w:eastAsia="en-US"/>
        </w:rPr>
        <w:t>от 12.04</w:t>
      </w:r>
      <w:r w:rsidR="00B76820" w:rsidRPr="00B76820">
        <w:rPr>
          <w:rFonts w:eastAsiaTheme="minorHAnsi"/>
          <w:color w:val="auto"/>
          <w:sz w:val="26"/>
          <w:szCs w:val="26"/>
          <w:lang w:eastAsia="en-US"/>
        </w:rPr>
        <w:t>.2023 №ИЭОК2</w:t>
      </w:r>
      <w:r w:rsidR="006D64EA">
        <w:rPr>
          <w:rFonts w:eastAsiaTheme="minorHAnsi"/>
          <w:color w:val="auto"/>
          <w:sz w:val="26"/>
          <w:szCs w:val="26"/>
          <w:lang w:eastAsia="en-US"/>
        </w:rPr>
        <w:t xml:space="preserve"> </w:t>
      </w:r>
      <w:r w:rsidRPr="00C87651">
        <w:rPr>
          <w:rFonts w:eastAsiaTheme="minorHAnsi"/>
          <w:color w:val="auto"/>
          <w:sz w:val="26"/>
          <w:szCs w:val="26"/>
          <w:lang w:eastAsia="en-US"/>
        </w:rPr>
        <w:t xml:space="preserve">заявка </w:t>
      </w:r>
      <w:r w:rsidR="00426587">
        <w:rPr>
          <w:rFonts w:eastAsiaTheme="minorHAnsi"/>
          <w:color w:val="auto"/>
          <w:sz w:val="26"/>
          <w:szCs w:val="26"/>
          <w:lang w:eastAsia="en-US"/>
        </w:rPr>
        <w:t>Заявит</w:t>
      </w:r>
      <w:r w:rsidR="001539C5">
        <w:rPr>
          <w:rFonts w:eastAsiaTheme="minorHAnsi"/>
          <w:color w:val="auto"/>
          <w:sz w:val="26"/>
          <w:szCs w:val="26"/>
          <w:lang w:eastAsia="en-US"/>
        </w:rPr>
        <w:t>ел</w:t>
      </w:r>
      <w:r w:rsidR="00426587">
        <w:rPr>
          <w:rFonts w:eastAsiaTheme="minorHAnsi"/>
          <w:color w:val="auto"/>
          <w:sz w:val="26"/>
          <w:szCs w:val="26"/>
          <w:lang w:eastAsia="en-US"/>
        </w:rPr>
        <w:t>я</w:t>
      </w:r>
      <w:r w:rsidR="00B01A33">
        <w:rPr>
          <w:rFonts w:eastAsiaTheme="minorHAnsi"/>
          <w:color w:val="auto"/>
          <w:sz w:val="26"/>
          <w:szCs w:val="26"/>
          <w:lang w:eastAsia="en-US"/>
        </w:rPr>
        <w:t xml:space="preserve"> </w:t>
      </w:r>
      <w:r w:rsidR="00174FBC">
        <w:rPr>
          <w:rFonts w:eastAsiaTheme="minorHAnsi"/>
          <w:color w:val="auto"/>
          <w:sz w:val="26"/>
          <w:szCs w:val="26"/>
          <w:lang w:eastAsia="en-US"/>
        </w:rPr>
        <w:t>с</w:t>
      </w:r>
      <w:r w:rsidRPr="00C87651">
        <w:rPr>
          <w:rFonts w:eastAsiaTheme="minorHAnsi"/>
          <w:color w:val="auto"/>
          <w:sz w:val="26"/>
          <w:szCs w:val="26"/>
          <w:lang w:eastAsia="en-US"/>
        </w:rPr>
        <w:t xml:space="preserve"> идентификационным номером «</w:t>
      </w:r>
      <w:r w:rsidR="00457017" w:rsidRPr="00457017">
        <w:rPr>
          <w:rFonts w:eastAsiaTheme="minorHAnsi"/>
          <w:color w:val="auto"/>
          <w:sz w:val="26"/>
          <w:szCs w:val="26"/>
          <w:lang w:eastAsia="en-US"/>
        </w:rPr>
        <w:t>113952745</w:t>
      </w:r>
      <w:r w:rsidRPr="00C87651">
        <w:rPr>
          <w:rFonts w:eastAsiaTheme="minorHAnsi"/>
          <w:color w:val="auto"/>
          <w:sz w:val="26"/>
          <w:szCs w:val="26"/>
          <w:lang w:eastAsia="en-US"/>
        </w:rPr>
        <w:t xml:space="preserve">» соответствует требованиям </w:t>
      </w:r>
      <w:r w:rsidR="00393CEF">
        <w:rPr>
          <w:rFonts w:eastAsiaTheme="minorHAnsi"/>
          <w:color w:val="auto"/>
          <w:sz w:val="26"/>
          <w:szCs w:val="26"/>
          <w:lang w:eastAsia="en-US"/>
        </w:rPr>
        <w:t xml:space="preserve">извещения о проведении </w:t>
      </w:r>
      <w:r w:rsidR="004331FD">
        <w:rPr>
          <w:rFonts w:eastAsiaTheme="minorHAnsi"/>
          <w:color w:val="auto"/>
          <w:sz w:val="26"/>
          <w:szCs w:val="26"/>
          <w:lang w:eastAsia="en-US"/>
        </w:rPr>
        <w:t>Конкурса</w:t>
      </w:r>
      <w:r w:rsidRPr="00C87651">
        <w:rPr>
          <w:rFonts w:eastAsiaTheme="minorHAnsi"/>
          <w:color w:val="auto"/>
          <w:sz w:val="26"/>
          <w:szCs w:val="26"/>
          <w:lang w:eastAsia="en-US"/>
        </w:rPr>
        <w:t xml:space="preserve"> и признана </w:t>
      </w:r>
      <w:r w:rsidR="00393CEF">
        <w:rPr>
          <w:rFonts w:eastAsiaTheme="minorHAnsi"/>
          <w:color w:val="auto"/>
          <w:sz w:val="26"/>
          <w:szCs w:val="26"/>
          <w:lang w:eastAsia="en-US"/>
        </w:rPr>
        <w:t>п</w:t>
      </w:r>
      <w:r w:rsidRPr="00C87651">
        <w:rPr>
          <w:rFonts w:eastAsiaTheme="minorHAnsi"/>
          <w:color w:val="auto"/>
          <w:sz w:val="26"/>
          <w:szCs w:val="26"/>
          <w:lang w:eastAsia="en-US"/>
        </w:rPr>
        <w:t xml:space="preserve">обедителем </w:t>
      </w:r>
      <w:r w:rsidR="004331FD">
        <w:rPr>
          <w:rFonts w:eastAsiaTheme="minorHAnsi"/>
          <w:color w:val="auto"/>
          <w:sz w:val="26"/>
          <w:szCs w:val="26"/>
          <w:lang w:eastAsia="en-US"/>
        </w:rPr>
        <w:t>Конкурса</w:t>
      </w:r>
      <w:r w:rsidRPr="00C87651">
        <w:rPr>
          <w:rFonts w:eastAsiaTheme="minorHAnsi"/>
          <w:color w:val="auto"/>
          <w:sz w:val="26"/>
          <w:szCs w:val="26"/>
          <w:lang w:eastAsia="en-US"/>
        </w:rPr>
        <w:t>.</w:t>
      </w:r>
    </w:p>
    <w:p w:rsidR="006D64EA" w:rsidRDefault="006D64EA"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протоколом </w:t>
      </w:r>
      <w:r w:rsidRPr="006D64EA">
        <w:rPr>
          <w:rFonts w:eastAsiaTheme="minorHAnsi"/>
          <w:color w:val="auto"/>
          <w:sz w:val="26"/>
          <w:szCs w:val="26"/>
          <w:lang w:eastAsia="en-US"/>
        </w:rPr>
        <w:t xml:space="preserve">признания участника уклонившимся от заключения контракта от </w:t>
      </w:r>
      <w:r w:rsidR="00457017">
        <w:rPr>
          <w:rFonts w:eastAsiaTheme="minorHAnsi"/>
          <w:color w:val="auto"/>
          <w:sz w:val="26"/>
          <w:szCs w:val="26"/>
          <w:lang w:eastAsia="en-US"/>
        </w:rPr>
        <w:t>24.04</w:t>
      </w:r>
      <w:r w:rsidR="004331FD" w:rsidRPr="004331FD">
        <w:rPr>
          <w:rFonts w:eastAsiaTheme="minorHAnsi"/>
          <w:color w:val="auto"/>
          <w:sz w:val="26"/>
          <w:szCs w:val="26"/>
          <w:lang w:eastAsia="en-US"/>
        </w:rPr>
        <w:t xml:space="preserve">.2023 №ППУ20_1 </w:t>
      </w:r>
      <w:r>
        <w:rPr>
          <w:rFonts w:eastAsiaTheme="minorHAnsi"/>
          <w:color w:val="auto"/>
          <w:sz w:val="26"/>
          <w:szCs w:val="26"/>
          <w:lang w:eastAsia="en-US"/>
        </w:rPr>
        <w:t>(далее – Протокол) Заявитель признан уклонившимся от заключения контракта по следующим основаниям:</w:t>
      </w:r>
    </w:p>
    <w:p w:rsidR="006A51CF" w:rsidRPr="00457017" w:rsidRDefault="002C6AE5" w:rsidP="00457017">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457017">
        <w:rPr>
          <w:rFonts w:eastAsiaTheme="minorHAnsi"/>
          <w:color w:val="auto"/>
          <w:sz w:val="26"/>
          <w:szCs w:val="26"/>
          <w:lang w:eastAsia="en-US"/>
        </w:rPr>
        <w:t>«</w:t>
      </w:r>
      <w:r w:rsidR="00457017" w:rsidRPr="00457017">
        <w:rPr>
          <w:rFonts w:eastAsiaTheme="minorHAnsi"/>
          <w:color w:val="auto"/>
          <w:sz w:val="26"/>
          <w:szCs w:val="26"/>
          <w:lang w:eastAsia="en-US"/>
        </w:rPr>
        <w:t>Невыполнение участником закупки требований положений ч. 5 ст. 96 Закона № 44-ФЗ ОБЩЕСТВО С ОГРАНИЧЕННОЙ ОТВЕТСТВЕННОСТЬЮ "ЭМ-ЭМ-ТИ РУС" не выполнены требования ч.5 ст.96 44-ФЗ в части предоставления независимой гарантии, соответствующей требованиям в качестве обеспечения исполнения контракта. ч.6 ст.51 44-ФЗ. Дополнительная информация: В соответствии с частью 5 статьи 45 Федерального закона № 44-ФЗ комиссия рассмотрела поступившую независимую гарантию на предмет соответствия требованиям статьи 45 Федерального закона № 44-ФЗ и извещению об открытом конкурсе в электронном виде. По итогам рассмотрения, комиссия на основании п.3 ч. 6 статьи 45 Федерального закона № 44-ФЗ сделала вывод о несоответствии независимой гарантии условиям, указанным в извещении и документах закупки, а именно: п.1 Независимой гарантии ограничивает право Заказчика на возмещение убытков, причиненных Заказчику вследствие неисполнения или ненадлежащего исполнения Гарантом своих обязательств по независимой гарантии, право о взыскании процентов за пользование чужими денежными средствами в случае необоснованного отклонения Гарантом требования Заказчика по независимой гарантии, п.14 Независимой гарантии противоречит п.12.3 МК, а именно: споры по настоящему контракту разрешаются в Арбитражном суде Московской области</w:t>
      </w:r>
      <w:r w:rsidRPr="00457017">
        <w:rPr>
          <w:rFonts w:eastAsiaTheme="minorHAnsi"/>
          <w:color w:val="auto"/>
          <w:sz w:val="26"/>
          <w:szCs w:val="26"/>
          <w:lang w:eastAsia="en-US"/>
        </w:rPr>
        <w:t>».</w:t>
      </w:r>
    </w:p>
    <w:p w:rsidR="00C657AA" w:rsidRDefault="00C657AA" w:rsidP="00C657AA">
      <w:pPr>
        <w:widowControl/>
        <w:spacing w:before="0" w:line="276" w:lineRule="auto"/>
        <w:ind w:firstLine="709"/>
        <w:jc w:val="both"/>
        <w:rPr>
          <w:rFonts w:eastAsiaTheme="minorHAnsi"/>
          <w:color w:val="auto"/>
          <w:sz w:val="26"/>
          <w:szCs w:val="26"/>
          <w:lang w:eastAsia="en-US"/>
        </w:rPr>
      </w:pPr>
      <w:r w:rsidRPr="0092471B">
        <w:rPr>
          <w:rFonts w:eastAsiaTheme="minorHAnsi"/>
          <w:color w:val="auto"/>
          <w:sz w:val="26"/>
          <w:szCs w:val="26"/>
          <w:lang w:eastAsia="en-US"/>
        </w:rPr>
        <w:t xml:space="preserve">Изучив документы и сведения, представленные на заседание Комиссии, Комиссия приходит к выводу, что </w:t>
      </w:r>
      <w:r>
        <w:rPr>
          <w:rFonts w:eastAsiaTheme="minorHAnsi"/>
          <w:color w:val="auto"/>
          <w:sz w:val="26"/>
          <w:szCs w:val="26"/>
          <w:lang w:eastAsia="en-US"/>
        </w:rPr>
        <w:t>Независимая</w:t>
      </w:r>
      <w:r w:rsidRPr="0092471B">
        <w:rPr>
          <w:rFonts w:eastAsiaTheme="minorHAnsi"/>
          <w:color w:val="auto"/>
          <w:sz w:val="26"/>
          <w:szCs w:val="26"/>
          <w:lang w:eastAsia="en-US"/>
        </w:rPr>
        <w:t xml:space="preserve"> гарантия, представленная Заявителем в качестве об</w:t>
      </w:r>
      <w:r>
        <w:rPr>
          <w:rFonts w:eastAsiaTheme="minorHAnsi"/>
          <w:color w:val="auto"/>
          <w:sz w:val="26"/>
          <w:szCs w:val="26"/>
          <w:lang w:eastAsia="en-US"/>
        </w:rPr>
        <w:t xml:space="preserve">еспечение исполнения контракта </w:t>
      </w:r>
      <w:r w:rsidRPr="0092471B">
        <w:rPr>
          <w:rFonts w:eastAsiaTheme="minorHAnsi"/>
          <w:color w:val="auto"/>
          <w:sz w:val="26"/>
          <w:szCs w:val="26"/>
          <w:lang w:eastAsia="en-US"/>
        </w:rPr>
        <w:t xml:space="preserve">не </w:t>
      </w:r>
      <w:r>
        <w:rPr>
          <w:rFonts w:eastAsiaTheme="minorHAnsi"/>
          <w:color w:val="auto"/>
          <w:sz w:val="26"/>
          <w:szCs w:val="26"/>
          <w:lang w:eastAsia="en-US"/>
        </w:rPr>
        <w:t>противоречит требованиям</w:t>
      </w:r>
      <w:r w:rsidRPr="0092471B">
        <w:rPr>
          <w:rFonts w:eastAsiaTheme="minorHAnsi"/>
          <w:color w:val="auto"/>
          <w:sz w:val="26"/>
          <w:szCs w:val="26"/>
          <w:lang w:eastAsia="en-US"/>
        </w:rPr>
        <w:t xml:space="preserve"> Закона о контрактной системе по основаниям, указанным в Протоколе. </w:t>
      </w:r>
    </w:p>
    <w:p w:rsidR="00C657AA" w:rsidRPr="00033FD3" w:rsidRDefault="00C657AA" w:rsidP="00C657AA">
      <w:pPr>
        <w:widowControl/>
        <w:spacing w:before="0" w:line="276" w:lineRule="auto"/>
        <w:ind w:firstLine="709"/>
        <w:jc w:val="both"/>
        <w:rPr>
          <w:rFonts w:eastAsiaTheme="minorHAnsi"/>
          <w:color w:val="auto"/>
          <w:sz w:val="26"/>
          <w:szCs w:val="26"/>
          <w:lang w:eastAsia="en-US"/>
        </w:rPr>
      </w:pPr>
      <w:r w:rsidRPr="00033FD3">
        <w:rPr>
          <w:rFonts w:eastAsiaTheme="minorHAnsi"/>
          <w:color w:val="auto"/>
          <w:sz w:val="26"/>
          <w:szCs w:val="26"/>
          <w:lang w:eastAsia="en-US"/>
        </w:rPr>
        <w:t>Комиссия приходит к выводу, что действия Заказчика, в части признания Заявителя уклонившимся от заключения контракта, противоречат положениям Закона о контрактной системе.</w:t>
      </w:r>
    </w:p>
    <w:p w:rsidR="00C657AA" w:rsidRDefault="00C657AA" w:rsidP="00C657AA">
      <w:pPr>
        <w:widowControl/>
        <w:spacing w:before="0" w:line="276" w:lineRule="auto"/>
        <w:ind w:firstLine="709"/>
        <w:jc w:val="both"/>
        <w:rPr>
          <w:rFonts w:eastAsiaTheme="minorHAnsi"/>
          <w:color w:val="auto"/>
          <w:sz w:val="26"/>
          <w:szCs w:val="26"/>
          <w:lang w:eastAsia="en-US"/>
        </w:rPr>
      </w:pPr>
      <w:r w:rsidRPr="00033FD3">
        <w:rPr>
          <w:rFonts w:eastAsiaTheme="minorHAnsi"/>
          <w:color w:val="auto"/>
          <w:sz w:val="26"/>
          <w:szCs w:val="26"/>
          <w:lang w:eastAsia="en-US"/>
        </w:rPr>
        <w:t xml:space="preserve"> </w:t>
      </w:r>
      <w:r w:rsidRPr="00D956E4">
        <w:rPr>
          <w:rFonts w:eastAsiaTheme="minorHAnsi"/>
          <w:color w:val="auto"/>
          <w:sz w:val="26"/>
          <w:szCs w:val="26"/>
          <w:lang w:eastAsia="en-US"/>
        </w:rPr>
        <w:t xml:space="preserve">При этом представителями </w:t>
      </w:r>
      <w:r>
        <w:rPr>
          <w:rFonts w:eastAsiaTheme="minorHAnsi"/>
          <w:color w:val="auto"/>
          <w:sz w:val="26"/>
          <w:szCs w:val="26"/>
          <w:lang w:eastAsia="en-US"/>
        </w:rPr>
        <w:t>Заказчика</w:t>
      </w:r>
      <w:r w:rsidRPr="00D956E4">
        <w:rPr>
          <w:rFonts w:eastAsiaTheme="minorHAnsi"/>
          <w:color w:val="auto"/>
          <w:sz w:val="26"/>
          <w:szCs w:val="26"/>
          <w:lang w:eastAsia="en-US"/>
        </w:rPr>
        <w:t xml:space="preserve"> на заседании Комиссии не представлены документы и сведения, </w:t>
      </w:r>
      <w:r>
        <w:rPr>
          <w:rFonts w:eastAsiaTheme="minorHAnsi"/>
          <w:color w:val="auto"/>
          <w:sz w:val="26"/>
          <w:szCs w:val="26"/>
          <w:lang w:eastAsia="en-US"/>
        </w:rPr>
        <w:t xml:space="preserve">однозначно </w:t>
      </w:r>
      <w:r w:rsidRPr="00D956E4">
        <w:rPr>
          <w:rFonts w:eastAsiaTheme="minorHAnsi"/>
          <w:color w:val="auto"/>
          <w:sz w:val="26"/>
          <w:szCs w:val="26"/>
          <w:lang w:eastAsia="en-US"/>
        </w:rPr>
        <w:t>свидетельствующие об обратном.</w:t>
      </w:r>
    </w:p>
    <w:p w:rsidR="00C657AA" w:rsidRDefault="00C657AA" w:rsidP="00C657AA">
      <w:pPr>
        <w:widowControl/>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Следовательно, до</w:t>
      </w:r>
      <w:r>
        <w:rPr>
          <w:rFonts w:eastAsiaTheme="minorHAnsi"/>
          <w:color w:val="auto"/>
          <w:sz w:val="26"/>
          <w:szCs w:val="26"/>
          <w:lang w:eastAsia="en-US"/>
        </w:rPr>
        <w:t xml:space="preserve">вод жалобы Заявителя является </w:t>
      </w:r>
      <w:r w:rsidRPr="00EC5992">
        <w:rPr>
          <w:rFonts w:eastAsiaTheme="minorHAnsi"/>
          <w:color w:val="auto"/>
          <w:sz w:val="26"/>
          <w:szCs w:val="26"/>
          <w:lang w:eastAsia="en-US"/>
        </w:rPr>
        <w:t xml:space="preserve">обоснованным. </w:t>
      </w:r>
    </w:p>
    <w:p w:rsidR="00C657AA" w:rsidRDefault="00C657AA" w:rsidP="00C657AA">
      <w:pPr>
        <w:spacing w:before="0" w:line="276" w:lineRule="auto"/>
        <w:ind w:firstLine="709"/>
        <w:jc w:val="both"/>
        <w:rPr>
          <w:rFonts w:eastAsiaTheme="minorHAnsi"/>
          <w:color w:val="auto"/>
          <w:sz w:val="26"/>
          <w:szCs w:val="26"/>
          <w:lang w:eastAsia="en-US"/>
        </w:rPr>
      </w:pPr>
      <w:r w:rsidRPr="00033FD3">
        <w:rPr>
          <w:rFonts w:eastAsiaTheme="minorHAnsi"/>
          <w:color w:val="auto"/>
          <w:sz w:val="26"/>
          <w:szCs w:val="26"/>
          <w:lang w:eastAsia="en-US"/>
        </w:rPr>
        <w:t>Таким образом</w:t>
      </w:r>
      <w:r>
        <w:rPr>
          <w:rFonts w:eastAsiaTheme="minorHAnsi"/>
          <w:color w:val="auto"/>
          <w:sz w:val="26"/>
          <w:szCs w:val="26"/>
          <w:lang w:eastAsia="en-US"/>
        </w:rPr>
        <w:t>,</w:t>
      </w:r>
      <w:r w:rsidRPr="00033FD3">
        <w:rPr>
          <w:rFonts w:eastAsiaTheme="minorHAnsi"/>
          <w:color w:val="auto"/>
          <w:sz w:val="26"/>
          <w:szCs w:val="26"/>
          <w:lang w:eastAsia="en-US"/>
        </w:rPr>
        <w:t xml:space="preserve"> </w:t>
      </w:r>
      <w:r>
        <w:rPr>
          <w:rFonts w:eastAsiaTheme="minorHAnsi"/>
          <w:color w:val="auto"/>
          <w:sz w:val="26"/>
          <w:szCs w:val="26"/>
          <w:lang w:eastAsia="en-US"/>
        </w:rPr>
        <w:t>Комиссия приходит к выводу</w:t>
      </w:r>
      <w:r w:rsidRPr="00C87651">
        <w:rPr>
          <w:rFonts w:eastAsiaTheme="minorHAnsi"/>
          <w:color w:val="auto"/>
          <w:sz w:val="26"/>
          <w:szCs w:val="26"/>
          <w:lang w:eastAsia="en-US"/>
        </w:rPr>
        <w:t>,</w:t>
      </w:r>
      <w:r>
        <w:rPr>
          <w:rFonts w:eastAsiaTheme="minorHAnsi"/>
          <w:color w:val="auto"/>
          <w:sz w:val="26"/>
          <w:szCs w:val="26"/>
          <w:lang w:eastAsia="en-US"/>
        </w:rPr>
        <w:t xml:space="preserve"> что</w:t>
      </w:r>
      <w:r w:rsidRPr="00C87651">
        <w:rPr>
          <w:rFonts w:eastAsiaTheme="minorHAnsi"/>
          <w:color w:val="auto"/>
          <w:sz w:val="26"/>
          <w:szCs w:val="26"/>
          <w:lang w:eastAsia="en-US"/>
        </w:rPr>
        <w:t xml:space="preserve"> вышеуказанные действия Заказчик</w:t>
      </w:r>
      <w:r>
        <w:rPr>
          <w:rFonts w:eastAsiaTheme="minorHAnsi"/>
          <w:color w:val="auto"/>
          <w:sz w:val="26"/>
          <w:szCs w:val="26"/>
          <w:lang w:eastAsia="en-US"/>
        </w:rPr>
        <w:t xml:space="preserve">а нарушают части 1 </w:t>
      </w:r>
      <w:r w:rsidRPr="00C87651">
        <w:rPr>
          <w:rFonts w:eastAsiaTheme="minorHAnsi"/>
          <w:color w:val="auto"/>
          <w:sz w:val="26"/>
          <w:szCs w:val="26"/>
          <w:lang w:eastAsia="en-US"/>
        </w:rPr>
        <w:t xml:space="preserve">статьи </w:t>
      </w:r>
      <w:r>
        <w:rPr>
          <w:rFonts w:eastAsiaTheme="minorHAnsi"/>
          <w:color w:val="auto"/>
          <w:sz w:val="26"/>
          <w:szCs w:val="26"/>
          <w:lang w:eastAsia="en-US"/>
        </w:rPr>
        <w:t>51</w:t>
      </w:r>
      <w:r w:rsidRPr="00C87651">
        <w:rPr>
          <w:rFonts w:eastAsiaTheme="minorHAnsi"/>
          <w:color w:val="auto"/>
          <w:sz w:val="26"/>
          <w:szCs w:val="26"/>
          <w:lang w:eastAsia="en-US"/>
        </w:rPr>
        <w:t xml:space="preserve"> Закона о контрактной системе, что содержит признаки состава административного правонарушения, предусмотренного частью </w:t>
      </w:r>
      <w:r>
        <w:rPr>
          <w:rFonts w:eastAsiaTheme="minorHAnsi"/>
          <w:color w:val="auto"/>
          <w:sz w:val="26"/>
          <w:szCs w:val="26"/>
          <w:lang w:eastAsia="en-US"/>
        </w:rPr>
        <w:t>1</w:t>
      </w:r>
      <w:r w:rsidRPr="00C87651">
        <w:rPr>
          <w:rFonts w:eastAsiaTheme="minorHAnsi"/>
          <w:color w:val="auto"/>
          <w:sz w:val="26"/>
          <w:szCs w:val="26"/>
          <w:lang w:eastAsia="en-US"/>
        </w:rPr>
        <w:t xml:space="preserve"> статьи 7.3</w:t>
      </w:r>
      <w:r>
        <w:rPr>
          <w:rFonts w:eastAsiaTheme="minorHAnsi"/>
          <w:color w:val="auto"/>
          <w:sz w:val="26"/>
          <w:szCs w:val="26"/>
          <w:lang w:eastAsia="en-US"/>
        </w:rPr>
        <w:t>2</w:t>
      </w:r>
      <w:r w:rsidRPr="00C87651">
        <w:rPr>
          <w:rFonts w:eastAsiaTheme="minorHAnsi"/>
          <w:color w:val="auto"/>
          <w:sz w:val="26"/>
          <w:szCs w:val="26"/>
          <w:lang w:eastAsia="en-US"/>
        </w:rPr>
        <w:t xml:space="preserve"> Кодекса Российской Федерации об административных правонарушениях. </w:t>
      </w:r>
    </w:p>
    <w:p w:rsidR="00B84069" w:rsidRPr="00BE5F9C" w:rsidRDefault="00B84069" w:rsidP="00B84069">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в</w:t>
      </w:r>
      <w:r w:rsidRPr="00ED2516">
        <w:rPr>
          <w:rFonts w:eastAsiaTheme="minorHAnsi"/>
          <w:color w:val="auto"/>
          <w:sz w:val="26"/>
          <w:szCs w:val="26"/>
          <w:lang w:eastAsia="en-US"/>
        </w:rPr>
        <w:t xml:space="preserve"> соответствии с частью 2 статьи 72 Бюджетного кодекса Российской Федерации, </w:t>
      </w:r>
      <w:r>
        <w:rPr>
          <w:rFonts w:eastAsiaTheme="minorHAnsi"/>
          <w:color w:val="auto"/>
          <w:sz w:val="26"/>
          <w:szCs w:val="26"/>
          <w:lang w:eastAsia="en-US"/>
        </w:rPr>
        <w:t>г</w:t>
      </w:r>
      <w:r w:rsidRPr="00ED2516">
        <w:rPr>
          <w:rFonts w:eastAsiaTheme="minorHAnsi"/>
          <w:color w:val="auto"/>
          <w:sz w:val="26"/>
          <w:szCs w:val="26"/>
          <w:lang w:eastAsia="en-US"/>
        </w:rPr>
        <w:t xml:space="preserve">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w:t>
      </w:r>
      <w:r w:rsidRPr="00BE5F9C">
        <w:rPr>
          <w:rFonts w:eastAsiaTheme="minorHAnsi"/>
          <w:color w:val="auto"/>
          <w:sz w:val="26"/>
          <w:szCs w:val="26"/>
          <w:lang w:eastAsia="en-US"/>
        </w:rPr>
        <w:t>бюджетных обязательств, за исключением случаев, установленных пунктом 3 настоящей статьи.</w:t>
      </w:r>
    </w:p>
    <w:p w:rsidR="00117A35" w:rsidRDefault="001B3232" w:rsidP="00117A35">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BE5F9C">
        <w:rPr>
          <w:rFonts w:eastAsiaTheme="minorHAnsi"/>
          <w:color w:val="auto"/>
          <w:sz w:val="26"/>
          <w:szCs w:val="26"/>
          <w:lang w:eastAsia="en-US"/>
        </w:rPr>
        <w:t>На заседании Комиссии п</w:t>
      </w:r>
      <w:r w:rsidR="00B84069" w:rsidRPr="00BE5F9C">
        <w:rPr>
          <w:rFonts w:eastAsiaTheme="minorHAnsi"/>
          <w:color w:val="auto"/>
          <w:sz w:val="26"/>
          <w:szCs w:val="26"/>
          <w:lang w:eastAsia="en-US"/>
        </w:rPr>
        <w:t xml:space="preserve">редставитель Заказчика представил письмо </w:t>
      </w:r>
      <w:r w:rsidR="00BE5F9C" w:rsidRPr="00BE5F9C">
        <w:rPr>
          <w:rFonts w:eastAsiaTheme="minorHAnsi"/>
          <w:color w:val="auto"/>
          <w:sz w:val="26"/>
          <w:szCs w:val="26"/>
          <w:lang w:eastAsia="en-US"/>
        </w:rPr>
        <w:br/>
      </w:r>
      <w:r w:rsidR="00B84069" w:rsidRPr="00BE5F9C">
        <w:rPr>
          <w:rFonts w:eastAsiaTheme="minorHAnsi"/>
          <w:color w:val="auto"/>
          <w:sz w:val="26"/>
          <w:szCs w:val="26"/>
          <w:lang w:eastAsia="en-US"/>
        </w:rPr>
        <w:t xml:space="preserve">(от </w:t>
      </w:r>
      <w:r w:rsidR="00A1226F">
        <w:rPr>
          <w:rFonts w:eastAsiaTheme="minorHAnsi"/>
          <w:color w:val="auto"/>
          <w:sz w:val="26"/>
          <w:szCs w:val="26"/>
          <w:lang w:eastAsia="en-US"/>
        </w:rPr>
        <w:t>10</w:t>
      </w:r>
      <w:r w:rsidR="00B84069" w:rsidRPr="00BE5F9C">
        <w:rPr>
          <w:rFonts w:eastAsiaTheme="minorHAnsi"/>
          <w:color w:val="auto"/>
          <w:sz w:val="26"/>
          <w:szCs w:val="26"/>
          <w:lang w:eastAsia="en-US"/>
        </w:rPr>
        <w:t>.</w:t>
      </w:r>
      <w:r w:rsidR="00A1226F">
        <w:rPr>
          <w:rFonts w:eastAsiaTheme="minorHAnsi"/>
          <w:color w:val="auto"/>
          <w:sz w:val="26"/>
          <w:szCs w:val="26"/>
          <w:lang w:eastAsia="en-US"/>
        </w:rPr>
        <w:t>05</w:t>
      </w:r>
      <w:r w:rsidR="00BE5F9C" w:rsidRPr="00BE5F9C">
        <w:rPr>
          <w:rFonts w:eastAsiaTheme="minorHAnsi"/>
          <w:color w:val="auto"/>
          <w:sz w:val="26"/>
          <w:szCs w:val="26"/>
          <w:lang w:eastAsia="en-US"/>
        </w:rPr>
        <w:t>.2023</w:t>
      </w:r>
      <w:r w:rsidR="00B84069" w:rsidRPr="00BE5F9C">
        <w:rPr>
          <w:rFonts w:eastAsiaTheme="minorHAnsi"/>
          <w:color w:val="auto"/>
          <w:sz w:val="26"/>
          <w:szCs w:val="26"/>
          <w:lang w:eastAsia="en-US"/>
        </w:rPr>
        <w:t xml:space="preserve"> </w:t>
      </w:r>
      <w:r w:rsidR="00A1226F">
        <w:rPr>
          <w:rFonts w:eastAsiaTheme="minorHAnsi"/>
          <w:color w:val="auto"/>
          <w:sz w:val="26"/>
          <w:szCs w:val="26"/>
          <w:lang w:eastAsia="en-US"/>
        </w:rPr>
        <w:t>№ 24-Б-2023</w:t>
      </w:r>
      <w:r w:rsidR="00B84069" w:rsidRPr="00BE5F9C">
        <w:rPr>
          <w:rFonts w:eastAsiaTheme="minorHAnsi"/>
          <w:color w:val="auto"/>
          <w:sz w:val="26"/>
          <w:szCs w:val="26"/>
          <w:lang w:eastAsia="en-US"/>
        </w:rPr>
        <w:t xml:space="preserve">) от </w:t>
      </w:r>
      <w:r w:rsidR="00A1226F">
        <w:rPr>
          <w:rFonts w:eastAsiaTheme="minorHAnsi"/>
          <w:color w:val="auto"/>
          <w:sz w:val="26"/>
          <w:szCs w:val="26"/>
          <w:lang w:eastAsia="en-US"/>
        </w:rPr>
        <w:t xml:space="preserve">исполняющего обязанности </w:t>
      </w:r>
      <w:r w:rsidR="00BE5F9C" w:rsidRPr="00BE5F9C">
        <w:rPr>
          <w:rFonts w:eastAsiaTheme="minorHAnsi"/>
          <w:color w:val="auto"/>
          <w:sz w:val="26"/>
          <w:szCs w:val="26"/>
          <w:lang w:eastAsia="en-US"/>
        </w:rPr>
        <w:t xml:space="preserve">заместителя главы администрации городского округа </w:t>
      </w:r>
      <w:r w:rsidR="00A1226F">
        <w:rPr>
          <w:rFonts w:eastAsiaTheme="minorHAnsi"/>
          <w:color w:val="auto"/>
          <w:sz w:val="26"/>
          <w:szCs w:val="26"/>
          <w:lang w:eastAsia="en-US"/>
        </w:rPr>
        <w:t xml:space="preserve">Красногорск </w:t>
      </w:r>
      <w:r w:rsidR="00B84069" w:rsidRPr="00BE5F9C">
        <w:rPr>
          <w:rFonts w:eastAsiaTheme="minorHAnsi"/>
          <w:color w:val="auto"/>
          <w:sz w:val="26"/>
          <w:szCs w:val="26"/>
          <w:lang w:eastAsia="en-US"/>
        </w:rPr>
        <w:t>Московской области, согласно которому:</w:t>
      </w:r>
    </w:p>
    <w:p w:rsidR="00B84069" w:rsidRDefault="00117A35" w:rsidP="00A1226F">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A1226F" w:rsidRPr="00A1226F">
        <w:rPr>
          <w:rFonts w:eastAsiaTheme="minorHAnsi"/>
          <w:color w:val="auto"/>
          <w:sz w:val="26"/>
          <w:szCs w:val="26"/>
          <w:lang w:eastAsia="en-US"/>
        </w:rPr>
        <w:t>Доводим до Вашего сведения, что при уточнении бюджета городского округа Красногорск, средства предусмотренные по программе «Формирование современной комфортной городской среды», подпрограмма «Комфортная городская среда», мероприятие «Благоустройство общественных территорий муниципальных образований Московской области (за исключением мероприятий по содержанию территорий)», в сумме 26 400,00 тыс. рублей, выделенные на осуществление закупки № 0848300047223000536 отозваны и перераспределены для обеспечения софинансирования по программе «Формирование современной комфортной</w:t>
      </w:r>
      <w:r w:rsidR="00A1226F" w:rsidRPr="00A1226F">
        <w:t xml:space="preserve"> </w:t>
      </w:r>
      <w:r w:rsidR="00A1226F" w:rsidRPr="00A1226F">
        <w:rPr>
          <w:rFonts w:eastAsiaTheme="minorHAnsi"/>
          <w:color w:val="auto"/>
          <w:sz w:val="26"/>
          <w:szCs w:val="26"/>
          <w:lang w:eastAsia="en-US"/>
        </w:rPr>
        <w:t>городской среды», подпрограм</w:t>
      </w:r>
      <w:r w:rsidR="00A1226F">
        <w:rPr>
          <w:rFonts w:eastAsiaTheme="minorHAnsi"/>
          <w:color w:val="auto"/>
          <w:sz w:val="26"/>
          <w:szCs w:val="26"/>
          <w:lang w:eastAsia="en-US"/>
        </w:rPr>
        <w:t>ма «Комфортная городская среда</w:t>
      </w:r>
      <w:r w:rsidR="00B84069">
        <w:rPr>
          <w:rFonts w:eastAsiaTheme="minorHAnsi"/>
          <w:color w:val="auto"/>
          <w:sz w:val="26"/>
          <w:szCs w:val="26"/>
          <w:lang w:eastAsia="en-US"/>
        </w:rPr>
        <w:t>»</w:t>
      </w:r>
      <w:r w:rsidR="00B84069" w:rsidRPr="00E15843">
        <w:rPr>
          <w:rFonts w:eastAsiaTheme="minorHAnsi"/>
          <w:color w:val="auto"/>
          <w:sz w:val="26"/>
          <w:szCs w:val="26"/>
          <w:lang w:eastAsia="en-US"/>
        </w:rPr>
        <w:t>.</w:t>
      </w:r>
    </w:p>
    <w:p w:rsidR="00B84069" w:rsidRPr="007E6695" w:rsidRDefault="00B84069" w:rsidP="00B84069">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ED2516">
        <w:rPr>
          <w:rFonts w:eastAsiaTheme="minorHAnsi"/>
          <w:color w:val="auto"/>
          <w:sz w:val="26"/>
          <w:szCs w:val="26"/>
          <w:lang w:eastAsia="en-US"/>
        </w:rPr>
        <w:t xml:space="preserve">На основании изложенного, Комиссия приходит к выводу, что в соответствии с бюджетным законодательством Российской Федерации, контракт по итогам проведения </w:t>
      </w:r>
      <w:r w:rsidR="00500F1E">
        <w:rPr>
          <w:rFonts w:eastAsiaTheme="minorHAnsi"/>
          <w:color w:val="auto"/>
          <w:sz w:val="26"/>
          <w:szCs w:val="26"/>
          <w:lang w:eastAsia="en-US"/>
        </w:rPr>
        <w:t>Конкурса</w:t>
      </w:r>
      <w:r w:rsidRPr="00ED2516">
        <w:rPr>
          <w:rFonts w:eastAsiaTheme="minorHAnsi"/>
          <w:color w:val="auto"/>
          <w:sz w:val="26"/>
          <w:szCs w:val="26"/>
          <w:lang w:eastAsia="en-US"/>
        </w:rPr>
        <w:t xml:space="preserve"> не может быть заключен и исполнен на условиях, предусмотренных </w:t>
      </w:r>
      <w:r>
        <w:rPr>
          <w:rFonts w:eastAsiaTheme="minorHAnsi"/>
          <w:color w:val="auto"/>
          <w:sz w:val="26"/>
          <w:szCs w:val="26"/>
          <w:lang w:eastAsia="en-US"/>
        </w:rPr>
        <w:t>извещением</w:t>
      </w:r>
      <w:r w:rsidRPr="00ED2516">
        <w:rPr>
          <w:rFonts w:eastAsiaTheme="minorHAnsi"/>
          <w:color w:val="auto"/>
          <w:sz w:val="26"/>
          <w:szCs w:val="26"/>
          <w:lang w:eastAsia="en-US"/>
        </w:rPr>
        <w:t xml:space="preserve"> о проведении </w:t>
      </w:r>
      <w:r w:rsidR="00500F1E">
        <w:rPr>
          <w:rFonts w:eastAsiaTheme="minorHAnsi"/>
          <w:color w:val="auto"/>
          <w:sz w:val="26"/>
          <w:szCs w:val="26"/>
          <w:lang w:eastAsia="en-US"/>
        </w:rPr>
        <w:t>Конкурса</w:t>
      </w:r>
      <w:r w:rsidRPr="00ED2516">
        <w:rPr>
          <w:rFonts w:eastAsiaTheme="minorHAnsi"/>
          <w:color w:val="auto"/>
          <w:sz w:val="26"/>
          <w:szCs w:val="26"/>
          <w:lang w:eastAsia="en-US"/>
        </w:rPr>
        <w:t xml:space="preserve">, что </w:t>
      </w:r>
      <w:r>
        <w:rPr>
          <w:rFonts w:eastAsiaTheme="minorHAnsi"/>
          <w:color w:val="auto"/>
          <w:sz w:val="26"/>
          <w:szCs w:val="26"/>
          <w:lang w:eastAsia="en-US"/>
        </w:rPr>
        <w:t>нарушает часть 1 статьи 34</w:t>
      </w:r>
      <w:r w:rsidRPr="00ED2516">
        <w:rPr>
          <w:rFonts w:eastAsiaTheme="minorHAnsi"/>
          <w:color w:val="auto"/>
          <w:sz w:val="26"/>
          <w:szCs w:val="26"/>
          <w:lang w:eastAsia="en-US"/>
        </w:rPr>
        <w:t xml:space="preserve"> Закона о контрактной системе и содержит признаки состава административного правонарушения, предусмотренного частью </w:t>
      </w:r>
      <w:r>
        <w:rPr>
          <w:rFonts w:eastAsiaTheme="minorHAnsi"/>
          <w:color w:val="auto"/>
          <w:sz w:val="26"/>
          <w:szCs w:val="26"/>
          <w:lang w:eastAsia="en-US"/>
        </w:rPr>
        <w:t>1</w:t>
      </w:r>
      <w:r w:rsidRPr="00ED2516">
        <w:rPr>
          <w:rFonts w:eastAsiaTheme="minorHAnsi"/>
          <w:color w:val="auto"/>
          <w:sz w:val="26"/>
          <w:szCs w:val="26"/>
          <w:lang w:eastAsia="en-US"/>
        </w:rPr>
        <w:t>.</w:t>
      </w:r>
      <w:r>
        <w:rPr>
          <w:rFonts w:eastAsiaTheme="minorHAnsi"/>
          <w:color w:val="auto"/>
          <w:sz w:val="26"/>
          <w:szCs w:val="26"/>
          <w:lang w:eastAsia="en-US"/>
        </w:rPr>
        <w:t>4</w:t>
      </w:r>
      <w:r w:rsidRPr="00ED2516">
        <w:rPr>
          <w:rFonts w:eastAsiaTheme="minorHAnsi"/>
          <w:color w:val="auto"/>
          <w:sz w:val="26"/>
          <w:szCs w:val="26"/>
          <w:lang w:eastAsia="en-US"/>
        </w:rPr>
        <w:t xml:space="preserve"> статьи 7.30 Кодекса Российской Федерации об административных правонарушениях.</w:t>
      </w:r>
    </w:p>
    <w:p w:rsidR="00B55E48" w:rsidRPr="00BE7F13" w:rsidRDefault="00D80CB3" w:rsidP="00BE7F13">
      <w:pPr>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rsidR="00753C24" w:rsidRDefault="00753C24" w:rsidP="00092BE0">
      <w:pPr>
        <w:spacing w:after="120" w:line="276" w:lineRule="auto"/>
        <w:ind w:firstLine="0"/>
        <w:jc w:val="center"/>
        <w:rPr>
          <w:b/>
          <w:sz w:val="26"/>
          <w:szCs w:val="26"/>
        </w:rPr>
      </w:pPr>
    </w:p>
    <w:p w:rsidR="00753C24" w:rsidRDefault="00753C24" w:rsidP="00092BE0">
      <w:pPr>
        <w:spacing w:after="120" w:line="276" w:lineRule="auto"/>
        <w:ind w:firstLine="0"/>
        <w:jc w:val="center"/>
        <w:rPr>
          <w:b/>
          <w:sz w:val="26"/>
          <w:szCs w:val="26"/>
        </w:rPr>
      </w:pPr>
    </w:p>
    <w:p w:rsidR="00B55E48" w:rsidRPr="002167FE" w:rsidRDefault="00167224" w:rsidP="00092BE0">
      <w:pPr>
        <w:spacing w:after="120" w:line="276" w:lineRule="auto"/>
        <w:ind w:firstLine="0"/>
        <w:jc w:val="center"/>
        <w:rPr>
          <w:b/>
          <w:sz w:val="26"/>
          <w:szCs w:val="26"/>
        </w:rPr>
      </w:pPr>
      <w:r w:rsidRPr="002167FE">
        <w:rPr>
          <w:b/>
          <w:sz w:val="26"/>
          <w:szCs w:val="26"/>
        </w:rPr>
        <w:t>РЕШИЛА:</w:t>
      </w:r>
    </w:p>
    <w:p w:rsidR="00BB2278" w:rsidRPr="008B1E1F" w:rsidRDefault="00167224" w:rsidP="00A1226F">
      <w:pPr>
        <w:pStyle w:val="a8"/>
        <w:numPr>
          <w:ilvl w:val="0"/>
          <w:numId w:val="20"/>
        </w:numPr>
        <w:tabs>
          <w:tab w:val="left" w:pos="993"/>
        </w:tabs>
        <w:spacing w:line="276" w:lineRule="auto"/>
        <w:ind w:hanging="720"/>
        <w:jc w:val="both"/>
        <w:rPr>
          <w:bCs/>
          <w:iCs/>
          <w:color w:val="auto"/>
          <w:sz w:val="26"/>
          <w:szCs w:val="26"/>
        </w:rPr>
      </w:pPr>
      <w:r w:rsidRPr="002167FE">
        <w:rPr>
          <w:color w:val="auto"/>
          <w:sz w:val="26"/>
          <w:szCs w:val="26"/>
        </w:rPr>
        <w:t xml:space="preserve">Признать жалобу </w:t>
      </w:r>
      <w:r w:rsidR="00A1226F" w:rsidRPr="00A1226F">
        <w:rPr>
          <w:color w:val="auto"/>
          <w:sz w:val="26"/>
          <w:szCs w:val="26"/>
        </w:rPr>
        <w:t>ООО «ЭМ-ЭМ-ТИ РУС»</w:t>
      </w:r>
      <w:r w:rsidR="00731A9E" w:rsidRPr="008B1E1F">
        <w:rPr>
          <w:color w:val="auto"/>
          <w:sz w:val="26"/>
          <w:szCs w:val="26"/>
        </w:rPr>
        <w:t xml:space="preserve"> </w:t>
      </w:r>
      <w:r w:rsidRPr="008B1E1F">
        <w:rPr>
          <w:color w:val="auto"/>
          <w:sz w:val="26"/>
          <w:szCs w:val="26"/>
        </w:rPr>
        <w:t>обоснованной.</w:t>
      </w:r>
    </w:p>
    <w:p w:rsidR="00BB2278" w:rsidRPr="002167FE" w:rsidRDefault="00415643" w:rsidP="00A9542F">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Признать в действиях Заказчика</w:t>
      </w:r>
      <w:r w:rsidR="001D5FA5">
        <w:rPr>
          <w:color w:val="auto"/>
          <w:sz w:val="26"/>
          <w:szCs w:val="26"/>
        </w:rPr>
        <w:t xml:space="preserve"> </w:t>
      </w:r>
      <w:r w:rsidR="006038DD" w:rsidRPr="002167FE">
        <w:rPr>
          <w:color w:val="auto"/>
          <w:sz w:val="26"/>
          <w:szCs w:val="26"/>
        </w:rPr>
        <w:t>нарушения</w:t>
      </w:r>
      <w:r w:rsidR="00D06296">
        <w:rPr>
          <w:color w:val="auto"/>
          <w:sz w:val="26"/>
          <w:szCs w:val="26"/>
        </w:rPr>
        <w:t xml:space="preserve"> </w:t>
      </w:r>
      <w:r w:rsidR="00F74557">
        <w:rPr>
          <w:color w:val="auto"/>
          <w:sz w:val="26"/>
          <w:szCs w:val="26"/>
        </w:rPr>
        <w:t xml:space="preserve">части 1 статьи 34, </w:t>
      </w:r>
      <w:r w:rsidR="00F9181F">
        <w:rPr>
          <w:color w:val="auto"/>
          <w:sz w:val="26"/>
          <w:szCs w:val="26"/>
        </w:rPr>
        <w:t xml:space="preserve">части </w:t>
      </w:r>
      <w:r w:rsidR="0092471B">
        <w:rPr>
          <w:color w:val="auto"/>
          <w:sz w:val="26"/>
          <w:szCs w:val="26"/>
        </w:rPr>
        <w:t>1</w:t>
      </w:r>
      <w:r w:rsidR="00F9181F">
        <w:rPr>
          <w:color w:val="auto"/>
          <w:sz w:val="26"/>
          <w:szCs w:val="26"/>
        </w:rPr>
        <w:t xml:space="preserve"> статьи </w:t>
      </w:r>
      <w:r w:rsidR="0074184A">
        <w:rPr>
          <w:color w:val="auto"/>
          <w:sz w:val="26"/>
          <w:szCs w:val="26"/>
        </w:rPr>
        <w:t>51</w:t>
      </w:r>
      <w:r w:rsidR="00A1226F">
        <w:rPr>
          <w:color w:val="auto"/>
          <w:sz w:val="26"/>
          <w:szCs w:val="26"/>
        </w:rPr>
        <w:t xml:space="preserve"> </w:t>
      </w:r>
      <w:r w:rsidR="00167224" w:rsidRPr="002167FE">
        <w:rPr>
          <w:color w:val="auto"/>
          <w:sz w:val="26"/>
          <w:szCs w:val="26"/>
        </w:rPr>
        <w:t xml:space="preserve">Закона о контрактной системе. </w:t>
      </w:r>
    </w:p>
    <w:p w:rsidR="00BB2278" w:rsidRPr="002167FE" w:rsidRDefault="00A45BF9" w:rsidP="00A9542F">
      <w:pPr>
        <w:pStyle w:val="a8"/>
        <w:numPr>
          <w:ilvl w:val="0"/>
          <w:numId w:val="20"/>
        </w:numPr>
        <w:tabs>
          <w:tab w:val="left" w:pos="709"/>
          <w:tab w:val="left" w:pos="993"/>
        </w:tabs>
        <w:spacing w:before="0" w:line="276" w:lineRule="auto"/>
        <w:ind w:left="0" w:firstLine="709"/>
        <w:jc w:val="both"/>
        <w:rPr>
          <w:color w:val="auto"/>
          <w:sz w:val="26"/>
          <w:szCs w:val="26"/>
        </w:rPr>
      </w:pPr>
      <w:r w:rsidRPr="002167FE">
        <w:rPr>
          <w:color w:val="auto"/>
          <w:sz w:val="26"/>
          <w:szCs w:val="26"/>
        </w:rPr>
        <w:t>Заказчику,</w:t>
      </w:r>
      <w:r w:rsidR="00EB37CC">
        <w:rPr>
          <w:color w:val="auto"/>
          <w:sz w:val="26"/>
          <w:szCs w:val="26"/>
        </w:rPr>
        <w:t xml:space="preserve"> </w:t>
      </w:r>
      <w:r w:rsidR="00F74557">
        <w:rPr>
          <w:color w:val="auto"/>
          <w:sz w:val="26"/>
          <w:szCs w:val="26"/>
        </w:rPr>
        <w:t xml:space="preserve">Уполномоченному учреждению, </w:t>
      </w:r>
      <w:r w:rsidR="00167224" w:rsidRPr="002167FE">
        <w:rPr>
          <w:color w:val="auto"/>
          <w:sz w:val="26"/>
          <w:szCs w:val="26"/>
        </w:rPr>
        <w:t xml:space="preserve">Оператору электронной площадки </w:t>
      </w:r>
      <w:r w:rsidR="00F74557">
        <w:rPr>
          <w:color w:val="auto"/>
          <w:sz w:val="26"/>
          <w:szCs w:val="26"/>
        </w:rPr>
        <w:t xml:space="preserve">выдать </w:t>
      </w:r>
      <w:r w:rsidR="00167224" w:rsidRPr="002167FE">
        <w:rPr>
          <w:color w:val="auto"/>
          <w:sz w:val="26"/>
          <w:szCs w:val="26"/>
        </w:rPr>
        <w:t>обязательное для исполнения предписание об устранении допущенных нарушений Закона о контрактной системе</w:t>
      </w:r>
      <w:r w:rsidR="00F74557">
        <w:rPr>
          <w:color w:val="auto"/>
          <w:sz w:val="26"/>
          <w:szCs w:val="26"/>
        </w:rPr>
        <w:t>.</w:t>
      </w:r>
    </w:p>
    <w:p w:rsidR="00167224" w:rsidRPr="002167FE" w:rsidRDefault="00DC3D12" w:rsidP="00A9542F">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 xml:space="preserve">Передать материалы дела от </w:t>
      </w:r>
      <w:r w:rsidR="00A1226F">
        <w:rPr>
          <w:color w:val="auto"/>
          <w:sz w:val="26"/>
          <w:szCs w:val="26"/>
        </w:rPr>
        <w:t>10</w:t>
      </w:r>
      <w:r w:rsidR="00F74557">
        <w:rPr>
          <w:color w:val="auto"/>
          <w:sz w:val="26"/>
          <w:szCs w:val="26"/>
        </w:rPr>
        <w:t>.0</w:t>
      </w:r>
      <w:r w:rsidR="00A1226F">
        <w:rPr>
          <w:color w:val="auto"/>
          <w:sz w:val="26"/>
          <w:szCs w:val="26"/>
        </w:rPr>
        <w:t>5</w:t>
      </w:r>
      <w:r w:rsidR="00731A9E">
        <w:rPr>
          <w:color w:val="auto"/>
          <w:sz w:val="26"/>
          <w:szCs w:val="26"/>
        </w:rPr>
        <w:t>.202</w:t>
      </w:r>
      <w:r w:rsidR="00F74557">
        <w:rPr>
          <w:color w:val="auto"/>
          <w:sz w:val="26"/>
          <w:szCs w:val="26"/>
        </w:rPr>
        <w:t>3</w:t>
      </w:r>
      <w:r w:rsidR="00EF792D" w:rsidRPr="002167FE">
        <w:rPr>
          <w:color w:val="auto"/>
          <w:sz w:val="26"/>
          <w:szCs w:val="26"/>
        </w:rPr>
        <w:t xml:space="preserve"> </w:t>
      </w:r>
      <w:r w:rsidR="00C858E5" w:rsidRPr="00C858E5">
        <w:rPr>
          <w:color w:val="auto"/>
          <w:sz w:val="26"/>
          <w:szCs w:val="26"/>
        </w:rPr>
        <w:t>№ 050/06/105-</w:t>
      </w:r>
      <w:r w:rsidR="00A1226F">
        <w:rPr>
          <w:color w:val="auto"/>
          <w:sz w:val="26"/>
          <w:szCs w:val="26"/>
        </w:rPr>
        <w:t>14613</w:t>
      </w:r>
      <w:r w:rsidR="00F74557">
        <w:rPr>
          <w:color w:val="auto"/>
          <w:sz w:val="26"/>
          <w:szCs w:val="26"/>
        </w:rPr>
        <w:t>/2023</w:t>
      </w:r>
      <w:r w:rsidR="00167224" w:rsidRPr="002167FE">
        <w:rPr>
          <w:color w:val="auto"/>
          <w:sz w:val="26"/>
          <w:szCs w:val="26"/>
        </w:rPr>
        <w:t xml:space="preserve"> </w:t>
      </w:r>
      <w:r w:rsidR="00635164">
        <w:rPr>
          <w:color w:val="auto"/>
          <w:sz w:val="26"/>
          <w:szCs w:val="26"/>
        </w:rPr>
        <w:br/>
      </w:r>
      <w:r w:rsidR="00167224" w:rsidRPr="002167FE">
        <w:rPr>
          <w:color w:val="auto"/>
          <w:sz w:val="26"/>
          <w:szCs w:val="26"/>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w:t>
      </w:r>
      <w:r w:rsidR="00635164">
        <w:rPr>
          <w:color w:val="auto"/>
          <w:sz w:val="26"/>
          <w:szCs w:val="26"/>
        </w:rPr>
        <w:br/>
      </w:r>
      <w:r w:rsidR="00167224" w:rsidRPr="002167FE">
        <w:rPr>
          <w:color w:val="auto"/>
          <w:sz w:val="26"/>
          <w:szCs w:val="26"/>
        </w:rPr>
        <w:t>дел об административных правонарушениях.</w:t>
      </w:r>
    </w:p>
    <w:p w:rsidR="00E121DD" w:rsidRPr="0040133B" w:rsidRDefault="00167224" w:rsidP="0040133B">
      <w:pPr>
        <w:spacing w:before="0" w:line="276" w:lineRule="auto"/>
        <w:ind w:firstLine="709"/>
        <w:jc w:val="both"/>
        <w:rPr>
          <w:color w:val="auto"/>
          <w:sz w:val="26"/>
          <w:szCs w:val="26"/>
        </w:rPr>
      </w:pPr>
      <w:r w:rsidRPr="002167F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E121DD" w:rsidRPr="0040133B" w:rsidSect="00753C24">
      <w:headerReference w:type="default" r:id="rId8"/>
      <w:pgSz w:w="11906" w:h="16838"/>
      <w:pgMar w:top="1134" w:right="850" w:bottom="212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303" w:rsidRDefault="00017303" w:rsidP="00F43484">
      <w:pPr>
        <w:spacing w:before="0"/>
      </w:pPr>
      <w:r>
        <w:separator/>
      </w:r>
    </w:p>
  </w:endnote>
  <w:endnote w:type="continuationSeparator" w:id="0">
    <w:p w:rsidR="00017303" w:rsidRDefault="0001730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303" w:rsidRDefault="00017303" w:rsidP="00F43484">
      <w:pPr>
        <w:spacing w:before="0"/>
      </w:pPr>
      <w:r>
        <w:separator/>
      </w:r>
    </w:p>
  </w:footnote>
  <w:footnote w:type="continuationSeparator" w:id="0">
    <w:p w:rsidR="00017303" w:rsidRDefault="0001730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8857785"/>
      <w:docPartObj>
        <w:docPartGallery w:val="Page Numbers (Top of Page)"/>
        <w:docPartUnique/>
      </w:docPartObj>
    </w:sdtPr>
    <w:sdtEndPr/>
    <w:sdtContent>
      <w:p w:rsidR="0085273D" w:rsidRDefault="0085273D">
        <w:pPr>
          <w:pStyle w:val="a9"/>
          <w:jc w:val="center"/>
        </w:pPr>
        <w:r>
          <w:fldChar w:fldCharType="begin"/>
        </w:r>
        <w:r>
          <w:instrText>PAGE   \* MERGEFORMAT</w:instrText>
        </w:r>
        <w:r>
          <w:fldChar w:fldCharType="separate"/>
        </w:r>
        <w:r w:rsidR="0040133B">
          <w:rPr>
            <w:noProof/>
          </w:rPr>
          <w:t>5</w:t>
        </w:r>
        <w:r>
          <w:fldChar w:fldCharType="end"/>
        </w:r>
      </w:p>
    </w:sdtContent>
  </w:sdt>
  <w:p w:rsidR="0085273D" w:rsidRDefault="0085273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4"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6"/>
  </w:num>
  <w:num w:numId="5">
    <w:abstractNumId w:val="10"/>
  </w:num>
  <w:num w:numId="6">
    <w:abstractNumId w:val="9"/>
  </w:num>
  <w:num w:numId="7">
    <w:abstractNumId w:val="8"/>
  </w:num>
  <w:num w:numId="8">
    <w:abstractNumId w:val="15"/>
  </w:num>
  <w:num w:numId="9">
    <w:abstractNumId w:val="0"/>
  </w:num>
  <w:num w:numId="10">
    <w:abstractNumId w:val="16"/>
  </w:num>
  <w:num w:numId="11">
    <w:abstractNumId w:val="1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num>
  <w:num w:numId="15">
    <w:abstractNumId w:val="2"/>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4FF3"/>
    <w:rsid w:val="00030114"/>
    <w:rsid w:val="0003342B"/>
    <w:rsid w:val="00033FD3"/>
    <w:rsid w:val="0003508D"/>
    <w:rsid w:val="0003527D"/>
    <w:rsid w:val="0003703A"/>
    <w:rsid w:val="000408D5"/>
    <w:rsid w:val="00043266"/>
    <w:rsid w:val="0005123C"/>
    <w:rsid w:val="00051504"/>
    <w:rsid w:val="00054EFE"/>
    <w:rsid w:val="00055350"/>
    <w:rsid w:val="000563F7"/>
    <w:rsid w:val="00056810"/>
    <w:rsid w:val="00056C4D"/>
    <w:rsid w:val="000574A9"/>
    <w:rsid w:val="00060B3F"/>
    <w:rsid w:val="0006139C"/>
    <w:rsid w:val="000667BD"/>
    <w:rsid w:val="00067465"/>
    <w:rsid w:val="00070DD8"/>
    <w:rsid w:val="00072EB7"/>
    <w:rsid w:val="00075114"/>
    <w:rsid w:val="00075C51"/>
    <w:rsid w:val="00083460"/>
    <w:rsid w:val="00083C87"/>
    <w:rsid w:val="00083E56"/>
    <w:rsid w:val="00084F6D"/>
    <w:rsid w:val="000851A5"/>
    <w:rsid w:val="00090E01"/>
    <w:rsid w:val="00091C82"/>
    <w:rsid w:val="00092BE0"/>
    <w:rsid w:val="00097415"/>
    <w:rsid w:val="000A0027"/>
    <w:rsid w:val="000A00DB"/>
    <w:rsid w:val="000A25F0"/>
    <w:rsid w:val="000A5FDD"/>
    <w:rsid w:val="000A68CB"/>
    <w:rsid w:val="000B17DD"/>
    <w:rsid w:val="000B1BEF"/>
    <w:rsid w:val="000B2A52"/>
    <w:rsid w:val="000B437F"/>
    <w:rsid w:val="000B58F1"/>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6ED8"/>
    <w:rsid w:val="000F10D5"/>
    <w:rsid w:val="000F154B"/>
    <w:rsid w:val="000F22C6"/>
    <w:rsid w:val="000F34F1"/>
    <w:rsid w:val="000F6B5A"/>
    <w:rsid w:val="000F7645"/>
    <w:rsid w:val="001003E2"/>
    <w:rsid w:val="0010093B"/>
    <w:rsid w:val="001018F0"/>
    <w:rsid w:val="0010244B"/>
    <w:rsid w:val="00105A51"/>
    <w:rsid w:val="00111B44"/>
    <w:rsid w:val="00111B86"/>
    <w:rsid w:val="00113A9E"/>
    <w:rsid w:val="001155F5"/>
    <w:rsid w:val="00117082"/>
    <w:rsid w:val="00117A35"/>
    <w:rsid w:val="00117E7E"/>
    <w:rsid w:val="00121556"/>
    <w:rsid w:val="00123AB4"/>
    <w:rsid w:val="0012439A"/>
    <w:rsid w:val="001247F7"/>
    <w:rsid w:val="00125501"/>
    <w:rsid w:val="0012612A"/>
    <w:rsid w:val="001261F0"/>
    <w:rsid w:val="00126E3E"/>
    <w:rsid w:val="00132978"/>
    <w:rsid w:val="0013380C"/>
    <w:rsid w:val="001343D9"/>
    <w:rsid w:val="00134749"/>
    <w:rsid w:val="00140786"/>
    <w:rsid w:val="00140C1C"/>
    <w:rsid w:val="0014136D"/>
    <w:rsid w:val="00146587"/>
    <w:rsid w:val="0015006A"/>
    <w:rsid w:val="0015014F"/>
    <w:rsid w:val="0015207F"/>
    <w:rsid w:val="001539C5"/>
    <w:rsid w:val="00154C00"/>
    <w:rsid w:val="0015524A"/>
    <w:rsid w:val="00155DCB"/>
    <w:rsid w:val="0015730D"/>
    <w:rsid w:val="00157EBB"/>
    <w:rsid w:val="00161AF4"/>
    <w:rsid w:val="001641FA"/>
    <w:rsid w:val="001657B5"/>
    <w:rsid w:val="00165B6D"/>
    <w:rsid w:val="00167224"/>
    <w:rsid w:val="001730FB"/>
    <w:rsid w:val="001731A3"/>
    <w:rsid w:val="00173316"/>
    <w:rsid w:val="00174382"/>
    <w:rsid w:val="00174943"/>
    <w:rsid w:val="00174FBC"/>
    <w:rsid w:val="0017546A"/>
    <w:rsid w:val="001768C3"/>
    <w:rsid w:val="00177CC1"/>
    <w:rsid w:val="00180ED1"/>
    <w:rsid w:val="001834A7"/>
    <w:rsid w:val="0018691F"/>
    <w:rsid w:val="00191A5B"/>
    <w:rsid w:val="00196420"/>
    <w:rsid w:val="001973AB"/>
    <w:rsid w:val="00197A6C"/>
    <w:rsid w:val="001A2401"/>
    <w:rsid w:val="001A3F91"/>
    <w:rsid w:val="001A6592"/>
    <w:rsid w:val="001B0E8A"/>
    <w:rsid w:val="001B1984"/>
    <w:rsid w:val="001B3232"/>
    <w:rsid w:val="001B32E2"/>
    <w:rsid w:val="001B4E1B"/>
    <w:rsid w:val="001B7BB8"/>
    <w:rsid w:val="001B7E83"/>
    <w:rsid w:val="001C126F"/>
    <w:rsid w:val="001C1662"/>
    <w:rsid w:val="001C1BED"/>
    <w:rsid w:val="001D5FA5"/>
    <w:rsid w:val="001D732F"/>
    <w:rsid w:val="001E0C66"/>
    <w:rsid w:val="001E6CE9"/>
    <w:rsid w:val="001F050D"/>
    <w:rsid w:val="001F0A8A"/>
    <w:rsid w:val="001F0B88"/>
    <w:rsid w:val="001F3171"/>
    <w:rsid w:val="001F4714"/>
    <w:rsid w:val="001F485A"/>
    <w:rsid w:val="001F53BE"/>
    <w:rsid w:val="00201FF3"/>
    <w:rsid w:val="00205FC0"/>
    <w:rsid w:val="0020660A"/>
    <w:rsid w:val="00207312"/>
    <w:rsid w:val="00210B36"/>
    <w:rsid w:val="00211673"/>
    <w:rsid w:val="002167FE"/>
    <w:rsid w:val="00216E2C"/>
    <w:rsid w:val="00216F86"/>
    <w:rsid w:val="00224D85"/>
    <w:rsid w:val="00226C0D"/>
    <w:rsid w:val="002273FA"/>
    <w:rsid w:val="00230FF1"/>
    <w:rsid w:val="002327A2"/>
    <w:rsid w:val="00232AAD"/>
    <w:rsid w:val="00233673"/>
    <w:rsid w:val="0023371D"/>
    <w:rsid w:val="00234D52"/>
    <w:rsid w:val="0023502B"/>
    <w:rsid w:val="00237189"/>
    <w:rsid w:val="0023733C"/>
    <w:rsid w:val="00241DED"/>
    <w:rsid w:val="002428F9"/>
    <w:rsid w:val="00246766"/>
    <w:rsid w:val="00251159"/>
    <w:rsid w:val="002516BB"/>
    <w:rsid w:val="00253FE8"/>
    <w:rsid w:val="0025467A"/>
    <w:rsid w:val="002549B4"/>
    <w:rsid w:val="002552DC"/>
    <w:rsid w:val="0026071E"/>
    <w:rsid w:val="00261F53"/>
    <w:rsid w:val="00262BB6"/>
    <w:rsid w:val="00263A82"/>
    <w:rsid w:val="00265B86"/>
    <w:rsid w:val="00270DD7"/>
    <w:rsid w:val="0027184B"/>
    <w:rsid w:val="00271CCA"/>
    <w:rsid w:val="00272A6E"/>
    <w:rsid w:val="00277CE3"/>
    <w:rsid w:val="00277FF4"/>
    <w:rsid w:val="00280478"/>
    <w:rsid w:val="00280F0C"/>
    <w:rsid w:val="0028111A"/>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4B1F"/>
    <w:rsid w:val="002C5F60"/>
    <w:rsid w:val="002C6AE5"/>
    <w:rsid w:val="002C7F51"/>
    <w:rsid w:val="002D3A08"/>
    <w:rsid w:val="002E0CCA"/>
    <w:rsid w:val="002E204E"/>
    <w:rsid w:val="002E3BB5"/>
    <w:rsid w:val="002E6A0B"/>
    <w:rsid w:val="002E7859"/>
    <w:rsid w:val="002F03F9"/>
    <w:rsid w:val="002F340E"/>
    <w:rsid w:val="002F4888"/>
    <w:rsid w:val="002F4F77"/>
    <w:rsid w:val="002F67B2"/>
    <w:rsid w:val="002F7928"/>
    <w:rsid w:val="00302152"/>
    <w:rsid w:val="0030707D"/>
    <w:rsid w:val="003149B5"/>
    <w:rsid w:val="00314C2B"/>
    <w:rsid w:val="00314DAA"/>
    <w:rsid w:val="003160C6"/>
    <w:rsid w:val="00316544"/>
    <w:rsid w:val="00317255"/>
    <w:rsid w:val="003174A6"/>
    <w:rsid w:val="00321B18"/>
    <w:rsid w:val="00321B3F"/>
    <w:rsid w:val="003256F7"/>
    <w:rsid w:val="00325A6F"/>
    <w:rsid w:val="00325BAE"/>
    <w:rsid w:val="00326878"/>
    <w:rsid w:val="003302BB"/>
    <w:rsid w:val="00330F23"/>
    <w:rsid w:val="003320C5"/>
    <w:rsid w:val="00332C78"/>
    <w:rsid w:val="00332E51"/>
    <w:rsid w:val="00333E8F"/>
    <w:rsid w:val="00334322"/>
    <w:rsid w:val="0034103E"/>
    <w:rsid w:val="003472D9"/>
    <w:rsid w:val="003507DC"/>
    <w:rsid w:val="003509BB"/>
    <w:rsid w:val="00350D22"/>
    <w:rsid w:val="00352EAA"/>
    <w:rsid w:val="00353A30"/>
    <w:rsid w:val="003546F3"/>
    <w:rsid w:val="0035714B"/>
    <w:rsid w:val="00360192"/>
    <w:rsid w:val="00361B8C"/>
    <w:rsid w:val="0036211A"/>
    <w:rsid w:val="00362B66"/>
    <w:rsid w:val="003645F6"/>
    <w:rsid w:val="00367164"/>
    <w:rsid w:val="00370B01"/>
    <w:rsid w:val="00370EB9"/>
    <w:rsid w:val="003712C1"/>
    <w:rsid w:val="00371884"/>
    <w:rsid w:val="00371EDC"/>
    <w:rsid w:val="00372342"/>
    <w:rsid w:val="0037356B"/>
    <w:rsid w:val="00374202"/>
    <w:rsid w:val="00375565"/>
    <w:rsid w:val="003759F4"/>
    <w:rsid w:val="003831E3"/>
    <w:rsid w:val="00383A1B"/>
    <w:rsid w:val="00383B41"/>
    <w:rsid w:val="00386745"/>
    <w:rsid w:val="00386EED"/>
    <w:rsid w:val="00387607"/>
    <w:rsid w:val="00390EBE"/>
    <w:rsid w:val="00391447"/>
    <w:rsid w:val="003917D4"/>
    <w:rsid w:val="00393CEF"/>
    <w:rsid w:val="00394728"/>
    <w:rsid w:val="00395381"/>
    <w:rsid w:val="003966DD"/>
    <w:rsid w:val="00397E66"/>
    <w:rsid w:val="003A2AE1"/>
    <w:rsid w:val="003A350F"/>
    <w:rsid w:val="003A3D53"/>
    <w:rsid w:val="003A4668"/>
    <w:rsid w:val="003B0FAF"/>
    <w:rsid w:val="003B20EB"/>
    <w:rsid w:val="003B3954"/>
    <w:rsid w:val="003B3B33"/>
    <w:rsid w:val="003B70B2"/>
    <w:rsid w:val="003C0006"/>
    <w:rsid w:val="003C2A6E"/>
    <w:rsid w:val="003C3647"/>
    <w:rsid w:val="003C371E"/>
    <w:rsid w:val="003C5136"/>
    <w:rsid w:val="003C7410"/>
    <w:rsid w:val="003D168B"/>
    <w:rsid w:val="003D24FD"/>
    <w:rsid w:val="003D5E50"/>
    <w:rsid w:val="003D600A"/>
    <w:rsid w:val="003D6536"/>
    <w:rsid w:val="003D738E"/>
    <w:rsid w:val="003E14B1"/>
    <w:rsid w:val="003E63D4"/>
    <w:rsid w:val="003F0E63"/>
    <w:rsid w:val="003F2608"/>
    <w:rsid w:val="003F3951"/>
    <w:rsid w:val="003F7051"/>
    <w:rsid w:val="0040133B"/>
    <w:rsid w:val="00404892"/>
    <w:rsid w:val="00405C97"/>
    <w:rsid w:val="004121E7"/>
    <w:rsid w:val="004126DE"/>
    <w:rsid w:val="00412C6B"/>
    <w:rsid w:val="00412FA3"/>
    <w:rsid w:val="00413936"/>
    <w:rsid w:val="004144C4"/>
    <w:rsid w:val="00415643"/>
    <w:rsid w:val="00416428"/>
    <w:rsid w:val="0041709A"/>
    <w:rsid w:val="00420367"/>
    <w:rsid w:val="004230E4"/>
    <w:rsid w:val="00424BC9"/>
    <w:rsid w:val="00426587"/>
    <w:rsid w:val="00426DE9"/>
    <w:rsid w:val="00430661"/>
    <w:rsid w:val="004310CD"/>
    <w:rsid w:val="00431248"/>
    <w:rsid w:val="004331FD"/>
    <w:rsid w:val="00434641"/>
    <w:rsid w:val="0043493D"/>
    <w:rsid w:val="00434D54"/>
    <w:rsid w:val="0043567F"/>
    <w:rsid w:val="00436293"/>
    <w:rsid w:val="0043667B"/>
    <w:rsid w:val="004374F9"/>
    <w:rsid w:val="004409B8"/>
    <w:rsid w:val="00442F2E"/>
    <w:rsid w:val="00444385"/>
    <w:rsid w:val="00450476"/>
    <w:rsid w:val="00452C9E"/>
    <w:rsid w:val="00457017"/>
    <w:rsid w:val="00460F4C"/>
    <w:rsid w:val="00460F5D"/>
    <w:rsid w:val="0046321F"/>
    <w:rsid w:val="004640DF"/>
    <w:rsid w:val="00464FEE"/>
    <w:rsid w:val="00471421"/>
    <w:rsid w:val="00471638"/>
    <w:rsid w:val="00474619"/>
    <w:rsid w:val="00474848"/>
    <w:rsid w:val="004770C6"/>
    <w:rsid w:val="004816C5"/>
    <w:rsid w:val="00482592"/>
    <w:rsid w:val="00482B98"/>
    <w:rsid w:val="00484842"/>
    <w:rsid w:val="00484F33"/>
    <w:rsid w:val="004851C9"/>
    <w:rsid w:val="00486889"/>
    <w:rsid w:val="004875B1"/>
    <w:rsid w:val="00490062"/>
    <w:rsid w:val="00491246"/>
    <w:rsid w:val="00497838"/>
    <w:rsid w:val="00497ED9"/>
    <w:rsid w:val="004A3827"/>
    <w:rsid w:val="004A59CD"/>
    <w:rsid w:val="004B010D"/>
    <w:rsid w:val="004B18D2"/>
    <w:rsid w:val="004B1BE9"/>
    <w:rsid w:val="004B3BB4"/>
    <w:rsid w:val="004B435B"/>
    <w:rsid w:val="004B561D"/>
    <w:rsid w:val="004C196E"/>
    <w:rsid w:val="004C2519"/>
    <w:rsid w:val="004C7D42"/>
    <w:rsid w:val="004D1ACC"/>
    <w:rsid w:val="004D2754"/>
    <w:rsid w:val="004D323C"/>
    <w:rsid w:val="004D399A"/>
    <w:rsid w:val="004D4401"/>
    <w:rsid w:val="004D5CEB"/>
    <w:rsid w:val="004D6583"/>
    <w:rsid w:val="004D68A3"/>
    <w:rsid w:val="004D7308"/>
    <w:rsid w:val="004D7C0D"/>
    <w:rsid w:val="004E0B03"/>
    <w:rsid w:val="004E0E30"/>
    <w:rsid w:val="004E46E9"/>
    <w:rsid w:val="004E669C"/>
    <w:rsid w:val="004F1835"/>
    <w:rsid w:val="004F1B5F"/>
    <w:rsid w:val="004F5DAC"/>
    <w:rsid w:val="005000C7"/>
    <w:rsid w:val="00500F1E"/>
    <w:rsid w:val="00501645"/>
    <w:rsid w:val="0050587B"/>
    <w:rsid w:val="00507280"/>
    <w:rsid w:val="00511A09"/>
    <w:rsid w:val="00511B14"/>
    <w:rsid w:val="00512400"/>
    <w:rsid w:val="00512B56"/>
    <w:rsid w:val="00513610"/>
    <w:rsid w:val="005150B2"/>
    <w:rsid w:val="00515931"/>
    <w:rsid w:val="00522B81"/>
    <w:rsid w:val="00524698"/>
    <w:rsid w:val="0052525C"/>
    <w:rsid w:val="00525937"/>
    <w:rsid w:val="00525BB5"/>
    <w:rsid w:val="0052708A"/>
    <w:rsid w:val="00530AF5"/>
    <w:rsid w:val="005315FA"/>
    <w:rsid w:val="005330E7"/>
    <w:rsid w:val="005356B5"/>
    <w:rsid w:val="00537F5C"/>
    <w:rsid w:val="00540979"/>
    <w:rsid w:val="00544C8B"/>
    <w:rsid w:val="00544F84"/>
    <w:rsid w:val="005451EF"/>
    <w:rsid w:val="00546630"/>
    <w:rsid w:val="0055080D"/>
    <w:rsid w:val="00550B6E"/>
    <w:rsid w:val="00552147"/>
    <w:rsid w:val="00554289"/>
    <w:rsid w:val="005543D8"/>
    <w:rsid w:val="005560FD"/>
    <w:rsid w:val="0055757A"/>
    <w:rsid w:val="005611AB"/>
    <w:rsid w:val="005642D2"/>
    <w:rsid w:val="00566BA7"/>
    <w:rsid w:val="00575C4A"/>
    <w:rsid w:val="00580435"/>
    <w:rsid w:val="0058051B"/>
    <w:rsid w:val="00583181"/>
    <w:rsid w:val="0058706C"/>
    <w:rsid w:val="005933AA"/>
    <w:rsid w:val="00594F33"/>
    <w:rsid w:val="00595367"/>
    <w:rsid w:val="005A126E"/>
    <w:rsid w:val="005A67E0"/>
    <w:rsid w:val="005B270E"/>
    <w:rsid w:val="005B4ED8"/>
    <w:rsid w:val="005B5295"/>
    <w:rsid w:val="005C373B"/>
    <w:rsid w:val="005C3A8A"/>
    <w:rsid w:val="005C3C43"/>
    <w:rsid w:val="005C3CC0"/>
    <w:rsid w:val="005C4CE9"/>
    <w:rsid w:val="005C54BD"/>
    <w:rsid w:val="005D5664"/>
    <w:rsid w:val="005E16FF"/>
    <w:rsid w:val="005E2040"/>
    <w:rsid w:val="005E206A"/>
    <w:rsid w:val="005E4359"/>
    <w:rsid w:val="005E67F6"/>
    <w:rsid w:val="005E6CA6"/>
    <w:rsid w:val="005F0734"/>
    <w:rsid w:val="005F52C2"/>
    <w:rsid w:val="00600DE7"/>
    <w:rsid w:val="00600FEA"/>
    <w:rsid w:val="00602078"/>
    <w:rsid w:val="006038DD"/>
    <w:rsid w:val="00604252"/>
    <w:rsid w:val="0060496E"/>
    <w:rsid w:val="00605163"/>
    <w:rsid w:val="006056D0"/>
    <w:rsid w:val="0060599C"/>
    <w:rsid w:val="00607894"/>
    <w:rsid w:val="006126F5"/>
    <w:rsid w:val="00613765"/>
    <w:rsid w:val="00613EC8"/>
    <w:rsid w:val="00616220"/>
    <w:rsid w:val="006172F0"/>
    <w:rsid w:val="00620796"/>
    <w:rsid w:val="00621550"/>
    <w:rsid w:val="006235BB"/>
    <w:rsid w:val="00624063"/>
    <w:rsid w:val="00625DDA"/>
    <w:rsid w:val="006276F1"/>
    <w:rsid w:val="00627DCA"/>
    <w:rsid w:val="0063079E"/>
    <w:rsid w:val="006330A1"/>
    <w:rsid w:val="00633CC8"/>
    <w:rsid w:val="0063464B"/>
    <w:rsid w:val="00635164"/>
    <w:rsid w:val="00636150"/>
    <w:rsid w:val="006379BF"/>
    <w:rsid w:val="00642AD3"/>
    <w:rsid w:val="00643F8C"/>
    <w:rsid w:val="0065009B"/>
    <w:rsid w:val="0065143C"/>
    <w:rsid w:val="00651541"/>
    <w:rsid w:val="00660A14"/>
    <w:rsid w:val="00662C77"/>
    <w:rsid w:val="0066537B"/>
    <w:rsid w:val="00667627"/>
    <w:rsid w:val="006715FC"/>
    <w:rsid w:val="00671E5F"/>
    <w:rsid w:val="00673B90"/>
    <w:rsid w:val="006805E4"/>
    <w:rsid w:val="00681D49"/>
    <w:rsid w:val="006852AA"/>
    <w:rsid w:val="006904A4"/>
    <w:rsid w:val="00690E2C"/>
    <w:rsid w:val="00694486"/>
    <w:rsid w:val="00694F98"/>
    <w:rsid w:val="0069542C"/>
    <w:rsid w:val="0069705F"/>
    <w:rsid w:val="00697072"/>
    <w:rsid w:val="006A245A"/>
    <w:rsid w:val="006A2DCB"/>
    <w:rsid w:val="006A3529"/>
    <w:rsid w:val="006A51CF"/>
    <w:rsid w:val="006B0314"/>
    <w:rsid w:val="006B0DC0"/>
    <w:rsid w:val="006B1C93"/>
    <w:rsid w:val="006B645C"/>
    <w:rsid w:val="006C0B92"/>
    <w:rsid w:val="006C2CD9"/>
    <w:rsid w:val="006C5F0C"/>
    <w:rsid w:val="006C6F1B"/>
    <w:rsid w:val="006D0067"/>
    <w:rsid w:val="006D21BF"/>
    <w:rsid w:val="006D416A"/>
    <w:rsid w:val="006D51F2"/>
    <w:rsid w:val="006D5EE6"/>
    <w:rsid w:val="006D64EA"/>
    <w:rsid w:val="006E0884"/>
    <w:rsid w:val="006E11FA"/>
    <w:rsid w:val="006E138A"/>
    <w:rsid w:val="006E176D"/>
    <w:rsid w:val="006E427E"/>
    <w:rsid w:val="006E5245"/>
    <w:rsid w:val="006F0FBA"/>
    <w:rsid w:val="006F352A"/>
    <w:rsid w:val="006F36A4"/>
    <w:rsid w:val="006F3C75"/>
    <w:rsid w:val="006F3ED8"/>
    <w:rsid w:val="006F65F6"/>
    <w:rsid w:val="006F7030"/>
    <w:rsid w:val="00700286"/>
    <w:rsid w:val="00703673"/>
    <w:rsid w:val="0070408D"/>
    <w:rsid w:val="00704A24"/>
    <w:rsid w:val="00704A2E"/>
    <w:rsid w:val="007071F5"/>
    <w:rsid w:val="00707413"/>
    <w:rsid w:val="0071010E"/>
    <w:rsid w:val="00710F76"/>
    <w:rsid w:val="007112A6"/>
    <w:rsid w:val="00711535"/>
    <w:rsid w:val="007123DF"/>
    <w:rsid w:val="00712DF4"/>
    <w:rsid w:val="0071441C"/>
    <w:rsid w:val="00716156"/>
    <w:rsid w:val="007178D1"/>
    <w:rsid w:val="00717CAC"/>
    <w:rsid w:val="0072178A"/>
    <w:rsid w:val="0072352F"/>
    <w:rsid w:val="00726803"/>
    <w:rsid w:val="00727734"/>
    <w:rsid w:val="00731A11"/>
    <w:rsid w:val="00731A9E"/>
    <w:rsid w:val="00732287"/>
    <w:rsid w:val="0073237D"/>
    <w:rsid w:val="0073498F"/>
    <w:rsid w:val="007359EA"/>
    <w:rsid w:val="00737182"/>
    <w:rsid w:val="00740AD6"/>
    <w:rsid w:val="00740F48"/>
    <w:rsid w:val="0074184A"/>
    <w:rsid w:val="007421DC"/>
    <w:rsid w:val="00742285"/>
    <w:rsid w:val="00743577"/>
    <w:rsid w:val="00743E37"/>
    <w:rsid w:val="00745B0C"/>
    <w:rsid w:val="0074704B"/>
    <w:rsid w:val="0075089E"/>
    <w:rsid w:val="00753128"/>
    <w:rsid w:val="00753C24"/>
    <w:rsid w:val="00753DE2"/>
    <w:rsid w:val="00754721"/>
    <w:rsid w:val="00760F8C"/>
    <w:rsid w:val="00762803"/>
    <w:rsid w:val="00766078"/>
    <w:rsid w:val="00770176"/>
    <w:rsid w:val="007702E0"/>
    <w:rsid w:val="00771048"/>
    <w:rsid w:val="00781894"/>
    <w:rsid w:val="00782D8C"/>
    <w:rsid w:val="007870A6"/>
    <w:rsid w:val="00787DB7"/>
    <w:rsid w:val="0079001E"/>
    <w:rsid w:val="00790A1E"/>
    <w:rsid w:val="007928C7"/>
    <w:rsid w:val="00792F70"/>
    <w:rsid w:val="00792FE1"/>
    <w:rsid w:val="00793E7F"/>
    <w:rsid w:val="00794FF8"/>
    <w:rsid w:val="007A08FD"/>
    <w:rsid w:val="007A2ECD"/>
    <w:rsid w:val="007A3F4F"/>
    <w:rsid w:val="007A5B3B"/>
    <w:rsid w:val="007A64EA"/>
    <w:rsid w:val="007A6879"/>
    <w:rsid w:val="007C10CA"/>
    <w:rsid w:val="007C1583"/>
    <w:rsid w:val="007C4BE7"/>
    <w:rsid w:val="007C5872"/>
    <w:rsid w:val="007D028B"/>
    <w:rsid w:val="007D11FC"/>
    <w:rsid w:val="007D2A5A"/>
    <w:rsid w:val="007D2CF0"/>
    <w:rsid w:val="007D3BC5"/>
    <w:rsid w:val="007D4998"/>
    <w:rsid w:val="007D7C4B"/>
    <w:rsid w:val="007D7DC0"/>
    <w:rsid w:val="007E15F5"/>
    <w:rsid w:val="007E2AC3"/>
    <w:rsid w:val="007E7A03"/>
    <w:rsid w:val="007F1418"/>
    <w:rsid w:val="007F1E36"/>
    <w:rsid w:val="007F4D58"/>
    <w:rsid w:val="007F535A"/>
    <w:rsid w:val="007F706F"/>
    <w:rsid w:val="008008BA"/>
    <w:rsid w:val="008054C0"/>
    <w:rsid w:val="00805A4D"/>
    <w:rsid w:val="00810DC4"/>
    <w:rsid w:val="0081403E"/>
    <w:rsid w:val="008154FB"/>
    <w:rsid w:val="00815CB9"/>
    <w:rsid w:val="00816DFA"/>
    <w:rsid w:val="008212E0"/>
    <w:rsid w:val="00823630"/>
    <w:rsid w:val="008239C2"/>
    <w:rsid w:val="00824ECB"/>
    <w:rsid w:val="008263CF"/>
    <w:rsid w:val="00826702"/>
    <w:rsid w:val="008355CB"/>
    <w:rsid w:val="0083600F"/>
    <w:rsid w:val="008363FA"/>
    <w:rsid w:val="008375DD"/>
    <w:rsid w:val="00837D13"/>
    <w:rsid w:val="00837FE9"/>
    <w:rsid w:val="0084044E"/>
    <w:rsid w:val="008404F8"/>
    <w:rsid w:val="00841AFF"/>
    <w:rsid w:val="00847B93"/>
    <w:rsid w:val="00847EC5"/>
    <w:rsid w:val="00850ED9"/>
    <w:rsid w:val="00851C17"/>
    <w:rsid w:val="0085273D"/>
    <w:rsid w:val="008528A0"/>
    <w:rsid w:val="008554A7"/>
    <w:rsid w:val="008568DF"/>
    <w:rsid w:val="00857BD8"/>
    <w:rsid w:val="00861AC3"/>
    <w:rsid w:val="00863A32"/>
    <w:rsid w:val="00865D32"/>
    <w:rsid w:val="00865D49"/>
    <w:rsid w:val="008731AA"/>
    <w:rsid w:val="00873205"/>
    <w:rsid w:val="008756ED"/>
    <w:rsid w:val="00881462"/>
    <w:rsid w:val="00881661"/>
    <w:rsid w:val="008817F4"/>
    <w:rsid w:val="00882F16"/>
    <w:rsid w:val="0088366C"/>
    <w:rsid w:val="008841C1"/>
    <w:rsid w:val="008841CD"/>
    <w:rsid w:val="008853BD"/>
    <w:rsid w:val="0088587E"/>
    <w:rsid w:val="00887AEB"/>
    <w:rsid w:val="00892316"/>
    <w:rsid w:val="0089346E"/>
    <w:rsid w:val="008952BC"/>
    <w:rsid w:val="00897A19"/>
    <w:rsid w:val="008A13CE"/>
    <w:rsid w:val="008A236D"/>
    <w:rsid w:val="008A3688"/>
    <w:rsid w:val="008A54E0"/>
    <w:rsid w:val="008A58D2"/>
    <w:rsid w:val="008B1E1F"/>
    <w:rsid w:val="008B2ABD"/>
    <w:rsid w:val="008B4282"/>
    <w:rsid w:val="008B522D"/>
    <w:rsid w:val="008C34A3"/>
    <w:rsid w:val="008C4125"/>
    <w:rsid w:val="008C478D"/>
    <w:rsid w:val="008C6A9F"/>
    <w:rsid w:val="008C6E50"/>
    <w:rsid w:val="008D15CD"/>
    <w:rsid w:val="008D3EF2"/>
    <w:rsid w:val="008D54D2"/>
    <w:rsid w:val="008D72DE"/>
    <w:rsid w:val="008E0288"/>
    <w:rsid w:val="008E33AD"/>
    <w:rsid w:val="008E3A5E"/>
    <w:rsid w:val="008E47EB"/>
    <w:rsid w:val="008E7D3D"/>
    <w:rsid w:val="008F1A41"/>
    <w:rsid w:val="0090340B"/>
    <w:rsid w:val="00904368"/>
    <w:rsid w:val="00904E12"/>
    <w:rsid w:val="00905FC2"/>
    <w:rsid w:val="00906FAB"/>
    <w:rsid w:val="009075B0"/>
    <w:rsid w:val="00910917"/>
    <w:rsid w:val="00911CE8"/>
    <w:rsid w:val="00915E16"/>
    <w:rsid w:val="009203DD"/>
    <w:rsid w:val="0092109E"/>
    <w:rsid w:val="00921D48"/>
    <w:rsid w:val="0092471B"/>
    <w:rsid w:val="009260C0"/>
    <w:rsid w:val="009260F6"/>
    <w:rsid w:val="009266C2"/>
    <w:rsid w:val="009267B9"/>
    <w:rsid w:val="0093077F"/>
    <w:rsid w:val="00932F25"/>
    <w:rsid w:val="009331A3"/>
    <w:rsid w:val="00934980"/>
    <w:rsid w:val="009364C2"/>
    <w:rsid w:val="00936CE1"/>
    <w:rsid w:val="00937DB3"/>
    <w:rsid w:val="00941948"/>
    <w:rsid w:val="00943713"/>
    <w:rsid w:val="00944780"/>
    <w:rsid w:val="00945602"/>
    <w:rsid w:val="00945B76"/>
    <w:rsid w:val="00945BFC"/>
    <w:rsid w:val="00947294"/>
    <w:rsid w:val="0095101F"/>
    <w:rsid w:val="009529B2"/>
    <w:rsid w:val="00952FC0"/>
    <w:rsid w:val="00953D0E"/>
    <w:rsid w:val="009551E2"/>
    <w:rsid w:val="0095540B"/>
    <w:rsid w:val="00955DB3"/>
    <w:rsid w:val="0095737F"/>
    <w:rsid w:val="0096131A"/>
    <w:rsid w:val="00961E40"/>
    <w:rsid w:val="00963FD2"/>
    <w:rsid w:val="00967767"/>
    <w:rsid w:val="00970B3A"/>
    <w:rsid w:val="00970ED9"/>
    <w:rsid w:val="009737D6"/>
    <w:rsid w:val="00973A26"/>
    <w:rsid w:val="00980E1E"/>
    <w:rsid w:val="00987E85"/>
    <w:rsid w:val="009928BC"/>
    <w:rsid w:val="009938D8"/>
    <w:rsid w:val="00994D74"/>
    <w:rsid w:val="00994EA3"/>
    <w:rsid w:val="00995D7E"/>
    <w:rsid w:val="00997EB5"/>
    <w:rsid w:val="009A1EB7"/>
    <w:rsid w:val="009A376A"/>
    <w:rsid w:val="009A7040"/>
    <w:rsid w:val="009A7961"/>
    <w:rsid w:val="009A7F18"/>
    <w:rsid w:val="009B1531"/>
    <w:rsid w:val="009B1FC9"/>
    <w:rsid w:val="009B2D5D"/>
    <w:rsid w:val="009B3B84"/>
    <w:rsid w:val="009B5EC9"/>
    <w:rsid w:val="009B7E72"/>
    <w:rsid w:val="009C0F10"/>
    <w:rsid w:val="009C403F"/>
    <w:rsid w:val="009C427E"/>
    <w:rsid w:val="009C4395"/>
    <w:rsid w:val="009C6F6D"/>
    <w:rsid w:val="009D12EB"/>
    <w:rsid w:val="009D25FF"/>
    <w:rsid w:val="009D5024"/>
    <w:rsid w:val="009D5189"/>
    <w:rsid w:val="009E33E0"/>
    <w:rsid w:val="009E6AD6"/>
    <w:rsid w:val="009F3D87"/>
    <w:rsid w:val="009F5B78"/>
    <w:rsid w:val="009F7329"/>
    <w:rsid w:val="00A01CDF"/>
    <w:rsid w:val="00A034DC"/>
    <w:rsid w:val="00A052F0"/>
    <w:rsid w:val="00A109D9"/>
    <w:rsid w:val="00A11D3A"/>
    <w:rsid w:val="00A1226F"/>
    <w:rsid w:val="00A143AD"/>
    <w:rsid w:val="00A16711"/>
    <w:rsid w:val="00A17AC7"/>
    <w:rsid w:val="00A21369"/>
    <w:rsid w:val="00A220A0"/>
    <w:rsid w:val="00A2251F"/>
    <w:rsid w:val="00A2268B"/>
    <w:rsid w:val="00A235F5"/>
    <w:rsid w:val="00A24565"/>
    <w:rsid w:val="00A26980"/>
    <w:rsid w:val="00A27AEF"/>
    <w:rsid w:val="00A31BB0"/>
    <w:rsid w:val="00A33301"/>
    <w:rsid w:val="00A373E0"/>
    <w:rsid w:val="00A42616"/>
    <w:rsid w:val="00A44EF5"/>
    <w:rsid w:val="00A45440"/>
    <w:rsid w:val="00A45BF9"/>
    <w:rsid w:val="00A45E7F"/>
    <w:rsid w:val="00A5125F"/>
    <w:rsid w:val="00A5136C"/>
    <w:rsid w:val="00A53794"/>
    <w:rsid w:val="00A53B68"/>
    <w:rsid w:val="00A53DAB"/>
    <w:rsid w:val="00A54691"/>
    <w:rsid w:val="00A55853"/>
    <w:rsid w:val="00A61B01"/>
    <w:rsid w:val="00A649E2"/>
    <w:rsid w:val="00A65DBE"/>
    <w:rsid w:val="00A70421"/>
    <w:rsid w:val="00A722DC"/>
    <w:rsid w:val="00A73E1D"/>
    <w:rsid w:val="00A756AE"/>
    <w:rsid w:val="00A762CF"/>
    <w:rsid w:val="00A76673"/>
    <w:rsid w:val="00A77615"/>
    <w:rsid w:val="00A80459"/>
    <w:rsid w:val="00A80F78"/>
    <w:rsid w:val="00A81388"/>
    <w:rsid w:val="00A829F5"/>
    <w:rsid w:val="00A856FC"/>
    <w:rsid w:val="00A87F19"/>
    <w:rsid w:val="00A901DC"/>
    <w:rsid w:val="00A912A9"/>
    <w:rsid w:val="00A92EC2"/>
    <w:rsid w:val="00A92F90"/>
    <w:rsid w:val="00A933C8"/>
    <w:rsid w:val="00A936E5"/>
    <w:rsid w:val="00A947BB"/>
    <w:rsid w:val="00A9542F"/>
    <w:rsid w:val="00A95540"/>
    <w:rsid w:val="00A95785"/>
    <w:rsid w:val="00AB2F41"/>
    <w:rsid w:val="00AB69F5"/>
    <w:rsid w:val="00AB6F09"/>
    <w:rsid w:val="00AC197C"/>
    <w:rsid w:val="00AC6D65"/>
    <w:rsid w:val="00AC7164"/>
    <w:rsid w:val="00AD3122"/>
    <w:rsid w:val="00AD42F3"/>
    <w:rsid w:val="00AD6DC4"/>
    <w:rsid w:val="00AE01DF"/>
    <w:rsid w:val="00AE1484"/>
    <w:rsid w:val="00AE23FD"/>
    <w:rsid w:val="00AE3861"/>
    <w:rsid w:val="00AE501E"/>
    <w:rsid w:val="00AE56ED"/>
    <w:rsid w:val="00AE705F"/>
    <w:rsid w:val="00AE7061"/>
    <w:rsid w:val="00AF0640"/>
    <w:rsid w:val="00AF30DB"/>
    <w:rsid w:val="00AF3625"/>
    <w:rsid w:val="00AF7349"/>
    <w:rsid w:val="00B00A5A"/>
    <w:rsid w:val="00B01A33"/>
    <w:rsid w:val="00B05F25"/>
    <w:rsid w:val="00B07E5B"/>
    <w:rsid w:val="00B14EA1"/>
    <w:rsid w:val="00B15040"/>
    <w:rsid w:val="00B1513F"/>
    <w:rsid w:val="00B162FD"/>
    <w:rsid w:val="00B171A4"/>
    <w:rsid w:val="00B22D88"/>
    <w:rsid w:val="00B23CBD"/>
    <w:rsid w:val="00B25B88"/>
    <w:rsid w:val="00B26646"/>
    <w:rsid w:val="00B26D55"/>
    <w:rsid w:val="00B33277"/>
    <w:rsid w:val="00B3480E"/>
    <w:rsid w:val="00B3512D"/>
    <w:rsid w:val="00B35EC3"/>
    <w:rsid w:val="00B366A8"/>
    <w:rsid w:val="00B367F9"/>
    <w:rsid w:val="00B40466"/>
    <w:rsid w:val="00B40D5D"/>
    <w:rsid w:val="00B41BC6"/>
    <w:rsid w:val="00B44C10"/>
    <w:rsid w:val="00B5092D"/>
    <w:rsid w:val="00B50994"/>
    <w:rsid w:val="00B52B15"/>
    <w:rsid w:val="00B531A8"/>
    <w:rsid w:val="00B534DC"/>
    <w:rsid w:val="00B55E48"/>
    <w:rsid w:val="00B62B27"/>
    <w:rsid w:val="00B62C34"/>
    <w:rsid w:val="00B64D09"/>
    <w:rsid w:val="00B66489"/>
    <w:rsid w:val="00B673D7"/>
    <w:rsid w:val="00B67D4C"/>
    <w:rsid w:val="00B70C7C"/>
    <w:rsid w:val="00B71DB9"/>
    <w:rsid w:val="00B74343"/>
    <w:rsid w:val="00B74AD2"/>
    <w:rsid w:val="00B762D4"/>
    <w:rsid w:val="00B76820"/>
    <w:rsid w:val="00B815CB"/>
    <w:rsid w:val="00B81E51"/>
    <w:rsid w:val="00B831EC"/>
    <w:rsid w:val="00B83D76"/>
    <w:rsid w:val="00B84069"/>
    <w:rsid w:val="00B84198"/>
    <w:rsid w:val="00B848DA"/>
    <w:rsid w:val="00B85166"/>
    <w:rsid w:val="00B90AEF"/>
    <w:rsid w:val="00B9285E"/>
    <w:rsid w:val="00B960EB"/>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7FC"/>
    <w:rsid w:val="00BD6263"/>
    <w:rsid w:val="00BD74F0"/>
    <w:rsid w:val="00BE1015"/>
    <w:rsid w:val="00BE15ED"/>
    <w:rsid w:val="00BE19FA"/>
    <w:rsid w:val="00BE5F9C"/>
    <w:rsid w:val="00BE7890"/>
    <w:rsid w:val="00BE7D85"/>
    <w:rsid w:val="00BE7F13"/>
    <w:rsid w:val="00BF15FC"/>
    <w:rsid w:val="00BF243C"/>
    <w:rsid w:val="00BF3540"/>
    <w:rsid w:val="00BF7E12"/>
    <w:rsid w:val="00C05FE8"/>
    <w:rsid w:val="00C07DF5"/>
    <w:rsid w:val="00C1135A"/>
    <w:rsid w:val="00C12958"/>
    <w:rsid w:val="00C12EC8"/>
    <w:rsid w:val="00C158D2"/>
    <w:rsid w:val="00C162DC"/>
    <w:rsid w:val="00C173BD"/>
    <w:rsid w:val="00C17623"/>
    <w:rsid w:val="00C2273A"/>
    <w:rsid w:val="00C2292B"/>
    <w:rsid w:val="00C22C3F"/>
    <w:rsid w:val="00C24C19"/>
    <w:rsid w:val="00C24FEA"/>
    <w:rsid w:val="00C25F87"/>
    <w:rsid w:val="00C263B5"/>
    <w:rsid w:val="00C26D30"/>
    <w:rsid w:val="00C27BA4"/>
    <w:rsid w:val="00C33151"/>
    <w:rsid w:val="00C34057"/>
    <w:rsid w:val="00C370AA"/>
    <w:rsid w:val="00C41050"/>
    <w:rsid w:val="00C42B0E"/>
    <w:rsid w:val="00C44203"/>
    <w:rsid w:val="00C46F43"/>
    <w:rsid w:val="00C52482"/>
    <w:rsid w:val="00C54CA4"/>
    <w:rsid w:val="00C56257"/>
    <w:rsid w:val="00C57ACC"/>
    <w:rsid w:val="00C607E1"/>
    <w:rsid w:val="00C60ABE"/>
    <w:rsid w:val="00C60AC1"/>
    <w:rsid w:val="00C61ABD"/>
    <w:rsid w:val="00C62355"/>
    <w:rsid w:val="00C657AA"/>
    <w:rsid w:val="00C66A23"/>
    <w:rsid w:val="00C721E9"/>
    <w:rsid w:val="00C765C8"/>
    <w:rsid w:val="00C76B2D"/>
    <w:rsid w:val="00C820A5"/>
    <w:rsid w:val="00C8244A"/>
    <w:rsid w:val="00C858E5"/>
    <w:rsid w:val="00C86408"/>
    <w:rsid w:val="00C87651"/>
    <w:rsid w:val="00C9169E"/>
    <w:rsid w:val="00C92890"/>
    <w:rsid w:val="00C95416"/>
    <w:rsid w:val="00CA06F6"/>
    <w:rsid w:val="00CA0CF4"/>
    <w:rsid w:val="00CA306E"/>
    <w:rsid w:val="00CA7688"/>
    <w:rsid w:val="00CB0590"/>
    <w:rsid w:val="00CB70B5"/>
    <w:rsid w:val="00CB78DC"/>
    <w:rsid w:val="00CC1BFF"/>
    <w:rsid w:val="00CC2E59"/>
    <w:rsid w:val="00CC543F"/>
    <w:rsid w:val="00CC5730"/>
    <w:rsid w:val="00CC7AFA"/>
    <w:rsid w:val="00CD17D7"/>
    <w:rsid w:val="00CD2BD8"/>
    <w:rsid w:val="00CD2E86"/>
    <w:rsid w:val="00CD5E6F"/>
    <w:rsid w:val="00CE0F90"/>
    <w:rsid w:val="00CE39C3"/>
    <w:rsid w:val="00CE39F7"/>
    <w:rsid w:val="00CF412F"/>
    <w:rsid w:val="00CF6CAC"/>
    <w:rsid w:val="00CF6CE4"/>
    <w:rsid w:val="00CF7611"/>
    <w:rsid w:val="00CF79BE"/>
    <w:rsid w:val="00CF7E44"/>
    <w:rsid w:val="00D00C90"/>
    <w:rsid w:val="00D01E5B"/>
    <w:rsid w:val="00D03588"/>
    <w:rsid w:val="00D052C8"/>
    <w:rsid w:val="00D06296"/>
    <w:rsid w:val="00D078B5"/>
    <w:rsid w:val="00D07CD8"/>
    <w:rsid w:val="00D10115"/>
    <w:rsid w:val="00D10999"/>
    <w:rsid w:val="00D14FA1"/>
    <w:rsid w:val="00D15297"/>
    <w:rsid w:val="00D238C1"/>
    <w:rsid w:val="00D24A8E"/>
    <w:rsid w:val="00D24B62"/>
    <w:rsid w:val="00D26934"/>
    <w:rsid w:val="00D26E40"/>
    <w:rsid w:val="00D30006"/>
    <w:rsid w:val="00D30CD3"/>
    <w:rsid w:val="00D33BAC"/>
    <w:rsid w:val="00D34DF3"/>
    <w:rsid w:val="00D35B4B"/>
    <w:rsid w:val="00D373B3"/>
    <w:rsid w:val="00D424D2"/>
    <w:rsid w:val="00D42BA0"/>
    <w:rsid w:val="00D4452B"/>
    <w:rsid w:val="00D457A5"/>
    <w:rsid w:val="00D46593"/>
    <w:rsid w:val="00D46686"/>
    <w:rsid w:val="00D46836"/>
    <w:rsid w:val="00D5069E"/>
    <w:rsid w:val="00D53FB1"/>
    <w:rsid w:val="00D54F64"/>
    <w:rsid w:val="00D55983"/>
    <w:rsid w:val="00D55E90"/>
    <w:rsid w:val="00D60B55"/>
    <w:rsid w:val="00D64029"/>
    <w:rsid w:val="00D65ADC"/>
    <w:rsid w:val="00D7186E"/>
    <w:rsid w:val="00D71BCC"/>
    <w:rsid w:val="00D74157"/>
    <w:rsid w:val="00D75159"/>
    <w:rsid w:val="00D760E9"/>
    <w:rsid w:val="00D76DE8"/>
    <w:rsid w:val="00D80CB3"/>
    <w:rsid w:val="00D81844"/>
    <w:rsid w:val="00D84615"/>
    <w:rsid w:val="00D92847"/>
    <w:rsid w:val="00D9460B"/>
    <w:rsid w:val="00D956E4"/>
    <w:rsid w:val="00D97A12"/>
    <w:rsid w:val="00DA20E6"/>
    <w:rsid w:val="00DA4981"/>
    <w:rsid w:val="00DA5CA8"/>
    <w:rsid w:val="00DB3D26"/>
    <w:rsid w:val="00DB4CE4"/>
    <w:rsid w:val="00DB66B9"/>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15E3"/>
    <w:rsid w:val="00E121DD"/>
    <w:rsid w:val="00E14FB3"/>
    <w:rsid w:val="00E157F8"/>
    <w:rsid w:val="00E1710A"/>
    <w:rsid w:val="00E22C6B"/>
    <w:rsid w:val="00E243D2"/>
    <w:rsid w:val="00E2545A"/>
    <w:rsid w:val="00E2594F"/>
    <w:rsid w:val="00E260FC"/>
    <w:rsid w:val="00E27426"/>
    <w:rsid w:val="00E27CEC"/>
    <w:rsid w:val="00E3169E"/>
    <w:rsid w:val="00E33AAD"/>
    <w:rsid w:val="00E342B7"/>
    <w:rsid w:val="00E35DED"/>
    <w:rsid w:val="00E36FB4"/>
    <w:rsid w:val="00E405D4"/>
    <w:rsid w:val="00E43E30"/>
    <w:rsid w:val="00E43E4C"/>
    <w:rsid w:val="00E43E55"/>
    <w:rsid w:val="00E45CEA"/>
    <w:rsid w:val="00E45D6E"/>
    <w:rsid w:val="00E46A70"/>
    <w:rsid w:val="00E50AEC"/>
    <w:rsid w:val="00E50EAE"/>
    <w:rsid w:val="00E5280A"/>
    <w:rsid w:val="00E5459C"/>
    <w:rsid w:val="00E55ECA"/>
    <w:rsid w:val="00E5655B"/>
    <w:rsid w:val="00E57221"/>
    <w:rsid w:val="00E57A96"/>
    <w:rsid w:val="00E57D66"/>
    <w:rsid w:val="00E57DB2"/>
    <w:rsid w:val="00E62F78"/>
    <w:rsid w:val="00E640F3"/>
    <w:rsid w:val="00E644E0"/>
    <w:rsid w:val="00E65138"/>
    <w:rsid w:val="00E659BE"/>
    <w:rsid w:val="00E67AA4"/>
    <w:rsid w:val="00E713DC"/>
    <w:rsid w:val="00E7175A"/>
    <w:rsid w:val="00E74205"/>
    <w:rsid w:val="00E75FE1"/>
    <w:rsid w:val="00E7636A"/>
    <w:rsid w:val="00E769A0"/>
    <w:rsid w:val="00E777AA"/>
    <w:rsid w:val="00E80DBF"/>
    <w:rsid w:val="00E850F3"/>
    <w:rsid w:val="00E909DC"/>
    <w:rsid w:val="00E92D1B"/>
    <w:rsid w:val="00E931A9"/>
    <w:rsid w:val="00E94811"/>
    <w:rsid w:val="00E97059"/>
    <w:rsid w:val="00E977D7"/>
    <w:rsid w:val="00EA0330"/>
    <w:rsid w:val="00EA1884"/>
    <w:rsid w:val="00EA1B78"/>
    <w:rsid w:val="00EA38AC"/>
    <w:rsid w:val="00EA3ED5"/>
    <w:rsid w:val="00EA4F70"/>
    <w:rsid w:val="00EB0315"/>
    <w:rsid w:val="00EB16C8"/>
    <w:rsid w:val="00EB3307"/>
    <w:rsid w:val="00EB372C"/>
    <w:rsid w:val="00EB37CC"/>
    <w:rsid w:val="00EB3CBD"/>
    <w:rsid w:val="00EB4C73"/>
    <w:rsid w:val="00EC2C76"/>
    <w:rsid w:val="00EC3056"/>
    <w:rsid w:val="00EC3A5F"/>
    <w:rsid w:val="00EC4436"/>
    <w:rsid w:val="00EC5407"/>
    <w:rsid w:val="00EC7442"/>
    <w:rsid w:val="00ED1A19"/>
    <w:rsid w:val="00ED1DE1"/>
    <w:rsid w:val="00ED2CBF"/>
    <w:rsid w:val="00ED37F1"/>
    <w:rsid w:val="00ED3AD8"/>
    <w:rsid w:val="00ED49D7"/>
    <w:rsid w:val="00EE1E76"/>
    <w:rsid w:val="00EE3D8A"/>
    <w:rsid w:val="00EE3DCF"/>
    <w:rsid w:val="00EE436D"/>
    <w:rsid w:val="00EE4F15"/>
    <w:rsid w:val="00EF5AE1"/>
    <w:rsid w:val="00EF6C39"/>
    <w:rsid w:val="00EF7053"/>
    <w:rsid w:val="00EF792D"/>
    <w:rsid w:val="00F02CDB"/>
    <w:rsid w:val="00F03086"/>
    <w:rsid w:val="00F0368F"/>
    <w:rsid w:val="00F040AC"/>
    <w:rsid w:val="00F04B16"/>
    <w:rsid w:val="00F127BC"/>
    <w:rsid w:val="00F13B3A"/>
    <w:rsid w:val="00F1553C"/>
    <w:rsid w:val="00F15BB0"/>
    <w:rsid w:val="00F17590"/>
    <w:rsid w:val="00F200AF"/>
    <w:rsid w:val="00F23F4D"/>
    <w:rsid w:val="00F24336"/>
    <w:rsid w:val="00F2565E"/>
    <w:rsid w:val="00F266A6"/>
    <w:rsid w:val="00F33ACD"/>
    <w:rsid w:val="00F365C7"/>
    <w:rsid w:val="00F37390"/>
    <w:rsid w:val="00F407FF"/>
    <w:rsid w:val="00F420B3"/>
    <w:rsid w:val="00F4233D"/>
    <w:rsid w:val="00F43484"/>
    <w:rsid w:val="00F43D20"/>
    <w:rsid w:val="00F451FF"/>
    <w:rsid w:val="00F5459F"/>
    <w:rsid w:val="00F55865"/>
    <w:rsid w:val="00F55A0A"/>
    <w:rsid w:val="00F56BB8"/>
    <w:rsid w:val="00F56FC7"/>
    <w:rsid w:val="00F575B4"/>
    <w:rsid w:val="00F60DCA"/>
    <w:rsid w:val="00F61642"/>
    <w:rsid w:val="00F63C9A"/>
    <w:rsid w:val="00F64A5D"/>
    <w:rsid w:val="00F655F4"/>
    <w:rsid w:val="00F7052C"/>
    <w:rsid w:val="00F74557"/>
    <w:rsid w:val="00F75CDB"/>
    <w:rsid w:val="00F75E37"/>
    <w:rsid w:val="00F76602"/>
    <w:rsid w:val="00F80291"/>
    <w:rsid w:val="00F807F7"/>
    <w:rsid w:val="00F816BF"/>
    <w:rsid w:val="00F82560"/>
    <w:rsid w:val="00F86017"/>
    <w:rsid w:val="00F87EBA"/>
    <w:rsid w:val="00F9181F"/>
    <w:rsid w:val="00F939D2"/>
    <w:rsid w:val="00F95972"/>
    <w:rsid w:val="00F95C76"/>
    <w:rsid w:val="00FA28DD"/>
    <w:rsid w:val="00FA4193"/>
    <w:rsid w:val="00FA7C19"/>
    <w:rsid w:val="00FB2985"/>
    <w:rsid w:val="00FB3005"/>
    <w:rsid w:val="00FB78A3"/>
    <w:rsid w:val="00FC20E8"/>
    <w:rsid w:val="00FC5D1F"/>
    <w:rsid w:val="00FD677E"/>
    <w:rsid w:val="00FD67FB"/>
    <w:rsid w:val="00FE07F0"/>
    <w:rsid w:val="00FE2AE8"/>
    <w:rsid w:val="00FE3FED"/>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0225"/>
    <o:shapelayout v:ext="edit">
      <o:idmap v:ext="edit" data="1"/>
    </o:shapelayout>
  </w:shapeDefaults>
  <w:decimalSymbol w:val=","/>
  <w:listSeparator w:val=";"/>
  <w15:docId w15:val="{FDD4D6BD-2F7D-4541-B79E-5613C2B8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9">
    <w:name w:val="header"/>
    <w:basedOn w:val="a"/>
    <w:link w:val="aa"/>
    <w:uiPriority w:val="99"/>
    <w:unhideWhenUsed/>
    <w:rsid w:val="0085273D"/>
    <w:pPr>
      <w:tabs>
        <w:tab w:val="center" w:pos="4677"/>
        <w:tab w:val="right" w:pos="9355"/>
      </w:tabs>
      <w:spacing w:before="0"/>
    </w:pPr>
  </w:style>
  <w:style w:type="character" w:customStyle="1" w:styleId="aa">
    <w:name w:val="Верхний колонтитул Знак"/>
    <w:basedOn w:val="a0"/>
    <w:link w:val="a9"/>
    <w:uiPriority w:val="99"/>
    <w:rsid w:val="0085273D"/>
    <w:rPr>
      <w:rFonts w:ascii="Times New Roman" w:eastAsia="Times New Roman" w:hAnsi="Times New Roman" w:cs="Times New Roman"/>
      <w:color w:val="000000"/>
      <w:lang w:eastAsia="ru-RU"/>
    </w:rPr>
  </w:style>
  <w:style w:type="paragraph" w:styleId="ab">
    <w:name w:val="footer"/>
    <w:basedOn w:val="a"/>
    <w:link w:val="ac"/>
    <w:uiPriority w:val="99"/>
    <w:unhideWhenUsed/>
    <w:rsid w:val="0085273D"/>
    <w:pPr>
      <w:tabs>
        <w:tab w:val="center" w:pos="4677"/>
        <w:tab w:val="right" w:pos="9355"/>
      </w:tabs>
      <w:spacing w:before="0"/>
    </w:pPr>
  </w:style>
  <w:style w:type="character" w:customStyle="1" w:styleId="ac">
    <w:name w:val="Нижний колонтитул Знак"/>
    <w:basedOn w:val="a0"/>
    <w:link w:val="ab"/>
    <w:uiPriority w:val="99"/>
    <w:rsid w:val="0085273D"/>
    <w:rPr>
      <w:rFonts w:ascii="Times New Roman" w:eastAsia="Times New Roman" w:hAnsi="Times New Roman" w:cs="Times New Roman"/>
      <w:color w:val="000000"/>
      <w:lang w:eastAsia="ru-RU"/>
    </w:rPr>
  </w:style>
  <w:style w:type="table" w:styleId="ad">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021453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7994439">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15716404">
      <w:bodyDiv w:val="1"/>
      <w:marLeft w:val="0"/>
      <w:marRight w:val="0"/>
      <w:marTop w:val="0"/>
      <w:marBottom w:val="0"/>
      <w:divBdr>
        <w:top w:val="none" w:sz="0" w:space="0" w:color="auto"/>
        <w:left w:val="none" w:sz="0" w:space="0" w:color="auto"/>
        <w:bottom w:val="none" w:sz="0" w:space="0" w:color="auto"/>
        <w:right w:val="none" w:sz="0" w:space="0" w:color="auto"/>
      </w:divBdr>
    </w:div>
    <w:div w:id="1442802778">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72733660">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8494678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6081764">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590801-3848-4E62-BF75-14ECFD455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4451</TotalTime>
  <Pages>6</Pages>
  <Words>1723</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Минкин Владислав Геннадьевич</cp:lastModifiedBy>
  <cp:revision>701</cp:revision>
  <cp:lastPrinted>2021-02-09T14:51:00Z</cp:lastPrinted>
  <dcterms:created xsi:type="dcterms:W3CDTF">2017-05-16T17:28:00Z</dcterms:created>
  <dcterms:modified xsi:type="dcterms:W3CDTF">2023-05-12T21:11:00Z</dcterms:modified>
</cp:coreProperties>
</file>