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Заказчик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 xml:space="preserve">Муниципальное бюджетное учреждение городского округа Павловский посад Московской области «Благоустройство» 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142502, Павловский Посад, ул. Большая Покровская, д. 45/2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ppmbu@yandex.ru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Уполномоченное учреждение: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Павловский посад Московской области «Центр муниципальных закупок» 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142500, Московская обл</w:t>
      </w:r>
      <w:r>
        <w:rPr>
          <w:bCs/>
          <w:color w:val="auto"/>
          <w:sz w:val="26"/>
          <w:szCs w:val="26"/>
        </w:rPr>
        <w:t>.</w:t>
      </w:r>
      <w:r w:rsidRPr="00511312">
        <w:rPr>
          <w:bCs/>
          <w:color w:val="auto"/>
          <w:sz w:val="26"/>
          <w:szCs w:val="26"/>
        </w:rPr>
        <w:t>, Павлово-Посадский р-н., Павловский Посад г, пл. Революции, 4, umz_pavpos@mail.ru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bCs/>
          <w:color w:val="auto"/>
          <w:sz w:val="26"/>
          <w:szCs w:val="26"/>
        </w:rPr>
      </w:pPr>
      <w:r w:rsidRPr="00511312">
        <w:rPr>
          <w:b/>
          <w:bCs/>
          <w:color w:val="auto"/>
          <w:sz w:val="26"/>
          <w:szCs w:val="26"/>
        </w:rPr>
        <w:tab/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Оператор электронной площадки: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АО «ЭТС»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 xml:space="preserve">123317, Москва, ул. </w:t>
      </w:r>
      <w:proofErr w:type="spellStart"/>
      <w:r w:rsidRPr="00511312">
        <w:rPr>
          <w:bCs/>
          <w:color w:val="auto"/>
          <w:sz w:val="26"/>
          <w:szCs w:val="26"/>
        </w:rPr>
        <w:t>Тестовская</w:t>
      </w:r>
      <w:proofErr w:type="spellEnd"/>
      <w:r w:rsidRPr="00511312">
        <w:rPr>
          <w:bCs/>
          <w:color w:val="auto"/>
          <w:sz w:val="26"/>
          <w:szCs w:val="26"/>
        </w:rPr>
        <w:t>, д. 10, -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legal@etpz.ru</w:t>
      </w: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1312" w:rsidRPr="00511312" w:rsidRDefault="00511312" w:rsidP="0051131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11312">
        <w:rPr>
          <w:bCs/>
          <w:color w:val="auto"/>
          <w:sz w:val="26"/>
          <w:szCs w:val="26"/>
        </w:rPr>
        <w:t>Заявитель:</w:t>
      </w:r>
    </w:p>
    <w:p w:rsidR="00914925" w:rsidRPr="00914925" w:rsidRDefault="00914925" w:rsidP="0091492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14925">
        <w:rPr>
          <w:bCs/>
          <w:color w:val="auto"/>
          <w:sz w:val="26"/>
          <w:szCs w:val="26"/>
        </w:rPr>
        <w:t>ООО «РЕСУРС ИНВЕСТ»</w:t>
      </w:r>
    </w:p>
    <w:p w:rsidR="00914925" w:rsidRPr="00914925" w:rsidRDefault="00914925" w:rsidP="0091492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14925">
        <w:rPr>
          <w:bCs/>
          <w:color w:val="auto"/>
          <w:sz w:val="26"/>
          <w:szCs w:val="26"/>
        </w:rPr>
        <w:t>ooo.resinvest@mail.ru</w:t>
      </w:r>
      <w:r w:rsidRPr="00914925">
        <w:rPr>
          <w:bCs/>
          <w:color w:val="auto"/>
          <w:sz w:val="26"/>
          <w:szCs w:val="26"/>
        </w:rPr>
        <w:br/>
      </w:r>
    </w:p>
    <w:p w:rsidR="009E1172" w:rsidRDefault="009E1172" w:rsidP="00526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E1172" w:rsidRDefault="009E1172" w:rsidP="00526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520508">
        <w:rPr>
          <w:sz w:val="26"/>
          <w:szCs w:val="26"/>
        </w:rPr>
        <w:t>14767</w:t>
      </w:r>
      <w:r w:rsidR="00183821" w:rsidRPr="00183821">
        <w:rPr>
          <w:sz w:val="26"/>
          <w:szCs w:val="26"/>
        </w:rPr>
        <w:t>/202</w:t>
      </w:r>
      <w:r w:rsidR="00F230E9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511312" w:rsidP="00635C3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AF005C">
              <w:rPr>
                <w:sz w:val="26"/>
                <w:szCs w:val="26"/>
              </w:rPr>
              <w:t>.05</w:t>
            </w:r>
            <w:r w:rsidR="00F230E9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2127B4" w:rsidRPr="002127B4" w:rsidRDefault="00CC48D4" w:rsidP="002127B4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4B20E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914925" w:rsidRPr="00914925">
        <w:rPr>
          <w:bCs/>
          <w:sz w:val="26"/>
          <w:szCs w:val="26"/>
        </w:rPr>
        <w:t xml:space="preserve">ООО «РЕСУРС ИНВЕСТ» </w:t>
      </w:r>
      <w:r w:rsidR="00511312" w:rsidRPr="00511312">
        <w:rPr>
          <w:bCs/>
          <w:sz w:val="26"/>
          <w:szCs w:val="26"/>
        </w:rPr>
        <w:t xml:space="preserve">(далее – Заявитель) на действия (бездействие) Муниципального бюджетного учреждения городского округа Павловский посад Московской области «Благоустройство» (далее – Заказчик), Муниципального казенного учреждение городского округа Павловский посад </w:t>
      </w:r>
      <w:r w:rsidR="00511312" w:rsidRPr="00511312">
        <w:rPr>
          <w:bCs/>
          <w:sz w:val="26"/>
          <w:szCs w:val="26"/>
        </w:rPr>
        <w:lastRenderedPageBreak/>
        <w:t xml:space="preserve">Московской области «Центр муниципальных закупок»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выполнение работ по замене и модернизации детских игровых площадок на территории </w:t>
      </w:r>
      <w:proofErr w:type="spellStart"/>
      <w:r w:rsidR="00511312" w:rsidRPr="00511312">
        <w:rPr>
          <w:bCs/>
          <w:sz w:val="26"/>
          <w:szCs w:val="26"/>
        </w:rPr>
        <w:t>г.о</w:t>
      </w:r>
      <w:proofErr w:type="spellEnd"/>
      <w:r w:rsidR="00511312" w:rsidRPr="00511312">
        <w:rPr>
          <w:bCs/>
          <w:sz w:val="26"/>
          <w:szCs w:val="26"/>
        </w:rPr>
        <w:t>. Павловский Посад (извещение</w:t>
      </w:r>
      <w:r w:rsidR="00511312">
        <w:rPr>
          <w:bCs/>
          <w:sz w:val="26"/>
          <w:szCs w:val="26"/>
        </w:rPr>
        <w:t xml:space="preserve"> </w:t>
      </w:r>
      <w:r w:rsidR="00511312" w:rsidRPr="00511312">
        <w:rPr>
          <w:bCs/>
          <w:sz w:val="26"/>
          <w:szCs w:val="26"/>
        </w:rPr>
        <w:t>№ 0848300048723000089</w:t>
      </w:r>
      <w:r w:rsidR="00511312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AF005C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CC3466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AF005C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AF005C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AF005C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AF005C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AF005C">
        <w:rPr>
          <w:sz w:val="26"/>
          <w:szCs w:val="26"/>
        </w:rPr>
        <w:t>Конкурса</w:t>
      </w:r>
      <w:r w:rsidR="00AF005C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511312">
        <w:rPr>
          <w:sz w:val="26"/>
          <w:szCs w:val="26"/>
        </w:rPr>
        <w:t>11</w:t>
      </w:r>
      <w:r w:rsidR="00AF005C" w:rsidRPr="00AF005C">
        <w:rPr>
          <w:sz w:val="26"/>
          <w:szCs w:val="26"/>
        </w:rPr>
        <w:t>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511312" w:rsidRPr="00511312">
        <w:rPr>
          <w:sz w:val="26"/>
          <w:szCs w:val="26"/>
        </w:rPr>
        <w:t xml:space="preserve">30 080 000,00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511312">
        <w:rPr>
          <w:sz w:val="26"/>
          <w:szCs w:val="26"/>
        </w:rPr>
        <w:t>27</w:t>
      </w:r>
      <w:r w:rsidR="00AF005C" w:rsidRPr="00AF005C">
        <w:rPr>
          <w:sz w:val="26"/>
          <w:szCs w:val="26"/>
        </w:rPr>
        <w:t>.04.2023</w:t>
      </w:r>
      <w:r w:rsidR="000A026E">
        <w:rPr>
          <w:sz w:val="26"/>
          <w:szCs w:val="26"/>
        </w:rPr>
        <w:t>.</w:t>
      </w:r>
    </w:p>
    <w:p w:rsidR="00C71812" w:rsidRPr="00AF005C" w:rsidRDefault="00520508" w:rsidP="00AF005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C71812" w:rsidRPr="00AF005C">
        <w:rPr>
          <w:sz w:val="26"/>
          <w:szCs w:val="26"/>
        </w:rPr>
        <w:t xml:space="preserve">Согласно доводу жалобы Заявителя, Заказчиком в </w:t>
      </w:r>
      <w:r w:rsidR="00AF005C">
        <w:rPr>
          <w:sz w:val="26"/>
          <w:szCs w:val="26"/>
        </w:rPr>
        <w:t>Приложении № 1 к Описанию объекта закупки</w:t>
      </w:r>
      <w:r w:rsidR="00C71812" w:rsidRPr="00AF005C">
        <w:rPr>
          <w:sz w:val="26"/>
          <w:szCs w:val="26"/>
        </w:rPr>
        <w:t xml:space="preserve"> установлены неправомерные требования к закупаемому товару, ограничивающие количество участников закупки.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</w:t>
      </w:r>
      <w:r w:rsidRPr="00A939D7">
        <w:rPr>
          <w:sz w:val="26"/>
          <w:szCs w:val="26"/>
        </w:rPr>
        <w:lastRenderedPageBreak/>
        <w:t xml:space="preserve">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 w:rsidR="00C13FFD" w:rsidRPr="00A939D7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A939D7" w:rsidRDefault="00A939D7" w:rsidP="0051131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По мнению Заявителя, совокупности характеристик, установленных в </w:t>
      </w:r>
      <w:r w:rsidR="00AF005C">
        <w:rPr>
          <w:sz w:val="26"/>
          <w:szCs w:val="26"/>
        </w:rPr>
        <w:t>Приложении № 1 к Описанию объекта закупки</w:t>
      </w:r>
      <w:r w:rsidR="00511312">
        <w:rPr>
          <w:sz w:val="26"/>
          <w:szCs w:val="26"/>
        </w:rPr>
        <w:t xml:space="preserve"> в том числе,</w:t>
      </w:r>
      <w:r w:rsidRPr="00A939D7">
        <w:rPr>
          <w:sz w:val="26"/>
          <w:szCs w:val="26"/>
        </w:rPr>
        <w:t xml:space="preserve"> для товара «</w:t>
      </w:r>
      <w:r w:rsidR="00511312" w:rsidRPr="00511312">
        <w:rPr>
          <w:sz w:val="26"/>
          <w:szCs w:val="26"/>
        </w:rPr>
        <w:t>Качели двойные</w:t>
      </w:r>
      <w:r w:rsidR="00AF005C">
        <w:rPr>
          <w:sz w:val="26"/>
          <w:szCs w:val="26"/>
        </w:rPr>
        <w:t>», а также для товара «</w:t>
      </w:r>
      <w:r w:rsidR="00511312">
        <w:rPr>
          <w:sz w:val="26"/>
          <w:szCs w:val="26"/>
        </w:rPr>
        <w:t xml:space="preserve">Качалка на пружине» </w:t>
      </w:r>
      <w:r w:rsidRPr="00A939D7">
        <w:rPr>
          <w:sz w:val="26"/>
          <w:szCs w:val="26"/>
        </w:rPr>
        <w:t>соответствует оборудование единственного производителя.</w:t>
      </w:r>
    </w:p>
    <w:p w:rsidR="00C13FFD" w:rsidRDefault="00C13FFD" w:rsidP="00C13FFD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на заседании Комиссии установлено, что Заказчиком в требования к содержанию и составу заявки не установлено требования в соответствии с </w:t>
      </w:r>
      <w:r w:rsidRPr="00C13FFD">
        <w:rPr>
          <w:sz w:val="26"/>
          <w:szCs w:val="26"/>
        </w:rPr>
        <w:t>подпунктами «а» и «б» пункта 2 части 1 статьи 43 Закона о контрактной</w:t>
      </w:r>
      <w:r>
        <w:rPr>
          <w:sz w:val="26"/>
          <w:szCs w:val="26"/>
        </w:rPr>
        <w:t>.</w:t>
      </w:r>
    </w:p>
    <w:p w:rsidR="00AF005C" w:rsidRDefault="00C13FFD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="00AF005C" w:rsidRPr="00AF005C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</w:t>
      </w:r>
      <w:r w:rsidR="00AF005C">
        <w:rPr>
          <w:sz w:val="26"/>
          <w:szCs w:val="26"/>
        </w:rPr>
        <w:t xml:space="preserve"> и законных интересов Заявителя</w:t>
      </w:r>
      <w:r w:rsidR="00AF005C" w:rsidRPr="00AF005C">
        <w:rPr>
          <w:sz w:val="26"/>
          <w:szCs w:val="26"/>
        </w:rPr>
        <w:t>.</w:t>
      </w:r>
    </w:p>
    <w:p w:rsidR="00AF005C" w:rsidRDefault="00AF005C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Таким образом, изучив документы и сведения, Комиссия приходит к выводу, что </w:t>
      </w:r>
      <w:r w:rsidR="009E1172">
        <w:rPr>
          <w:sz w:val="26"/>
          <w:szCs w:val="26"/>
        </w:rPr>
        <w:t xml:space="preserve">указанные </w:t>
      </w:r>
      <w:r>
        <w:rPr>
          <w:sz w:val="26"/>
          <w:szCs w:val="26"/>
        </w:rPr>
        <w:t xml:space="preserve">действия Заказчика </w:t>
      </w:r>
      <w:r w:rsidR="009E1172">
        <w:rPr>
          <w:sz w:val="26"/>
          <w:szCs w:val="26"/>
        </w:rPr>
        <w:t>не ограничивают участников закупки и не противоречит требованиям Закона о контрактной системе.</w:t>
      </w:r>
    </w:p>
    <w:p w:rsidR="0059318E" w:rsidRDefault="00DD7286" w:rsidP="00614B4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D7286">
        <w:rPr>
          <w:sz w:val="26"/>
          <w:szCs w:val="26"/>
        </w:rPr>
        <w:t>Таким образом, до</w:t>
      </w:r>
      <w:r w:rsidR="00565785">
        <w:rPr>
          <w:sz w:val="26"/>
          <w:szCs w:val="26"/>
        </w:rPr>
        <w:t xml:space="preserve">вод жалобы Заявителя является </w:t>
      </w:r>
      <w:r w:rsidR="009E1172">
        <w:rPr>
          <w:sz w:val="26"/>
          <w:szCs w:val="26"/>
        </w:rPr>
        <w:t>не</w:t>
      </w:r>
      <w:r w:rsidRPr="00DD7286">
        <w:rPr>
          <w:sz w:val="26"/>
          <w:szCs w:val="26"/>
        </w:rPr>
        <w:t>обоснованным.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520508">
        <w:rPr>
          <w:sz w:val="26"/>
          <w:szCs w:val="26"/>
        </w:rPr>
        <w:t>Согласно довод</w:t>
      </w:r>
      <w:r>
        <w:rPr>
          <w:sz w:val="26"/>
          <w:szCs w:val="26"/>
        </w:rPr>
        <w:t>у</w:t>
      </w:r>
      <w:r w:rsidRPr="00520508">
        <w:rPr>
          <w:sz w:val="26"/>
          <w:szCs w:val="26"/>
        </w:rPr>
        <w:t xml:space="preserve"> жалобы Заявителя, Заказчиком ненадлежащим образом установлены сроки выполнения работ.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>Частью 1 статьи 51 Закона о контрактной системе установлено, что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>Заказчиком в Приложении № 1 к Описанию объекта закупки установлены сроки выполнения работ, в том числе следующие: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>«От даты закл</w:t>
      </w:r>
      <w:r>
        <w:rPr>
          <w:sz w:val="26"/>
          <w:szCs w:val="26"/>
        </w:rPr>
        <w:t>ючения Контракта по 31.05.2023г.</w:t>
      </w:r>
      <w:r w:rsidRPr="00520508">
        <w:rPr>
          <w:sz w:val="26"/>
          <w:szCs w:val="26"/>
        </w:rPr>
        <w:t>».</w:t>
      </w:r>
    </w:p>
    <w:p w:rsidR="00520508" w:rsidRPr="00520508" w:rsidRDefault="00B35D2B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</w:t>
      </w:r>
      <w:r w:rsidR="00520508" w:rsidRPr="00520508">
        <w:rPr>
          <w:sz w:val="26"/>
          <w:szCs w:val="26"/>
        </w:rPr>
        <w:t>, Заказчиком Приложении 2 к контракту установлены сроки выполнения работ, в том числе следующие: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520508">
        <w:rPr>
          <w:sz w:val="26"/>
          <w:szCs w:val="26"/>
        </w:rPr>
        <w:t xml:space="preserve">Срок начала выполнения работ Подрядчиком**: 0 раб. </w:t>
      </w:r>
      <w:proofErr w:type="spellStart"/>
      <w:r w:rsidRPr="00520508">
        <w:rPr>
          <w:sz w:val="26"/>
          <w:szCs w:val="26"/>
        </w:rPr>
        <w:t>дн</w:t>
      </w:r>
      <w:proofErr w:type="spellEnd"/>
      <w:r w:rsidRPr="00520508">
        <w:rPr>
          <w:sz w:val="26"/>
          <w:szCs w:val="26"/>
        </w:rPr>
        <w:t>. от даты заключения контракта;</w:t>
      </w:r>
    </w:p>
    <w:p w:rsid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 xml:space="preserve">Срок окончания выполнения работ </w:t>
      </w:r>
      <w:r>
        <w:rPr>
          <w:sz w:val="26"/>
          <w:szCs w:val="26"/>
        </w:rPr>
        <w:t>Подрядчиком**: 31.05.2023 (МСК)».</w:t>
      </w:r>
    </w:p>
    <w:p w:rsidR="00B15E88" w:rsidRDefault="00B15E88" w:rsidP="00B15E8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«5. </w:t>
      </w:r>
      <w:r w:rsidRPr="00B15E88">
        <w:rPr>
          <w:sz w:val="26"/>
          <w:szCs w:val="26"/>
        </w:rPr>
        <w:t>Срок исполнения контракта (отдельных этапов исполнения контракта)</w:t>
      </w:r>
    </w:p>
    <w:p w:rsidR="00B15E88" w:rsidRPr="00B15E88" w:rsidRDefault="00B15E88" w:rsidP="00B15E8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B15E88">
        <w:rPr>
          <w:sz w:val="26"/>
          <w:szCs w:val="26"/>
        </w:rPr>
        <w:t>Д</w:t>
      </w:r>
      <w:r>
        <w:rPr>
          <w:sz w:val="26"/>
          <w:szCs w:val="26"/>
        </w:rPr>
        <w:t xml:space="preserve">ата начала исполнения контракта </w:t>
      </w:r>
      <w:r w:rsidRPr="00B15E88">
        <w:rPr>
          <w:sz w:val="26"/>
          <w:szCs w:val="26"/>
        </w:rPr>
        <w:t>С даты заключения контракта</w:t>
      </w:r>
    </w:p>
    <w:p w:rsidR="00B15E88" w:rsidRDefault="00B15E88" w:rsidP="00B15E8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B15E88">
        <w:rPr>
          <w:sz w:val="26"/>
          <w:szCs w:val="26"/>
        </w:rPr>
        <w:t>Дата</w:t>
      </w:r>
      <w:r>
        <w:rPr>
          <w:sz w:val="26"/>
          <w:szCs w:val="26"/>
        </w:rPr>
        <w:t xml:space="preserve"> окончания исполнения контракта </w:t>
      </w:r>
      <w:r w:rsidRPr="00B15E88">
        <w:rPr>
          <w:sz w:val="26"/>
          <w:szCs w:val="26"/>
        </w:rPr>
        <w:t>20.06.2023 (МСК)</w:t>
      </w:r>
      <w:r>
        <w:rPr>
          <w:sz w:val="26"/>
          <w:szCs w:val="26"/>
        </w:rPr>
        <w:t>».</w:t>
      </w:r>
    </w:p>
    <w:p w:rsidR="00520508" w:rsidRP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 xml:space="preserve">Изучив документы и сведения, представленные на заседании Комиссии, Комиссия приходит к выводу, что действия Заказчика в части установления сроков выполнения работ </w:t>
      </w:r>
      <w:r>
        <w:rPr>
          <w:sz w:val="26"/>
          <w:szCs w:val="26"/>
        </w:rPr>
        <w:t>подобным</w:t>
      </w:r>
      <w:r w:rsidRPr="00520508">
        <w:rPr>
          <w:sz w:val="26"/>
          <w:szCs w:val="26"/>
        </w:rPr>
        <w:t xml:space="preserve"> образом </w:t>
      </w:r>
      <w:r>
        <w:rPr>
          <w:sz w:val="26"/>
          <w:szCs w:val="26"/>
        </w:rPr>
        <w:t xml:space="preserve">не </w:t>
      </w:r>
      <w:r w:rsidRPr="00520508">
        <w:rPr>
          <w:sz w:val="26"/>
          <w:szCs w:val="26"/>
        </w:rPr>
        <w:t>противоречат требованиям Закона о контрактной системе.</w:t>
      </w:r>
    </w:p>
    <w:p w:rsidR="00520508" w:rsidRDefault="00520508" w:rsidP="00520508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20508">
        <w:rPr>
          <w:sz w:val="26"/>
          <w:szCs w:val="26"/>
        </w:rPr>
        <w:t xml:space="preserve">Следовательно, довод жалобы Заявителя является </w:t>
      </w:r>
      <w:r>
        <w:rPr>
          <w:sz w:val="26"/>
          <w:szCs w:val="26"/>
        </w:rPr>
        <w:t>не</w:t>
      </w:r>
      <w:r w:rsidRPr="00520508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1.</w:t>
      </w:r>
      <w:r w:rsidRPr="009E1172">
        <w:rPr>
          <w:sz w:val="26"/>
          <w:szCs w:val="26"/>
        </w:rPr>
        <w:tab/>
        <w:t xml:space="preserve">Признать жалобу </w:t>
      </w:r>
      <w:r w:rsidR="00914925" w:rsidRPr="00914925">
        <w:rPr>
          <w:bCs/>
          <w:sz w:val="26"/>
          <w:szCs w:val="26"/>
        </w:rPr>
        <w:t>ООО «РЕСУРС ИНВЕСТ»</w:t>
      </w:r>
      <w:r w:rsidR="00914925">
        <w:rPr>
          <w:bCs/>
          <w:sz w:val="26"/>
          <w:szCs w:val="26"/>
        </w:rPr>
        <w:t xml:space="preserve"> </w:t>
      </w:r>
      <w:r w:rsidRPr="009E1172">
        <w:rPr>
          <w:sz w:val="26"/>
          <w:szCs w:val="26"/>
        </w:rPr>
        <w:t>необоснованной.</w:t>
      </w: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2.</w:t>
      </w:r>
      <w:r w:rsidRPr="009E1172">
        <w:rPr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4B20E3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7738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7738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4"/>
  </w:num>
  <w:num w:numId="6">
    <w:abstractNumId w:val="41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8"/>
  </w:num>
  <w:num w:numId="23">
    <w:abstractNumId w:val="20"/>
  </w:num>
  <w:num w:numId="24">
    <w:abstractNumId w:val="4"/>
  </w:num>
  <w:num w:numId="25">
    <w:abstractNumId w:val="7"/>
  </w:num>
  <w:num w:numId="26">
    <w:abstractNumId w:val="3"/>
  </w:num>
  <w:num w:numId="27">
    <w:abstractNumId w:val="35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3"/>
  </w:num>
  <w:num w:numId="37">
    <w:abstractNumId w:val="42"/>
  </w:num>
  <w:num w:numId="38">
    <w:abstractNumId w:val="11"/>
  </w:num>
  <w:num w:numId="39">
    <w:abstractNumId w:val="39"/>
  </w:num>
  <w:num w:numId="40">
    <w:abstractNumId w:val="40"/>
  </w:num>
  <w:num w:numId="41">
    <w:abstractNumId w:val="1"/>
  </w:num>
  <w:num w:numId="42">
    <w:abstractNumId w:val="38"/>
  </w:num>
  <w:num w:numId="43">
    <w:abstractNumId w:val="23"/>
  </w:num>
  <w:num w:numId="44">
    <w:abstractNumId w:val="13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1312"/>
    <w:rsid w:val="00513BD5"/>
    <w:rsid w:val="00520508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4FF7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92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1172"/>
    <w:rsid w:val="009E5D60"/>
    <w:rsid w:val="009E6732"/>
    <w:rsid w:val="009E6F40"/>
    <w:rsid w:val="009E7FBB"/>
    <w:rsid w:val="009F018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05C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5E88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D2B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5B8E"/>
    <w:rsid w:val="00C060C4"/>
    <w:rsid w:val="00C10182"/>
    <w:rsid w:val="00C13FFD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77382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2F6B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44E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uiPriority w:val="39"/>
    <w:rsid w:val="00B15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55D92-898C-4303-8A70-B858681B0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50</cp:revision>
  <cp:lastPrinted>2023-05-12T18:23:00Z</cp:lastPrinted>
  <dcterms:created xsi:type="dcterms:W3CDTF">2022-05-27T15:46:00Z</dcterms:created>
  <dcterms:modified xsi:type="dcterms:W3CDTF">2023-05-12T20:35:00Z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