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000"/>
      </w:tblPr>
      <w:tblGrid>
        <w:gridCol w:w="4361"/>
        <w:gridCol w:w="709"/>
        <w:gridCol w:w="5148"/>
        <w:gridCol w:w="5148"/>
        <w:gridCol w:w="5148"/>
      </w:tblGrid>
      <w:tr w:rsidR="0094034C" w:rsidRPr="00612BEF" w:rsidTr="0094034C">
        <w:trPr>
          <w:trHeight w:val="4397"/>
        </w:trPr>
        <w:tc>
          <w:tcPr>
            <w:tcW w:w="4361" w:type="dxa"/>
            <w:shd w:val="clear" w:color="auto" w:fill="auto"/>
          </w:tcPr>
          <w:p w:rsidR="0094034C" w:rsidRPr="00612BEF" w:rsidRDefault="0094034C" w:rsidP="003C31AA">
            <w:pPr>
              <w:snapToGrid w:val="0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</w:tc>
        <w:tc>
          <w:tcPr>
            <w:tcW w:w="709" w:type="dxa"/>
            <w:shd w:val="clear" w:color="auto" w:fill="auto"/>
          </w:tcPr>
          <w:p w:rsidR="0094034C" w:rsidRPr="00612BEF" w:rsidRDefault="0094034C" w:rsidP="0037264C">
            <w:pPr>
              <w:snapToGrid w:val="0"/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</w:pPr>
          </w:p>
          <w:p w:rsidR="0094034C" w:rsidRPr="00612BEF" w:rsidRDefault="0094034C" w:rsidP="0037264C">
            <w:pPr>
              <w:ind w:firstLine="709"/>
              <w:rPr>
                <w:b/>
              </w:rPr>
            </w:pPr>
            <w:r w:rsidRPr="00612BEF">
              <w:t xml:space="preserve">    </w:t>
            </w:r>
          </w:p>
        </w:tc>
        <w:tc>
          <w:tcPr>
            <w:tcW w:w="5148" w:type="dxa"/>
            <w:shd w:val="clear" w:color="auto" w:fill="auto"/>
          </w:tcPr>
          <w:p w:rsidR="00916329" w:rsidRPr="00612BEF" w:rsidRDefault="00916329" w:rsidP="003C31AA">
            <w:pPr>
              <w:suppressAutoHyphens/>
              <w:rPr>
                <w:color w:val="000000"/>
                <w:shd w:val="clear" w:color="auto" w:fill="FFFFFF"/>
              </w:rPr>
            </w:pPr>
          </w:p>
          <w:p w:rsidR="00916329" w:rsidRPr="00612BEF" w:rsidRDefault="00916329" w:rsidP="00916329">
            <w:pPr>
              <w:suppressAutoHyphens/>
              <w:rPr>
                <w:b/>
                <w:color w:val="000000"/>
              </w:rPr>
            </w:pPr>
          </w:p>
          <w:p w:rsidR="009E64B5" w:rsidRPr="00612BEF" w:rsidRDefault="009E64B5" w:rsidP="00250807">
            <w:pPr>
              <w:suppressAutoHyphens/>
              <w:rPr>
                <w:color w:val="000000"/>
                <w:lang w:eastAsia="ar-SA"/>
              </w:rPr>
            </w:pPr>
          </w:p>
          <w:p w:rsidR="009E64B5" w:rsidRPr="00612BEF" w:rsidRDefault="009E64B5" w:rsidP="00250807">
            <w:pPr>
              <w:suppressAutoHyphens/>
              <w:rPr>
                <w:color w:val="000000"/>
                <w:lang w:eastAsia="ar-SA"/>
              </w:rPr>
            </w:pPr>
          </w:p>
          <w:p w:rsidR="0094034C" w:rsidRPr="00612BEF" w:rsidRDefault="0094034C" w:rsidP="003C31AA">
            <w:pPr>
              <w:keepNext/>
            </w:pPr>
            <w:r w:rsidRPr="00612BEF">
              <w:rPr>
                <w:b/>
              </w:rPr>
              <w:t>Дело № 031/06/</w:t>
            </w:r>
            <w:r w:rsidR="003C31AA">
              <w:rPr>
                <w:b/>
              </w:rPr>
              <w:t>106</w:t>
            </w:r>
            <w:r w:rsidRPr="00612BEF">
              <w:rPr>
                <w:b/>
              </w:rPr>
              <w:t>-</w:t>
            </w:r>
            <w:r w:rsidR="003C31AA">
              <w:rPr>
                <w:b/>
              </w:rPr>
              <w:t>326</w:t>
            </w:r>
            <w:r w:rsidRPr="00612BEF">
              <w:rPr>
                <w:b/>
              </w:rPr>
              <w:t>/202</w:t>
            </w:r>
            <w:r w:rsidR="00E15B76" w:rsidRPr="00612BEF">
              <w:rPr>
                <w:b/>
              </w:rPr>
              <w:t>3</w:t>
            </w:r>
          </w:p>
        </w:tc>
        <w:tc>
          <w:tcPr>
            <w:tcW w:w="5148" w:type="dxa"/>
            <w:shd w:val="clear" w:color="auto" w:fill="auto"/>
          </w:tcPr>
          <w:p w:rsidR="0094034C" w:rsidRPr="00612BEF" w:rsidRDefault="0094034C" w:rsidP="0037264C">
            <w:pPr>
              <w:ind w:firstLine="709"/>
            </w:pPr>
            <w:r w:rsidRPr="00612BEF">
              <w:t xml:space="preserve"> </w:t>
            </w:r>
          </w:p>
          <w:p w:rsidR="0094034C" w:rsidRPr="00612BEF" w:rsidRDefault="0094034C" w:rsidP="0037264C">
            <w:pPr>
              <w:ind w:firstLine="709"/>
            </w:pPr>
          </w:p>
        </w:tc>
        <w:tc>
          <w:tcPr>
            <w:tcW w:w="5148" w:type="dxa"/>
            <w:shd w:val="clear" w:color="auto" w:fill="auto"/>
          </w:tcPr>
          <w:p w:rsidR="0094034C" w:rsidRPr="00612BEF" w:rsidRDefault="0094034C" w:rsidP="0037264C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snapToGrid w:val="0"/>
              <w:ind w:firstLine="709"/>
              <w:rPr>
                <w:b/>
              </w:rPr>
            </w:pPr>
          </w:p>
        </w:tc>
      </w:tr>
      <w:tr w:rsidR="0094034C" w:rsidRPr="00612BEF" w:rsidTr="0094034C">
        <w:tblPrEx>
          <w:tblLook w:val="01E0"/>
        </w:tblPrEx>
        <w:trPr>
          <w:trHeight w:val="645"/>
        </w:trPr>
        <w:tc>
          <w:tcPr>
            <w:tcW w:w="4361" w:type="dxa"/>
          </w:tcPr>
          <w:p w:rsidR="0094034C" w:rsidRPr="00612BEF" w:rsidRDefault="0094034C" w:rsidP="0094034C"/>
        </w:tc>
        <w:tc>
          <w:tcPr>
            <w:tcW w:w="709" w:type="dxa"/>
          </w:tcPr>
          <w:p w:rsidR="0094034C" w:rsidRPr="00612BEF" w:rsidRDefault="0094034C" w:rsidP="0094034C"/>
        </w:tc>
        <w:tc>
          <w:tcPr>
            <w:tcW w:w="5148" w:type="dxa"/>
          </w:tcPr>
          <w:p w:rsidR="0094034C" w:rsidRPr="00612BEF" w:rsidRDefault="0094034C" w:rsidP="00682685">
            <w:pPr>
              <w:ind w:left="-108"/>
              <w:rPr>
                <w:b/>
              </w:rPr>
            </w:pPr>
          </w:p>
          <w:p w:rsidR="0094034C" w:rsidRPr="00612BEF" w:rsidRDefault="0094034C" w:rsidP="000960DA">
            <w:pPr>
              <w:rPr>
                <w:b/>
              </w:rPr>
            </w:pPr>
          </w:p>
          <w:p w:rsidR="0094034C" w:rsidRPr="00612BEF" w:rsidRDefault="0094034C" w:rsidP="0094034C"/>
        </w:tc>
        <w:tc>
          <w:tcPr>
            <w:tcW w:w="5148" w:type="dxa"/>
          </w:tcPr>
          <w:p w:rsidR="0094034C" w:rsidRPr="00612BEF" w:rsidRDefault="0094034C" w:rsidP="0037264C">
            <w:pPr>
              <w:ind w:firstLine="709"/>
            </w:pPr>
            <w:r w:rsidRPr="00612BEF">
              <w:t xml:space="preserve"> </w:t>
            </w:r>
          </w:p>
          <w:p w:rsidR="0094034C" w:rsidRPr="00612BEF" w:rsidRDefault="0094034C" w:rsidP="0037264C">
            <w:pPr>
              <w:ind w:firstLine="709"/>
            </w:pPr>
          </w:p>
        </w:tc>
        <w:tc>
          <w:tcPr>
            <w:tcW w:w="5148" w:type="dxa"/>
          </w:tcPr>
          <w:p w:rsidR="0094034C" w:rsidRPr="00612BEF" w:rsidRDefault="0094034C" w:rsidP="0037264C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</w:rPr>
            </w:pPr>
          </w:p>
        </w:tc>
      </w:tr>
    </w:tbl>
    <w:p w:rsidR="00E44E30" w:rsidRPr="00612BEF" w:rsidRDefault="00E44E30" w:rsidP="0094034C"/>
    <w:p w:rsidR="00E44E30" w:rsidRPr="00612BEF" w:rsidRDefault="00E44E30" w:rsidP="00E44E30">
      <w:pPr>
        <w:ind w:left="3539" w:firstLine="709"/>
        <w:rPr>
          <w:b/>
        </w:rPr>
      </w:pPr>
      <w:proofErr w:type="gramStart"/>
      <w:r w:rsidRPr="00612BEF">
        <w:rPr>
          <w:b/>
        </w:rPr>
        <w:t>Р</w:t>
      </w:r>
      <w:proofErr w:type="gramEnd"/>
      <w:r w:rsidRPr="00612BEF">
        <w:rPr>
          <w:b/>
        </w:rPr>
        <w:t xml:space="preserve"> Е Ш Е Н И Е</w:t>
      </w:r>
    </w:p>
    <w:p w:rsidR="00E44E30" w:rsidRPr="00612BEF" w:rsidRDefault="00E44E30" w:rsidP="00E44E30">
      <w:pPr>
        <w:ind w:firstLine="709"/>
      </w:pPr>
    </w:p>
    <w:p w:rsidR="00E44E30" w:rsidRPr="009D696A" w:rsidRDefault="00E44E30" w:rsidP="00E44E30">
      <w:pPr>
        <w:pStyle w:val="1"/>
        <w:jc w:val="both"/>
        <w:rPr>
          <w:sz w:val="24"/>
          <w:szCs w:val="24"/>
        </w:rPr>
      </w:pPr>
      <w:r w:rsidRPr="009D696A">
        <w:rPr>
          <w:sz w:val="24"/>
          <w:szCs w:val="24"/>
        </w:rPr>
        <w:t xml:space="preserve">Дата принятия: </w:t>
      </w:r>
      <w:r w:rsidR="00916329" w:rsidRPr="009D696A">
        <w:rPr>
          <w:sz w:val="24"/>
          <w:szCs w:val="24"/>
        </w:rPr>
        <w:t>0</w:t>
      </w:r>
      <w:r w:rsidR="00E47D36" w:rsidRPr="009D696A">
        <w:rPr>
          <w:sz w:val="24"/>
          <w:szCs w:val="24"/>
        </w:rPr>
        <w:t>4</w:t>
      </w:r>
      <w:r w:rsidRPr="009D696A">
        <w:rPr>
          <w:sz w:val="24"/>
          <w:szCs w:val="24"/>
        </w:rPr>
        <w:t>.</w:t>
      </w:r>
      <w:r w:rsidR="00840A29" w:rsidRPr="009D696A">
        <w:rPr>
          <w:sz w:val="24"/>
          <w:szCs w:val="24"/>
        </w:rPr>
        <w:t>0</w:t>
      </w:r>
      <w:r w:rsidR="003C31AA" w:rsidRPr="009D696A">
        <w:rPr>
          <w:sz w:val="24"/>
          <w:szCs w:val="24"/>
        </w:rPr>
        <w:t>5</w:t>
      </w:r>
      <w:r w:rsidRPr="009D696A">
        <w:rPr>
          <w:sz w:val="24"/>
          <w:szCs w:val="24"/>
        </w:rPr>
        <w:t>.20</w:t>
      </w:r>
      <w:r w:rsidR="00682685" w:rsidRPr="009D696A">
        <w:rPr>
          <w:sz w:val="24"/>
          <w:szCs w:val="24"/>
        </w:rPr>
        <w:t>2</w:t>
      </w:r>
      <w:r w:rsidR="00840A29" w:rsidRPr="009D696A">
        <w:rPr>
          <w:sz w:val="24"/>
          <w:szCs w:val="24"/>
        </w:rPr>
        <w:t>3</w:t>
      </w:r>
    </w:p>
    <w:p w:rsidR="00E44E30" w:rsidRPr="009D696A" w:rsidRDefault="00E44E30" w:rsidP="00E44E30">
      <w:pPr>
        <w:pStyle w:val="1"/>
        <w:jc w:val="both"/>
        <w:rPr>
          <w:sz w:val="24"/>
          <w:szCs w:val="24"/>
        </w:rPr>
      </w:pPr>
      <w:r w:rsidRPr="009D696A">
        <w:rPr>
          <w:sz w:val="24"/>
          <w:szCs w:val="24"/>
        </w:rPr>
        <w:t xml:space="preserve">Место принятия: </w:t>
      </w:r>
      <w:proofErr w:type="gramStart"/>
      <w:r w:rsidRPr="009D696A">
        <w:rPr>
          <w:sz w:val="24"/>
          <w:szCs w:val="24"/>
        </w:rPr>
        <w:t>Белгородское</w:t>
      </w:r>
      <w:proofErr w:type="gramEnd"/>
      <w:r w:rsidRPr="009D696A">
        <w:rPr>
          <w:sz w:val="24"/>
          <w:szCs w:val="24"/>
        </w:rPr>
        <w:t xml:space="preserve"> УФАС России</w:t>
      </w:r>
    </w:p>
    <w:p w:rsidR="00E44E30" w:rsidRPr="009D696A" w:rsidRDefault="00E44E30" w:rsidP="00E44E30">
      <w:pPr>
        <w:pStyle w:val="1"/>
        <w:jc w:val="both"/>
        <w:rPr>
          <w:sz w:val="24"/>
          <w:szCs w:val="24"/>
        </w:rPr>
      </w:pPr>
      <w:r w:rsidRPr="009D696A">
        <w:rPr>
          <w:sz w:val="24"/>
          <w:szCs w:val="24"/>
        </w:rPr>
        <w:t xml:space="preserve">г. Белгород, ул. Преображенская, д. 82 </w:t>
      </w:r>
    </w:p>
    <w:p w:rsidR="00E44E30" w:rsidRPr="009D696A" w:rsidRDefault="00E44E30" w:rsidP="00E44E30">
      <w:pPr>
        <w:pStyle w:val="1"/>
        <w:ind w:firstLine="709"/>
        <w:jc w:val="both"/>
        <w:rPr>
          <w:sz w:val="24"/>
          <w:szCs w:val="24"/>
        </w:rPr>
      </w:pPr>
    </w:p>
    <w:p w:rsidR="00A75C5B" w:rsidRPr="009D696A" w:rsidRDefault="0094034C" w:rsidP="00A75C5B">
      <w:pPr>
        <w:widowControl w:val="0"/>
        <w:ind w:firstLine="709"/>
        <w:jc w:val="both"/>
        <w:rPr>
          <w:color w:val="000000" w:themeColor="text1"/>
          <w:lang w:eastAsia="ar-SA"/>
        </w:rPr>
      </w:pPr>
      <w:proofErr w:type="gramStart"/>
      <w:r w:rsidRPr="009D696A"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 w:rsidR="00E47D36" w:rsidRPr="009D696A">
        <w:t>2</w:t>
      </w:r>
      <w:r w:rsidR="003C31AA" w:rsidRPr="009D696A">
        <w:t>8</w:t>
      </w:r>
      <w:r w:rsidRPr="009D696A">
        <w:t>.</w:t>
      </w:r>
      <w:r w:rsidR="00840A29" w:rsidRPr="009D696A">
        <w:t>0</w:t>
      </w:r>
      <w:r w:rsidR="003C31AA" w:rsidRPr="009D696A">
        <w:t>4</w:t>
      </w:r>
      <w:r w:rsidRPr="009D696A">
        <w:t>.202</w:t>
      </w:r>
      <w:r w:rsidR="00840A29" w:rsidRPr="009D696A">
        <w:t>3</w:t>
      </w:r>
      <w:r w:rsidRPr="009D696A">
        <w:t xml:space="preserve"> № </w:t>
      </w:r>
      <w:r w:rsidR="003C31AA" w:rsidRPr="009D696A">
        <w:t>32/23</w:t>
      </w:r>
      <w:r w:rsidRPr="009D696A">
        <w:t xml:space="preserve"> «О создании комиссии по контролю в сфере закупок для рассмотрения жалобы </w:t>
      </w:r>
      <w:r w:rsidR="00E47D36" w:rsidRPr="009D696A">
        <w:rPr>
          <w:color w:val="000000"/>
        </w:rPr>
        <w:t>ООО «</w:t>
      </w:r>
      <w:r w:rsidR="003C31AA" w:rsidRPr="009D696A">
        <w:rPr>
          <w:color w:val="000000"/>
        </w:rPr>
        <w:t>РТ-ИНФОРМ</w:t>
      </w:r>
      <w:r w:rsidR="00E47D36" w:rsidRPr="009D696A">
        <w:rPr>
          <w:color w:val="000000"/>
        </w:rPr>
        <w:t>»</w:t>
      </w:r>
      <w:r w:rsidR="00350D26" w:rsidRPr="009D696A">
        <w:rPr>
          <w:spacing w:val="-6"/>
        </w:rPr>
        <w:t>»</w:t>
      </w:r>
      <w:r w:rsidRPr="009D696A">
        <w:t xml:space="preserve"> (далее – Комиссия), в составе: председатель Комиссии:</w:t>
      </w:r>
      <w:r w:rsidR="003C31AA" w:rsidRPr="009D696A">
        <w:rPr>
          <w:color w:val="000000" w:themeColor="text1"/>
        </w:rPr>
        <w:t>– заместитель руководителя управления - начальник отдела контроля закупок Белгородского УФАС России</w:t>
      </w:r>
      <w:r w:rsidR="00F3384F" w:rsidRPr="009D696A">
        <w:t>;</w:t>
      </w:r>
      <w:proofErr w:type="gramEnd"/>
      <w:r w:rsidR="00F3384F" w:rsidRPr="009D696A">
        <w:t xml:space="preserve">  члены  Комиссии:</w:t>
      </w:r>
      <w:r w:rsidRPr="009D696A">
        <w:t>–</w:t>
      </w:r>
      <w:r w:rsidR="00916329" w:rsidRPr="009D696A">
        <w:t xml:space="preserve"> </w:t>
      </w:r>
      <w:r w:rsidR="00E47D36" w:rsidRPr="009D696A">
        <w:t xml:space="preserve">главный </w:t>
      </w:r>
      <w:r w:rsidR="00250807" w:rsidRPr="009D696A">
        <w:t>специалист-эксперт отдела контроля закупок Белгородского УФАС России</w:t>
      </w:r>
      <w:r w:rsidRPr="009D696A">
        <w:t xml:space="preserve">,– ведущий специалист-эксперт отдела контроля закупок Белгородского УФАС России; </w:t>
      </w:r>
      <w:proofErr w:type="gramStart"/>
      <w:r w:rsidR="00A75C5B" w:rsidRPr="009D696A">
        <w:t xml:space="preserve">при участии представителей заказчика – </w:t>
      </w:r>
      <w:r w:rsidR="000C1462" w:rsidRPr="009D696A">
        <w:rPr>
          <w:color w:val="000000"/>
        </w:rPr>
        <w:t>ОГБУЗ «ДОКБ»</w:t>
      </w:r>
      <w:r w:rsidR="00A75C5B" w:rsidRPr="009D696A">
        <w:t xml:space="preserve"> </w:t>
      </w:r>
      <w:r w:rsidR="00A75C5B" w:rsidRPr="009D696A">
        <w:rPr>
          <w:lang w:eastAsia="ar-SA"/>
        </w:rPr>
        <w:t xml:space="preserve">(по доверенности), </w:t>
      </w:r>
      <w:r w:rsidR="00A75C5B" w:rsidRPr="009D696A">
        <w:t xml:space="preserve">уполномоченного учреждения – </w:t>
      </w:r>
      <w:r w:rsidR="00A75C5B" w:rsidRPr="009D696A">
        <w:rPr>
          <w:lang w:eastAsia="ar-SA"/>
        </w:rPr>
        <w:t>ОГКУ Белго</w:t>
      </w:r>
      <w:r w:rsidR="006E44B4" w:rsidRPr="009D696A">
        <w:rPr>
          <w:lang w:eastAsia="ar-SA"/>
        </w:rPr>
        <w:t xml:space="preserve">родской области «Центр закупок» </w:t>
      </w:r>
      <w:r w:rsidR="00916329" w:rsidRPr="009D696A">
        <w:rPr>
          <w:lang w:eastAsia="ar-SA"/>
        </w:rPr>
        <w:t>(по доверенности)</w:t>
      </w:r>
      <w:r w:rsidR="00A75C5B" w:rsidRPr="009D696A">
        <w:rPr>
          <w:lang w:eastAsia="ar-SA"/>
        </w:rPr>
        <w:t>,</w:t>
      </w:r>
      <w:r w:rsidR="00E47D36" w:rsidRPr="009D696A">
        <w:rPr>
          <w:lang w:eastAsia="ar-SA"/>
        </w:rPr>
        <w:t xml:space="preserve"> (по доверенности), </w:t>
      </w:r>
      <w:r w:rsidR="00841F2D" w:rsidRPr="009D696A">
        <w:rPr>
          <w:lang w:eastAsia="ar-SA"/>
        </w:rPr>
        <w:t xml:space="preserve">Управления по регулированию контрактной системы в сфере закупок – (по доверенности), </w:t>
      </w:r>
      <w:r w:rsidR="00A75C5B" w:rsidRPr="009D696A">
        <w:rPr>
          <w:color w:val="000000" w:themeColor="text1"/>
          <w:lang w:eastAsia="ar-SA"/>
        </w:rPr>
        <w:t xml:space="preserve">заявителя </w:t>
      </w:r>
      <w:r w:rsidR="00E47D36" w:rsidRPr="009D696A">
        <w:rPr>
          <w:color w:val="000000"/>
        </w:rPr>
        <w:t>ООО «</w:t>
      </w:r>
      <w:r w:rsidR="00841F2D" w:rsidRPr="009D696A">
        <w:rPr>
          <w:color w:val="000000"/>
        </w:rPr>
        <w:t>РТ-ИНФОРМ</w:t>
      </w:r>
      <w:r w:rsidR="00E47D36" w:rsidRPr="009D696A">
        <w:rPr>
          <w:spacing w:val="-6"/>
        </w:rPr>
        <w:t>»</w:t>
      </w:r>
      <w:r w:rsidR="00A75C5B" w:rsidRPr="009D696A">
        <w:rPr>
          <w:color w:val="000000" w:themeColor="text1"/>
        </w:rPr>
        <w:t xml:space="preserve"> </w:t>
      </w:r>
      <w:r w:rsidR="00841F2D" w:rsidRPr="009D696A">
        <w:t>– (по доверенности)</w:t>
      </w:r>
      <w:r w:rsidR="00A75C5B" w:rsidRPr="009D696A">
        <w:rPr>
          <w:color w:val="000000" w:themeColor="text1"/>
        </w:rPr>
        <w:t xml:space="preserve">, рассмотрев жалобу </w:t>
      </w:r>
      <w:r w:rsidR="00841F2D" w:rsidRPr="009D696A">
        <w:rPr>
          <w:color w:val="000000" w:themeColor="text1"/>
        </w:rPr>
        <w:t xml:space="preserve">          </w:t>
      </w:r>
      <w:r w:rsidR="00E47D36" w:rsidRPr="009D696A">
        <w:rPr>
          <w:color w:val="000000"/>
        </w:rPr>
        <w:t>ООО «</w:t>
      </w:r>
      <w:r w:rsidR="00841F2D" w:rsidRPr="009D696A">
        <w:rPr>
          <w:color w:val="000000"/>
        </w:rPr>
        <w:t>РТ-ИНФОРМ</w:t>
      </w:r>
      <w:r w:rsidR="00E47D36" w:rsidRPr="009D696A">
        <w:rPr>
          <w:color w:val="000000"/>
        </w:rPr>
        <w:t>»</w:t>
      </w:r>
      <w:r w:rsidR="00D910AF" w:rsidRPr="009D696A">
        <w:rPr>
          <w:color w:val="000000" w:themeColor="text1"/>
        </w:rPr>
        <w:t xml:space="preserve"> на положения извещения об электронном аукционе </w:t>
      </w:r>
      <w:r w:rsidR="00A75C5B" w:rsidRPr="009D696A">
        <w:rPr>
          <w:color w:val="000000" w:themeColor="text1"/>
        </w:rPr>
        <w:t>«</w:t>
      </w:r>
      <w:r w:rsidR="00841F2D" w:rsidRPr="009D696A">
        <w:rPr>
          <w:color w:val="000000"/>
          <w:shd w:val="clear" w:color="auto" w:fill="FFFFFF"/>
        </w:rPr>
        <w:t xml:space="preserve">Поставка медицинских изделий для биохимического анализатора модели </w:t>
      </w:r>
      <w:proofErr w:type="spellStart"/>
      <w:r w:rsidR="00841F2D" w:rsidRPr="009D696A">
        <w:rPr>
          <w:color w:val="000000"/>
          <w:shd w:val="clear" w:color="auto" w:fill="FFFFFF"/>
        </w:rPr>
        <w:t>Dirui</w:t>
      </w:r>
      <w:proofErr w:type="spellEnd"/>
      <w:r w:rsidR="00841F2D" w:rsidRPr="009D696A">
        <w:rPr>
          <w:color w:val="000000"/>
          <w:shd w:val="clear" w:color="auto" w:fill="FFFFFF"/>
        </w:rPr>
        <w:t xml:space="preserve"> CS V на 2024 год</w:t>
      </w:r>
      <w:r w:rsidR="006E44B4" w:rsidRPr="009D696A">
        <w:rPr>
          <w:color w:val="000000" w:themeColor="text1"/>
        </w:rPr>
        <w:t xml:space="preserve">» </w:t>
      </w:r>
      <w:r w:rsidR="00841F2D" w:rsidRPr="009D696A">
        <w:rPr>
          <w:color w:val="000000" w:themeColor="text1"/>
        </w:rPr>
        <w:t xml:space="preserve">                                       </w:t>
      </w:r>
      <w:r w:rsidR="00A75C5B" w:rsidRPr="009D696A">
        <w:rPr>
          <w:color w:val="000000" w:themeColor="text1"/>
        </w:rPr>
        <w:t xml:space="preserve">(№ закупки </w:t>
      </w:r>
      <w:hyperlink r:id="rId8" w:tgtFrame="_blank" w:history="1">
        <w:r w:rsidR="00841F2D" w:rsidRPr="009D696A">
          <w:rPr>
            <w:rStyle w:val="a6"/>
            <w:color w:val="000000"/>
            <w:u w:val="none"/>
            <w:bdr w:val="none" w:sz="0" w:space="0" w:color="auto" w:frame="1"/>
            <w:shd w:val="clear" w:color="auto" w:fill="FFFFFF"/>
          </w:rPr>
          <w:t>0826500000923002941</w:t>
        </w:r>
      </w:hyperlink>
      <w:r w:rsidR="00A75C5B" w:rsidRPr="009D696A">
        <w:rPr>
          <w:color w:val="000000" w:themeColor="text1"/>
        </w:rPr>
        <w:t>)</w:t>
      </w:r>
      <w:r w:rsidR="00A75C5B" w:rsidRPr="009D696A">
        <w:rPr>
          <w:color w:val="000000" w:themeColor="text1"/>
          <w:shd w:val="clear" w:color="auto" w:fill="FFFFFF"/>
        </w:rPr>
        <w:t xml:space="preserve">, </w:t>
      </w:r>
      <w:r w:rsidR="00A75C5B" w:rsidRPr="009D696A">
        <w:rPr>
          <w:bCs/>
          <w:color w:val="000000" w:themeColor="text1"/>
        </w:rPr>
        <w:t>проведя</w:t>
      </w:r>
      <w:proofErr w:type="gramEnd"/>
      <w:r w:rsidR="00A75C5B" w:rsidRPr="009D696A">
        <w:rPr>
          <w:bCs/>
          <w:color w:val="000000" w:themeColor="text1"/>
        </w:rPr>
        <w:t xml:space="preserve">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841F2D" w:rsidRPr="009D696A">
        <w:rPr>
          <w:color w:val="000000" w:themeColor="text1"/>
        </w:rPr>
        <w:t>–</w:t>
      </w:r>
      <w:r w:rsidR="00A75C5B" w:rsidRPr="009D696A">
        <w:rPr>
          <w:bCs/>
          <w:color w:val="000000" w:themeColor="text1"/>
        </w:rPr>
        <w:t xml:space="preserve"> Закон о контрактной системе).</w:t>
      </w:r>
    </w:p>
    <w:p w:rsidR="00A75C5B" w:rsidRPr="00A75C5B" w:rsidRDefault="00A75C5B" w:rsidP="00A75C5B">
      <w:pPr>
        <w:widowControl w:val="0"/>
        <w:ind w:firstLine="709"/>
        <w:jc w:val="both"/>
        <w:rPr>
          <w:bCs/>
          <w:sz w:val="25"/>
          <w:szCs w:val="25"/>
        </w:rPr>
      </w:pPr>
    </w:p>
    <w:p w:rsidR="00A75C5B" w:rsidRPr="009D696A" w:rsidRDefault="00A75C5B" w:rsidP="00A75C5B">
      <w:pPr>
        <w:widowControl w:val="0"/>
        <w:ind w:firstLine="709"/>
        <w:jc w:val="center"/>
        <w:rPr>
          <w:b/>
        </w:rPr>
      </w:pPr>
      <w:r w:rsidRPr="009D696A">
        <w:rPr>
          <w:b/>
        </w:rPr>
        <w:t>УСТАНОВИЛА:</w:t>
      </w:r>
    </w:p>
    <w:p w:rsidR="00A75C5B" w:rsidRPr="009D696A" w:rsidRDefault="00A75C5B" w:rsidP="00A75C5B">
      <w:pPr>
        <w:widowControl w:val="0"/>
        <w:ind w:firstLine="709"/>
        <w:jc w:val="center"/>
      </w:pPr>
    </w:p>
    <w:p w:rsidR="00F73BED" w:rsidRPr="009D696A" w:rsidRDefault="00F73BED" w:rsidP="00F73BED">
      <w:pPr>
        <w:pStyle w:val="ad"/>
        <w:widowControl w:val="0"/>
        <w:spacing w:before="0" w:beforeAutospacing="0" w:after="0" w:afterAutospacing="0"/>
        <w:ind w:firstLine="709"/>
        <w:jc w:val="both"/>
      </w:pPr>
      <w:r w:rsidRPr="009D696A">
        <w:t>В  Белгородское УФАС  России   поступила жалоб</w:t>
      </w:r>
      <w:proofErr w:type="gramStart"/>
      <w:r w:rsidRPr="009D696A">
        <w:t>а</w:t>
      </w:r>
      <w:r w:rsidRPr="009D696A">
        <w:rPr>
          <w:bCs/>
        </w:rPr>
        <w:t xml:space="preserve"> </w:t>
      </w:r>
      <w:r w:rsidR="006E44B4" w:rsidRPr="009D696A">
        <w:rPr>
          <w:color w:val="000000"/>
        </w:rPr>
        <w:t>ООО</w:t>
      </w:r>
      <w:proofErr w:type="gramEnd"/>
      <w:r w:rsidR="006E44B4" w:rsidRPr="009D696A">
        <w:rPr>
          <w:color w:val="000000"/>
        </w:rPr>
        <w:t xml:space="preserve"> «</w:t>
      </w:r>
      <w:r w:rsidR="00841F2D" w:rsidRPr="009D696A">
        <w:rPr>
          <w:color w:val="000000"/>
        </w:rPr>
        <w:t>РТ-ИНФОРМ</w:t>
      </w:r>
      <w:r w:rsidR="006E44B4" w:rsidRPr="009D696A">
        <w:rPr>
          <w:color w:val="000000"/>
        </w:rPr>
        <w:t>»</w:t>
      </w:r>
      <w:r w:rsidRPr="009D696A">
        <w:rPr>
          <w:spacing w:val="-6"/>
        </w:rPr>
        <w:t xml:space="preserve"> (далее – Заявитель)</w:t>
      </w:r>
      <w:r w:rsidRPr="009D696A">
        <w:t xml:space="preserve">  на положения извещения </w:t>
      </w:r>
      <w:r w:rsidR="006E44B4" w:rsidRPr="009D696A">
        <w:t>об электронном аукционе</w:t>
      </w:r>
      <w:r w:rsidRPr="009D696A">
        <w:t xml:space="preserve"> «</w:t>
      </w:r>
      <w:r w:rsidR="00841F2D" w:rsidRPr="009D696A">
        <w:rPr>
          <w:color w:val="000000"/>
          <w:shd w:val="clear" w:color="auto" w:fill="FFFFFF"/>
        </w:rPr>
        <w:t xml:space="preserve">Поставка медицинских изделий для биохимического анализатора модели </w:t>
      </w:r>
      <w:proofErr w:type="spellStart"/>
      <w:r w:rsidR="00841F2D" w:rsidRPr="009D696A">
        <w:rPr>
          <w:color w:val="000000"/>
          <w:shd w:val="clear" w:color="auto" w:fill="FFFFFF"/>
        </w:rPr>
        <w:t>Dirui</w:t>
      </w:r>
      <w:proofErr w:type="spellEnd"/>
      <w:r w:rsidR="00841F2D" w:rsidRPr="009D696A">
        <w:rPr>
          <w:color w:val="000000"/>
          <w:shd w:val="clear" w:color="auto" w:fill="FFFFFF"/>
        </w:rPr>
        <w:t xml:space="preserve"> CS V на 2024 год</w:t>
      </w:r>
      <w:r w:rsidRPr="009D696A">
        <w:t>»</w:t>
      </w:r>
      <w:r w:rsidR="005243CB" w:rsidRPr="009D696A">
        <w:t xml:space="preserve"> </w:t>
      </w:r>
      <w:r w:rsidR="00841F2D" w:rsidRPr="009D696A">
        <w:t xml:space="preserve">                                                     </w:t>
      </w:r>
      <w:r w:rsidRPr="009D696A">
        <w:t xml:space="preserve">(№ закупки </w:t>
      </w:r>
      <w:hyperlink r:id="rId9" w:tgtFrame="_blank" w:history="1">
        <w:r w:rsidR="00841F2D" w:rsidRPr="009D696A">
          <w:rPr>
            <w:rStyle w:val="a6"/>
            <w:color w:val="000000"/>
            <w:u w:val="none"/>
            <w:bdr w:val="none" w:sz="0" w:space="0" w:color="auto" w:frame="1"/>
            <w:shd w:val="clear" w:color="auto" w:fill="FFFFFF"/>
          </w:rPr>
          <w:t>0826500000923002941</w:t>
        </w:r>
      </w:hyperlink>
      <w:r w:rsidRPr="009D696A">
        <w:t xml:space="preserve">) (далее – </w:t>
      </w:r>
      <w:r w:rsidR="006E44B4" w:rsidRPr="009D696A">
        <w:t>Электронный аукцион</w:t>
      </w:r>
      <w:r w:rsidRPr="009D696A">
        <w:t xml:space="preserve">). </w:t>
      </w:r>
    </w:p>
    <w:p w:rsidR="00B1648D" w:rsidRPr="000A2CBE" w:rsidRDefault="00FE6991" w:rsidP="000A2CB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rFonts w:eastAsiaTheme="minorHAnsi"/>
          <w:lang w:eastAsia="en-US"/>
        </w:rPr>
        <w:t>Как указывает Заявитель</w:t>
      </w:r>
      <w:r w:rsidR="00B1648D" w:rsidRPr="00FE6991">
        <w:rPr>
          <w:rFonts w:eastAsiaTheme="minorHAnsi"/>
          <w:lang w:eastAsia="en-US"/>
        </w:rPr>
        <w:t xml:space="preserve">, </w:t>
      </w:r>
      <w:r w:rsidRPr="009D696A">
        <w:rPr>
          <w:rFonts w:eastAsia="Calibri"/>
          <w:color w:val="000000" w:themeColor="text1"/>
        </w:rPr>
        <w:t>частью 12.1.3 Руководства по эксплуатации биохимического анализатора «</w:t>
      </w:r>
      <w:proofErr w:type="spellStart"/>
      <w:r w:rsidRPr="009D696A">
        <w:rPr>
          <w:rFonts w:eastAsia="Calibri"/>
          <w:color w:val="000000" w:themeColor="text1"/>
          <w:lang w:val="en-US"/>
        </w:rPr>
        <w:t>Dirui</w:t>
      </w:r>
      <w:proofErr w:type="spellEnd"/>
      <w:r w:rsidRPr="009D696A">
        <w:rPr>
          <w:rFonts w:eastAsia="Calibri"/>
          <w:color w:val="000000" w:themeColor="text1"/>
        </w:rPr>
        <w:t xml:space="preserve"> </w:t>
      </w:r>
      <w:r w:rsidRPr="009D696A">
        <w:rPr>
          <w:rFonts w:eastAsia="Calibri"/>
          <w:color w:val="000000" w:themeColor="text1"/>
          <w:lang w:val="en-US"/>
        </w:rPr>
        <w:t>CS</w:t>
      </w:r>
      <w:r w:rsidRPr="009D696A">
        <w:rPr>
          <w:rFonts w:eastAsia="Calibri"/>
          <w:color w:val="000000" w:themeColor="text1"/>
        </w:rPr>
        <w:t xml:space="preserve"> </w:t>
      </w:r>
      <w:r w:rsidRPr="009D696A">
        <w:rPr>
          <w:rFonts w:eastAsia="Calibri"/>
          <w:color w:val="000000" w:themeColor="text1"/>
          <w:lang w:val="en-US"/>
        </w:rPr>
        <w:t>V</w:t>
      </w:r>
      <w:r w:rsidRPr="009D696A">
        <w:rPr>
          <w:rFonts w:eastAsia="Calibri"/>
          <w:color w:val="000000" w:themeColor="text1"/>
        </w:rPr>
        <w:t xml:space="preserve">» запрещено использовать любые моющие средства, </w:t>
      </w:r>
      <w:proofErr w:type="gramStart"/>
      <w:r w:rsidRPr="009D696A">
        <w:rPr>
          <w:rFonts w:eastAsia="Calibri"/>
          <w:color w:val="000000" w:themeColor="text1"/>
        </w:rPr>
        <w:t>кроме</w:t>
      </w:r>
      <w:proofErr w:type="gramEnd"/>
      <w:r w:rsidRPr="009D696A">
        <w:rPr>
          <w:rFonts w:eastAsia="Calibri"/>
          <w:color w:val="000000" w:themeColor="text1"/>
        </w:rPr>
        <w:t xml:space="preserve"> «</w:t>
      </w:r>
      <w:proofErr w:type="gramStart"/>
      <w:r w:rsidRPr="009D696A">
        <w:rPr>
          <w:rFonts w:eastAsia="Calibri"/>
          <w:color w:val="000000" w:themeColor="text1"/>
        </w:rPr>
        <w:t>Антибактериальный</w:t>
      </w:r>
      <w:proofErr w:type="gramEnd"/>
      <w:r w:rsidRPr="009D696A">
        <w:rPr>
          <w:rFonts w:eastAsia="Calibri"/>
          <w:color w:val="000000" w:themeColor="text1"/>
        </w:rPr>
        <w:t xml:space="preserve"> </w:t>
      </w:r>
      <w:proofErr w:type="spellStart"/>
      <w:r w:rsidRPr="009D696A">
        <w:rPr>
          <w:rFonts w:eastAsia="Calibri"/>
          <w:color w:val="000000" w:themeColor="text1"/>
        </w:rPr>
        <w:t>безфосфорный</w:t>
      </w:r>
      <w:proofErr w:type="spellEnd"/>
      <w:r w:rsidRPr="009D696A">
        <w:rPr>
          <w:rFonts w:eastAsia="Calibri"/>
          <w:color w:val="000000" w:themeColor="text1"/>
        </w:rPr>
        <w:t xml:space="preserve"> детергент </w:t>
      </w:r>
      <w:r w:rsidRPr="009D696A">
        <w:rPr>
          <w:rFonts w:eastAsia="Calibri"/>
          <w:color w:val="000000" w:themeColor="text1"/>
          <w:lang w:val="en-US"/>
        </w:rPr>
        <w:t>CS</w:t>
      </w:r>
      <w:r w:rsidRPr="009D696A">
        <w:rPr>
          <w:rFonts w:eastAsia="Calibri"/>
          <w:color w:val="000000" w:themeColor="text1"/>
        </w:rPr>
        <w:t xml:space="preserve"> производства компании </w:t>
      </w:r>
      <w:proofErr w:type="spellStart"/>
      <w:r w:rsidRPr="009D696A">
        <w:rPr>
          <w:rFonts w:eastAsia="Calibri"/>
          <w:color w:val="000000" w:themeColor="text1"/>
          <w:lang w:val="en-US"/>
        </w:rPr>
        <w:t>Dirui</w:t>
      </w:r>
      <w:proofErr w:type="spellEnd"/>
      <w:r w:rsidRPr="009D696A">
        <w:rPr>
          <w:rFonts w:eastAsia="Calibri"/>
          <w:color w:val="000000" w:themeColor="text1"/>
        </w:rPr>
        <w:t xml:space="preserve">». </w:t>
      </w:r>
      <w:r w:rsidR="000A2CBE">
        <w:rPr>
          <w:rFonts w:eastAsia="Calibri"/>
          <w:color w:val="000000" w:themeColor="text1"/>
        </w:rPr>
        <w:t xml:space="preserve">Данный вывод подтверждается официальным уведомлением компании </w:t>
      </w:r>
      <w:proofErr w:type="spellStart"/>
      <w:r w:rsidR="000A2CBE" w:rsidRPr="009D696A">
        <w:rPr>
          <w:color w:val="000000"/>
          <w:shd w:val="clear" w:color="auto" w:fill="FFFFFF"/>
        </w:rPr>
        <w:t>Dirui</w:t>
      </w:r>
      <w:proofErr w:type="spellEnd"/>
      <w:r w:rsidR="000A2CBE">
        <w:rPr>
          <w:color w:val="000000"/>
          <w:shd w:val="clear" w:color="auto" w:fill="FFFFFF"/>
        </w:rPr>
        <w:t xml:space="preserve">. По мнению Заявителя, </w:t>
      </w:r>
      <w:r w:rsidR="000A2CBE" w:rsidRPr="009D696A">
        <w:rPr>
          <w:rFonts w:eastAsia="Calibri"/>
          <w:color w:val="000000" w:themeColor="text1"/>
        </w:rPr>
        <w:t xml:space="preserve">Приложение № 1 к Электронному аукциону должно содержать следующее описание объекта закупки: «Антибактериальный </w:t>
      </w:r>
      <w:proofErr w:type="spellStart"/>
      <w:r w:rsidR="000A2CBE" w:rsidRPr="009D696A">
        <w:rPr>
          <w:rFonts w:eastAsia="Calibri"/>
          <w:color w:val="000000" w:themeColor="text1"/>
        </w:rPr>
        <w:t>безфосфорный</w:t>
      </w:r>
      <w:proofErr w:type="spellEnd"/>
      <w:r w:rsidR="000A2CBE" w:rsidRPr="009D696A">
        <w:rPr>
          <w:rFonts w:eastAsia="Calibri"/>
          <w:color w:val="000000" w:themeColor="text1"/>
        </w:rPr>
        <w:t xml:space="preserve"> детергент </w:t>
      </w:r>
      <w:r w:rsidR="000A2CBE" w:rsidRPr="009D696A">
        <w:rPr>
          <w:color w:val="000000"/>
          <w:shd w:val="clear" w:color="auto" w:fill="FFFFFF"/>
        </w:rPr>
        <w:t>CS</w:t>
      </w:r>
      <w:r w:rsidR="000A2CBE" w:rsidRPr="009D696A">
        <w:rPr>
          <w:rFonts w:eastAsia="Calibri"/>
          <w:color w:val="000000" w:themeColor="text1"/>
        </w:rPr>
        <w:t xml:space="preserve">, производства компании </w:t>
      </w:r>
      <w:proofErr w:type="spellStart"/>
      <w:r w:rsidR="000A2CBE" w:rsidRPr="009D696A">
        <w:rPr>
          <w:color w:val="000000"/>
          <w:shd w:val="clear" w:color="auto" w:fill="FFFFFF"/>
        </w:rPr>
        <w:t>Dirui</w:t>
      </w:r>
      <w:proofErr w:type="spellEnd"/>
      <w:r w:rsidR="000A2CBE" w:rsidRPr="009D696A">
        <w:rPr>
          <w:rFonts w:eastAsia="Calibri"/>
          <w:color w:val="000000" w:themeColor="text1"/>
        </w:rPr>
        <w:t xml:space="preserve"> для биохимического анализатора </w:t>
      </w:r>
      <w:proofErr w:type="spellStart"/>
      <w:r w:rsidR="000A2CBE" w:rsidRPr="009D696A">
        <w:rPr>
          <w:color w:val="000000"/>
          <w:shd w:val="clear" w:color="auto" w:fill="FFFFFF"/>
        </w:rPr>
        <w:t>Dirui</w:t>
      </w:r>
      <w:proofErr w:type="spellEnd"/>
      <w:r w:rsidR="000A2CBE" w:rsidRPr="009D696A">
        <w:rPr>
          <w:color w:val="000000"/>
          <w:shd w:val="clear" w:color="auto" w:fill="FFFFFF"/>
        </w:rPr>
        <w:t xml:space="preserve"> CS </w:t>
      </w:r>
      <w:r w:rsidR="000A2CBE" w:rsidRPr="009D696A">
        <w:rPr>
          <w:rFonts w:eastAsia="Calibri"/>
          <w:color w:val="000000" w:themeColor="text1"/>
          <w:lang w:val="en-US"/>
        </w:rPr>
        <w:t>V</w:t>
      </w:r>
      <w:r w:rsidR="000A2CBE" w:rsidRPr="009D696A">
        <w:rPr>
          <w:color w:val="000000"/>
          <w:shd w:val="clear" w:color="auto" w:fill="FFFFFF"/>
        </w:rPr>
        <w:t xml:space="preserve">. Поставка «эквивалентов» - не допускается в </w:t>
      </w:r>
      <w:r w:rsidR="000A2CBE" w:rsidRPr="009D696A">
        <w:rPr>
          <w:color w:val="000000"/>
          <w:shd w:val="clear" w:color="auto" w:fill="FFFFFF"/>
        </w:rPr>
        <w:lastRenderedPageBreak/>
        <w:t>соответствии с требованием руководства по эксплуатации анализатора».</w:t>
      </w:r>
    </w:p>
    <w:p w:rsidR="00F73BED" w:rsidRPr="009D696A" w:rsidRDefault="00F73BED" w:rsidP="00F73BED">
      <w:pPr>
        <w:pStyle w:val="ad"/>
        <w:widowControl w:val="0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9D696A">
        <w:t xml:space="preserve">Представитель </w:t>
      </w:r>
      <w:r w:rsidR="004D04AB" w:rsidRPr="009D696A">
        <w:t>З</w:t>
      </w:r>
      <w:r w:rsidRPr="009D696A">
        <w:t>аказчика –</w:t>
      </w:r>
      <w:r w:rsidRPr="009D696A">
        <w:rPr>
          <w:rStyle w:val="a6"/>
          <w:u w:val="none"/>
        </w:rPr>
        <w:t xml:space="preserve"> </w:t>
      </w:r>
      <w:r w:rsidR="00841F2D" w:rsidRPr="009D696A">
        <w:rPr>
          <w:color w:val="000000"/>
        </w:rPr>
        <w:t>ОГБУЗ «ДОКБ»</w:t>
      </w:r>
      <w:r w:rsidRPr="009D696A">
        <w:t>, уполномоченного учреждения ОГКУ «Центр закупок»</w:t>
      </w:r>
      <w:r w:rsidRPr="009D696A">
        <w:rPr>
          <w:b/>
          <w:color w:val="000000"/>
          <w:shd w:val="clear" w:color="auto" w:fill="FFFFFF"/>
        </w:rPr>
        <w:t xml:space="preserve"> </w:t>
      </w:r>
      <w:r w:rsidRPr="009D696A">
        <w:t>– представили возражения на жалоб</w:t>
      </w:r>
      <w:proofErr w:type="gramStart"/>
      <w:r w:rsidRPr="009D696A">
        <w:t xml:space="preserve">у </w:t>
      </w:r>
      <w:r w:rsidR="006E44B4" w:rsidRPr="009D696A">
        <w:rPr>
          <w:color w:val="000000"/>
        </w:rPr>
        <w:t>ООО</w:t>
      </w:r>
      <w:proofErr w:type="gramEnd"/>
      <w:r w:rsidR="006E44B4" w:rsidRPr="009D696A">
        <w:rPr>
          <w:color w:val="000000"/>
        </w:rPr>
        <w:t xml:space="preserve"> «</w:t>
      </w:r>
      <w:r w:rsidR="00841F2D" w:rsidRPr="009D696A">
        <w:rPr>
          <w:color w:val="000000"/>
        </w:rPr>
        <w:t>РТ-ИНФОРМ</w:t>
      </w:r>
      <w:r w:rsidR="006E44B4" w:rsidRPr="009D696A">
        <w:rPr>
          <w:color w:val="000000"/>
        </w:rPr>
        <w:t>»</w:t>
      </w:r>
      <w:r w:rsidRPr="009D696A">
        <w:t>, с доводами</w:t>
      </w:r>
      <w:r w:rsidRPr="009D696A">
        <w:rPr>
          <w:color w:val="000000" w:themeColor="text1"/>
        </w:rPr>
        <w:t>, изложенными в жалобе не согласны, просят признать жалобу необоснованной.</w:t>
      </w:r>
    </w:p>
    <w:p w:rsidR="00F73BED" w:rsidRPr="009D696A" w:rsidRDefault="00F73BED" w:rsidP="00F73BED">
      <w:pPr>
        <w:widowControl w:val="0"/>
        <w:ind w:firstLine="709"/>
        <w:jc w:val="both"/>
        <w:rPr>
          <w:color w:val="000000" w:themeColor="text1"/>
        </w:rPr>
      </w:pPr>
      <w:r w:rsidRPr="009D696A">
        <w:rPr>
          <w:color w:val="000000" w:themeColor="text1"/>
        </w:rPr>
        <w:t>Комиссия, рассмотрев жалоб</w:t>
      </w:r>
      <w:proofErr w:type="gramStart"/>
      <w:r w:rsidRPr="009D696A">
        <w:rPr>
          <w:color w:val="000000" w:themeColor="text1"/>
        </w:rPr>
        <w:t xml:space="preserve">у </w:t>
      </w:r>
      <w:r w:rsidR="006E44B4" w:rsidRPr="009D696A">
        <w:rPr>
          <w:color w:val="000000" w:themeColor="text1"/>
        </w:rPr>
        <w:t>ООО</w:t>
      </w:r>
      <w:proofErr w:type="gramEnd"/>
      <w:r w:rsidR="006E44B4" w:rsidRPr="009D696A">
        <w:rPr>
          <w:color w:val="000000" w:themeColor="text1"/>
        </w:rPr>
        <w:t xml:space="preserve"> «</w:t>
      </w:r>
      <w:r w:rsidR="00841F2D" w:rsidRPr="009D696A">
        <w:rPr>
          <w:color w:val="000000"/>
        </w:rPr>
        <w:t>РТ-ИНФОРМ</w:t>
      </w:r>
      <w:r w:rsidR="006E44B4" w:rsidRPr="009D696A">
        <w:rPr>
          <w:color w:val="000000" w:themeColor="text1"/>
        </w:rPr>
        <w:t>»</w:t>
      </w:r>
      <w:r w:rsidRPr="009D696A">
        <w:rPr>
          <w:color w:val="000000" w:themeColor="text1"/>
        </w:rPr>
        <w:t>, ознакомившись с представленными возражениями, заслушав доводы участвующих лиц, приходит к следующим выводам.</w:t>
      </w:r>
    </w:p>
    <w:p w:rsidR="00F73BED" w:rsidRPr="009D696A" w:rsidRDefault="00F73BED" w:rsidP="00F73BED">
      <w:pPr>
        <w:widowControl w:val="0"/>
        <w:ind w:firstLine="709"/>
        <w:jc w:val="both"/>
        <w:rPr>
          <w:color w:val="000000" w:themeColor="text1"/>
        </w:rPr>
      </w:pPr>
      <w:r w:rsidRPr="009D696A">
        <w:rPr>
          <w:color w:val="000000" w:themeColor="text1"/>
        </w:rPr>
        <w:t xml:space="preserve">На официальном сайте единой информационной системы в сфере закупок  </w:t>
      </w:r>
      <w:hyperlink r:id="rId10" w:history="1">
        <w:r w:rsidRPr="009D696A">
          <w:rPr>
            <w:rStyle w:val="a6"/>
            <w:color w:val="000000" w:themeColor="text1"/>
            <w:u w:val="none"/>
            <w:lang w:val="en-US"/>
          </w:rPr>
          <w:t>www</w:t>
        </w:r>
        <w:r w:rsidRPr="009D696A">
          <w:rPr>
            <w:rStyle w:val="a6"/>
            <w:color w:val="000000" w:themeColor="text1"/>
            <w:u w:val="none"/>
          </w:rPr>
          <w:t>.</w:t>
        </w:r>
        <w:proofErr w:type="spellStart"/>
        <w:r w:rsidRPr="009D696A">
          <w:rPr>
            <w:rStyle w:val="a6"/>
            <w:color w:val="000000" w:themeColor="text1"/>
            <w:u w:val="none"/>
            <w:lang w:val="en-US"/>
          </w:rPr>
          <w:t>zakupki</w:t>
        </w:r>
        <w:proofErr w:type="spellEnd"/>
        <w:r w:rsidRPr="009D696A">
          <w:rPr>
            <w:rStyle w:val="a6"/>
            <w:color w:val="000000" w:themeColor="text1"/>
            <w:u w:val="none"/>
          </w:rPr>
          <w:t>.</w:t>
        </w:r>
        <w:proofErr w:type="spellStart"/>
        <w:r w:rsidRPr="009D696A">
          <w:rPr>
            <w:rStyle w:val="a6"/>
            <w:color w:val="000000" w:themeColor="text1"/>
            <w:u w:val="none"/>
            <w:lang w:val="en-US"/>
          </w:rPr>
          <w:t>gov</w:t>
        </w:r>
        <w:proofErr w:type="spellEnd"/>
        <w:r w:rsidRPr="009D696A">
          <w:rPr>
            <w:rStyle w:val="a6"/>
            <w:color w:val="000000" w:themeColor="text1"/>
            <w:u w:val="none"/>
          </w:rPr>
          <w:t>.</w:t>
        </w:r>
        <w:proofErr w:type="spellStart"/>
        <w:r w:rsidRPr="009D696A">
          <w:rPr>
            <w:rStyle w:val="a6"/>
            <w:color w:val="000000" w:themeColor="text1"/>
            <w:u w:val="none"/>
            <w:lang w:val="en-US"/>
          </w:rPr>
          <w:t>ru</w:t>
        </w:r>
        <w:proofErr w:type="spellEnd"/>
      </w:hyperlink>
      <w:r w:rsidRPr="009D696A">
        <w:rPr>
          <w:color w:val="000000" w:themeColor="text1"/>
        </w:rPr>
        <w:t xml:space="preserve"> </w:t>
      </w:r>
      <w:r w:rsidR="00612BEF" w:rsidRPr="009D696A">
        <w:rPr>
          <w:color w:val="000000" w:themeColor="text1"/>
          <w:shd w:val="clear" w:color="auto" w:fill="FFFFFF"/>
        </w:rPr>
        <w:t>2</w:t>
      </w:r>
      <w:r w:rsidR="00841F2D" w:rsidRPr="009D696A">
        <w:rPr>
          <w:color w:val="000000" w:themeColor="text1"/>
          <w:shd w:val="clear" w:color="auto" w:fill="FFFFFF"/>
        </w:rPr>
        <w:t>0</w:t>
      </w:r>
      <w:r w:rsidR="005243CB" w:rsidRPr="009D696A">
        <w:rPr>
          <w:color w:val="000000" w:themeColor="text1"/>
          <w:shd w:val="clear" w:color="auto" w:fill="FFFFFF"/>
        </w:rPr>
        <w:t>.0</w:t>
      </w:r>
      <w:r w:rsidR="00841F2D" w:rsidRPr="009D696A">
        <w:rPr>
          <w:color w:val="000000" w:themeColor="text1"/>
          <w:shd w:val="clear" w:color="auto" w:fill="FFFFFF"/>
        </w:rPr>
        <w:t>4</w:t>
      </w:r>
      <w:r w:rsidR="005243CB" w:rsidRPr="009D696A">
        <w:rPr>
          <w:color w:val="000000" w:themeColor="text1"/>
          <w:shd w:val="clear" w:color="auto" w:fill="FFFFFF"/>
        </w:rPr>
        <w:t>.2023</w:t>
      </w:r>
      <w:r w:rsidRPr="009D696A">
        <w:rPr>
          <w:color w:val="000000" w:themeColor="text1"/>
        </w:rPr>
        <w:t xml:space="preserve"> размещено извещение об </w:t>
      </w:r>
      <w:r w:rsidR="00612BEF" w:rsidRPr="009D696A">
        <w:rPr>
          <w:color w:val="000000" w:themeColor="text1"/>
        </w:rPr>
        <w:t>Электронном аукционе</w:t>
      </w:r>
      <w:r w:rsidRPr="009D696A">
        <w:rPr>
          <w:color w:val="000000" w:themeColor="text1"/>
        </w:rPr>
        <w:t xml:space="preserve"> и его приложения (электронные документы).</w:t>
      </w:r>
    </w:p>
    <w:p w:rsidR="00F73BED" w:rsidRPr="009D696A" w:rsidRDefault="00F73BED" w:rsidP="00F73BED">
      <w:pPr>
        <w:widowControl w:val="0"/>
        <w:autoSpaceDE w:val="0"/>
        <w:ind w:firstLine="709"/>
        <w:jc w:val="both"/>
        <w:rPr>
          <w:color w:val="000000" w:themeColor="text1"/>
        </w:rPr>
      </w:pPr>
      <w:r w:rsidRPr="009D696A">
        <w:rPr>
          <w:color w:val="000000" w:themeColor="text1"/>
        </w:rPr>
        <w:t>Объект закупки –</w:t>
      </w:r>
      <w:r w:rsidRPr="009D696A">
        <w:rPr>
          <w:color w:val="000000" w:themeColor="text1"/>
          <w:shd w:val="clear" w:color="auto" w:fill="FFFFFF"/>
        </w:rPr>
        <w:t xml:space="preserve"> </w:t>
      </w:r>
      <w:r w:rsidRPr="009D696A">
        <w:rPr>
          <w:color w:val="000000" w:themeColor="text1"/>
        </w:rPr>
        <w:t>«</w:t>
      </w:r>
      <w:r w:rsidR="00841F2D" w:rsidRPr="009D696A">
        <w:rPr>
          <w:color w:val="000000"/>
          <w:shd w:val="clear" w:color="auto" w:fill="FFFFFF"/>
        </w:rPr>
        <w:t xml:space="preserve">Поставка медицинских изделий для биохимического анализатора модели </w:t>
      </w:r>
      <w:proofErr w:type="spellStart"/>
      <w:r w:rsidR="00841F2D" w:rsidRPr="009D696A">
        <w:rPr>
          <w:color w:val="000000"/>
          <w:shd w:val="clear" w:color="auto" w:fill="FFFFFF"/>
        </w:rPr>
        <w:t>Dirui</w:t>
      </w:r>
      <w:proofErr w:type="spellEnd"/>
      <w:r w:rsidR="00841F2D" w:rsidRPr="009D696A">
        <w:rPr>
          <w:color w:val="000000"/>
          <w:shd w:val="clear" w:color="auto" w:fill="FFFFFF"/>
        </w:rPr>
        <w:t xml:space="preserve"> CS V на 2024 год</w:t>
      </w:r>
      <w:r w:rsidRPr="009D696A">
        <w:rPr>
          <w:color w:val="000000" w:themeColor="text1"/>
        </w:rPr>
        <w:t>».</w:t>
      </w:r>
    </w:p>
    <w:p w:rsidR="0025765D" w:rsidRPr="009D696A" w:rsidRDefault="0025765D" w:rsidP="00224F2D">
      <w:pPr>
        <w:widowControl w:val="0"/>
        <w:autoSpaceDE w:val="0"/>
        <w:ind w:firstLine="709"/>
        <w:jc w:val="both"/>
        <w:rPr>
          <w:color w:val="000000" w:themeColor="text1"/>
        </w:rPr>
      </w:pPr>
      <w:r w:rsidRPr="009D696A">
        <w:rPr>
          <w:color w:val="000000" w:themeColor="text1"/>
        </w:rPr>
        <w:t>Начальная (максимальная) цена контракта – 1 9</w:t>
      </w:r>
      <w:r w:rsidR="00841F2D" w:rsidRPr="009D696A">
        <w:rPr>
          <w:color w:val="000000" w:themeColor="text1"/>
        </w:rPr>
        <w:t>63</w:t>
      </w:r>
      <w:r w:rsidRPr="009D696A">
        <w:rPr>
          <w:color w:val="000000" w:themeColor="text1"/>
        </w:rPr>
        <w:t> </w:t>
      </w:r>
      <w:r w:rsidR="00841F2D" w:rsidRPr="009D696A">
        <w:rPr>
          <w:color w:val="000000" w:themeColor="text1"/>
        </w:rPr>
        <w:t>78</w:t>
      </w:r>
      <w:r w:rsidRPr="009D696A">
        <w:rPr>
          <w:color w:val="000000" w:themeColor="text1"/>
        </w:rPr>
        <w:t xml:space="preserve">0 рублей 00 копеек. </w:t>
      </w:r>
    </w:p>
    <w:p w:rsidR="00407E3C" w:rsidRPr="009D696A" w:rsidRDefault="00407E3C" w:rsidP="00407E3C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9D696A">
        <w:rPr>
          <w:color w:val="000000" w:themeColor="text1"/>
        </w:rPr>
        <w:t xml:space="preserve">Согласно протоколу подведения итогов определения поставщика (подрядчика, исполнителя) </w:t>
      </w:r>
      <w:r w:rsidRPr="009D696A">
        <w:rPr>
          <w:color w:val="000000" w:themeColor="text1"/>
          <w:shd w:val="clear" w:color="auto" w:fill="FFFFFF"/>
        </w:rPr>
        <w:t>№ИЭА</w:t>
      </w:r>
      <w:proofErr w:type="gramStart"/>
      <w:r w:rsidRPr="009D696A">
        <w:rPr>
          <w:color w:val="000000" w:themeColor="text1"/>
          <w:shd w:val="clear" w:color="auto" w:fill="FFFFFF"/>
        </w:rPr>
        <w:t>1</w:t>
      </w:r>
      <w:proofErr w:type="gramEnd"/>
      <w:r w:rsidRPr="009D696A">
        <w:rPr>
          <w:color w:val="000000" w:themeColor="text1"/>
        </w:rPr>
        <w:t xml:space="preserve"> от </w:t>
      </w:r>
      <w:r w:rsidRPr="009D696A">
        <w:rPr>
          <w:color w:val="000000" w:themeColor="text1"/>
          <w:shd w:val="clear" w:color="auto" w:fill="FFFFFF"/>
        </w:rPr>
        <w:t>03.05.2023</w:t>
      </w:r>
      <w:r w:rsidRPr="009D696A">
        <w:rPr>
          <w:color w:val="000000" w:themeColor="text1"/>
        </w:rPr>
        <w:t xml:space="preserve">, по окончании срока подачи заявок поданы две заявки на участие в закупке. Только одна заявка соответствует требованиям, в связи с чем, на основании пункта 2 части 1 статьи 52 Закона о контрактной системе Электронный аукцион признан несостоявшимся.  </w:t>
      </w:r>
    </w:p>
    <w:p w:rsidR="00F73BED" w:rsidRPr="009D696A" w:rsidRDefault="00F73BED" w:rsidP="00224F2D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9D696A">
        <w:rPr>
          <w:color w:val="000000" w:themeColor="text1"/>
        </w:rPr>
        <w:t>На момент рассмотрения жалоб</w:t>
      </w:r>
      <w:proofErr w:type="gramStart"/>
      <w:r w:rsidRPr="009D696A">
        <w:rPr>
          <w:color w:val="000000" w:themeColor="text1"/>
        </w:rPr>
        <w:t xml:space="preserve">ы </w:t>
      </w:r>
      <w:r w:rsidR="00612BEF" w:rsidRPr="009D696A">
        <w:rPr>
          <w:color w:val="000000" w:themeColor="text1"/>
        </w:rPr>
        <w:t>ООО</w:t>
      </w:r>
      <w:proofErr w:type="gramEnd"/>
      <w:r w:rsidR="00612BEF" w:rsidRPr="009D696A">
        <w:rPr>
          <w:color w:val="000000" w:themeColor="text1"/>
        </w:rPr>
        <w:t xml:space="preserve"> «</w:t>
      </w:r>
      <w:r w:rsidR="00841F2D" w:rsidRPr="009D696A">
        <w:rPr>
          <w:color w:val="000000"/>
        </w:rPr>
        <w:t>РТ-ИНФОРМ</w:t>
      </w:r>
      <w:r w:rsidR="00612BEF" w:rsidRPr="009D696A">
        <w:rPr>
          <w:color w:val="000000" w:themeColor="text1"/>
        </w:rPr>
        <w:t>»</w:t>
      </w:r>
      <w:r w:rsidRPr="009D696A">
        <w:rPr>
          <w:color w:val="000000" w:themeColor="text1"/>
          <w:shd w:val="clear" w:color="auto" w:fill="FFFFFF"/>
        </w:rPr>
        <w:t xml:space="preserve"> </w:t>
      </w:r>
      <w:r w:rsidRPr="009D696A">
        <w:rPr>
          <w:color w:val="000000" w:themeColor="text1"/>
        </w:rPr>
        <w:t xml:space="preserve">контракт по результатам </w:t>
      </w:r>
      <w:r w:rsidR="0025765D" w:rsidRPr="009D696A">
        <w:rPr>
          <w:color w:val="000000" w:themeColor="text1"/>
        </w:rPr>
        <w:t>Электронного аукциона</w:t>
      </w:r>
      <w:r w:rsidRPr="009D696A">
        <w:rPr>
          <w:color w:val="000000" w:themeColor="text1"/>
        </w:rPr>
        <w:t xml:space="preserve"> не заключен.</w:t>
      </w:r>
    </w:p>
    <w:p w:rsidR="00270059" w:rsidRPr="009D696A" w:rsidRDefault="00270059" w:rsidP="00270059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lang w:eastAsia="en-US"/>
        </w:rPr>
      </w:pPr>
      <w:r w:rsidRPr="009D696A">
        <w:rPr>
          <w:color w:val="000000" w:themeColor="text1"/>
        </w:rPr>
        <w:t xml:space="preserve">Согласно пункту 1 части 2 статьи 42 Закона о контрактной системе </w:t>
      </w:r>
      <w:proofErr w:type="gramStart"/>
      <w:r w:rsidRPr="009D696A">
        <w:rPr>
          <w:rFonts w:eastAsiaTheme="minorHAnsi"/>
          <w:color w:val="000000" w:themeColor="text1"/>
          <w:lang w:eastAsia="en-US"/>
        </w:rPr>
        <w:t>извещение</w:t>
      </w:r>
      <w:proofErr w:type="gramEnd"/>
      <w:r w:rsidRPr="009D696A">
        <w:rPr>
          <w:rFonts w:eastAsiaTheme="minorHAnsi"/>
          <w:color w:val="000000" w:themeColor="text1"/>
          <w:lang w:eastAsia="en-US"/>
        </w:rPr>
        <w:t xml:space="preserve"> об осуществлении закупки, если иное не предусмотрено Законом о контрактной системе, должно содержать электронные документы, в том числе описание объекта закупки в соответствии со </w:t>
      </w:r>
      <w:hyperlink r:id="rId11" w:history="1">
        <w:r w:rsidRPr="009D696A">
          <w:rPr>
            <w:rFonts w:eastAsiaTheme="minorHAnsi"/>
            <w:color w:val="000000" w:themeColor="text1"/>
            <w:lang w:eastAsia="en-US"/>
          </w:rPr>
          <w:t>статьей 33</w:t>
        </w:r>
      </w:hyperlink>
      <w:r w:rsidRPr="009D696A">
        <w:rPr>
          <w:rFonts w:eastAsiaTheme="minorHAnsi"/>
          <w:color w:val="000000" w:themeColor="text1"/>
          <w:lang w:eastAsia="en-US"/>
        </w:rPr>
        <w:t xml:space="preserve"> </w:t>
      </w:r>
      <w:r w:rsidRPr="009D696A">
        <w:rPr>
          <w:color w:val="000000" w:themeColor="text1"/>
        </w:rPr>
        <w:t>Закона о контрактной системе</w:t>
      </w:r>
      <w:r w:rsidRPr="009D696A">
        <w:rPr>
          <w:rFonts w:eastAsiaTheme="minorHAnsi"/>
          <w:color w:val="000000" w:themeColor="text1"/>
          <w:lang w:eastAsia="en-US"/>
        </w:rPr>
        <w:t>.</w:t>
      </w:r>
    </w:p>
    <w:p w:rsidR="00524BBC" w:rsidRPr="009C579A" w:rsidRDefault="00524BBC" w:rsidP="00524BBC">
      <w:pPr>
        <w:ind w:firstLine="709"/>
        <w:jc w:val="both"/>
        <w:rPr>
          <w:rFonts w:eastAsia="Calibri"/>
          <w:color w:val="000000" w:themeColor="text1"/>
        </w:rPr>
      </w:pPr>
      <w:r w:rsidRPr="009C579A">
        <w:rPr>
          <w:rFonts w:eastAsia="Calibri"/>
          <w:color w:val="000000" w:themeColor="text1"/>
        </w:rPr>
        <w:t xml:space="preserve">Требования к закупаемому товару сформированы заказчиком и изложены в электронном документе «Описание объекта закупки» (Приложение №1 к </w:t>
      </w:r>
      <w:r w:rsidR="009F08CF" w:rsidRPr="009C579A">
        <w:rPr>
          <w:rFonts w:eastAsia="Calibri"/>
          <w:color w:val="000000" w:themeColor="text1"/>
        </w:rPr>
        <w:t>Электронному аукциону</w:t>
      </w:r>
      <w:r w:rsidRPr="009C579A">
        <w:t>)</w:t>
      </w:r>
      <w:r w:rsidRPr="009C579A">
        <w:rPr>
          <w:rFonts w:eastAsia="Calibri"/>
          <w:color w:val="000000" w:themeColor="text1"/>
        </w:rPr>
        <w:t>, размещенном в составе извещения.</w:t>
      </w:r>
    </w:p>
    <w:p w:rsidR="009C579A" w:rsidRPr="009C579A" w:rsidRDefault="009C579A" w:rsidP="009C579A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9C579A">
        <w:rPr>
          <w:rFonts w:eastAsiaTheme="minorHAnsi"/>
          <w:color w:val="000000" w:themeColor="text1"/>
          <w:lang w:eastAsia="en-US"/>
        </w:rPr>
        <w:t xml:space="preserve">Согласно пункту 1 части 1 статьи 33 Закона о контрактной системе </w:t>
      </w:r>
      <w:r w:rsidRPr="009C579A">
        <w:rPr>
          <w:color w:val="000000"/>
        </w:rPr>
        <w:t xml:space="preserve">в соответствии с </w:t>
      </w:r>
      <w:hyperlink r:id="rId12" w:history="1">
        <w:r w:rsidRPr="009C579A">
          <w:rPr>
            <w:color w:val="000000"/>
          </w:rPr>
          <w:t>пунктом 1 части 1 статьи 33</w:t>
        </w:r>
      </w:hyperlink>
      <w:r w:rsidRPr="009C579A">
        <w:rPr>
          <w:color w:val="000000"/>
        </w:rPr>
        <w:t xml:space="preserve"> Закона о контрактной системе з</w:t>
      </w:r>
      <w:r w:rsidRPr="009C579A">
        <w:rPr>
          <w:rFonts w:eastAsia="Calibri"/>
          <w:color w:val="000000"/>
          <w:lang w:eastAsia="en-US"/>
        </w:rPr>
        <w:t>аказчик в случаях, предусмотренных Законом о контрактной системе, при описании объекта закупки должен руководствоваться правилами</w:t>
      </w:r>
      <w:r w:rsidRPr="009C579A">
        <w:rPr>
          <w:color w:val="000000"/>
        </w:rPr>
        <w:t>, в том числе: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  <w:proofErr w:type="gramEnd"/>
      <w:r w:rsidRPr="009C579A">
        <w:rPr>
          <w:color w:val="000000"/>
        </w:rPr>
        <w:t xml:space="preserve">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</w:t>
      </w:r>
      <w:r w:rsidRPr="009C579A">
        <w:rPr>
          <w:color w:val="000000"/>
          <w:u w:val="single"/>
        </w:rPr>
        <w:t xml:space="preserve"> </w:t>
      </w:r>
      <w:r w:rsidRPr="009C579A">
        <w:rPr>
          <w:color w:val="000000"/>
        </w:rPr>
        <w:t xml:space="preserve">количества участников закупки. </w:t>
      </w:r>
      <w:proofErr w:type="gramStart"/>
      <w:r w:rsidRPr="009C579A">
        <w:rPr>
          <w:color w:val="000000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</w:t>
      </w:r>
      <w:r w:rsidRPr="009C579A">
        <w:rPr>
          <w:color w:val="000000" w:themeColor="text1"/>
        </w:rPr>
        <w:t>технической документацией на</w:t>
      </w:r>
      <w:proofErr w:type="gramEnd"/>
      <w:r w:rsidRPr="009C579A">
        <w:rPr>
          <w:color w:val="000000" w:themeColor="text1"/>
        </w:rPr>
        <w:t xml:space="preserve"> указанные машины и оборудование.</w:t>
      </w:r>
    </w:p>
    <w:p w:rsidR="007B0645" w:rsidRDefault="007B0645" w:rsidP="00365B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proofErr w:type="gramStart"/>
      <w:r>
        <w:rPr>
          <w:rFonts w:eastAsia="Calibri"/>
          <w:color w:val="000000" w:themeColor="text1"/>
        </w:rPr>
        <w:t>Согласно части 3 статьи 38 Федерального закона от 21.11.2011 №323-ФЗ «Об основах охраны здоровья граждан в Российской Федерации»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</w:t>
      </w:r>
      <w:proofErr w:type="gramEnd"/>
      <w:r>
        <w:rPr>
          <w:rFonts w:eastAsia="Calibri"/>
          <w:color w:val="000000" w:themeColor="text1"/>
        </w:rPr>
        <w:t xml:space="preserve">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</w:t>
      </w:r>
      <w:proofErr w:type="gramStart"/>
      <w:r>
        <w:rPr>
          <w:rFonts w:eastAsia="Calibri"/>
          <w:color w:val="000000" w:themeColor="text1"/>
        </w:rPr>
        <w:t>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осуществляется производство, изготовление, хранение, транспортировка, монтаж, наладка, применение, эксплуатация, в том числе техническое обслуживание</w:t>
      </w:r>
      <w:r w:rsidR="004F7100">
        <w:rPr>
          <w:rFonts w:eastAsia="Calibri"/>
          <w:color w:val="000000" w:themeColor="text1"/>
        </w:rPr>
        <w:t>, а также ремонт, утилизация или уничтожение медицинского изделия.</w:t>
      </w:r>
      <w:proofErr w:type="gramEnd"/>
      <w:r w:rsidR="004F7100">
        <w:rPr>
          <w:rFonts w:eastAsia="Calibri"/>
          <w:color w:val="000000" w:themeColor="text1"/>
        </w:rPr>
        <w:t xml:space="preserve"> Требования к содержанию технической и эксплуатационной документации производителя (изготовителя) </w:t>
      </w:r>
      <w:r w:rsidR="004F7100">
        <w:rPr>
          <w:rFonts w:eastAsia="Calibri"/>
          <w:color w:val="000000" w:themeColor="text1"/>
        </w:rPr>
        <w:lastRenderedPageBreak/>
        <w:t>медицинского изделия устанавливаются уполномоченным федеральным органом исполнительной власти.</w:t>
      </w:r>
      <w:r>
        <w:rPr>
          <w:rFonts w:eastAsia="Calibri"/>
          <w:color w:val="000000" w:themeColor="text1"/>
        </w:rPr>
        <w:t xml:space="preserve">   </w:t>
      </w:r>
    </w:p>
    <w:p w:rsidR="004F7100" w:rsidRPr="009C579A" w:rsidRDefault="004F7100" w:rsidP="004F710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r w:rsidRPr="009C579A">
        <w:rPr>
          <w:rFonts w:eastAsiaTheme="minorHAnsi"/>
          <w:color w:val="000000" w:themeColor="text1"/>
          <w:lang w:eastAsia="en-US"/>
        </w:rPr>
        <w:t xml:space="preserve">Согласно </w:t>
      </w:r>
      <w:r w:rsidRPr="009C579A">
        <w:rPr>
          <w:rFonts w:eastAsia="Calibri"/>
          <w:color w:val="000000" w:themeColor="text1"/>
        </w:rPr>
        <w:t xml:space="preserve">Приложению №1 к Электронному аукциону «Описание объекта закупки» участникам закупки необходимо поставить следующий товар: «Антибактериальный </w:t>
      </w:r>
      <w:proofErr w:type="spellStart"/>
      <w:r w:rsidRPr="009C579A">
        <w:rPr>
          <w:rFonts w:eastAsia="Calibri"/>
          <w:color w:val="000000" w:themeColor="text1"/>
        </w:rPr>
        <w:t>безфосфорный</w:t>
      </w:r>
      <w:proofErr w:type="spellEnd"/>
      <w:r w:rsidRPr="009C579A">
        <w:rPr>
          <w:rFonts w:eastAsia="Calibri"/>
          <w:color w:val="000000" w:themeColor="text1"/>
        </w:rPr>
        <w:t xml:space="preserve"> детергент, необходимый для промывки пробоотборника, инкубационного блока и реакционных кювет для предотвращения загрязнения. Фасовка 2 флакона по 500 мл. Совместимость с анализатором лабораторным для биохимического анализа модели </w:t>
      </w:r>
      <w:proofErr w:type="spellStart"/>
      <w:r w:rsidRPr="009C579A">
        <w:rPr>
          <w:color w:val="000000"/>
          <w:shd w:val="clear" w:color="auto" w:fill="FFFFFF"/>
        </w:rPr>
        <w:t>Dirui</w:t>
      </w:r>
      <w:proofErr w:type="spellEnd"/>
      <w:r w:rsidRPr="009C579A">
        <w:rPr>
          <w:color w:val="000000"/>
          <w:shd w:val="clear" w:color="auto" w:fill="FFFFFF"/>
        </w:rPr>
        <w:t xml:space="preserve"> CS, </w:t>
      </w:r>
      <w:proofErr w:type="gramStart"/>
      <w:r w:rsidRPr="009C579A">
        <w:rPr>
          <w:color w:val="000000"/>
          <w:shd w:val="clear" w:color="auto" w:fill="FFFFFF"/>
        </w:rPr>
        <w:t>имеющимися</w:t>
      </w:r>
      <w:proofErr w:type="gramEnd"/>
      <w:r w:rsidRPr="009C579A">
        <w:rPr>
          <w:color w:val="000000"/>
          <w:shd w:val="clear" w:color="auto" w:fill="FFFFFF"/>
        </w:rPr>
        <w:t xml:space="preserve"> у Заказчика».</w:t>
      </w:r>
      <w:r w:rsidRPr="009C579A">
        <w:rPr>
          <w:rFonts w:eastAsia="Calibri"/>
          <w:color w:val="000000" w:themeColor="text1"/>
        </w:rPr>
        <w:t xml:space="preserve"> </w:t>
      </w:r>
    </w:p>
    <w:p w:rsidR="005E3092" w:rsidRPr="009D696A" w:rsidRDefault="005E3092" w:rsidP="00365B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r w:rsidRPr="009D696A">
        <w:rPr>
          <w:rFonts w:eastAsia="Calibri"/>
          <w:color w:val="000000" w:themeColor="text1"/>
        </w:rPr>
        <w:t>По мнению Заявителя, частью 12.1.3 Руководства по эксплуатации биохимического анализатора «</w:t>
      </w:r>
      <w:proofErr w:type="spellStart"/>
      <w:r w:rsidRPr="009D696A">
        <w:rPr>
          <w:rFonts w:eastAsia="Calibri"/>
          <w:color w:val="000000" w:themeColor="text1"/>
          <w:lang w:val="en-US"/>
        </w:rPr>
        <w:t>Dirui</w:t>
      </w:r>
      <w:proofErr w:type="spellEnd"/>
      <w:r w:rsidRPr="009D696A">
        <w:rPr>
          <w:rFonts w:eastAsia="Calibri"/>
          <w:color w:val="000000" w:themeColor="text1"/>
        </w:rPr>
        <w:t xml:space="preserve"> </w:t>
      </w:r>
      <w:r w:rsidRPr="009D696A">
        <w:rPr>
          <w:rFonts w:eastAsia="Calibri"/>
          <w:color w:val="000000" w:themeColor="text1"/>
          <w:lang w:val="en-US"/>
        </w:rPr>
        <w:t>CS</w:t>
      </w:r>
      <w:r w:rsidRPr="009D696A">
        <w:rPr>
          <w:rFonts w:eastAsia="Calibri"/>
          <w:color w:val="000000" w:themeColor="text1"/>
        </w:rPr>
        <w:t xml:space="preserve"> </w:t>
      </w:r>
      <w:r w:rsidRPr="009D696A">
        <w:rPr>
          <w:rFonts w:eastAsia="Calibri"/>
          <w:color w:val="000000" w:themeColor="text1"/>
          <w:lang w:val="en-US"/>
        </w:rPr>
        <w:t>V</w:t>
      </w:r>
      <w:r w:rsidRPr="009D696A">
        <w:rPr>
          <w:rFonts w:eastAsia="Calibri"/>
          <w:color w:val="000000" w:themeColor="text1"/>
        </w:rPr>
        <w:t xml:space="preserve">» (копия представлена в материалы дела) запрещено использовать любые моющие средства, </w:t>
      </w:r>
      <w:proofErr w:type="gramStart"/>
      <w:r w:rsidRPr="009D696A">
        <w:rPr>
          <w:rFonts w:eastAsia="Calibri"/>
          <w:color w:val="000000" w:themeColor="text1"/>
        </w:rPr>
        <w:t>кроме</w:t>
      </w:r>
      <w:proofErr w:type="gramEnd"/>
      <w:r w:rsidRPr="009D696A">
        <w:rPr>
          <w:rFonts w:eastAsia="Calibri"/>
          <w:color w:val="000000" w:themeColor="text1"/>
        </w:rPr>
        <w:t xml:space="preserve"> «</w:t>
      </w:r>
      <w:proofErr w:type="gramStart"/>
      <w:r w:rsidRPr="009D696A">
        <w:rPr>
          <w:rFonts w:eastAsia="Calibri"/>
          <w:color w:val="000000" w:themeColor="text1"/>
        </w:rPr>
        <w:t>Антибактериальный</w:t>
      </w:r>
      <w:proofErr w:type="gramEnd"/>
      <w:r w:rsidRPr="009D696A">
        <w:rPr>
          <w:rFonts w:eastAsia="Calibri"/>
          <w:color w:val="000000" w:themeColor="text1"/>
        </w:rPr>
        <w:t xml:space="preserve"> </w:t>
      </w:r>
      <w:proofErr w:type="spellStart"/>
      <w:r w:rsidRPr="009D696A">
        <w:rPr>
          <w:rFonts w:eastAsia="Calibri"/>
          <w:color w:val="000000" w:themeColor="text1"/>
        </w:rPr>
        <w:t>безфосфорный</w:t>
      </w:r>
      <w:proofErr w:type="spellEnd"/>
      <w:r w:rsidRPr="009D696A">
        <w:rPr>
          <w:rFonts w:eastAsia="Calibri"/>
          <w:color w:val="000000" w:themeColor="text1"/>
        </w:rPr>
        <w:t xml:space="preserve"> детергент </w:t>
      </w:r>
      <w:r w:rsidRPr="009D696A">
        <w:rPr>
          <w:rFonts w:eastAsia="Calibri"/>
          <w:color w:val="000000" w:themeColor="text1"/>
          <w:lang w:val="en-US"/>
        </w:rPr>
        <w:t>CS</w:t>
      </w:r>
      <w:r w:rsidRPr="009D696A">
        <w:rPr>
          <w:rFonts w:eastAsia="Calibri"/>
          <w:color w:val="000000" w:themeColor="text1"/>
        </w:rPr>
        <w:t xml:space="preserve"> производства компании </w:t>
      </w:r>
      <w:proofErr w:type="spellStart"/>
      <w:r w:rsidRPr="009D696A">
        <w:rPr>
          <w:rFonts w:eastAsia="Calibri"/>
          <w:color w:val="000000" w:themeColor="text1"/>
          <w:lang w:val="en-US"/>
        </w:rPr>
        <w:t>Dirui</w:t>
      </w:r>
      <w:proofErr w:type="spellEnd"/>
      <w:r w:rsidRPr="009D696A">
        <w:rPr>
          <w:rFonts w:eastAsia="Calibri"/>
          <w:color w:val="000000" w:themeColor="text1"/>
        </w:rPr>
        <w:t xml:space="preserve">». </w:t>
      </w:r>
    </w:p>
    <w:p w:rsidR="005E3092" w:rsidRPr="009D696A" w:rsidRDefault="005E3092" w:rsidP="00365B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proofErr w:type="gramStart"/>
      <w:r w:rsidRPr="009D696A">
        <w:rPr>
          <w:rFonts w:eastAsia="Calibri"/>
          <w:color w:val="000000" w:themeColor="text1"/>
        </w:rPr>
        <w:t>Вышеизложенное</w:t>
      </w:r>
      <w:proofErr w:type="gramEnd"/>
      <w:r w:rsidRPr="009D696A">
        <w:rPr>
          <w:rFonts w:eastAsia="Calibri"/>
          <w:color w:val="000000" w:themeColor="text1"/>
        </w:rPr>
        <w:t xml:space="preserve"> подтверждается официальным уведомлением компании </w:t>
      </w:r>
      <w:proofErr w:type="spellStart"/>
      <w:r w:rsidRPr="009D696A">
        <w:rPr>
          <w:rFonts w:eastAsia="Calibri"/>
          <w:color w:val="000000" w:themeColor="text1"/>
          <w:lang w:val="en-US"/>
        </w:rPr>
        <w:t>Dirui</w:t>
      </w:r>
      <w:proofErr w:type="spellEnd"/>
      <w:r w:rsidRPr="009D696A">
        <w:rPr>
          <w:rFonts w:eastAsia="Calibri"/>
          <w:color w:val="000000" w:themeColor="text1"/>
        </w:rPr>
        <w:t xml:space="preserve"> (копия письма представлена в материалы дела).</w:t>
      </w:r>
    </w:p>
    <w:p w:rsidR="00FB4DC9" w:rsidRPr="009D696A" w:rsidRDefault="005E3092" w:rsidP="007B064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9D696A">
        <w:rPr>
          <w:rFonts w:eastAsia="Calibri"/>
          <w:color w:val="000000" w:themeColor="text1"/>
        </w:rPr>
        <w:t xml:space="preserve">Как указывает Заявитель, Приложение № 1 к Электронному аукциону должно содержать следующее описание объекта закупки: </w:t>
      </w:r>
      <w:r w:rsidR="00D63075" w:rsidRPr="009D696A">
        <w:rPr>
          <w:rFonts w:eastAsia="Calibri"/>
          <w:color w:val="000000" w:themeColor="text1"/>
        </w:rPr>
        <w:t xml:space="preserve">«Антибактериальный </w:t>
      </w:r>
      <w:proofErr w:type="spellStart"/>
      <w:r w:rsidR="00D63075" w:rsidRPr="009D696A">
        <w:rPr>
          <w:rFonts w:eastAsia="Calibri"/>
          <w:color w:val="000000" w:themeColor="text1"/>
        </w:rPr>
        <w:t>безфосфорный</w:t>
      </w:r>
      <w:proofErr w:type="spellEnd"/>
      <w:r w:rsidR="00D63075" w:rsidRPr="009D696A">
        <w:rPr>
          <w:rFonts w:eastAsia="Calibri"/>
          <w:color w:val="000000" w:themeColor="text1"/>
        </w:rPr>
        <w:t xml:space="preserve"> детергент </w:t>
      </w:r>
      <w:r w:rsidR="00D63075" w:rsidRPr="009D696A">
        <w:rPr>
          <w:color w:val="000000"/>
          <w:shd w:val="clear" w:color="auto" w:fill="FFFFFF"/>
        </w:rPr>
        <w:t>CS</w:t>
      </w:r>
      <w:r w:rsidR="00D63075" w:rsidRPr="009D696A">
        <w:rPr>
          <w:rFonts w:eastAsia="Calibri"/>
          <w:color w:val="000000" w:themeColor="text1"/>
        </w:rPr>
        <w:t xml:space="preserve">, производства компании </w:t>
      </w:r>
      <w:proofErr w:type="spellStart"/>
      <w:r w:rsidR="00D63075" w:rsidRPr="009D696A">
        <w:rPr>
          <w:color w:val="000000"/>
          <w:shd w:val="clear" w:color="auto" w:fill="FFFFFF"/>
        </w:rPr>
        <w:t>Dirui</w:t>
      </w:r>
      <w:proofErr w:type="spellEnd"/>
      <w:r w:rsidR="00D63075" w:rsidRPr="009D696A">
        <w:rPr>
          <w:rFonts w:eastAsia="Calibri"/>
          <w:color w:val="000000" w:themeColor="text1"/>
        </w:rPr>
        <w:t xml:space="preserve"> для биохимического анализатора </w:t>
      </w:r>
      <w:proofErr w:type="spellStart"/>
      <w:r w:rsidR="00D63075" w:rsidRPr="009D696A">
        <w:rPr>
          <w:color w:val="000000"/>
          <w:shd w:val="clear" w:color="auto" w:fill="FFFFFF"/>
        </w:rPr>
        <w:t>Dirui</w:t>
      </w:r>
      <w:proofErr w:type="spellEnd"/>
      <w:r w:rsidR="00D63075" w:rsidRPr="009D696A">
        <w:rPr>
          <w:color w:val="000000"/>
          <w:shd w:val="clear" w:color="auto" w:fill="FFFFFF"/>
        </w:rPr>
        <w:t xml:space="preserve"> CS </w:t>
      </w:r>
      <w:r w:rsidR="00D63075" w:rsidRPr="009D696A">
        <w:rPr>
          <w:rFonts w:eastAsia="Calibri"/>
          <w:color w:val="000000" w:themeColor="text1"/>
          <w:lang w:val="en-US"/>
        </w:rPr>
        <w:t>V</w:t>
      </w:r>
      <w:r w:rsidR="00D63075" w:rsidRPr="009D696A">
        <w:rPr>
          <w:color w:val="000000"/>
          <w:shd w:val="clear" w:color="auto" w:fill="FFFFFF"/>
        </w:rPr>
        <w:t>. Поставка «эквивалентов» - не допускается в соответствии с требованием руководства по эксплуатации анализатора».</w:t>
      </w:r>
    </w:p>
    <w:p w:rsidR="006A09BB" w:rsidRPr="009D696A" w:rsidRDefault="00F34C15" w:rsidP="00D6307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Ч</w:t>
      </w:r>
      <w:r w:rsidR="00D63075" w:rsidRPr="009D696A">
        <w:rPr>
          <w:color w:val="000000"/>
          <w:shd w:val="clear" w:color="auto" w:fill="FFFFFF"/>
        </w:rPr>
        <w:t>аст</w:t>
      </w:r>
      <w:r>
        <w:rPr>
          <w:color w:val="000000"/>
          <w:shd w:val="clear" w:color="auto" w:fill="FFFFFF"/>
        </w:rPr>
        <w:t>ь</w:t>
      </w:r>
      <w:r w:rsidR="00D63075" w:rsidRPr="009D696A">
        <w:rPr>
          <w:color w:val="000000"/>
          <w:shd w:val="clear" w:color="auto" w:fill="FFFFFF"/>
        </w:rPr>
        <w:t xml:space="preserve"> </w:t>
      </w:r>
      <w:r w:rsidR="00D63075" w:rsidRPr="009D696A">
        <w:rPr>
          <w:rFonts w:eastAsia="Calibri"/>
          <w:color w:val="000000" w:themeColor="text1"/>
        </w:rPr>
        <w:t>12.1.3 Руководства по эксплуатации биохимического анализатора «</w:t>
      </w:r>
      <w:proofErr w:type="spellStart"/>
      <w:r w:rsidR="00D63075" w:rsidRPr="009D696A">
        <w:rPr>
          <w:rFonts w:eastAsia="Calibri"/>
          <w:color w:val="000000" w:themeColor="text1"/>
          <w:lang w:val="en-US"/>
        </w:rPr>
        <w:t>Dirui</w:t>
      </w:r>
      <w:proofErr w:type="spellEnd"/>
      <w:r w:rsidR="00D63075" w:rsidRPr="009D696A">
        <w:rPr>
          <w:rFonts w:eastAsia="Calibri"/>
          <w:color w:val="000000" w:themeColor="text1"/>
        </w:rPr>
        <w:t xml:space="preserve"> </w:t>
      </w:r>
      <w:r w:rsidR="00D63075" w:rsidRPr="009D696A">
        <w:rPr>
          <w:rFonts w:eastAsia="Calibri"/>
          <w:color w:val="000000" w:themeColor="text1"/>
          <w:lang w:val="en-US"/>
        </w:rPr>
        <w:t>CS</w:t>
      </w:r>
      <w:r w:rsidR="00D63075" w:rsidRPr="009D696A">
        <w:rPr>
          <w:rFonts w:eastAsia="Calibri"/>
          <w:color w:val="000000" w:themeColor="text1"/>
        </w:rPr>
        <w:t xml:space="preserve"> </w:t>
      </w:r>
      <w:r w:rsidR="00D63075" w:rsidRPr="009D696A">
        <w:rPr>
          <w:rFonts w:eastAsia="Calibri"/>
          <w:color w:val="000000" w:themeColor="text1"/>
          <w:lang w:val="en-US"/>
        </w:rPr>
        <w:t>V</w:t>
      </w:r>
      <w:r w:rsidR="00D63075" w:rsidRPr="009D696A">
        <w:rPr>
          <w:rFonts w:eastAsia="Calibri"/>
          <w:color w:val="000000" w:themeColor="text1"/>
        </w:rPr>
        <w:t xml:space="preserve">» </w:t>
      </w:r>
      <w:r>
        <w:rPr>
          <w:rFonts w:eastAsia="Calibri"/>
          <w:color w:val="000000" w:themeColor="text1"/>
        </w:rPr>
        <w:t>содержит</w:t>
      </w:r>
      <w:r w:rsidR="00D63075" w:rsidRPr="009D696A">
        <w:rPr>
          <w:rFonts w:eastAsia="Calibri"/>
          <w:color w:val="000000" w:themeColor="text1"/>
        </w:rPr>
        <w:t xml:space="preserve"> следующее: «Моющие средства следует применять при очистке всех узлов и деталей прибора. Компания </w:t>
      </w:r>
      <w:proofErr w:type="spellStart"/>
      <w:r w:rsidR="00D63075" w:rsidRPr="009D696A">
        <w:rPr>
          <w:color w:val="000000"/>
          <w:shd w:val="clear" w:color="auto" w:fill="FFFFFF"/>
        </w:rPr>
        <w:t>Dirui</w:t>
      </w:r>
      <w:proofErr w:type="spellEnd"/>
      <w:r w:rsidR="00D63075" w:rsidRPr="009D696A">
        <w:rPr>
          <w:color w:val="000000"/>
          <w:shd w:val="clear" w:color="auto" w:fill="FFFFFF"/>
        </w:rPr>
        <w:t xml:space="preserve"> может поставлять потребителям все виды моющих средств</w:t>
      </w:r>
      <w:r w:rsidR="006A09BB" w:rsidRPr="009D696A">
        <w:rPr>
          <w:color w:val="000000"/>
          <w:shd w:val="clear" w:color="auto" w:fill="FFFFFF"/>
        </w:rPr>
        <w:t>. Использование моющих сре</w:t>
      </w:r>
      <w:proofErr w:type="gramStart"/>
      <w:r w:rsidR="006A09BB" w:rsidRPr="009D696A">
        <w:rPr>
          <w:color w:val="000000"/>
          <w:shd w:val="clear" w:color="auto" w:fill="FFFFFF"/>
        </w:rPr>
        <w:t>дств др</w:t>
      </w:r>
      <w:proofErr w:type="gramEnd"/>
      <w:r w:rsidR="006A09BB" w:rsidRPr="009D696A">
        <w:rPr>
          <w:color w:val="000000"/>
          <w:shd w:val="clear" w:color="auto" w:fill="FFFFFF"/>
        </w:rPr>
        <w:t xml:space="preserve">угих производителей </w:t>
      </w:r>
      <w:r w:rsidR="006A09BB" w:rsidRPr="009D696A">
        <w:rPr>
          <w:color w:val="000000"/>
          <w:u w:val="single"/>
          <w:shd w:val="clear" w:color="auto" w:fill="FFFFFF"/>
        </w:rPr>
        <w:t>может привести</w:t>
      </w:r>
      <w:r w:rsidR="006A09BB" w:rsidRPr="009D696A">
        <w:rPr>
          <w:color w:val="000000"/>
          <w:shd w:val="clear" w:color="auto" w:fill="FFFFFF"/>
        </w:rPr>
        <w:t xml:space="preserve"> к загрязнению кювет, зондов, мешалки, жидкостных каналов и в результате этого к перекрестному загрязнению. Наша компания не несет ответственности за неточные результаты измерений, вызванные применением других видов моющих средств. </w:t>
      </w:r>
    </w:p>
    <w:p w:rsidR="006A09BB" w:rsidRPr="009D696A" w:rsidRDefault="006A09BB" w:rsidP="00D63075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9D696A">
        <w:rPr>
          <w:color w:val="000000"/>
          <w:shd w:val="clear" w:color="auto" w:fill="FFFFFF"/>
        </w:rPr>
        <w:t xml:space="preserve">Имеется пять основных разновидностей детергентов серии </w:t>
      </w:r>
      <w:r w:rsidRPr="009D696A">
        <w:rPr>
          <w:color w:val="000000"/>
          <w:shd w:val="clear" w:color="auto" w:fill="FFFFFF"/>
          <w:lang w:val="en-US"/>
        </w:rPr>
        <w:t>CS</w:t>
      </w:r>
      <w:r w:rsidRPr="009D696A">
        <w:rPr>
          <w:color w:val="000000"/>
          <w:shd w:val="clear" w:color="auto" w:fill="FFFFFF"/>
        </w:rPr>
        <w:t xml:space="preserve">: антибактериальный </w:t>
      </w:r>
      <w:proofErr w:type="spellStart"/>
      <w:r w:rsidRPr="009D696A">
        <w:rPr>
          <w:color w:val="000000"/>
          <w:shd w:val="clear" w:color="auto" w:fill="FFFFFF"/>
        </w:rPr>
        <w:t>безфосфорный</w:t>
      </w:r>
      <w:proofErr w:type="spellEnd"/>
      <w:r w:rsidRPr="009D696A">
        <w:rPr>
          <w:color w:val="000000"/>
          <w:shd w:val="clear" w:color="auto" w:fill="FFFFFF"/>
        </w:rPr>
        <w:t xml:space="preserve"> детергент </w:t>
      </w:r>
      <w:r w:rsidRPr="009D696A">
        <w:rPr>
          <w:color w:val="000000"/>
          <w:shd w:val="clear" w:color="auto" w:fill="FFFFFF"/>
          <w:lang w:val="en-US"/>
        </w:rPr>
        <w:t>CS</w:t>
      </w:r>
      <w:r w:rsidRPr="009D696A">
        <w:rPr>
          <w:color w:val="000000"/>
          <w:shd w:val="clear" w:color="auto" w:fill="FFFFFF"/>
        </w:rPr>
        <w:t xml:space="preserve">; щелочной детергент </w:t>
      </w:r>
      <w:r w:rsidRPr="009D696A">
        <w:rPr>
          <w:color w:val="000000"/>
          <w:shd w:val="clear" w:color="auto" w:fill="FFFFFF"/>
          <w:lang w:val="en-US"/>
        </w:rPr>
        <w:t>CS</w:t>
      </w:r>
      <w:r w:rsidRPr="009D696A">
        <w:rPr>
          <w:color w:val="000000"/>
          <w:shd w:val="clear" w:color="auto" w:fill="FFFFFF"/>
        </w:rPr>
        <w:t xml:space="preserve">; кислотный детергент </w:t>
      </w:r>
      <w:r w:rsidRPr="009D696A">
        <w:rPr>
          <w:color w:val="000000"/>
          <w:shd w:val="clear" w:color="auto" w:fill="FFFFFF"/>
          <w:lang w:val="en-US"/>
        </w:rPr>
        <w:t>CS</w:t>
      </w:r>
      <w:r w:rsidRPr="009D696A">
        <w:rPr>
          <w:color w:val="000000"/>
          <w:shd w:val="clear" w:color="auto" w:fill="FFFFFF"/>
        </w:rPr>
        <w:t xml:space="preserve">; детергент </w:t>
      </w:r>
      <w:r w:rsidRPr="009D696A">
        <w:rPr>
          <w:color w:val="000000"/>
          <w:shd w:val="clear" w:color="auto" w:fill="FFFFFF"/>
          <w:lang w:val="en-US"/>
        </w:rPr>
        <w:t>CS</w:t>
      </w:r>
      <w:r w:rsidRPr="009D696A">
        <w:rPr>
          <w:color w:val="000000"/>
          <w:shd w:val="clear" w:color="auto" w:fill="FFFFFF"/>
        </w:rPr>
        <w:t xml:space="preserve"> для промывки модуля ионоселективных электродов; детергент </w:t>
      </w:r>
      <w:r w:rsidRPr="009D696A">
        <w:rPr>
          <w:color w:val="000000"/>
          <w:shd w:val="clear" w:color="auto" w:fill="FFFFFF"/>
          <w:lang w:val="en-US"/>
        </w:rPr>
        <w:t>CS</w:t>
      </w:r>
      <w:r w:rsidRPr="009D696A">
        <w:rPr>
          <w:color w:val="000000"/>
          <w:shd w:val="clear" w:color="auto" w:fill="FFFFFF"/>
        </w:rPr>
        <w:t xml:space="preserve"> для промывки электромагнитного клапана</w:t>
      </w:r>
      <w:r w:rsidR="00F34C15">
        <w:rPr>
          <w:color w:val="000000"/>
          <w:shd w:val="clear" w:color="auto" w:fill="FFFFFF"/>
        </w:rPr>
        <w:t>»</w:t>
      </w:r>
      <w:r w:rsidRPr="009D696A">
        <w:rPr>
          <w:color w:val="000000"/>
          <w:shd w:val="clear" w:color="auto" w:fill="FFFFFF"/>
        </w:rPr>
        <w:t>.</w:t>
      </w:r>
    </w:p>
    <w:p w:rsidR="009C579A" w:rsidRPr="009D696A" w:rsidRDefault="00EA3B86" w:rsidP="00FE699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proofErr w:type="gramStart"/>
      <w:r w:rsidRPr="009D696A">
        <w:rPr>
          <w:color w:val="000000"/>
          <w:shd w:val="clear" w:color="auto" w:fill="FFFFFF"/>
        </w:rPr>
        <w:t xml:space="preserve">На основании изложенного Комиссия не усматривает </w:t>
      </w:r>
      <w:r w:rsidR="00085497" w:rsidRPr="009D696A">
        <w:rPr>
          <w:color w:val="000000"/>
          <w:shd w:val="clear" w:color="auto" w:fill="FFFFFF"/>
        </w:rPr>
        <w:t xml:space="preserve">в </w:t>
      </w:r>
      <w:r w:rsidR="00085497" w:rsidRPr="009D696A">
        <w:rPr>
          <w:rFonts w:eastAsia="Calibri"/>
          <w:color w:val="000000" w:themeColor="text1"/>
        </w:rPr>
        <w:t>Руководстве по эксплуатации биохимического анализатора «</w:t>
      </w:r>
      <w:proofErr w:type="spellStart"/>
      <w:r w:rsidR="00085497" w:rsidRPr="009D696A">
        <w:rPr>
          <w:rFonts w:eastAsia="Calibri"/>
          <w:color w:val="000000" w:themeColor="text1"/>
          <w:lang w:val="en-US"/>
        </w:rPr>
        <w:t>Dirui</w:t>
      </w:r>
      <w:proofErr w:type="spellEnd"/>
      <w:r w:rsidR="00085497" w:rsidRPr="009D696A">
        <w:rPr>
          <w:rFonts w:eastAsia="Calibri"/>
          <w:color w:val="000000" w:themeColor="text1"/>
        </w:rPr>
        <w:t xml:space="preserve"> </w:t>
      </w:r>
      <w:r w:rsidR="00085497" w:rsidRPr="009D696A">
        <w:rPr>
          <w:rFonts w:eastAsia="Calibri"/>
          <w:color w:val="000000" w:themeColor="text1"/>
          <w:lang w:val="en-US"/>
        </w:rPr>
        <w:t>CS</w:t>
      </w:r>
      <w:r w:rsidR="00085497" w:rsidRPr="009D696A">
        <w:rPr>
          <w:rFonts w:eastAsia="Calibri"/>
          <w:color w:val="000000" w:themeColor="text1"/>
        </w:rPr>
        <w:t xml:space="preserve"> </w:t>
      </w:r>
      <w:r w:rsidR="00085497" w:rsidRPr="009D696A">
        <w:rPr>
          <w:rFonts w:eastAsia="Calibri"/>
          <w:color w:val="000000" w:themeColor="text1"/>
          <w:lang w:val="en-US"/>
        </w:rPr>
        <w:t>V</w:t>
      </w:r>
      <w:r w:rsidR="00085497" w:rsidRPr="009D696A">
        <w:rPr>
          <w:rFonts w:eastAsia="Calibri"/>
          <w:color w:val="000000" w:themeColor="text1"/>
        </w:rPr>
        <w:t xml:space="preserve">» </w:t>
      </w:r>
      <w:r w:rsidRPr="009D696A">
        <w:rPr>
          <w:color w:val="000000"/>
          <w:shd w:val="clear" w:color="auto" w:fill="FFFFFF"/>
        </w:rPr>
        <w:t xml:space="preserve">прямого запрета </w:t>
      </w:r>
      <w:r w:rsidR="00085497" w:rsidRPr="009D696A">
        <w:rPr>
          <w:color w:val="000000"/>
          <w:shd w:val="clear" w:color="auto" w:fill="FFFFFF"/>
        </w:rPr>
        <w:t>на использование моющих средств других производителей, кроме того ссылка на информационно</w:t>
      </w:r>
      <w:r w:rsidR="00F34C15">
        <w:rPr>
          <w:color w:val="000000"/>
          <w:shd w:val="clear" w:color="auto" w:fill="FFFFFF"/>
        </w:rPr>
        <w:t>е</w:t>
      </w:r>
      <w:r w:rsidR="00085497" w:rsidRPr="009D696A">
        <w:rPr>
          <w:color w:val="000000"/>
          <w:shd w:val="clear" w:color="auto" w:fill="FFFFFF"/>
        </w:rPr>
        <w:t xml:space="preserve"> письмо от производителя анализатора «</w:t>
      </w:r>
      <w:proofErr w:type="spellStart"/>
      <w:r w:rsidR="00085497" w:rsidRPr="009D696A">
        <w:rPr>
          <w:color w:val="000000"/>
          <w:shd w:val="clear" w:color="auto" w:fill="FFFFFF"/>
        </w:rPr>
        <w:t>Dirui</w:t>
      </w:r>
      <w:proofErr w:type="spellEnd"/>
      <w:r w:rsidR="00085497" w:rsidRPr="009D696A">
        <w:rPr>
          <w:color w:val="000000"/>
          <w:shd w:val="clear" w:color="auto" w:fill="FFFFFF"/>
        </w:rPr>
        <w:t>», представленное Заявителем также не содержит утвердительной информации о несовместимости  анализатора «</w:t>
      </w:r>
      <w:proofErr w:type="spellStart"/>
      <w:r w:rsidR="00085497" w:rsidRPr="009D696A">
        <w:rPr>
          <w:color w:val="000000"/>
          <w:shd w:val="clear" w:color="auto" w:fill="FFFFFF"/>
        </w:rPr>
        <w:t>Dirui</w:t>
      </w:r>
      <w:proofErr w:type="spellEnd"/>
      <w:r w:rsidR="00085497" w:rsidRPr="009D696A">
        <w:rPr>
          <w:color w:val="000000"/>
          <w:shd w:val="clear" w:color="auto" w:fill="FFFFFF"/>
        </w:rPr>
        <w:t xml:space="preserve">» </w:t>
      </w:r>
      <w:r w:rsidR="00085497" w:rsidRPr="009D696A">
        <w:rPr>
          <w:color w:val="000000"/>
          <w:shd w:val="clear" w:color="auto" w:fill="FFFFFF"/>
          <w:lang w:val="en-US"/>
        </w:rPr>
        <w:t>CS</w:t>
      </w:r>
      <w:r w:rsidR="00085497" w:rsidRPr="009D696A">
        <w:rPr>
          <w:color w:val="000000"/>
          <w:shd w:val="clear" w:color="auto" w:fill="FFFFFF"/>
        </w:rPr>
        <w:t xml:space="preserve"> </w:t>
      </w:r>
      <w:r w:rsidR="009D696A" w:rsidRPr="009D696A">
        <w:rPr>
          <w:color w:val="000000"/>
          <w:shd w:val="clear" w:color="auto" w:fill="FFFFFF"/>
        </w:rPr>
        <w:t xml:space="preserve">с </w:t>
      </w:r>
      <w:r w:rsidR="00FE6991">
        <w:rPr>
          <w:color w:val="000000"/>
          <w:shd w:val="clear" w:color="auto" w:fill="FFFFFF"/>
        </w:rPr>
        <w:t xml:space="preserve">детергентами </w:t>
      </w:r>
      <w:r w:rsidR="009D696A" w:rsidRPr="009D696A">
        <w:rPr>
          <w:color w:val="000000"/>
          <w:shd w:val="clear" w:color="auto" w:fill="FFFFFF"/>
        </w:rPr>
        <w:t>други</w:t>
      </w:r>
      <w:r w:rsidR="00FE6991">
        <w:rPr>
          <w:color w:val="000000"/>
          <w:shd w:val="clear" w:color="auto" w:fill="FFFFFF"/>
        </w:rPr>
        <w:t>х</w:t>
      </w:r>
      <w:r w:rsidR="009D696A" w:rsidRPr="009D696A">
        <w:rPr>
          <w:color w:val="000000"/>
          <w:shd w:val="clear" w:color="auto" w:fill="FFFFFF"/>
        </w:rPr>
        <w:t xml:space="preserve"> производител</w:t>
      </w:r>
      <w:r w:rsidR="00FE6991">
        <w:rPr>
          <w:color w:val="000000"/>
          <w:shd w:val="clear" w:color="auto" w:fill="FFFFFF"/>
        </w:rPr>
        <w:t>ей</w:t>
      </w:r>
      <w:r w:rsidR="009D696A" w:rsidRPr="009D696A">
        <w:rPr>
          <w:color w:val="000000"/>
          <w:shd w:val="clear" w:color="auto" w:fill="FFFFFF"/>
        </w:rPr>
        <w:t>, а лишь отмечается о том, что производителем анализатора «</w:t>
      </w:r>
      <w:proofErr w:type="spellStart"/>
      <w:r w:rsidR="009D696A" w:rsidRPr="009D696A">
        <w:rPr>
          <w:color w:val="000000"/>
          <w:shd w:val="clear" w:color="auto" w:fill="FFFFFF"/>
        </w:rPr>
        <w:t>Dirui</w:t>
      </w:r>
      <w:proofErr w:type="spellEnd"/>
      <w:r w:rsidR="009D696A" w:rsidRPr="009D696A">
        <w:rPr>
          <w:color w:val="000000"/>
          <w:shd w:val="clear" w:color="auto" w:fill="FFFFFF"/>
        </w:rPr>
        <w:t>» не проводилась</w:t>
      </w:r>
      <w:proofErr w:type="gramEnd"/>
      <w:r w:rsidR="009D696A" w:rsidRPr="009D696A">
        <w:rPr>
          <w:color w:val="000000"/>
          <w:shd w:val="clear" w:color="auto" w:fill="FFFFFF"/>
        </w:rPr>
        <w:t xml:space="preserve"> проверка на совместимость</w:t>
      </w:r>
      <w:r w:rsidR="00F34C15">
        <w:rPr>
          <w:color w:val="000000"/>
          <w:shd w:val="clear" w:color="auto" w:fill="FFFFFF"/>
        </w:rPr>
        <w:t xml:space="preserve"> с промывающим антибактериальным </w:t>
      </w:r>
      <w:proofErr w:type="spellStart"/>
      <w:r w:rsidR="00F34C15">
        <w:rPr>
          <w:color w:val="000000"/>
          <w:shd w:val="clear" w:color="auto" w:fill="FFFFFF"/>
        </w:rPr>
        <w:t>безфосфорным</w:t>
      </w:r>
      <w:proofErr w:type="spellEnd"/>
      <w:r w:rsidR="00F34C15">
        <w:rPr>
          <w:color w:val="000000"/>
          <w:shd w:val="clear" w:color="auto" w:fill="FFFFFF"/>
        </w:rPr>
        <w:t xml:space="preserve"> реактивом и щелочным очищающим раствором производства компании ООО «ЭКО-СЕРВИС» (г</w:t>
      </w:r>
      <w:proofErr w:type="gramStart"/>
      <w:r w:rsidR="00F34C15">
        <w:rPr>
          <w:color w:val="000000"/>
          <w:shd w:val="clear" w:color="auto" w:fill="FFFFFF"/>
        </w:rPr>
        <w:t>.С</w:t>
      </w:r>
      <w:proofErr w:type="gramEnd"/>
      <w:r w:rsidR="00F34C15">
        <w:rPr>
          <w:color w:val="000000"/>
          <w:shd w:val="clear" w:color="auto" w:fill="FFFFFF"/>
        </w:rPr>
        <w:t>анкт-Петербург)</w:t>
      </w:r>
      <w:r w:rsidR="009D696A" w:rsidRPr="009D696A">
        <w:rPr>
          <w:color w:val="000000"/>
          <w:shd w:val="clear" w:color="auto" w:fill="FFFFFF"/>
        </w:rPr>
        <w:t>.</w:t>
      </w:r>
    </w:p>
    <w:p w:rsidR="00460631" w:rsidRPr="009D696A" w:rsidRDefault="00407E3C" w:rsidP="00F34C15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  <w:shd w:val="clear" w:color="auto" w:fill="FFFFFF"/>
        </w:rPr>
      </w:pPr>
      <w:r w:rsidRPr="009D696A">
        <w:rPr>
          <w:color w:val="000000" w:themeColor="text1"/>
        </w:rPr>
        <w:t xml:space="preserve">Согласно протоколу подведения итогов определения поставщика (подрядчика, исполнителя) </w:t>
      </w:r>
      <w:r w:rsidRPr="009D696A">
        <w:rPr>
          <w:color w:val="000000" w:themeColor="text1"/>
          <w:shd w:val="clear" w:color="auto" w:fill="FFFFFF"/>
        </w:rPr>
        <w:t>№ИЭА</w:t>
      </w:r>
      <w:proofErr w:type="gramStart"/>
      <w:r w:rsidRPr="009D696A">
        <w:rPr>
          <w:color w:val="000000" w:themeColor="text1"/>
          <w:shd w:val="clear" w:color="auto" w:fill="FFFFFF"/>
        </w:rPr>
        <w:t>1</w:t>
      </w:r>
      <w:proofErr w:type="gramEnd"/>
      <w:r w:rsidRPr="009D696A">
        <w:rPr>
          <w:color w:val="000000" w:themeColor="text1"/>
        </w:rPr>
        <w:t xml:space="preserve"> от </w:t>
      </w:r>
      <w:r w:rsidRPr="009D696A">
        <w:rPr>
          <w:color w:val="000000" w:themeColor="text1"/>
          <w:shd w:val="clear" w:color="auto" w:fill="FFFFFF"/>
        </w:rPr>
        <w:t xml:space="preserve">03.05.2023 заявка </w:t>
      </w:r>
      <w:r w:rsidR="00365B29" w:rsidRPr="009D696A">
        <w:rPr>
          <w:color w:val="000000" w:themeColor="text1"/>
          <w:shd w:val="clear" w:color="auto" w:fill="FFFFFF"/>
        </w:rPr>
        <w:t xml:space="preserve">с идентификационным номером 114121614  </w:t>
      </w:r>
      <w:r w:rsidR="007C2A57" w:rsidRPr="009D696A">
        <w:rPr>
          <w:color w:val="000000" w:themeColor="text1"/>
          <w:shd w:val="clear" w:color="auto" w:fill="FFFFFF"/>
        </w:rPr>
        <w:t xml:space="preserve">(ООО «БЕЛМЕДЛАБ») </w:t>
      </w:r>
      <w:r w:rsidR="00365B29" w:rsidRPr="009D696A">
        <w:rPr>
          <w:color w:val="000000" w:themeColor="text1"/>
          <w:shd w:val="clear" w:color="auto" w:fill="FFFFFF"/>
        </w:rPr>
        <w:t xml:space="preserve">признана </w:t>
      </w:r>
      <w:r w:rsidR="00F34C15">
        <w:rPr>
          <w:color w:val="000000" w:themeColor="text1"/>
          <w:shd w:val="clear" w:color="auto" w:fill="FFFFFF"/>
        </w:rPr>
        <w:t>победителем</w:t>
      </w:r>
      <w:r w:rsidR="007C2A57" w:rsidRPr="009D696A">
        <w:rPr>
          <w:color w:val="000000" w:themeColor="text1"/>
          <w:shd w:val="clear" w:color="auto" w:fill="FFFFFF"/>
        </w:rPr>
        <w:t xml:space="preserve">. Указанным участником предложен к поставке товар: «Антибактериальный </w:t>
      </w:r>
      <w:proofErr w:type="spellStart"/>
      <w:r w:rsidR="007C2A57" w:rsidRPr="009D696A">
        <w:rPr>
          <w:color w:val="000000" w:themeColor="text1"/>
          <w:shd w:val="clear" w:color="auto" w:fill="FFFFFF"/>
        </w:rPr>
        <w:t>безфосфорный</w:t>
      </w:r>
      <w:proofErr w:type="spellEnd"/>
      <w:r w:rsidR="007C2A57" w:rsidRPr="009D696A">
        <w:rPr>
          <w:color w:val="000000" w:themeColor="text1"/>
          <w:shd w:val="clear" w:color="auto" w:fill="FFFFFF"/>
        </w:rPr>
        <w:t xml:space="preserve"> детерегент-2х500 мл (</w:t>
      </w:r>
      <w:r w:rsidR="007C2A57" w:rsidRPr="009D696A">
        <w:rPr>
          <w:color w:val="000000" w:themeColor="text1"/>
          <w:shd w:val="clear" w:color="auto" w:fill="FFFFFF"/>
          <w:lang w:val="en-US"/>
        </w:rPr>
        <w:t>CS</w:t>
      </w:r>
      <w:r w:rsidR="007C2A57" w:rsidRPr="009D696A">
        <w:rPr>
          <w:color w:val="000000" w:themeColor="text1"/>
          <w:shd w:val="clear" w:color="auto" w:fill="FFFFFF"/>
        </w:rPr>
        <w:t>-</w:t>
      </w:r>
      <w:r w:rsidR="007C2A57" w:rsidRPr="009D696A">
        <w:rPr>
          <w:color w:val="000000" w:themeColor="text1"/>
          <w:shd w:val="clear" w:color="auto" w:fill="FFFFFF"/>
          <w:lang w:val="en-US"/>
        </w:rPr>
        <w:t>anti</w:t>
      </w:r>
      <w:r w:rsidR="007C2A57" w:rsidRPr="009D696A">
        <w:rPr>
          <w:color w:val="000000" w:themeColor="text1"/>
          <w:shd w:val="clear" w:color="auto" w:fill="FFFFFF"/>
        </w:rPr>
        <w:t>-</w:t>
      </w:r>
      <w:r w:rsidR="007C2A57" w:rsidRPr="009D696A">
        <w:rPr>
          <w:color w:val="000000" w:themeColor="text1"/>
          <w:shd w:val="clear" w:color="auto" w:fill="FFFFFF"/>
          <w:lang w:val="en-US"/>
        </w:rPr>
        <w:t>bacterial</w:t>
      </w:r>
      <w:r w:rsidR="007C2A57" w:rsidRPr="009D696A">
        <w:rPr>
          <w:color w:val="000000" w:themeColor="text1"/>
          <w:shd w:val="clear" w:color="auto" w:fill="FFFFFF"/>
        </w:rPr>
        <w:t xml:space="preserve"> </w:t>
      </w:r>
      <w:r w:rsidR="007C2A57" w:rsidRPr="009D696A">
        <w:rPr>
          <w:color w:val="000000" w:themeColor="text1"/>
          <w:shd w:val="clear" w:color="auto" w:fill="FFFFFF"/>
          <w:lang w:val="en-US"/>
        </w:rPr>
        <w:t>phosphor</w:t>
      </w:r>
      <w:r w:rsidR="007C2A57" w:rsidRPr="009D696A">
        <w:rPr>
          <w:color w:val="000000" w:themeColor="text1"/>
          <w:shd w:val="clear" w:color="auto" w:fill="FFFFFF"/>
        </w:rPr>
        <w:t>-</w:t>
      </w:r>
      <w:r w:rsidR="007C2A57" w:rsidRPr="009D696A">
        <w:rPr>
          <w:color w:val="000000" w:themeColor="text1"/>
          <w:shd w:val="clear" w:color="auto" w:fill="FFFFFF"/>
          <w:lang w:val="en-US"/>
        </w:rPr>
        <w:t>free</w:t>
      </w:r>
      <w:r w:rsidR="007C2A57" w:rsidRPr="009D696A">
        <w:rPr>
          <w:color w:val="000000" w:themeColor="text1"/>
          <w:shd w:val="clear" w:color="auto" w:fill="FFFFFF"/>
        </w:rPr>
        <w:t xml:space="preserve"> </w:t>
      </w:r>
      <w:r w:rsidR="007C2A57" w:rsidRPr="009D696A">
        <w:rPr>
          <w:color w:val="000000" w:themeColor="text1"/>
          <w:shd w:val="clear" w:color="auto" w:fill="FFFFFF"/>
          <w:lang w:val="en-US"/>
        </w:rPr>
        <w:t>detergent</w:t>
      </w:r>
      <w:r w:rsidR="007C2A57" w:rsidRPr="009D696A">
        <w:rPr>
          <w:color w:val="000000" w:themeColor="text1"/>
          <w:shd w:val="clear" w:color="auto" w:fill="FFFFFF"/>
        </w:rPr>
        <w:t>) с указанием характеристик, отвечающих требованиям технического задания</w:t>
      </w:r>
      <w:r w:rsidR="00F34C15">
        <w:rPr>
          <w:color w:val="000000" w:themeColor="text1"/>
          <w:shd w:val="clear" w:color="auto" w:fill="FFFFFF"/>
        </w:rPr>
        <w:t>.</w:t>
      </w:r>
    </w:p>
    <w:p w:rsidR="00460631" w:rsidRPr="009D696A" w:rsidRDefault="00460631" w:rsidP="00460631">
      <w:pPr>
        <w:ind w:firstLine="709"/>
        <w:jc w:val="both"/>
      </w:pPr>
      <w:r w:rsidRPr="009D696A">
        <w:t xml:space="preserve">На основании изложенного следует, что установленные </w:t>
      </w:r>
      <w:r w:rsidR="009D696A" w:rsidRPr="009D696A">
        <w:t xml:space="preserve">Заказчиками требования </w:t>
      </w:r>
      <w:r w:rsidRPr="009D696A">
        <w:t xml:space="preserve">в описании объекта закупки не препятствуют участию </w:t>
      </w:r>
      <w:r w:rsidR="009D696A" w:rsidRPr="009D696A">
        <w:t xml:space="preserve">Заявителя </w:t>
      </w:r>
      <w:r w:rsidRPr="009D696A">
        <w:t>в рассматриваемом аукционе, не ограничивают конкуренцию, поскольку предусматривают возможность участникам аукциона конкурировать по всем установленным заказчиками требованиям.</w:t>
      </w:r>
    </w:p>
    <w:p w:rsidR="008E64AF" w:rsidRPr="009D696A" w:rsidRDefault="00460631" w:rsidP="00460631">
      <w:pPr>
        <w:ind w:firstLine="709"/>
        <w:jc w:val="both"/>
      </w:pPr>
      <w:r w:rsidRPr="009D696A">
        <w:t xml:space="preserve">Таким образом, препятствий для подачи заявки на участие у Заявителя не имелось. </w:t>
      </w:r>
    </w:p>
    <w:p w:rsidR="00F73BED" w:rsidRPr="009D696A" w:rsidRDefault="00F34C15" w:rsidP="00F73BED">
      <w:pPr>
        <w:autoSpaceDE w:val="0"/>
        <w:autoSpaceDN w:val="0"/>
        <w:adjustRightInd w:val="0"/>
        <w:ind w:firstLine="709"/>
        <w:jc w:val="both"/>
      </w:pPr>
      <w:r>
        <w:t>При указанных обстоятельствах</w:t>
      </w:r>
      <w:r w:rsidR="00F73BED" w:rsidRPr="009D696A">
        <w:t xml:space="preserve">, на основании имеющихся в деле материалов Комиссия не находит оснований для признания жалобы обоснованной. </w:t>
      </w:r>
    </w:p>
    <w:p w:rsidR="00FA30CC" w:rsidRPr="009D696A" w:rsidRDefault="00F73BED" w:rsidP="00F73BED">
      <w:pPr>
        <w:pStyle w:val="parametervalue"/>
        <w:widowControl w:val="0"/>
        <w:spacing w:before="0" w:beforeAutospacing="0" w:after="0" w:afterAutospacing="0"/>
        <w:ind w:firstLine="709"/>
        <w:jc w:val="both"/>
      </w:pPr>
      <w:r w:rsidRPr="009D696A">
        <w:t>Руководствуясь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  <w:r w:rsidR="00955B68" w:rsidRPr="009D696A">
        <w:t xml:space="preserve"> </w:t>
      </w:r>
    </w:p>
    <w:p w:rsidR="00A75C5B" w:rsidRPr="00955B68" w:rsidRDefault="00A75C5B" w:rsidP="00A75C5B">
      <w:pPr>
        <w:pStyle w:val="parametervalue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955B68" w:rsidRDefault="002E44FC" w:rsidP="00955B68">
      <w:pPr>
        <w:keepNext/>
        <w:keepLines/>
        <w:ind w:firstLine="709"/>
        <w:jc w:val="both"/>
        <w:rPr>
          <w:b/>
        </w:rPr>
      </w:pPr>
      <w:r w:rsidRPr="0003765F">
        <w:rPr>
          <w:sz w:val="25"/>
          <w:szCs w:val="25"/>
        </w:rPr>
        <w:lastRenderedPageBreak/>
        <w:tab/>
      </w:r>
      <w:r w:rsidRPr="0003765F">
        <w:rPr>
          <w:sz w:val="25"/>
          <w:szCs w:val="25"/>
        </w:rPr>
        <w:tab/>
      </w:r>
      <w:r w:rsidRPr="0003765F">
        <w:rPr>
          <w:sz w:val="25"/>
          <w:szCs w:val="25"/>
        </w:rPr>
        <w:tab/>
      </w:r>
      <w:r w:rsidRPr="0003765F">
        <w:rPr>
          <w:sz w:val="25"/>
          <w:szCs w:val="25"/>
        </w:rPr>
        <w:tab/>
      </w:r>
      <w:r w:rsidRPr="0003765F">
        <w:rPr>
          <w:sz w:val="25"/>
          <w:szCs w:val="25"/>
        </w:rPr>
        <w:tab/>
      </w:r>
      <w:r w:rsidR="004A5559" w:rsidRPr="0046775E">
        <w:rPr>
          <w:b/>
        </w:rPr>
        <w:t>РЕШИЛА:</w:t>
      </w:r>
    </w:p>
    <w:p w:rsidR="00955B68" w:rsidRPr="00EE5789" w:rsidRDefault="00955B68" w:rsidP="00955B68">
      <w:pPr>
        <w:keepNext/>
        <w:keepLines/>
        <w:ind w:firstLine="709"/>
        <w:jc w:val="both"/>
        <w:rPr>
          <w:sz w:val="25"/>
          <w:szCs w:val="25"/>
        </w:rPr>
      </w:pPr>
    </w:p>
    <w:p w:rsidR="00166522" w:rsidRDefault="00166522" w:rsidP="00166522">
      <w:pPr>
        <w:pStyle w:val="a7"/>
        <w:ind w:left="709"/>
        <w:contextualSpacing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Признать жалобу </w:t>
      </w:r>
      <w:r w:rsidR="00612BEF" w:rsidRPr="00612BEF">
        <w:rPr>
          <w:color w:val="000000"/>
        </w:rPr>
        <w:t>ООО «</w:t>
      </w:r>
      <w:r w:rsidR="00841F2D" w:rsidRPr="00841F2D">
        <w:rPr>
          <w:color w:val="000000"/>
        </w:rPr>
        <w:t>РТ-ИНФОРМ</w:t>
      </w:r>
      <w:r w:rsidR="00612BEF" w:rsidRPr="00612BEF">
        <w:rPr>
          <w:color w:val="000000"/>
        </w:rPr>
        <w:t>»</w:t>
      </w:r>
      <w:r>
        <w:rPr>
          <w:color w:val="000000"/>
          <w:sz w:val="25"/>
          <w:szCs w:val="25"/>
          <w:shd w:val="clear" w:color="auto" w:fill="FFFFFF"/>
        </w:rPr>
        <w:t xml:space="preserve"> необоснованной.</w:t>
      </w:r>
    </w:p>
    <w:p w:rsidR="00166522" w:rsidRPr="004F37D8" w:rsidRDefault="00166522" w:rsidP="00166522">
      <w:pPr>
        <w:pStyle w:val="a7"/>
        <w:ind w:left="0" w:firstLine="709"/>
        <w:jc w:val="both"/>
        <w:rPr>
          <w:sz w:val="25"/>
          <w:szCs w:val="25"/>
        </w:rPr>
      </w:pPr>
    </w:p>
    <w:p w:rsidR="00166522" w:rsidRPr="004F37D8" w:rsidRDefault="00166522" w:rsidP="00166522">
      <w:pPr>
        <w:pStyle w:val="a7"/>
        <w:ind w:left="0" w:firstLine="709"/>
        <w:jc w:val="both"/>
        <w:rPr>
          <w:sz w:val="25"/>
          <w:szCs w:val="25"/>
        </w:rPr>
      </w:pPr>
      <w:r w:rsidRPr="004F37D8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166522" w:rsidRPr="004F37D8" w:rsidRDefault="00166522" w:rsidP="00166522">
      <w:pPr>
        <w:pStyle w:val="10"/>
        <w:widowControl/>
        <w:spacing w:before="0" w:line="240" w:lineRule="atLeast"/>
        <w:ind w:firstLine="709"/>
        <w:jc w:val="both"/>
        <w:rPr>
          <w:b w:val="0"/>
          <w:sz w:val="25"/>
          <w:szCs w:val="25"/>
        </w:rPr>
      </w:pPr>
    </w:p>
    <w:p w:rsidR="00166522" w:rsidRPr="004F37D8" w:rsidRDefault="00166522" w:rsidP="00166522">
      <w:pPr>
        <w:pStyle w:val="10"/>
        <w:widowControl/>
        <w:spacing w:before="0"/>
        <w:ind w:firstLine="709"/>
        <w:jc w:val="both"/>
        <w:rPr>
          <w:b w:val="0"/>
          <w:sz w:val="25"/>
          <w:szCs w:val="25"/>
        </w:rPr>
      </w:pPr>
    </w:p>
    <w:p w:rsidR="00166522" w:rsidRPr="004F37D8" w:rsidRDefault="00166522" w:rsidP="00166522">
      <w:pPr>
        <w:pStyle w:val="2"/>
        <w:widowControl/>
        <w:spacing w:before="0"/>
        <w:ind w:firstLine="709"/>
        <w:jc w:val="both"/>
        <w:rPr>
          <w:bCs/>
          <w:sz w:val="25"/>
          <w:szCs w:val="25"/>
        </w:rPr>
      </w:pPr>
      <w:r w:rsidRPr="004F37D8">
        <w:rPr>
          <w:b w:val="0"/>
          <w:sz w:val="25"/>
          <w:szCs w:val="25"/>
        </w:rPr>
        <w:t>Председатель Комиссии:</w:t>
      </w:r>
      <w:r w:rsidRPr="004F37D8">
        <w:rPr>
          <w:b w:val="0"/>
          <w:sz w:val="25"/>
          <w:szCs w:val="25"/>
        </w:rPr>
        <w:tab/>
      </w:r>
      <w:r w:rsidRPr="004F37D8">
        <w:rPr>
          <w:b w:val="0"/>
          <w:sz w:val="25"/>
          <w:szCs w:val="25"/>
        </w:rPr>
        <w:tab/>
      </w:r>
      <w:r w:rsidRPr="004F37D8">
        <w:rPr>
          <w:b w:val="0"/>
          <w:sz w:val="25"/>
          <w:szCs w:val="25"/>
        </w:rPr>
        <w:tab/>
      </w:r>
      <w:r w:rsidRPr="004F37D8">
        <w:rPr>
          <w:b w:val="0"/>
          <w:sz w:val="25"/>
          <w:szCs w:val="25"/>
        </w:rPr>
        <w:tab/>
      </w:r>
      <w:r w:rsidRPr="004F37D8">
        <w:rPr>
          <w:b w:val="0"/>
          <w:sz w:val="25"/>
          <w:szCs w:val="25"/>
        </w:rPr>
        <w:tab/>
        <w:t xml:space="preserve">          </w:t>
      </w:r>
      <w:r w:rsidRPr="004F37D8">
        <w:rPr>
          <w:b w:val="0"/>
          <w:sz w:val="25"/>
          <w:szCs w:val="25"/>
        </w:rPr>
        <w:tab/>
      </w:r>
    </w:p>
    <w:p w:rsidR="00166522" w:rsidRPr="004F37D8" w:rsidRDefault="00166522" w:rsidP="00166522">
      <w:pPr>
        <w:pStyle w:val="2"/>
        <w:widowControl/>
        <w:spacing w:before="0"/>
        <w:ind w:firstLine="709"/>
        <w:jc w:val="both"/>
        <w:rPr>
          <w:bCs/>
          <w:sz w:val="25"/>
          <w:szCs w:val="25"/>
        </w:rPr>
      </w:pPr>
    </w:p>
    <w:p w:rsidR="00814BB6" w:rsidRPr="004C3017" w:rsidRDefault="00166522" w:rsidP="00814BB6">
      <w:pPr>
        <w:ind w:firstLine="709"/>
        <w:jc w:val="both"/>
        <w:rPr>
          <w:sz w:val="25"/>
          <w:szCs w:val="25"/>
        </w:rPr>
      </w:pPr>
      <w:r w:rsidRPr="004F37D8">
        <w:rPr>
          <w:bCs/>
          <w:sz w:val="25"/>
          <w:szCs w:val="25"/>
        </w:rPr>
        <w:t>Члены Комиссии:</w:t>
      </w:r>
      <w:r w:rsidRPr="004F37D8">
        <w:rPr>
          <w:sz w:val="25"/>
          <w:szCs w:val="25"/>
        </w:rPr>
        <w:tab/>
      </w:r>
      <w:r w:rsidRPr="004F37D8">
        <w:rPr>
          <w:sz w:val="25"/>
          <w:szCs w:val="25"/>
        </w:rPr>
        <w:tab/>
      </w:r>
      <w:r w:rsidRPr="004F37D8">
        <w:rPr>
          <w:sz w:val="25"/>
          <w:szCs w:val="25"/>
        </w:rPr>
        <w:tab/>
      </w:r>
      <w:r w:rsidRPr="004F37D8">
        <w:rPr>
          <w:sz w:val="25"/>
          <w:szCs w:val="25"/>
        </w:rPr>
        <w:tab/>
      </w:r>
      <w:r w:rsidRPr="004F37D8">
        <w:rPr>
          <w:sz w:val="25"/>
          <w:szCs w:val="25"/>
        </w:rPr>
        <w:tab/>
      </w:r>
      <w:r w:rsidRPr="004F37D8">
        <w:rPr>
          <w:sz w:val="25"/>
          <w:szCs w:val="25"/>
        </w:rPr>
        <w:tab/>
      </w:r>
      <w:r w:rsidRPr="004F37D8">
        <w:rPr>
          <w:sz w:val="25"/>
          <w:szCs w:val="25"/>
        </w:rPr>
        <w:tab/>
      </w:r>
    </w:p>
    <w:p w:rsidR="003A1A78" w:rsidRPr="004C3017" w:rsidRDefault="003A1A78" w:rsidP="004C3017">
      <w:pPr>
        <w:ind w:firstLine="709"/>
        <w:jc w:val="both"/>
        <w:rPr>
          <w:sz w:val="25"/>
          <w:szCs w:val="25"/>
        </w:rPr>
      </w:pPr>
    </w:p>
    <w:sectPr w:rsidR="003A1A78" w:rsidRPr="004C3017" w:rsidSect="0037264C">
      <w:headerReference w:type="even" r:id="rId13"/>
      <w:headerReference w:type="default" r:id="rId14"/>
      <w:pgSz w:w="11906" w:h="16838"/>
      <w:pgMar w:top="567" w:right="567" w:bottom="567" w:left="1134" w:header="284" w:footer="28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ABB" w:rsidRDefault="00136ABB" w:rsidP="006750B7">
      <w:r>
        <w:separator/>
      </w:r>
    </w:p>
  </w:endnote>
  <w:endnote w:type="continuationSeparator" w:id="0">
    <w:p w:rsidR="00136ABB" w:rsidRDefault="00136ABB" w:rsidP="00675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ABB" w:rsidRDefault="00136ABB" w:rsidP="006750B7">
      <w:r>
        <w:separator/>
      </w:r>
    </w:p>
  </w:footnote>
  <w:footnote w:type="continuationSeparator" w:id="0">
    <w:p w:rsidR="00136ABB" w:rsidRDefault="00136ABB" w:rsidP="00675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64C" w:rsidRDefault="004C1F43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37264C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37264C">
      <w:rPr>
        <w:rStyle w:val="a3"/>
        <w:noProof/>
      </w:rPr>
      <w:t>3</w:t>
    </w:r>
    <w:r>
      <w:rPr>
        <w:rStyle w:val="a3"/>
      </w:rPr>
      <w:fldChar w:fldCharType="end"/>
    </w:r>
  </w:p>
  <w:p w:rsidR="0037264C" w:rsidRDefault="0037264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64C" w:rsidRDefault="004C1F43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37264C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814BB6">
      <w:rPr>
        <w:rStyle w:val="a3"/>
        <w:noProof/>
      </w:rPr>
      <w:t>4</w:t>
    </w:r>
    <w:r>
      <w:rPr>
        <w:rStyle w:val="a3"/>
      </w:rPr>
      <w:fldChar w:fldCharType="end"/>
    </w:r>
  </w:p>
  <w:p w:rsidR="0037264C" w:rsidRDefault="0037264C" w:rsidP="0037264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41B"/>
    <w:multiLevelType w:val="hybridMultilevel"/>
    <w:tmpl w:val="82AC6414"/>
    <w:lvl w:ilvl="0" w:tplc="C584F1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C461F"/>
    <w:multiLevelType w:val="hybridMultilevel"/>
    <w:tmpl w:val="D27202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A1D7004"/>
    <w:multiLevelType w:val="hybridMultilevel"/>
    <w:tmpl w:val="AE52FAC0"/>
    <w:lvl w:ilvl="0" w:tplc="4524EFC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3902FA"/>
    <w:multiLevelType w:val="hybridMultilevel"/>
    <w:tmpl w:val="0EBEECB0"/>
    <w:lvl w:ilvl="0" w:tplc="457883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F7699D"/>
    <w:multiLevelType w:val="hybridMultilevel"/>
    <w:tmpl w:val="05CA7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41F3E"/>
    <w:multiLevelType w:val="hybridMultilevel"/>
    <w:tmpl w:val="A99AE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F5CC9"/>
    <w:multiLevelType w:val="hybridMultilevel"/>
    <w:tmpl w:val="8A00C198"/>
    <w:lvl w:ilvl="0" w:tplc="A192054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36354963"/>
    <w:multiLevelType w:val="hybridMultilevel"/>
    <w:tmpl w:val="5DB2E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AA4EF6"/>
    <w:multiLevelType w:val="hybridMultilevel"/>
    <w:tmpl w:val="D6365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B77EB6"/>
    <w:multiLevelType w:val="hybridMultilevel"/>
    <w:tmpl w:val="AFBE8940"/>
    <w:lvl w:ilvl="0" w:tplc="A1920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F2945"/>
    <w:multiLevelType w:val="hybridMultilevel"/>
    <w:tmpl w:val="1FD6BF60"/>
    <w:lvl w:ilvl="0" w:tplc="C584F1F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C695321"/>
    <w:multiLevelType w:val="multilevel"/>
    <w:tmpl w:val="C602E93A"/>
    <w:lvl w:ilvl="0">
      <w:start w:val="1"/>
      <w:numFmt w:val="decimal"/>
      <w:lvlText w:val="%1."/>
      <w:lvlJc w:val="left"/>
      <w:pPr>
        <w:ind w:left="1179" w:hanging="360"/>
      </w:pPr>
    </w:lvl>
    <w:lvl w:ilvl="1">
      <w:start w:val="1"/>
      <w:numFmt w:val="decimal"/>
      <w:isLgl/>
      <w:lvlText w:val="%1.%2."/>
      <w:lvlJc w:val="left"/>
      <w:pPr>
        <w:ind w:left="117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19" w:hanging="1800"/>
      </w:pPr>
      <w:rPr>
        <w:rFonts w:hint="default"/>
      </w:rPr>
    </w:lvl>
  </w:abstractNum>
  <w:abstractNum w:abstractNumId="12">
    <w:nsid w:val="781F122D"/>
    <w:multiLevelType w:val="hybridMultilevel"/>
    <w:tmpl w:val="0E2E4130"/>
    <w:lvl w:ilvl="0" w:tplc="C584F1F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D0F794D"/>
    <w:multiLevelType w:val="multilevel"/>
    <w:tmpl w:val="03286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7DF45D00"/>
    <w:multiLevelType w:val="multilevel"/>
    <w:tmpl w:val="2230E3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12"/>
  </w:num>
  <w:num w:numId="10">
    <w:abstractNumId w:val="10"/>
  </w:num>
  <w:num w:numId="11">
    <w:abstractNumId w:val="1"/>
  </w:num>
  <w:num w:numId="12">
    <w:abstractNumId w:val="13"/>
  </w:num>
  <w:num w:numId="13">
    <w:abstractNumId w:val="14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4E30"/>
    <w:rsid w:val="00000CA5"/>
    <w:rsid w:val="00006A3C"/>
    <w:rsid w:val="00011266"/>
    <w:rsid w:val="000232BF"/>
    <w:rsid w:val="00024477"/>
    <w:rsid w:val="000265A3"/>
    <w:rsid w:val="00033AC3"/>
    <w:rsid w:val="00035672"/>
    <w:rsid w:val="0003765F"/>
    <w:rsid w:val="000377A2"/>
    <w:rsid w:val="000506F6"/>
    <w:rsid w:val="00052A6B"/>
    <w:rsid w:val="0006781C"/>
    <w:rsid w:val="00072EA2"/>
    <w:rsid w:val="00077786"/>
    <w:rsid w:val="0008183C"/>
    <w:rsid w:val="00083B51"/>
    <w:rsid w:val="000851E6"/>
    <w:rsid w:val="00085497"/>
    <w:rsid w:val="000960DA"/>
    <w:rsid w:val="00097195"/>
    <w:rsid w:val="000A2CBE"/>
    <w:rsid w:val="000A619B"/>
    <w:rsid w:val="000B59CF"/>
    <w:rsid w:val="000C0A77"/>
    <w:rsid w:val="000C1462"/>
    <w:rsid w:val="000C25FD"/>
    <w:rsid w:val="000C41F9"/>
    <w:rsid w:val="000C60B1"/>
    <w:rsid w:val="000D424B"/>
    <w:rsid w:val="000D520F"/>
    <w:rsid w:val="000D7816"/>
    <w:rsid w:val="000F063F"/>
    <w:rsid w:val="00101977"/>
    <w:rsid w:val="00105C0D"/>
    <w:rsid w:val="001061D2"/>
    <w:rsid w:val="00125317"/>
    <w:rsid w:val="00136ABB"/>
    <w:rsid w:val="00164D3D"/>
    <w:rsid w:val="00166522"/>
    <w:rsid w:val="00166703"/>
    <w:rsid w:val="00191857"/>
    <w:rsid w:val="00193690"/>
    <w:rsid w:val="001B2B03"/>
    <w:rsid w:val="001B4081"/>
    <w:rsid w:val="001C40C4"/>
    <w:rsid w:val="001C6494"/>
    <w:rsid w:val="001D1AB6"/>
    <w:rsid w:val="001D32E6"/>
    <w:rsid w:val="001D476B"/>
    <w:rsid w:val="001D74D6"/>
    <w:rsid w:val="001E179D"/>
    <w:rsid w:val="001E5800"/>
    <w:rsid w:val="002113DC"/>
    <w:rsid w:val="0022173F"/>
    <w:rsid w:val="002219E1"/>
    <w:rsid w:val="00222E35"/>
    <w:rsid w:val="00224F2D"/>
    <w:rsid w:val="0022627E"/>
    <w:rsid w:val="00226965"/>
    <w:rsid w:val="00226D0D"/>
    <w:rsid w:val="002441D9"/>
    <w:rsid w:val="002443E9"/>
    <w:rsid w:val="00244FDB"/>
    <w:rsid w:val="00250807"/>
    <w:rsid w:val="002558E2"/>
    <w:rsid w:val="0025765D"/>
    <w:rsid w:val="00262486"/>
    <w:rsid w:val="00270059"/>
    <w:rsid w:val="00296E99"/>
    <w:rsid w:val="002B47A2"/>
    <w:rsid w:val="002B48E9"/>
    <w:rsid w:val="002B5C0D"/>
    <w:rsid w:val="002C1A4A"/>
    <w:rsid w:val="002C1C78"/>
    <w:rsid w:val="002C2D51"/>
    <w:rsid w:val="002D5A4F"/>
    <w:rsid w:val="002D636C"/>
    <w:rsid w:val="002E44FC"/>
    <w:rsid w:val="002E54CD"/>
    <w:rsid w:val="002F16F6"/>
    <w:rsid w:val="002F35FF"/>
    <w:rsid w:val="002F51AB"/>
    <w:rsid w:val="00300FC2"/>
    <w:rsid w:val="00314A59"/>
    <w:rsid w:val="00325956"/>
    <w:rsid w:val="00350D26"/>
    <w:rsid w:val="00361060"/>
    <w:rsid w:val="00365B29"/>
    <w:rsid w:val="003711D6"/>
    <w:rsid w:val="0037264C"/>
    <w:rsid w:val="00375772"/>
    <w:rsid w:val="003801D1"/>
    <w:rsid w:val="00381AB1"/>
    <w:rsid w:val="00381BB1"/>
    <w:rsid w:val="003877A2"/>
    <w:rsid w:val="003910AF"/>
    <w:rsid w:val="00391F27"/>
    <w:rsid w:val="00397A9C"/>
    <w:rsid w:val="003A1A78"/>
    <w:rsid w:val="003A552F"/>
    <w:rsid w:val="003B2A89"/>
    <w:rsid w:val="003B4FF4"/>
    <w:rsid w:val="003C31AA"/>
    <w:rsid w:val="003C33A2"/>
    <w:rsid w:val="003C7FAB"/>
    <w:rsid w:val="003D2841"/>
    <w:rsid w:val="003F3DC5"/>
    <w:rsid w:val="00407E3C"/>
    <w:rsid w:val="00413B55"/>
    <w:rsid w:val="004201D2"/>
    <w:rsid w:val="00424D27"/>
    <w:rsid w:val="004264E6"/>
    <w:rsid w:val="0042707E"/>
    <w:rsid w:val="00437E19"/>
    <w:rsid w:val="0044015B"/>
    <w:rsid w:val="004401BC"/>
    <w:rsid w:val="004464C6"/>
    <w:rsid w:val="00450515"/>
    <w:rsid w:val="00453D9D"/>
    <w:rsid w:val="00455FD3"/>
    <w:rsid w:val="00460631"/>
    <w:rsid w:val="004834D9"/>
    <w:rsid w:val="00484A77"/>
    <w:rsid w:val="00485F67"/>
    <w:rsid w:val="004943EC"/>
    <w:rsid w:val="004973C5"/>
    <w:rsid w:val="004974A5"/>
    <w:rsid w:val="004A5559"/>
    <w:rsid w:val="004A7E2F"/>
    <w:rsid w:val="004B5ED0"/>
    <w:rsid w:val="004C1F43"/>
    <w:rsid w:val="004C3017"/>
    <w:rsid w:val="004C641D"/>
    <w:rsid w:val="004D04AB"/>
    <w:rsid w:val="004D342D"/>
    <w:rsid w:val="004E173C"/>
    <w:rsid w:val="004E279D"/>
    <w:rsid w:val="004F7100"/>
    <w:rsid w:val="0051002D"/>
    <w:rsid w:val="005243CB"/>
    <w:rsid w:val="00524BBC"/>
    <w:rsid w:val="0053332C"/>
    <w:rsid w:val="005403E8"/>
    <w:rsid w:val="00562189"/>
    <w:rsid w:val="00562CE9"/>
    <w:rsid w:val="005642E3"/>
    <w:rsid w:val="00565A28"/>
    <w:rsid w:val="005744E8"/>
    <w:rsid w:val="005816AD"/>
    <w:rsid w:val="00581D5C"/>
    <w:rsid w:val="005842CF"/>
    <w:rsid w:val="0059285B"/>
    <w:rsid w:val="005B18B2"/>
    <w:rsid w:val="005B4FBA"/>
    <w:rsid w:val="005C1DE2"/>
    <w:rsid w:val="005C3551"/>
    <w:rsid w:val="005D5B0E"/>
    <w:rsid w:val="005E3092"/>
    <w:rsid w:val="005F4DE4"/>
    <w:rsid w:val="005F6454"/>
    <w:rsid w:val="00604C64"/>
    <w:rsid w:val="00604DD2"/>
    <w:rsid w:val="00605343"/>
    <w:rsid w:val="00612BEF"/>
    <w:rsid w:val="006138EB"/>
    <w:rsid w:val="00613DCC"/>
    <w:rsid w:val="00621786"/>
    <w:rsid w:val="00643B4B"/>
    <w:rsid w:val="00646999"/>
    <w:rsid w:val="00651017"/>
    <w:rsid w:val="00654CD4"/>
    <w:rsid w:val="0065726C"/>
    <w:rsid w:val="006750B7"/>
    <w:rsid w:val="00682685"/>
    <w:rsid w:val="006A04B7"/>
    <w:rsid w:val="006A09BB"/>
    <w:rsid w:val="006A1AAE"/>
    <w:rsid w:val="006A298E"/>
    <w:rsid w:val="006A642D"/>
    <w:rsid w:val="006A758A"/>
    <w:rsid w:val="006B5A8B"/>
    <w:rsid w:val="006D7C90"/>
    <w:rsid w:val="006E1DB6"/>
    <w:rsid w:val="006E44B4"/>
    <w:rsid w:val="00706F00"/>
    <w:rsid w:val="007072D3"/>
    <w:rsid w:val="00712686"/>
    <w:rsid w:val="007176DC"/>
    <w:rsid w:val="00740AB1"/>
    <w:rsid w:val="00745842"/>
    <w:rsid w:val="00747117"/>
    <w:rsid w:val="00753A0C"/>
    <w:rsid w:val="00783ABC"/>
    <w:rsid w:val="00785FA5"/>
    <w:rsid w:val="00787167"/>
    <w:rsid w:val="00793131"/>
    <w:rsid w:val="007948AB"/>
    <w:rsid w:val="0079497F"/>
    <w:rsid w:val="007B0645"/>
    <w:rsid w:val="007C1237"/>
    <w:rsid w:val="007C2A57"/>
    <w:rsid w:val="007D56B9"/>
    <w:rsid w:val="007F2B96"/>
    <w:rsid w:val="007F33B2"/>
    <w:rsid w:val="008011AA"/>
    <w:rsid w:val="0080599D"/>
    <w:rsid w:val="00806B54"/>
    <w:rsid w:val="00811A9E"/>
    <w:rsid w:val="0081364F"/>
    <w:rsid w:val="00814BB6"/>
    <w:rsid w:val="008265B0"/>
    <w:rsid w:val="0083435F"/>
    <w:rsid w:val="00840A29"/>
    <w:rsid w:val="00841F2D"/>
    <w:rsid w:val="008436F8"/>
    <w:rsid w:val="00847C3B"/>
    <w:rsid w:val="00854F72"/>
    <w:rsid w:val="00873815"/>
    <w:rsid w:val="00890763"/>
    <w:rsid w:val="0089405A"/>
    <w:rsid w:val="008A6B39"/>
    <w:rsid w:val="008A6BDA"/>
    <w:rsid w:val="008B3598"/>
    <w:rsid w:val="008B43B4"/>
    <w:rsid w:val="008B5AD6"/>
    <w:rsid w:val="008C7CDF"/>
    <w:rsid w:val="008D04FD"/>
    <w:rsid w:val="008D32BB"/>
    <w:rsid w:val="008D34CC"/>
    <w:rsid w:val="008D4BA0"/>
    <w:rsid w:val="008D7A58"/>
    <w:rsid w:val="008E1579"/>
    <w:rsid w:val="008E3838"/>
    <w:rsid w:val="008E64AF"/>
    <w:rsid w:val="008F2E8D"/>
    <w:rsid w:val="00903432"/>
    <w:rsid w:val="009117EB"/>
    <w:rsid w:val="0091203F"/>
    <w:rsid w:val="00916329"/>
    <w:rsid w:val="0092767A"/>
    <w:rsid w:val="0094034C"/>
    <w:rsid w:val="0094493A"/>
    <w:rsid w:val="00947801"/>
    <w:rsid w:val="00955B68"/>
    <w:rsid w:val="00963D1B"/>
    <w:rsid w:val="00971F15"/>
    <w:rsid w:val="00973D1D"/>
    <w:rsid w:val="009822D1"/>
    <w:rsid w:val="009A2597"/>
    <w:rsid w:val="009B1635"/>
    <w:rsid w:val="009C1B74"/>
    <w:rsid w:val="009C579A"/>
    <w:rsid w:val="009D0965"/>
    <w:rsid w:val="009D1114"/>
    <w:rsid w:val="009D4943"/>
    <w:rsid w:val="009D696A"/>
    <w:rsid w:val="009D7C4C"/>
    <w:rsid w:val="009E64B5"/>
    <w:rsid w:val="009E6A44"/>
    <w:rsid w:val="009E7125"/>
    <w:rsid w:val="009F0681"/>
    <w:rsid w:val="009F08CF"/>
    <w:rsid w:val="009F1260"/>
    <w:rsid w:val="009F5749"/>
    <w:rsid w:val="009F6090"/>
    <w:rsid w:val="00A00FF3"/>
    <w:rsid w:val="00A1185C"/>
    <w:rsid w:val="00A306B4"/>
    <w:rsid w:val="00A32633"/>
    <w:rsid w:val="00A327E4"/>
    <w:rsid w:val="00A34ACB"/>
    <w:rsid w:val="00A3676B"/>
    <w:rsid w:val="00A369E5"/>
    <w:rsid w:val="00A4247F"/>
    <w:rsid w:val="00A442F9"/>
    <w:rsid w:val="00A504D6"/>
    <w:rsid w:val="00A7455A"/>
    <w:rsid w:val="00A75C5B"/>
    <w:rsid w:val="00A77CA4"/>
    <w:rsid w:val="00A85021"/>
    <w:rsid w:val="00A86C8A"/>
    <w:rsid w:val="00A91531"/>
    <w:rsid w:val="00A92630"/>
    <w:rsid w:val="00A93389"/>
    <w:rsid w:val="00AA0DCA"/>
    <w:rsid w:val="00AC3865"/>
    <w:rsid w:val="00AD7326"/>
    <w:rsid w:val="00AE0D4C"/>
    <w:rsid w:val="00AE7715"/>
    <w:rsid w:val="00B01C60"/>
    <w:rsid w:val="00B12AD9"/>
    <w:rsid w:val="00B1648D"/>
    <w:rsid w:val="00B348DB"/>
    <w:rsid w:val="00B37EB3"/>
    <w:rsid w:val="00B40D45"/>
    <w:rsid w:val="00B517DC"/>
    <w:rsid w:val="00B57155"/>
    <w:rsid w:val="00B63E32"/>
    <w:rsid w:val="00B74422"/>
    <w:rsid w:val="00B75CAB"/>
    <w:rsid w:val="00B81B8B"/>
    <w:rsid w:val="00BA250A"/>
    <w:rsid w:val="00BA3361"/>
    <w:rsid w:val="00BC4A4E"/>
    <w:rsid w:val="00BC7B0F"/>
    <w:rsid w:val="00BD77B1"/>
    <w:rsid w:val="00BE4E20"/>
    <w:rsid w:val="00BE5ED8"/>
    <w:rsid w:val="00BF3EBE"/>
    <w:rsid w:val="00C0108C"/>
    <w:rsid w:val="00C03531"/>
    <w:rsid w:val="00C042F9"/>
    <w:rsid w:val="00C04AA2"/>
    <w:rsid w:val="00C10BBA"/>
    <w:rsid w:val="00C11865"/>
    <w:rsid w:val="00C2018D"/>
    <w:rsid w:val="00C2289D"/>
    <w:rsid w:val="00C56C18"/>
    <w:rsid w:val="00C705EB"/>
    <w:rsid w:val="00C75F08"/>
    <w:rsid w:val="00C76D86"/>
    <w:rsid w:val="00C84BE3"/>
    <w:rsid w:val="00C92159"/>
    <w:rsid w:val="00C9269E"/>
    <w:rsid w:val="00C96066"/>
    <w:rsid w:val="00CC7340"/>
    <w:rsid w:val="00CD17D2"/>
    <w:rsid w:val="00CE5820"/>
    <w:rsid w:val="00CF34E9"/>
    <w:rsid w:val="00D00377"/>
    <w:rsid w:val="00D05681"/>
    <w:rsid w:val="00D13FA2"/>
    <w:rsid w:val="00D15A66"/>
    <w:rsid w:val="00D22FFF"/>
    <w:rsid w:val="00D33268"/>
    <w:rsid w:val="00D343A8"/>
    <w:rsid w:val="00D44419"/>
    <w:rsid w:val="00D44EC7"/>
    <w:rsid w:val="00D471B4"/>
    <w:rsid w:val="00D50974"/>
    <w:rsid w:val="00D63075"/>
    <w:rsid w:val="00D70221"/>
    <w:rsid w:val="00D74925"/>
    <w:rsid w:val="00D7570C"/>
    <w:rsid w:val="00D762F9"/>
    <w:rsid w:val="00D8467D"/>
    <w:rsid w:val="00D910AF"/>
    <w:rsid w:val="00D95031"/>
    <w:rsid w:val="00DA12E2"/>
    <w:rsid w:val="00DA19F9"/>
    <w:rsid w:val="00DA1AA1"/>
    <w:rsid w:val="00DB1F4C"/>
    <w:rsid w:val="00DB5314"/>
    <w:rsid w:val="00DB5862"/>
    <w:rsid w:val="00DB5F6E"/>
    <w:rsid w:val="00DB6E84"/>
    <w:rsid w:val="00DB7FDB"/>
    <w:rsid w:val="00DF3102"/>
    <w:rsid w:val="00E10DA0"/>
    <w:rsid w:val="00E11508"/>
    <w:rsid w:val="00E15B76"/>
    <w:rsid w:val="00E16A41"/>
    <w:rsid w:val="00E2386E"/>
    <w:rsid w:val="00E261C5"/>
    <w:rsid w:val="00E37D0F"/>
    <w:rsid w:val="00E40288"/>
    <w:rsid w:val="00E44E30"/>
    <w:rsid w:val="00E450B5"/>
    <w:rsid w:val="00E47D36"/>
    <w:rsid w:val="00E54B94"/>
    <w:rsid w:val="00E65BB4"/>
    <w:rsid w:val="00E71B44"/>
    <w:rsid w:val="00E720D8"/>
    <w:rsid w:val="00E7244B"/>
    <w:rsid w:val="00E81F00"/>
    <w:rsid w:val="00E82542"/>
    <w:rsid w:val="00E844E3"/>
    <w:rsid w:val="00E87680"/>
    <w:rsid w:val="00E94258"/>
    <w:rsid w:val="00EA38A4"/>
    <w:rsid w:val="00EA3B86"/>
    <w:rsid w:val="00EA6E84"/>
    <w:rsid w:val="00EB6493"/>
    <w:rsid w:val="00EC2629"/>
    <w:rsid w:val="00EC3236"/>
    <w:rsid w:val="00EE3DD0"/>
    <w:rsid w:val="00EF2D12"/>
    <w:rsid w:val="00EF4DEB"/>
    <w:rsid w:val="00F02B8F"/>
    <w:rsid w:val="00F03A1E"/>
    <w:rsid w:val="00F07DCF"/>
    <w:rsid w:val="00F11049"/>
    <w:rsid w:val="00F173B7"/>
    <w:rsid w:val="00F21309"/>
    <w:rsid w:val="00F30655"/>
    <w:rsid w:val="00F32D2F"/>
    <w:rsid w:val="00F3384F"/>
    <w:rsid w:val="00F34C15"/>
    <w:rsid w:val="00F34D1E"/>
    <w:rsid w:val="00F353E6"/>
    <w:rsid w:val="00F36D06"/>
    <w:rsid w:val="00F37059"/>
    <w:rsid w:val="00F42376"/>
    <w:rsid w:val="00F520B7"/>
    <w:rsid w:val="00F73BED"/>
    <w:rsid w:val="00F962A1"/>
    <w:rsid w:val="00F978EF"/>
    <w:rsid w:val="00FA2D53"/>
    <w:rsid w:val="00FA30CC"/>
    <w:rsid w:val="00FA7001"/>
    <w:rsid w:val="00FB0DDF"/>
    <w:rsid w:val="00FB4DC9"/>
    <w:rsid w:val="00FC508A"/>
    <w:rsid w:val="00FC5C2B"/>
    <w:rsid w:val="00FE6991"/>
    <w:rsid w:val="00FF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E44E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сновной текст1"/>
    <w:basedOn w:val="1"/>
    <w:rsid w:val="00E44E30"/>
    <w:pPr>
      <w:widowControl w:val="0"/>
      <w:spacing w:before="120"/>
      <w:jc w:val="center"/>
    </w:pPr>
    <w:rPr>
      <w:b/>
      <w:sz w:val="28"/>
    </w:rPr>
  </w:style>
  <w:style w:type="character" w:styleId="a3">
    <w:name w:val="page number"/>
    <w:basedOn w:val="a0"/>
    <w:rsid w:val="00E44E30"/>
  </w:style>
  <w:style w:type="paragraph" w:styleId="a4">
    <w:name w:val="header"/>
    <w:basedOn w:val="a"/>
    <w:link w:val="a5"/>
    <w:rsid w:val="00E44E3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E44E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rsid w:val="00E44E30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E44E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E44E30"/>
    <w:pPr>
      <w:ind w:left="720"/>
      <w:contextualSpacing/>
    </w:pPr>
  </w:style>
  <w:style w:type="character" w:customStyle="1" w:styleId="100">
    <w:name w:val="Обычный + 10 пт Знак"/>
    <w:aliases w:val="Черный Знак"/>
    <w:link w:val="101"/>
    <w:rsid w:val="00E44E30"/>
    <w:rPr>
      <w:rFonts w:ascii="Times New Roman" w:eastAsia="Times New Roman" w:hAnsi="Times New Roman"/>
      <w:i/>
    </w:rPr>
  </w:style>
  <w:style w:type="character" w:customStyle="1" w:styleId="ConsPlusNormal0">
    <w:name w:val="ConsPlusNormal Знак"/>
    <w:link w:val="ConsPlusNormal"/>
    <w:locked/>
    <w:rsid w:val="00E44E3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rsid w:val="00E44E30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E44E30"/>
    <w:pPr>
      <w:spacing w:before="100" w:beforeAutospacing="1" w:after="100" w:afterAutospacing="1"/>
    </w:pPr>
  </w:style>
  <w:style w:type="character" w:customStyle="1" w:styleId="Normal">
    <w:name w:val="Normal Знак"/>
    <w:basedOn w:val="a0"/>
    <w:link w:val="1"/>
    <w:rsid w:val="00E44E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1">
    <w:name w:val="Обычный + 10 пт"/>
    <w:aliases w:val="Черный"/>
    <w:basedOn w:val="a"/>
    <w:link w:val="100"/>
    <w:rsid w:val="00CF34E9"/>
    <w:pPr>
      <w:jc w:val="both"/>
    </w:pPr>
    <w:rPr>
      <w:rFonts w:cstheme="minorBidi"/>
      <w:i/>
      <w:sz w:val="22"/>
      <w:szCs w:val="22"/>
      <w:lang w:eastAsia="en-US"/>
    </w:rPr>
  </w:style>
  <w:style w:type="paragraph" w:styleId="a9">
    <w:name w:val="Body Text"/>
    <w:aliases w:val=" Знак1 Знак, Знак1,Знак1,Знак1 Знак"/>
    <w:basedOn w:val="a"/>
    <w:link w:val="11"/>
    <w:rsid w:val="00193690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1936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 Знак1 Знак Знак, Знак1 Знак1,Знак1 Знак1,Знак1 Знак Знак"/>
    <w:link w:val="a9"/>
    <w:rsid w:val="001936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Date"/>
    <w:basedOn w:val="a"/>
    <w:next w:val="a"/>
    <w:link w:val="ac"/>
    <w:rsid w:val="002443E9"/>
    <w:pPr>
      <w:spacing w:after="60"/>
      <w:jc w:val="both"/>
    </w:pPr>
    <w:rPr>
      <w:szCs w:val="20"/>
    </w:rPr>
  </w:style>
  <w:style w:type="character" w:customStyle="1" w:styleId="ac">
    <w:name w:val="Дата Знак"/>
    <w:basedOn w:val="a0"/>
    <w:link w:val="ab"/>
    <w:rsid w:val="002443E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rmal (Web)"/>
    <w:basedOn w:val="a"/>
    <w:uiPriority w:val="99"/>
    <w:rsid w:val="002443E9"/>
    <w:pPr>
      <w:spacing w:before="100" w:beforeAutospacing="1" w:after="100" w:afterAutospacing="1"/>
    </w:pPr>
  </w:style>
  <w:style w:type="paragraph" w:styleId="ae">
    <w:name w:val="No Spacing"/>
    <w:aliases w:val="мой,МОЙ,Без интервала 111,МММ,МОЙ МОЙ,док,14,Приложение,Основной,No Spacing,Без интервала для таблиц"/>
    <w:link w:val="af"/>
    <w:uiPriority w:val="1"/>
    <w:qFormat/>
    <w:rsid w:val="002E44FC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,док Знак,14 Знак,Приложение Знак,Основной Знак,No Spacing Знак,Без интервала для таблиц Знак"/>
    <w:link w:val="ae"/>
    <w:locked/>
    <w:rsid w:val="002E44FC"/>
    <w:rPr>
      <w:rFonts w:ascii="Calibri" w:eastAsia="Calibri" w:hAnsi="Calibri" w:cs="Calibri"/>
      <w:lang w:eastAsia="zh-CN"/>
    </w:rPr>
  </w:style>
  <w:style w:type="paragraph" w:customStyle="1" w:styleId="2">
    <w:name w:val="Основной текст2"/>
    <w:basedOn w:val="a"/>
    <w:rsid w:val="004A5559"/>
    <w:pPr>
      <w:widowControl w:val="0"/>
      <w:suppressAutoHyphens/>
      <w:spacing w:before="120"/>
      <w:jc w:val="center"/>
    </w:pPr>
    <w:rPr>
      <w:b/>
      <w:sz w:val="28"/>
      <w:szCs w:val="20"/>
      <w:lang w:eastAsia="zh-CN"/>
    </w:rPr>
  </w:style>
  <w:style w:type="character" w:customStyle="1" w:styleId="highlightcolor">
    <w:name w:val="highlightcolor"/>
    <w:basedOn w:val="a0"/>
    <w:rsid w:val="0051002D"/>
  </w:style>
  <w:style w:type="character" w:customStyle="1" w:styleId="requirementsparticipantsblock">
    <w:name w:val="requirements_participants_block"/>
    <w:basedOn w:val="a0"/>
    <w:rsid w:val="007072D3"/>
  </w:style>
  <w:style w:type="paragraph" w:styleId="af0">
    <w:name w:val="endnote text"/>
    <w:basedOn w:val="a"/>
    <w:link w:val="af1"/>
    <w:uiPriority w:val="99"/>
    <w:semiHidden/>
    <w:unhideWhenUsed/>
    <w:rsid w:val="0080599D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8059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80599D"/>
    <w:rPr>
      <w:vertAlign w:val="superscript"/>
    </w:rPr>
  </w:style>
  <w:style w:type="character" w:customStyle="1" w:styleId="Bodytext2">
    <w:name w:val="Body text (2)_"/>
    <w:basedOn w:val="a0"/>
    <w:link w:val="Bodytext20"/>
    <w:rsid w:val="00811A9E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a"/>
    <w:link w:val="Bodytext2"/>
    <w:rsid w:val="00811A9E"/>
    <w:pPr>
      <w:widowControl w:val="0"/>
      <w:shd w:val="clear" w:color="auto" w:fill="FFFFFF"/>
      <w:spacing w:after="240" w:line="293" w:lineRule="exact"/>
    </w:pPr>
    <w:rPr>
      <w:rFonts w:ascii="Cambria" w:eastAsia="Cambria" w:hAnsi="Cambria" w:cs="Cambria"/>
      <w:sz w:val="22"/>
      <w:szCs w:val="22"/>
      <w:lang w:eastAsia="en-US"/>
    </w:rPr>
  </w:style>
  <w:style w:type="character" w:customStyle="1" w:styleId="cardmaininfocontent2">
    <w:name w:val="cardmaininfo__content2"/>
    <w:basedOn w:val="a0"/>
    <w:rsid w:val="00033AC3"/>
    <w:rPr>
      <w:vanish w:val="0"/>
      <w:webHidden w:val="0"/>
      <w:specVanish w:val="0"/>
    </w:rPr>
  </w:style>
  <w:style w:type="table" w:styleId="af3">
    <w:name w:val="Table Grid"/>
    <w:basedOn w:val="a1"/>
    <w:uiPriority w:val="59"/>
    <w:rsid w:val="00221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2">
    <w:name w:val="WW8Num2z2"/>
    <w:rsid w:val="00A75C5B"/>
  </w:style>
  <w:style w:type="character" w:customStyle="1" w:styleId="cardmaininfopurchaselink">
    <w:name w:val="cardmaininfo__purchaselink"/>
    <w:basedOn w:val="a0"/>
    <w:rsid w:val="00847C3B"/>
  </w:style>
  <w:style w:type="paragraph" w:customStyle="1" w:styleId="parameter">
    <w:name w:val="parameter"/>
    <w:basedOn w:val="a"/>
    <w:rsid w:val="0025765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826500000923002941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65A7C954B28C663FD0398F1426C5AD86996B4CDC1A8A6A07E9BDBFB22BC50280591027E8D2F98EB3CD53AB0926B3B3987B80F1F1F4EN9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4E08F5C72A96F283C1424AFA0C73DC067CBD73D8D5C36240EF42B8FB5AAFE437B2FF1E01E55A14D5A87E614D21BA2D1E6DC0BE2B8B9A08523u1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826500000923002941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619CF-A0BB-411B-9018-069E0EA51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4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Бесчастнова М.В.</dc:creator>
  <cp:lastModifiedBy>to31-obukhova</cp:lastModifiedBy>
  <cp:revision>49</cp:revision>
  <cp:lastPrinted>2023-03-07T06:55:00Z</cp:lastPrinted>
  <dcterms:created xsi:type="dcterms:W3CDTF">2022-08-11T15:08:00Z</dcterms:created>
  <dcterms:modified xsi:type="dcterms:W3CDTF">2023-05-12T11:52:00Z</dcterms:modified>
</cp:coreProperties>
</file>