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Заказчик:</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Администрация Никольского городского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поселения </w:t>
      </w:r>
      <w:proofErr w:type="spellStart"/>
      <w:r w:rsidRPr="00BD40A7">
        <w:rPr>
          <w:rFonts w:ascii="Times New Roman" w:hAnsi="Times New Roman" w:cs="Times New Roman"/>
          <w:iCs/>
          <w:color w:val="000000" w:themeColor="text1"/>
          <w:sz w:val="26"/>
          <w:szCs w:val="26"/>
        </w:rPr>
        <w:t>Тосненского</w:t>
      </w:r>
      <w:proofErr w:type="spellEnd"/>
      <w:r w:rsidRPr="00BD40A7">
        <w:rPr>
          <w:rFonts w:ascii="Times New Roman" w:hAnsi="Times New Roman" w:cs="Times New Roman"/>
          <w:iCs/>
          <w:color w:val="000000" w:themeColor="text1"/>
          <w:sz w:val="26"/>
          <w:szCs w:val="26"/>
        </w:rPr>
        <w:t xml:space="preserve"> района </w:t>
      </w:r>
      <w:proofErr w:type="gramStart"/>
      <w:r w:rsidRPr="00BD40A7">
        <w:rPr>
          <w:rFonts w:ascii="Times New Roman" w:hAnsi="Times New Roman" w:cs="Times New Roman"/>
          <w:iCs/>
          <w:color w:val="000000" w:themeColor="text1"/>
          <w:sz w:val="26"/>
          <w:szCs w:val="26"/>
        </w:rPr>
        <w:t>Ленинградской</w:t>
      </w:r>
      <w:proofErr w:type="gramEnd"/>
      <w:r w:rsidRPr="00BD40A7">
        <w:rPr>
          <w:rFonts w:ascii="Times New Roman" w:hAnsi="Times New Roman" w:cs="Times New Roman"/>
          <w:iCs/>
          <w:color w:val="000000" w:themeColor="text1"/>
          <w:sz w:val="26"/>
          <w:szCs w:val="26"/>
        </w:rPr>
        <w:t xml:space="preserve">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области</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nikolskoeadm@mail.ru;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nikolskoeadm_jkh@mail.ru</w:t>
      </w:r>
    </w:p>
    <w:p w:rsid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r w:rsidRPr="00BD40A7">
        <w:rPr>
          <w:rFonts w:ascii="Times New Roman" w:hAnsi="Times New Roman" w:cs="Times New Roman"/>
          <w:iCs/>
          <w:color w:val="000000" w:themeColor="text1"/>
          <w:sz w:val="26"/>
          <w:szCs w:val="26"/>
        </w:rPr>
        <w:t>:</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Индивидуальный предприниматель </w:t>
      </w:r>
      <w:proofErr w:type="spellStart"/>
      <w:r w:rsidRPr="00BD40A7">
        <w:rPr>
          <w:rFonts w:ascii="Times New Roman" w:hAnsi="Times New Roman" w:cs="Times New Roman"/>
          <w:iCs/>
          <w:color w:val="000000" w:themeColor="text1"/>
          <w:sz w:val="26"/>
          <w:szCs w:val="26"/>
        </w:rPr>
        <w:t>Блинова</w:t>
      </w:r>
      <w:proofErr w:type="spellEnd"/>
      <w:r w:rsidRPr="00BD40A7">
        <w:rPr>
          <w:rFonts w:ascii="Times New Roman" w:hAnsi="Times New Roman" w:cs="Times New Roman"/>
          <w:iCs/>
          <w:color w:val="000000" w:themeColor="text1"/>
          <w:sz w:val="26"/>
          <w:szCs w:val="26"/>
        </w:rPr>
        <w:t xml:space="preserve">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Надежда Алексеевна</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nadya.blinova.00@internet.ru</w:t>
      </w:r>
    </w:p>
    <w:p w:rsid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Оператор электронной площадки:</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ЭТП Фабрикант</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szfo@etpz.ru</w:t>
      </w:r>
    </w:p>
    <w:p w:rsid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E560E"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номер извещения 0145300014523000012</w:t>
      </w:r>
      <w:r w:rsidRPr="00BD40A7">
        <w:rPr>
          <w:rFonts w:ascii="Times New Roman" w:hAnsi="Times New Roman" w:cs="Times New Roman"/>
          <w:iCs/>
          <w:color w:val="000000" w:themeColor="text1"/>
          <w:sz w:val="26"/>
          <w:szCs w:val="26"/>
        </w:rPr>
        <w:cr/>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BD40A7">
        <w:rPr>
          <w:rFonts w:ascii="Times New Roman" w:hAnsi="Times New Roman" w:cs="Times New Roman"/>
          <w:bCs/>
          <w:sz w:val="26"/>
          <w:szCs w:val="26"/>
        </w:rPr>
        <w:t>934</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BD40A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05</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D40A7">
        <w:rPr>
          <w:rFonts w:ascii="Times New Roman" w:hAnsi="Times New Roman" w:cs="Times New Roman"/>
          <w:sz w:val="26"/>
          <w:szCs w:val="26"/>
        </w:rPr>
        <w:t>в присутствии представителей по доверенности:</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BD40A7">
        <w:rPr>
          <w:rFonts w:ascii="Times New Roman" w:hAnsi="Times New Roman" w:cs="Times New Roman"/>
          <w:sz w:val="26"/>
          <w:szCs w:val="26"/>
        </w:rPr>
        <w:t xml:space="preserve">от Заказчика - </w:t>
      </w:r>
      <w:r w:rsidRPr="00BD40A7">
        <w:rPr>
          <w:rFonts w:ascii="Times New Roman" w:hAnsi="Times New Roman" w:cs="Times New Roman"/>
          <w:iCs/>
          <w:sz w:val="26"/>
          <w:szCs w:val="26"/>
        </w:rPr>
        <w:t>Админи</w:t>
      </w:r>
      <w:r>
        <w:rPr>
          <w:rFonts w:ascii="Times New Roman" w:hAnsi="Times New Roman" w:cs="Times New Roman"/>
          <w:iCs/>
          <w:sz w:val="26"/>
          <w:szCs w:val="26"/>
        </w:rPr>
        <w:t xml:space="preserve">страция Никольского городского </w:t>
      </w:r>
      <w:r w:rsidRPr="00BD40A7">
        <w:rPr>
          <w:rFonts w:ascii="Times New Roman" w:hAnsi="Times New Roman" w:cs="Times New Roman"/>
          <w:iCs/>
          <w:sz w:val="26"/>
          <w:szCs w:val="26"/>
        </w:rPr>
        <w:t xml:space="preserve">поселения </w:t>
      </w:r>
      <w:proofErr w:type="spellStart"/>
      <w:r w:rsidRPr="00BD40A7">
        <w:rPr>
          <w:rFonts w:ascii="Times New Roman" w:hAnsi="Times New Roman" w:cs="Times New Roman"/>
          <w:iCs/>
          <w:sz w:val="26"/>
          <w:szCs w:val="26"/>
        </w:rPr>
        <w:t>То</w:t>
      </w:r>
      <w:r>
        <w:rPr>
          <w:rFonts w:ascii="Times New Roman" w:hAnsi="Times New Roman" w:cs="Times New Roman"/>
          <w:iCs/>
          <w:sz w:val="26"/>
          <w:szCs w:val="26"/>
        </w:rPr>
        <w:t>сненского</w:t>
      </w:r>
      <w:proofErr w:type="spellEnd"/>
      <w:r>
        <w:rPr>
          <w:rFonts w:ascii="Times New Roman" w:hAnsi="Times New Roman" w:cs="Times New Roman"/>
          <w:iCs/>
          <w:sz w:val="26"/>
          <w:szCs w:val="26"/>
        </w:rPr>
        <w:t xml:space="preserve"> района Ленинградской области</w:t>
      </w:r>
      <w:r w:rsidRPr="00BD40A7">
        <w:rPr>
          <w:rFonts w:ascii="Times New Roman" w:hAnsi="Times New Roman" w:cs="Times New Roman"/>
          <w:sz w:val="26"/>
          <w:szCs w:val="26"/>
        </w:rPr>
        <w:t xml:space="preserve">: </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D40A7">
        <w:rPr>
          <w:rFonts w:ascii="Times New Roman" w:hAnsi="Times New Roman" w:cs="Times New Roman"/>
          <w:sz w:val="26"/>
          <w:szCs w:val="26"/>
        </w:rPr>
        <w:t xml:space="preserve">в отсутствие представителей от Заявителя - </w:t>
      </w:r>
      <w:r w:rsidRPr="00BD40A7">
        <w:rPr>
          <w:rFonts w:ascii="Times New Roman" w:hAnsi="Times New Roman" w:cs="Times New Roman"/>
          <w:iCs/>
          <w:sz w:val="26"/>
          <w:szCs w:val="26"/>
        </w:rPr>
        <w:t xml:space="preserve">ИП </w:t>
      </w:r>
      <w:proofErr w:type="spellStart"/>
      <w:r w:rsidRPr="00BD40A7">
        <w:rPr>
          <w:rFonts w:ascii="Times New Roman" w:hAnsi="Times New Roman" w:cs="Times New Roman"/>
          <w:iCs/>
          <w:sz w:val="26"/>
          <w:szCs w:val="26"/>
        </w:rPr>
        <w:t>Блинова</w:t>
      </w:r>
      <w:proofErr w:type="spellEnd"/>
      <w:r w:rsidRPr="00BD40A7">
        <w:rPr>
          <w:rFonts w:ascii="Times New Roman" w:hAnsi="Times New Roman" w:cs="Times New Roman"/>
          <w:iCs/>
          <w:sz w:val="26"/>
          <w:szCs w:val="26"/>
        </w:rPr>
        <w:t xml:space="preserve"> Н.А.</w:t>
      </w:r>
      <w:r w:rsidRPr="00BD40A7">
        <w:rPr>
          <w:rFonts w:ascii="Times New Roman" w:hAnsi="Times New Roman" w:cs="Times New Roman"/>
          <w:sz w:val="26"/>
          <w:szCs w:val="26"/>
        </w:rPr>
        <w:t>, извещенн</w:t>
      </w:r>
      <w:r>
        <w:rPr>
          <w:rFonts w:ascii="Times New Roman" w:hAnsi="Times New Roman" w:cs="Times New Roman"/>
          <w:sz w:val="26"/>
          <w:szCs w:val="26"/>
        </w:rPr>
        <w:t>ого</w:t>
      </w:r>
      <w:r w:rsidRPr="00BD40A7">
        <w:rPr>
          <w:rFonts w:ascii="Times New Roman" w:hAnsi="Times New Roman" w:cs="Times New Roman"/>
          <w:sz w:val="26"/>
          <w:szCs w:val="26"/>
        </w:rPr>
        <w:t xml:space="preserve"> о времени и месте заседания Комиссии надлежащим образом,</w:t>
      </w:r>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Pr>
          <w:rFonts w:ascii="Times New Roman" w:hAnsi="Times New Roman" w:cs="Times New Roman"/>
          <w:sz w:val="26"/>
          <w:szCs w:val="26"/>
        </w:rPr>
        <w:t xml:space="preserve">)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Pr>
          <w:rFonts w:ascii="Times New Roman" w:hAnsi="Times New Roman" w:cs="Times New Roman"/>
          <w:sz w:val="26"/>
          <w:szCs w:val="26"/>
        </w:rPr>
        <w:lastRenderedPageBreak/>
        <w:t xml:space="preserve">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8B10CE" w:rsidRPr="00F35617" w:rsidRDefault="00F70676" w:rsidP="00A4480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7E560E" w:rsidRPr="007E560E">
        <w:rPr>
          <w:rFonts w:ascii="Times New Roman" w:hAnsi="Times New Roman" w:cs="Times New Roman"/>
          <w:sz w:val="26"/>
          <w:szCs w:val="26"/>
        </w:rPr>
        <w:t>(</w:t>
      </w:r>
      <w:proofErr w:type="spellStart"/>
      <w:r w:rsidR="00BD40A7" w:rsidRPr="00BD40A7">
        <w:rPr>
          <w:rFonts w:ascii="Times New Roman" w:hAnsi="Times New Roman" w:cs="Times New Roman"/>
          <w:sz w:val="26"/>
          <w:szCs w:val="26"/>
        </w:rPr>
        <w:t>вх</w:t>
      </w:r>
      <w:proofErr w:type="spellEnd"/>
      <w:r w:rsidR="00BD40A7" w:rsidRPr="00BD40A7">
        <w:rPr>
          <w:rFonts w:ascii="Times New Roman" w:hAnsi="Times New Roman" w:cs="Times New Roman"/>
          <w:sz w:val="26"/>
          <w:szCs w:val="26"/>
        </w:rPr>
        <w:t xml:space="preserve">. № 4499-ИП/23 от 27.04.2023) на положения извещения при проведении открытого конкурса в электронной форме «Оказание услуг по содержанию и комплексной уборке территории Никольского городского поселения </w:t>
      </w:r>
      <w:proofErr w:type="spellStart"/>
      <w:r w:rsidR="00BD40A7" w:rsidRPr="00BD40A7">
        <w:rPr>
          <w:rFonts w:ascii="Times New Roman" w:hAnsi="Times New Roman" w:cs="Times New Roman"/>
          <w:sz w:val="26"/>
          <w:szCs w:val="26"/>
        </w:rPr>
        <w:t>Тосненского</w:t>
      </w:r>
      <w:proofErr w:type="spellEnd"/>
      <w:r w:rsidR="00BD40A7" w:rsidRPr="00BD40A7">
        <w:rPr>
          <w:rFonts w:ascii="Times New Roman" w:hAnsi="Times New Roman" w:cs="Times New Roman"/>
          <w:sz w:val="26"/>
          <w:szCs w:val="26"/>
        </w:rPr>
        <w:t xml:space="preserve"> района Ленинградской области».</w:t>
      </w:r>
      <w:proofErr w:type="gramEnd"/>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BD40A7">
        <w:rPr>
          <w:rFonts w:ascii="Times New Roman" w:hAnsi="Times New Roman" w:cs="Times New Roman"/>
          <w:sz w:val="26"/>
          <w:szCs w:val="26"/>
        </w:rPr>
        <w:t>11</w:t>
      </w:r>
      <w:r w:rsidRPr="00F35617">
        <w:rPr>
          <w:rFonts w:ascii="Times New Roman" w:hAnsi="Times New Roman" w:cs="Times New Roman"/>
          <w:sz w:val="26"/>
          <w:szCs w:val="26"/>
        </w:rPr>
        <w:t>.</w:t>
      </w:r>
      <w:r w:rsidR="00BD40A7">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BD40A7" w:rsidRPr="00BD40A7">
        <w:rPr>
          <w:rFonts w:ascii="Times New Roman" w:hAnsi="Times New Roman" w:cs="Times New Roman"/>
          <w:sz w:val="26"/>
          <w:szCs w:val="26"/>
        </w:rPr>
        <w:t>6 465 503,93 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w:t>
      </w:r>
      <w:r>
        <w:rPr>
          <w:rFonts w:ascii="Times New Roman" w:hAnsi="Times New Roman" w:cs="Times New Roman"/>
          <w:sz w:val="26"/>
          <w:szCs w:val="26"/>
        </w:rPr>
        <w:lastRenderedPageBreak/>
        <w:t>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Pr>
          <w:rFonts w:ascii="Times New Roman" w:hAnsi="Times New Roman" w:cs="Times New Roman"/>
          <w:sz w:val="26"/>
          <w:szCs w:val="26"/>
        </w:rPr>
        <w:lastRenderedPageBreak/>
        <w:t>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w:t>
      </w:r>
      <w:r w:rsidRPr="005D21EC">
        <w:rPr>
          <w:rFonts w:ascii="Times New Roman" w:hAnsi="Times New Roman" w:cs="Times New Roman"/>
          <w:sz w:val="26"/>
          <w:szCs w:val="26"/>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w:t>
      </w:r>
      <w:r w:rsidR="00EE1B0F">
        <w:rPr>
          <w:rFonts w:ascii="Times New Roman" w:hAnsi="Times New Roman" w:cs="Times New Roman"/>
          <w:sz w:val="26"/>
          <w:szCs w:val="26"/>
        </w:rPr>
        <w:t>, Положение</w:t>
      </w:r>
      <w:r w:rsidRPr="005D21EC">
        <w:rPr>
          <w:rFonts w:ascii="Times New Roman" w:hAnsi="Times New Roman" w:cs="Times New Roman"/>
          <w:sz w:val="26"/>
          <w:szCs w:val="26"/>
        </w:rPr>
        <w:t>) установлен порядок оценки</w:t>
      </w:r>
      <w:proofErr w:type="gramEnd"/>
      <w:r w:rsidRPr="005D21EC">
        <w:rPr>
          <w:rFonts w:ascii="Times New Roman" w:hAnsi="Times New Roman" w:cs="Times New Roman"/>
          <w:sz w:val="26"/>
          <w:szCs w:val="26"/>
        </w:rPr>
        <w:t xml:space="preserve"> заявок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040BC9" w:rsidRDefault="00040BC9" w:rsidP="00040BC9">
      <w:pPr>
        <w:spacing w:after="0" w:line="240" w:lineRule="auto"/>
        <w:ind w:firstLine="709"/>
        <w:jc w:val="both"/>
        <w:rPr>
          <w:rFonts w:ascii="Times New Roman" w:hAnsi="Times New Roman" w:cs="Times New Roman"/>
          <w:bCs/>
          <w:sz w:val="26"/>
          <w:szCs w:val="26"/>
          <w:shd w:val="clear" w:color="auto" w:fill="FFFFFF"/>
        </w:rPr>
      </w:pPr>
    </w:p>
    <w:p w:rsidR="00040BC9" w:rsidRPr="00040BC9" w:rsidRDefault="00040BC9" w:rsidP="00040BC9">
      <w:pPr>
        <w:spacing w:after="0" w:line="240" w:lineRule="auto"/>
        <w:ind w:firstLine="709"/>
        <w:jc w:val="both"/>
        <w:rPr>
          <w:rFonts w:ascii="Times New Roman" w:hAnsi="Times New Roman" w:cs="Times New Roman"/>
          <w:bCs/>
          <w:sz w:val="26"/>
          <w:szCs w:val="26"/>
          <w:shd w:val="clear" w:color="auto" w:fill="FFFFFF"/>
        </w:rPr>
      </w:pPr>
      <w:r w:rsidRPr="00040BC9">
        <w:rPr>
          <w:rFonts w:ascii="Times New Roman" w:hAnsi="Times New Roman" w:cs="Times New Roman"/>
          <w:bCs/>
          <w:sz w:val="26"/>
          <w:szCs w:val="26"/>
          <w:shd w:val="clear" w:color="auto" w:fill="FFFFFF"/>
        </w:rPr>
        <w:t>Согласно доводам жалобы Заявитель указывает, что, по его мнению, Заказчиком неправомерно установлены положения в порядке оценки заявок участников открытого конкурса в электронной форме.</w:t>
      </w:r>
    </w:p>
    <w:p w:rsidR="007C669E" w:rsidRDefault="007C669E" w:rsidP="007C669E">
      <w:pPr>
        <w:spacing w:after="0" w:line="240" w:lineRule="auto"/>
        <w:ind w:firstLine="709"/>
        <w:jc w:val="both"/>
        <w:rPr>
          <w:rFonts w:ascii="Times New Roman" w:eastAsiaTheme="minorHAnsi" w:hAnsi="Times New Roman" w:cs="Times New Roman"/>
          <w:b/>
          <w:lang w:eastAsia="en-US"/>
        </w:rPr>
      </w:pPr>
      <w:r w:rsidRPr="007C669E">
        <w:rPr>
          <w:rFonts w:ascii="Times New Roman" w:hAnsi="Times New Roman" w:cs="Times New Roman"/>
          <w:bCs/>
          <w:sz w:val="26"/>
          <w:szCs w:val="26"/>
          <w:shd w:val="clear" w:color="auto" w:fill="FFFFFF"/>
        </w:rPr>
        <w:t xml:space="preserve">Комиссией установлено, что порядком рассмотрения и оценки заявок  участников по </w:t>
      </w:r>
      <w:proofErr w:type="spellStart"/>
      <w:r w:rsidRPr="007C669E">
        <w:rPr>
          <w:rFonts w:ascii="Times New Roman" w:hAnsi="Times New Roman" w:cs="Times New Roman"/>
          <w:bCs/>
          <w:sz w:val="26"/>
          <w:szCs w:val="26"/>
          <w:shd w:val="clear" w:color="auto" w:fill="FFFFFF"/>
        </w:rPr>
        <w:t>нестоимостному</w:t>
      </w:r>
      <w:proofErr w:type="spellEnd"/>
      <w:r w:rsidRPr="007C669E">
        <w:rPr>
          <w:rFonts w:ascii="Times New Roman" w:hAnsi="Times New Roman" w:cs="Times New Roman"/>
          <w:bCs/>
          <w:sz w:val="26"/>
          <w:szCs w:val="26"/>
          <w:shd w:val="clear" w:color="auto" w:fill="FFFFFF"/>
        </w:rPr>
        <w:t xml:space="preserve"> критерию оценки «Квалификация участников закупки» </w:t>
      </w:r>
      <w:r>
        <w:rPr>
          <w:rFonts w:ascii="Times New Roman" w:hAnsi="Times New Roman" w:cs="Times New Roman"/>
          <w:bCs/>
          <w:sz w:val="26"/>
          <w:szCs w:val="26"/>
          <w:shd w:val="clear" w:color="auto" w:fill="FFFFFF"/>
        </w:rPr>
        <w:t xml:space="preserve">показатель </w:t>
      </w:r>
      <w:r>
        <w:rPr>
          <w:rFonts w:ascii="Times New Roman" w:hAnsi="Times New Roman" w:cs="Times New Roman"/>
          <w:bCs/>
          <w:sz w:val="26"/>
          <w:szCs w:val="26"/>
          <w:shd w:val="clear" w:color="auto" w:fill="FFFFFF"/>
        </w:rPr>
        <w:lastRenderedPageBreak/>
        <w:t>оценки «</w:t>
      </w:r>
      <w:r w:rsidR="00BD40A7" w:rsidRPr="00BD40A7">
        <w:rPr>
          <w:rFonts w:ascii="Times New Roman" w:hAnsi="Times New Roman" w:cs="Times New Roman"/>
          <w:bCs/>
          <w:sz w:val="26"/>
          <w:szCs w:val="26"/>
          <w:shd w:val="clear" w:color="auto" w:fill="FFFFFF"/>
        </w:rPr>
        <w:t>наличие у участников закупки опыта оказания услуг, связанного с предметом контракта</w:t>
      </w:r>
      <w:r>
        <w:rPr>
          <w:rFonts w:ascii="Times New Roman" w:hAnsi="Times New Roman" w:cs="Times New Roman"/>
          <w:bCs/>
          <w:sz w:val="26"/>
          <w:szCs w:val="26"/>
          <w:shd w:val="clear" w:color="auto" w:fill="FFFFFF"/>
        </w:rPr>
        <w:t xml:space="preserve">» </w:t>
      </w:r>
      <w:r w:rsidRPr="007C669E">
        <w:rPr>
          <w:rFonts w:ascii="Times New Roman" w:hAnsi="Times New Roman" w:cs="Times New Roman"/>
          <w:bCs/>
          <w:sz w:val="26"/>
          <w:szCs w:val="26"/>
          <w:shd w:val="clear" w:color="auto" w:fill="FFFFFF"/>
        </w:rPr>
        <w:t xml:space="preserve">предусмотрены, в </w:t>
      </w:r>
      <w:r>
        <w:rPr>
          <w:rFonts w:ascii="Times New Roman" w:hAnsi="Times New Roman" w:cs="Times New Roman"/>
          <w:bCs/>
          <w:sz w:val="26"/>
          <w:szCs w:val="26"/>
          <w:shd w:val="clear" w:color="auto" w:fill="FFFFFF"/>
        </w:rPr>
        <w:t>следующие детализирующие показатели:</w:t>
      </w:r>
      <w:r w:rsidRPr="007C669E">
        <w:rPr>
          <w:rFonts w:ascii="Times New Roman" w:eastAsiaTheme="minorHAnsi" w:hAnsi="Times New Roman" w:cs="Times New Roman"/>
          <w:b/>
          <w:lang w:eastAsia="en-US"/>
        </w:rPr>
        <w:t xml:space="preserve"> </w:t>
      </w:r>
    </w:p>
    <w:p w:rsidR="00BD40A7" w:rsidRPr="00BD40A7" w:rsidRDefault="00BD40A7" w:rsidP="00BD40A7">
      <w:pPr>
        <w:spacing w:after="0" w:line="240" w:lineRule="auto"/>
        <w:ind w:firstLine="709"/>
        <w:jc w:val="both"/>
        <w:rPr>
          <w:rFonts w:ascii="Times New Roman" w:hAnsi="Times New Roman" w:cs="Times New Roman"/>
          <w:b/>
          <w:bCs/>
          <w:sz w:val="26"/>
          <w:szCs w:val="26"/>
          <w:shd w:val="clear" w:color="auto" w:fill="FFFFFF"/>
        </w:rPr>
      </w:pPr>
      <w:r w:rsidRPr="00BD40A7">
        <w:rPr>
          <w:rFonts w:ascii="Times New Roman" w:hAnsi="Times New Roman" w:cs="Times New Roman"/>
          <w:b/>
          <w:bCs/>
          <w:sz w:val="26"/>
          <w:szCs w:val="26"/>
          <w:shd w:val="clear" w:color="auto" w:fill="FFFFFF"/>
        </w:rPr>
        <w:t xml:space="preserve">Признак № 1: </w:t>
      </w:r>
    </w:p>
    <w:p w:rsidR="00BD40A7" w:rsidRPr="00BD40A7" w:rsidRDefault="00BD40A7" w:rsidP="00BD40A7">
      <w:pPr>
        <w:spacing w:after="0" w:line="240" w:lineRule="auto"/>
        <w:ind w:firstLine="709"/>
        <w:jc w:val="both"/>
        <w:rPr>
          <w:rFonts w:ascii="Times New Roman" w:hAnsi="Times New Roman" w:cs="Times New Roman"/>
          <w:b/>
          <w:bCs/>
          <w:sz w:val="26"/>
          <w:szCs w:val="26"/>
          <w:shd w:val="clear" w:color="auto" w:fill="FFFFFF"/>
        </w:rPr>
      </w:pPr>
      <w:r w:rsidRPr="00BD40A7">
        <w:rPr>
          <w:rFonts w:ascii="Times New Roman" w:hAnsi="Times New Roman" w:cs="Times New Roman"/>
          <w:b/>
          <w:bCs/>
          <w:sz w:val="26"/>
          <w:szCs w:val="26"/>
          <w:shd w:val="clear" w:color="auto" w:fill="FFFFFF"/>
        </w:rPr>
        <w:t>общее количество исполненных участником закупки договоров</w:t>
      </w:r>
    </w:p>
    <w:p w:rsidR="00BD40A7" w:rsidRPr="00BD40A7" w:rsidRDefault="00BD40A7" w:rsidP="00BD40A7">
      <w:pPr>
        <w:spacing w:after="0" w:line="240" w:lineRule="auto"/>
        <w:ind w:firstLine="709"/>
        <w:jc w:val="both"/>
        <w:rPr>
          <w:rFonts w:ascii="Times New Roman" w:hAnsi="Times New Roman" w:cs="Times New Roman"/>
          <w:b/>
          <w:bCs/>
          <w:sz w:val="26"/>
          <w:szCs w:val="26"/>
          <w:shd w:val="clear" w:color="auto" w:fill="FFFFFF"/>
        </w:rPr>
      </w:pPr>
    </w:p>
    <w:p w:rsidR="00BD40A7" w:rsidRPr="00BD40A7" w:rsidRDefault="00BD40A7" w:rsidP="00BD40A7">
      <w:pPr>
        <w:spacing w:after="0" w:line="240" w:lineRule="auto"/>
        <w:ind w:firstLine="709"/>
        <w:jc w:val="both"/>
        <w:rPr>
          <w:rFonts w:ascii="Times New Roman" w:hAnsi="Times New Roman" w:cs="Times New Roman"/>
          <w:b/>
          <w:bCs/>
          <w:sz w:val="26"/>
          <w:szCs w:val="26"/>
          <w:shd w:val="clear" w:color="auto" w:fill="FFFFFF"/>
        </w:rPr>
      </w:pPr>
      <w:r w:rsidRPr="00BD40A7">
        <w:rPr>
          <w:rFonts w:ascii="Times New Roman" w:hAnsi="Times New Roman" w:cs="Times New Roman"/>
          <w:b/>
          <w:bCs/>
          <w:sz w:val="26"/>
          <w:szCs w:val="26"/>
          <w:shd w:val="clear" w:color="auto" w:fill="FFFFFF"/>
        </w:rPr>
        <w:t>Признак № 2:</w:t>
      </w:r>
    </w:p>
    <w:p w:rsidR="00BD40A7" w:rsidRPr="00BD40A7" w:rsidRDefault="00BD40A7" w:rsidP="00BD40A7">
      <w:pPr>
        <w:spacing w:after="0" w:line="240" w:lineRule="auto"/>
        <w:ind w:firstLine="709"/>
        <w:jc w:val="both"/>
        <w:rPr>
          <w:rFonts w:ascii="Times New Roman" w:hAnsi="Times New Roman" w:cs="Times New Roman"/>
          <w:b/>
          <w:bCs/>
          <w:sz w:val="26"/>
          <w:szCs w:val="26"/>
          <w:shd w:val="clear" w:color="auto" w:fill="FFFFFF"/>
        </w:rPr>
      </w:pPr>
      <w:r w:rsidRPr="00BD40A7">
        <w:rPr>
          <w:rFonts w:ascii="Times New Roman" w:hAnsi="Times New Roman" w:cs="Times New Roman"/>
          <w:b/>
          <w:bCs/>
          <w:sz w:val="26"/>
          <w:szCs w:val="26"/>
          <w:shd w:val="clear" w:color="auto" w:fill="FFFFFF"/>
        </w:rPr>
        <w:t>наибольшая цена одного из исполненных участником закупки договоров</w:t>
      </w:r>
    </w:p>
    <w:p w:rsidR="00EE1B0F" w:rsidRDefault="00EE1B0F" w:rsidP="00D66DDB">
      <w:pPr>
        <w:spacing w:after="0" w:line="240" w:lineRule="auto"/>
        <w:ind w:firstLine="709"/>
        <w:jc w:val="both"/>
        <w:rPr>
          <w:rFonts w:ascii="Times New Roman" w:hAnsi="Times New Roman" w:cs="Times New Roman"/>
          <w:bCs/>
          <w:sz w:val="26"/>
          <w:szCs w:val="26"/>
          <w:shd w:val="clear" w:color="auto" w:fill="FFFFFF"/>
        </w:rPr>
      </w:pP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Пунктом 16 Положения установлено,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а) качественные характеристики объекта закупки;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б) функциональные характеристики объекта закупки;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в) экологические характеристики объекта закупки.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proofErr w:type="gramStart"/>
      <w:r w:rsidRPr="00EE1B0F">
        <w:rPr>
          <w:rFonts w:ascii="Times New Roman" w:hAnsi="Times New Roman" w:cs="Times New Roman"/>
          <w:bCs/>
          <w:sz w:val="26"/>
          <w:szCs w:val="26"/>
          <w:shd w:val="clear" w:color="auto" w:fill="FFFFFF"/>
        </w:rPr>
        <w:t>Постановлением Правительства Российской Федерации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 (далее</w:t>
      </w:r>
      <w:proofErr w:type="gramEnd"/>
      <w:r w:rsidRPr="00EE1B0F">
        <w:rPr>
          <w:rFonts w:ascii="Times New Roman" w:hAnsi="Times New Roman" w:cs="Times New Roman"/>
          <w:bCs/>
          <w:sz w:val="26"/>
          <w:szCs w:val="26"/>
          <w:shd w:val="clear" w:color="auto" w:fill="FFFFFF"/>
        </w:rPr>
        <w:t xml:space="preserve"> – </w:t>
      </w:r>
      <w:proofErr w:type="gramStart"/>
      <w:r w:rsidRPr="00EE1B0F">
        <w:rPr>
          <w:rFonts w:ascii="Times New Roman" w:hAnsi="Times New Roman" w:cs="Times New Roman"/>
          <w:bCs/>
          <w:sz w:val="26"/>
          <w:szCs w:val="26"/>
          <w:shd w:val="clear" w:color="auto" w:fill="FFFFFF"/>
        </w:rPr>
        <w:t>Постановление № 1946) утверждены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roofErr w:type="gramEnd"/>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proofErr w:type="gramStart"/>
      <w:r w:rsidRPr="00EE1B0F">
        <w:rPr>
          <w:rFonts w:ascii="Times New Roman" w:hAnsi="Times New Roman" w:cs="Times New Roman"/>
          <w:bCs/>
          <w:sz w:val="26"/>
          <w:szCs w:val="26"/>
          <w:shd w:val="clear" w:color="auto" w:fill="FFFFFF"/>
        </w:rPr>
        <w:t>В соответствии с подпунктом «ж» пункта 19 Постановления № 1946, в 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w:t>
      </w:r>
      <w:proofErr w:type="gramEnd"/>
      <w:r w:rsidRPr="00EE1B0F">
        <w:rPr>
          <w:rFonts w:ascii="Times New Roman" w:hAnsi="Times New Roman" w:cs="Times New Roman"/>
          <w:bCs/>
          <w:sz w:val="26"/>
          <w:szCs w:val="26"/>
          <w:shd w:val="clear" w:color="auto" w:fill="FFFFFF"/>
        </w:rPr>
        <w:t xml:space="preserve">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«ж) в приложении N 1 к указанному Положению:</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в позиции 4 таблицы раздела II в графе «Показатель оценки, детализирующий показатель оценки» слово «признак» заменить словами «характеристика квалификации участников закупки».</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Изменения, внесенные Постановлением № 1946, применяются при осуществлении закупок, извещения (приглашения) о которых размещены (направлены) после 16 ноября 2022 года.</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 xml:space="preserve">Пунктом 4 Постановления № 1946 установлено что, 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w:t>
      </w:r>
      <w:r w:rsidRPr="00EE1B0F">
        <w:rPr>
          <w:rFonts w:ascii="Times New Roman" w:hAnsi="Times New Roman" w:cs="Times New Roman"/>
          <w:bCs/>
          <w:sz w:val="26"/>
          <w:szCs w:val="26"/>
          <w:shd w:val="clear" w:color="auto" w:fill="FFFFFF"/>
        </w:rPr>
        <w:lastRenderedPageBreak/>
        <w:t xml:space="preserve">государственных и муниципальных нужд, </w:t>
      </w:r>
      <w:proofErr w:type="gramStart"/>
      <w:r w:rsidRPr="00EE1B0F">
        <w:rPr>
          <w:rFonts w:ascii="Times New Roman" w:hAnsi="Times New Roman" w:cs="Times New Roman"/>
          <w:bCs/>
          <w:sz w:val="26"/>
          <w:szCs w:val="26"/>
          <w:shd w:val="clear" w:color="auto" w:fill="FFFFFF"/>
        </w:rPr>
        <w:t>извещения</w:t>
      </w:r>
      <w:proofErr w:type="gramEnd"/>
      <w:r w:rsidRPr="00EE1B0F">
        <w:rPr>
          <w:rFonts w:ascii="Times New Roman" w:hAnsi="Times New Roman" w:cs="Times New Roman"/>
          <w:bCs/>
          <w:sz w:val="26"/>
          <w:szCs w:val="26"/>
          <w:shd w:val="clear" w:color="auto" w:fill="FFFFFF"/>
        </w:rPr>
        <w:t xml:space="preserve">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постановления.</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 xml:space="preserve">Вместе </w:t>
      </w:r>
      <w:r w:rsidRPr="007C669E">
        <w:rPr>
          <w:rFonts w:ascii="Times New Roman" w:hAnsi="Times New Roman" w:cs="Times New Roman"/>
          <w:bCs/>
          <w:sz w:val="26"/>
          <w:szCs w:val="26"/>
          <w:shd w:val="clear" w:color="auto" w:fill="FFFFFF"/>
        </w:rPr>
        <w:t>с тем, Заказчиком ра</w:t>
      </w:r>
      <w:r w:rsidR="007C669E">
        <w:rPr>
          <w:rFonts w:ascii="Times New Roman" w:hAnsi="Times New Roman" w:cs="Times New Roman"/>
          <w:bCs/>
          <w:sz w:val="26"/>
          <w:szCs w:val="26"/>
          <w:shd w:val="clear" w:color="auto" w:fill="FFFFFF"/>
        </w:rPr>
        <w:t xml:space="preserve">змещено извещение </w:t>
      </w:r>
      <w:r w:rsidR="007C669E" w:rsidRPr="007C669E">
        <w:rPr>
          <w:rFonts w:ascii="Times New Roman" w:hAnsi="Times New Roman" w:cs="Times New Roman"/>
          <w:bCs/>
          <w:sz w:val="26"/>
          <w:szCs w:val="26"/>
          <w:shd w:val="clear" w:color="auto" w:fill="FFFFFF"/>
        </w:rPr>
        <w:t>о проведении открытого конкурса в электронной форме</w:t>
      </w:r>
      <w:r w:rsidR="007C669E">
        <w:rPr>
          <w:rFonts w:ascii="Times New Roman" w:hAnsi="Times New Roman" w:cs="Times New Roman"/>
          <w:bCs/>
          <w:sz w:val="26"/>
          <w:szCs w:val="26"/>
          <w:shd w:val="clear" w:color="auto" w:fill="FFFFFF"/>
        </w:rPr>
        <w:t xml:space="preserve"> на </w:t>
      </w:r>
      <w:r w:rsidRPr="007C669E">
        <w:rPr>
          <w:rFonts w:ascii="Times New Roman" w:hAnsi="Times New Roman" w:cs="Times New Roman"/>
          <w:bCs/>
          <w:sz w:val="26"/>
          <w:szCs w:val="26"/>
          <w:shd w:val="clear" w:color="auto" w:fill="FFFFFF"/>
        </w:rPr>
        <w:t xml:space="preserve">Официальном сайте </w:t>
      </w:r>
      <w:r w:rsidR="00BD40A7" w:rsidRPr="00BD40A7">
        <w:rPr>
          <w:rFonts w:ascii="Times New Roman" w:hAnsi="Times New Roman" w:cs="Times New Roman"/>
          <w:bCs/>
          <w:sz w:val="26"/>
          <w:szCs w:val="26"/>
          <w:shd w:val="clear" w:color="auto" w:fill="FFFFFF"/>
        </w:rPr>
        <w:t>11.04.2023</w:t>
      </w:r>
      <w:r w:rsidR="00BD40A7">
        <w:rPr>
          <w:rFonts w:ascii="Times New Roman" w:hAnsi="Times New Roman" w:cs="Times New Roman"/>
          <w:bCs/>
          <w:sz w:val="26"/>
          <w:szCs w:val="26"/>
          <w:shd w:val="clear" w:color="auto" w:fill="FFFFFF"/>
        </w:rPr>
        <w:t>.</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Учитывая изложенное, Комиссия приходит к выводу, что действия Заказчика в части установления в извещении о проведении Конкурса порядка рассмотрения и оценки заявок подобным образом противоречат требованиям Закона о контрактной системе.</w:t>
      </w:r>
    </w:p>
    <w:p w:rsidR="00EE1B0F" w:rsidRPr="00EE1B0F" w:rsidRDefault="00EE1B0F" w:rsidP="00EE1B0F">
      <w:pPr>
        <w:spacing w:after="0" w:line="240" w:lineRule="auto"/>
        <w:ind w:firstLine="709"/>
        <w:jc w:val="both"/>
        <w:rPr>
          <w:rFonts w:ascii="Times New Roman" w:hAnsi="Times New Roman" w:cs="Times New Roman"/>
          <w:bCs/>
          <w:sz w:val="26"/>
          <w:szCs w:val="26"/>
          <w:shd w:val="clear" w:color="auto" w:fill="FFFFFF"/>
        </w:rPr>
      </w:pPr>
      <w:r w:rsidRPr="00EE1B0F">
        <w:rPr>
          <w:rFonts w:ascii="Times New Roman" w:hAnsi="Times New Roman" w:cs="Times New Roman"/>
          <w:bCs/>
          <w:sz w:val="26"/>
          <w:szCs w:val="26"/>
          <w:shd w:val="clear" w:color="auto" w:fill="FFFFFF"/>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7E560E" w:rsidRDefault="007E560E" w:rsidP="007E560E">
      <w:pPr>
        <w:spacing w:after="0" w:line="240" w:lineRule="auto"/>
        <w:ind w:firstLine="709"/>
        <w:jc w:val="both"/>
        <w:rPr>
          <w:rFonts w:ascii="Times New Roman" w:hAnsi="Times New Roman" w:cs="Times New Roman"/>
          <w:sz w:val="26"/>
          <w:szCs w:val="26"/>
          <w:shd w:val="clear" w:color="auto" w:fill="FFFFFF"/>
        </w:rPr>
      </w:pPr>
      <w:bookmarkStart w:id="0" w:name="_tyjcwt"/>
      <w:bookmarkStart w:id="1" w:name="gjdgxs"/>
      <w:bookmarkEnd w:id="0"/>
      <w:bookmarkEnd w:id="1"/>
    </w:p>
    <w:p w:rsidR="0087514E" w:rsidRPr="0087514E" w:rsidRDefault="0087514E" w:rsidP="0087514E">
      <w:pPr>
        <w:spacing w:after="0" w:line="240" w:lineRule="auto"/>
        <w:ind w:firstLine="709"/>
        <w:jc w:val="both"/>
        <w:rPr>
          <w:rFonts w:ascii="Times New Roman" w:hAnsi="Times New Roman" w:cs="Times New Roman"/>
          <w:sz w:val="26"/>
          <w:szCs w:val="26"/>
          <w:shd w:val="clear" w:color="auto" w:fill="FFFFFF"/>
        </w:rPr>
      </w:pPr>
      <w:r w:rsidRPr="0087514E">
        <w:rPr>
          <w:rFonts w:ascii="Times New Roman" w:hAnsi="Times New Roman" w:cs="Times New Roman"/>
          <w:sz w:val="26"/>
          <w:szCs w:val="26"/>
          <w:shd w:val="clear" w:color="auto" w:fill="FFFFFF"/>
        </w:rPr>
        <w:t xml:space="preserve">Согласно </w:t>
      </w:r>
      <w:r>
        <w:rPr>
          <w:rFonts w:ascii="Times New Roman" w:hAnsi="Times New Roman" w:cs="Times New Roman"/>
          <w:sz w:val="26"/>
          <w:szCs w:val="26"/>
          <w:shd w:val="clear" w:color="auto" w:fill="FFFFFF"/>
        </w:rPr>
        <w:t>второму</w:t>
      </w:r>
      <w:r w:rsidRPr="0087514E">
        <w:rPr>
          <w:rFonts w:ascii="Times New Roman" w:hAnsi="Times New Roman" w:cs="Times New Roman"/>
          <w:sz w:val="26"/>
          <w:szCs w:val="26"/>
          <w:shd w:val="clear" w:color="auto" w:fill="FFFFFF"/>
        </w:rPr>
        <w:t xml:space="preserve"> доводу жалобы, Заявитель оспаривает положения требования к содержанию и составу заявки. По мнению Заявителя, требования к содержанию и составу заявки установлены на основании утратившей силу редакции Закона о контрактной системе.</w:t>
      </w:r>
    </w:p>
    <w:p w:rsidR="0087514E" w:rsidRPr="0087514E" w:rsidRDefault="0087514E" w:rsidP="0087514E">
      <w:pPr>
        <w:spacing w:after="0" w:line="240" w:lineRule="auto"/>
        <w:ind w:firstLine="709"/>
        <w:jc w:val="both"/>
        <w:rPr>
          <w:rFonts w:ascii="Times New Roman" w:hAnsi="Times New Roman" w:cs="Times New Roman"/>
          <w:sz w:val="26"/>
          <w:szCs w:val="26"/>
          <w:shd w:val="clear" w:color="auto" w:fill="FFFFFF"/>
        </w:rPr>
      </w:pPr>
      <w:r w:rsidRPr="0087514E">
        <w:rPr>
          <w:rFonts w:ascii="Times New Roman" w:hAnsi="Times New Roman" w:cs="Times New Roman"/>
          <w:sz w:val="26"/>
          <w:szCs w:val="26"/>
          <w:shd w:val="clear" w:color="auto" w:fill="FFFFFF"/>
        </w:rPr>
        <w:t xml:space="preserve">Согласно требованиям к содержанию, составу заявки на участие в закупке, Заказчиком установлено: </w:t>
      </w:r>
    </w:p>
    <w:p w:rsidR="0087514E" w:rsidRPr="0087514E" w:rsidRDefault="0087514E" w:rsidP="0087514E">
      <w:pPr>
        <w:spacing w:after="0" w:line="240" w:lineRule="auto"/>
        <w:ind w:firstLine="709"/>
        <w:jc w:val="both"/>
        <w:rPr>
          <w:rFonts w:ascii="Times New Roman" w:hAnsi="Times New Roman" w:cs="Times New Roman"/>
          <w:i/>
          <w:sz w:val="26"/>
          <w:szCs w:val="26"/>
          <w:shd w:val="clear" w:color="auto" w:fill="FFFFFF"/>
        </w:rPr>
      </w:pPr>
      <w:proofErr w:type="gramStart"/>
      <w:r w:rsidRPr="0087514E">
        <w:rPr>
          <w:rFonts w:ascii="Times New Roman" w:hAnsi="Times New Roman" w:cs="Times New Roman"/>
          <w:i/>
          <w:sz w:val="26"/>
          <w:szCs w:val="26"/>
          <w:shd w:val="clear" w:color="auto" w:fill="FFFFFF"/>
        </w:rPr>
        <w:t>«</w:t>
      </w:r>
      <w:r>
        <w:rPr>
          <w:rFonts w:ascii="Times New Roman" w:hAnsi="Times New Roman" w:cs="Times New Roman"/>
          <w:i/>
          <w:sz w:val="26"/>
          <w:szCs w:val="26"/>
          <w:shd w:val="clear" w:color="auto" w:fill="FFFFFF"/>
        </w:rPr>
        <w:t xml:space="preserve">- </w:t>
      </w:r>
      <w:r w:rsidRPr="0087514E">
        <w:rPr>
          <w:rFonts w:ascii="Times New Roman" w:hAnsi="Times New Roman" w:cs="Times New Roman"/>
          <w:i/>
          <w:sz w:val="26"/>
          <w:szCs w:val="26"/>
          <w:shd w:val="clear" w:color="auto" w:fill="FFFFFF"/>
        </w:rPr>
        <w:t>декларация о соответствии участника закупки требованиям, установленным пунктами 3 - 5, 7 - 11 части 1 статьи 31 Закона о контрактной системе, а также идентификационный номер налогоплательщика (при наличии) лиц, указанных в пунктах 2 и 3 части 3 статьи 104 Закона о контрактной системе, или в соответствии с законодательством соответствующего иностранного государства аналог идентификационного номера налогоплательщика таких лиц»</w:t>
      </w:r>
      <w:proofErr w:type="gramEnd"/>
    </w:p>
    <w:p w:rsidR="0087514E" w:rsidRPr="0087514E" w:rsidRDefault="0087514E" w:rsidP="0087514E">
      <w:pPr>
        <w:spacing w:after="0" w:line="240" w:lineRule="auto"/>
        <w:ind w:firstLine="709"/>
        <w:jc w:val="both"/>
        <w:rPr>
          <w:rFonts w:ascii="Times New Roman" w:hAnsi="Times New Roman" w:cs="Times New Roman"/>
          <w:sz w:val="26"/>
          <w:szCs w:val="26"/>
          <w:shd w:val="clear" w:color="auto" w:fill="FFFFFF"/>
        </w:rPr>
      </w:pPr>
      <w:r w:rsidRPr="0087514E">
        <w:rPr>
          <w:rFonts w:ascii="Times New Roman" w:hAnsi="Times New Roman" w:cs="Times New Roman"/>
          <w:sz w:val="26"/>
          <w:szCs w:val="26"/>
          <w:shd w:val="clear" w:color="auto" w:fill="FFFFFF"/>
        </w:rPr>
        <w:t xml:space="preserve">Однако указанное условие не соответствует требованию, установленному в  актуальной редакции </w:t>
      </w:r>
      <w:proofErr w:type="spellStart"/>
      <w:r w:rsidRPr="0087514E">
        <w:rPr>
          <w:rFonts w:ascii="Times New Roman" w:hAnsi="Times New Roman" w:cs="Times New Roman"/>
          <w:sz w:val="26"/>
          <w:szCs w:val="26"/>
          <w:shd w:val="clear" w:color="auto" w:fill="FFFFFF"/>
        </w:rPr>
        <w:t>п.п</w:t>
      </w:r>
      <w:proofErr w:type="spellEnd"/>
      <w:r w:rsidRPr="0087514E">
        <w:rPr>
          <w:rFonts w:ascii="Times New Roman" w:hAnsi="Times New Roman" w:cs="Times New Roman"/>
          <w:sz w:val="26"/>
          <w:szCs w:val="26"/>
          <w:shd w:val="clear" w:color="auto" w:fill="FFFFFF"/>
        </w:rPr>
        <w:t xml:space="preserve">. «в» ч.1 п.1 ст. 43 Закона о контрактной системе, которое имеет вид: «идентификационный номер налогоплательщика (при наличии) членов </w:t>
      </w:r>
      <w:proofErr w:type="gramStart"/>
      <w:r w:rsidRPr="0087514E">
        <w:rPr>
          <w:rFonts w:ascii="Times New Roman" w:hAnsi="Times New Roman" w:cs="Times New Roman"/>
          <w:sz w:val="26"/>
          <w:szCs w:val="26"/>
          <w:shd w:val="clear" w:color="auto" w:fill="FFFFFF"/>
        </w:rPr>
        <w:t>коллегиального исполнительного</w:t>
      </w:r>
      <w:proofErr w:type="gramEnd"/>
      <w:r w:rsidRPr="0087514E">
        <w:rPr>
          <w:rFonts w:ascii="Times New Roman" w:hAnsi="Times New Roman" w:cs="Times New Roman"/>
          <w:sz w:val="26"/>
          <w:szCs w:val="26"/>
          <w:shd w:val="clear" w:color="auto" w:fill="FFFFFF"/>
        </w:rPr>
        <w:t xml:space="preserve">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87514E" w:rsidRPr="0087514E" w:rsidRDefault="0087514E" w:rsidP="0087514E">
      <w:pPr>
        <w:spacing w:after="0" w:line="240" w:lineRule="auto"/>
        <w:ind w:firstLine="709"/>
        <w:jc w:val="both"/>
        <w:rPr>
          <w:rFonts w:ascii="Times New Roman" w:hAnsi="Times New Roman" w:cs="Times New Roman"/>
          <w:sz w:val="26"/>
          <w:szCs w:val="26"/>
          <w:shd w:val="clear" w:color="auto" w:fill="FFFFFF"/>
        </w:rPr>
      </w:pPr>
      <w:r w:rsidRPr="0087514E">
        <w:rPr>
          <w:rFonts w:ascii="Times New Roman" w:hAnsi="Times New Roman" w:cs="Times New Roman"/>
          <w:sz w:val="26"/>
          <w:szCs w:val="26"/>
          <w:shd w:val="clear" w:color="auto" w:fill="FFFFFF"/>
        </w:rPr>
        <w:t xml:space="preserve">Таким образом, Комиссия пришла к выводу, что требования к содержанию и составу заявки составлены Заказчиком в несоответствии с действующей редакцией Закона о рассмотрении дела, соответственно, в действиях заказчика усматриваются нарушения </w:t>
      </w:r>
      <w:r w:rsidRPr="0087514E">
        <w:rPr>
          <w:rFonts w:ascii="Times New Roman" w:hAnsi="Times New Roman" w:cs="Times New Roman"/>
          <w:bCs/>
          <w:sz w:val="26"/>
          <w:szCs w:val="26"/>
          <w:shd w:val="clear" w:color="auto" w:fill="FFFFFF"/>
        </w:rPr>
        <w:t xml:space="preserve">части 3 статьи 43 </w:t>
      </w:r>
      <w:r w:rsidRPr="0087514E">
        <w:rPr>
          <w:rFonts w:ascii="Times New Roman" w:hAnsi="Times New Roman" w:cs="Times New Roman"/>
          <w:sz w:val="26"/>
          <w:szCs w:val="26"/>
          <w:shd w:val="clear" w:color="auto" w:fill="FFFFFF"/>
        </w:rPr>
        <w:t>Закона о контрактной системе.</w:t>
      </w:r>
    </w:p>
    <w:p w:rsidR="00632605" w:rsidRPr="00632605" w:rsidRDefault="00632605" w:rsidP="00632605">
      <w:pPr>
        <w:spacing w:after="0" w:line="240" w:lineRule="auto"/>
        <w:ind w:firstLine="709"/>
        <w:jc w:val="both"/>
        <w:rPr>
          <w:rFonts w:ascii="Times New Roman" w:hAnsi="Times New Roman" w:cs="Times New Roman"/>
          <w:bCs/>
          <w:sz w:val="26"/>
          <w:szCs w:val="26"/>
          <w:shd w:val="clear" w:color="auto" w:fill="FFFFFF"/>
        </w:rPr>
      </w:pPr>
      <w:r w:rsidRPr="00632605">
        <w:rPr>
          <w:rFonts w:ascii="Times New Roman" w:hAnsi="Times New Roman" w:cs="Times New Roman"/>
          <w:bCs/>
          <w:sz w:val="26"/>
          <w:szCs w:val="26"/>
          <w:shd w:val="clear" w:color="auto" w:fill="FFFFFF"/>
        </w:rPr>
        <w:t>Следовательно, довод</w:t>
      </w:r>
      <w:r>
        <w:rPr>
          <w:rFonts w:ascii="Times New Roman" w:hAnsi="Times New Roman" w:cs="Times New Roman"/>
          <w:bCs/>
          <w:sz w:val="26"/>
          <w:szCs w:val="26"/>
          <w:shd w:val="clear" w:color="auto" w:fill="FFFFFF"/>
        </w:rPr>
        <w:t>ы</w:t>
      </w:r>
      <w:r w:rsidRPr="00632605">
        <w:rPr>
          <w:rFonts w:ascii="Times New Roman" w:hAnsi="Times New Roman" w:cs="Times New Roman"/>
          <w:bCs/>
          <w:sz w:val="26"/>
          <w:szCs w:val="26"/>
          <w:shd w:val="clear" w:color="auto" w:fill="FFFFFF"/>
        </w:rPr>
        <w:t xml:space="preserve"> жалобы Заявителя явля</w:t>
      </w:r>
      <w:r>
        <w:rPr>
          <w:rFonts w:ascii="Times New Roman" w:hAnsi="Times New Roman" w:cs="Times New Roman"/>
          <w:bCs/>
          <w:sz w:val="26"/>
          <w:szCs w:val="26"/>
          <w:shd w:val="clear" w:color="auto" w:fill="FFFFFF"/>
        </w:rPr>
        <w:t>ю</w:t>
      </w:r>
      <w:r w:rsidRPr="00632605">
        <w:rPr>
          <w:rFonts w:ascii="Times New Roman" w:hAnsi="Times New Roman" w:cs="Times New Roman"/>
          <w:bCs/>
          <w:sz w:val="26"/>
          <w:szCs w:val="26"/>
          <w:shd w:val="clear" w:color="auto" w:fill="FFFFFF"/>
        </w:rPr>
        <w:t>тся обоснованным</w:t>
      </w:r>
      <w:r>
        <w:rPr>
          <w:rFonts w:ascii="Times New Roman" w:hAnsi="Times New Roman" w:cs="Times New Roman"/>
          <w:bCs/>
          <w:sz w:val="26"/>
          <w:szCs w:val="26"/>
          <w:shd w:val="clear" w:color="auto" w:fill="FFFFFF"/>
        </w:rPr>
        <w:t>и</w:t>
      </w:r>
      <w:r w:rsidRPr="00632605">
        <w:rPr>
          <w:rFonts w:ascii="Times New Roman" w:hAnsi="Times New Roman" w:cs="Times New Roman"/>
          <w:bCs/>
          <w:sz w:val="26"/>
          <w:szCs w:val="26"/>
          <w:shd w:val="clear" w:color="auto" w:fill="FFFFFF"/>
        </w:rPr>
        <w:t>.</w:t>
      </w:r>
    </w:p>
    <w:p w:rsidR="007E560E" w:rsidRDefault="007E560E" w:rsidP="007E560E">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lastRenderedPageBreak/>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D469A9" w:rsidRDefault="0074023B" w:rsidP="00BD40A7">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iCs/>
          <w:sz w:val="26"/>
          <w:szCs w:val="26"/>
        </w:rPr>
      </w:pPr>
      <w:r>
        <w:rPr>
          <w:rFonts w:ascii="Times New Roman" w:hAnsi="Times New Roman" w:cs="Times New Roman"/>
          <w:bCs/>
          <w:sz w:val="26"/>
          <w:szCs w:val="26"/>
        </w:rPr>
        <w:t xml:space="preserve">Признать жалобу </w:t>
      </w:r>
      <w:r w:rsidR="00757F46" w:rsidRPr="00757F46">
        <w:rPr>
          <w:rFonts w:ascii="Times New Roman" w:hAnsi="Times New Roman" w:cs="Times New Roman"/>
          <w:iCs/>
          <w:sz w:val="26"/>
          <w:szCs w:val="26"/>
        </w:rPr>
        <w:t xml:space="preserve">ИП </w:t>
      </w:r>
      <w:proofErr w:type="spellStart"/>
      <w:r w:rsidR="00757F46" w:rsidRPr="00757F46">
        <w:rPr>
          <w:rFonts w:ascii="Times New Roman" w:hAnsi="Times New Roman" w:cs="Times New Roman"/>
          <w:iCs/>
          <w:sz w:val="26"/>
          <w:szCs w:val="26"/>
        </w:rPr>
        <w:t>Блинов</w:t>
      </w:r>
      <w:r w:rsidR="00BD40A7">
        <w:rPr>
          <w:rFonts w:ascii="Times New Roman" w:hAnsi="Times New Roman" w:cs="Times New Roman"/>
          <w:iCs/>
          <w:sz w:val="26"/>
          <w:szCs w:val="26"/>
        </w:rPr>
        <w:t>ой</w:t>
      </w:r>
      <w:proofErr w:type="spellEnd"/>
      <w:r w:rsidR="00757F46" w:rsidRPr="00757F46">
        <w:rPr>
          <w:rFonts w:ascii="Times New Roman" w:hAnsi="Times New Roman" w:cs="Times New Roman"/>
          <w:iCs/>
          <w:sz w:val="26"/>
          <w:szCs w:val="26"/>
        </w:rPr>
        <w:t xml:space="preserve"> Н.А</w:t>
      </w:r>
      <w:r w:rsidR="00757F46">
        <w:rPr>
          <w:rFonts w:ascii="Times New Roman" w:hAnsi="Times New Roman" w:cs="Times New Roman"/>
          <w:iCs/>
          <w:sz w:val="26"/>
          <w:szCs w:val="26"/>
        </w:rPr>
        <w:t xml:space="preserve"> </w:t>
      </w:r>
      <w:r w:rsidRPr="00D469A9">
        <w:rPr>
          <w:rFonts w:ascii="Times New Roman" w:hAnsi="Times New Roman" w:cs="Times New Roman"/>
          <w:bCs/>
          <w:sz w:val="26"/>
          <w:szCs w:val="26"/>
        </w:rPr>
        <w:t>обоснованной;</w:t>
      </w:r>
    </w:p>
    <w:p w:rsidR="0074023B" w:rsidRPr="00CA1B90" w:rsidRDefault="0074023B" w:rsidP="00BD40A7">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sidR="00BD40A7">
        <w:rPr>
          <w:rFonts w:ascii="Times New Roman" w:hAnsi="Times New Roman" w:cs="Times New Roman"/>
          <w:sz w:val="26"/>
          <w:szCs w:val="26"/>
        </w:rPr>
        <w:t xml:space="preserve"> 2 статьи 42, части 3 статьи 43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r w:rsidR="00BD40A7" w:rsidRPr="00BD40A7">
        <w:t xml:space="preserve"> </w:t>
      </w:r>
    </w:p>
    <w:p w:rsidR="00757F46" w:rsidRPr="00757F46" w:rsidRDefault="00757F46" w:rsidP="00BD40A7">
      <w:pPr>
        <w:pStyle w:val="a3"/>
        <w:numPr>
          <w:ilvl w:val="0"/>
          <w:numId w:val="1"/>
        </w:numPr>
        <w:spacing w:after="0"/>
        <w:ind w:left="0" w:firstLine="425"/>
        <w:jc w:val="both"/>
        <w:rPr>
          <w:rFonts w:ascii="Times New Roman" w:hAnsi="Times New Roman" w:cs="Times New Roman"/>
          <w:bCs/>
          <w:sz w:val="26"/>
          <w:szCs w:val="26"/>
        </w:rPr>
      </w:pPr>
      <w:r w:rsidRPr="00757F4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74023B" w:rsidRPr="00CA1B90" w:rsidRDefault="0074023B" w:rsidP="00BD40A7">
      <w:pPr>
        <w:pStyle w:val="a3"/>
        <w:numPr>
          <w:ilvl w:val="0"/>
          <w:numId w:val="1"/>
        </w:numPr>
        <w:tabs>
          <w:tab w:val="left" w:pos="0"/>
        </w:tabs>
        <w:spacing w:after="0" w:line="240" w:lineRule="auto"/>
        <w:ind w:left="0" w:firstLine="425"/>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022F22" w:rsidRDefault="00022F22" w:rsidP="0074023B">
      <w:pPr>
        <w:widowControl w:val="0"/>
        <w:tabs>
          <w:tab w:val="left" w:pos="993"/>
        </w:tabs>
        <w:autoSpaceDE w:val="0"/>
        <w:autoSpaceDN w:val="0"/>
        <w:adjustRightInd w:val="0"/>
        <w:spacing w:after="0" w:line="240" w:lineRule="auto"/>
        <w:ind w:firstLine="709"/>
        <w:jc w:val="both"/>
      </w:pPr>
    </w:p>
    <w:p w:rsidR="00BD40A7" w:rsidRPr="00BD40A7" w:rsidRDefault="00BD40A7" w:rsidP="00BD40A7">
      <w:pPr>
        <w:spacing w:after="0"/>
        <w:rPr>
          <w:rFonts w:ascii="Times New Roman" w:hAnsi="Times New Roman" w:cs="Times New Roman"/>
          <w:bCs/>
          <w:sz w:val="26"/>
          <w:szCs w:val="26"/>
        </w:rPr>
      </w:pPr>
      <w:bookmarkStart w:id="2" w:name="_GoBack"/>
      <w:bookmarkEnd w:id="2"/>
    </w:p>
    <w:p w:rsidR="00BD40A7" w:rsidRPr="00BD40A7" w:rsidRDefault="00BD40A7" w:rsidP="00BD40A7">
      <w:pPr>
        <w:spacing w:after="0"/>
        <w:rPr>
          <w:rFonts w:ascii="Times New Roman" w:hAnsi="Times New Roman" w:cs="Times New Roman"/>
          <w:bCs/>
          <w:i/>
          <w:sz w:val="26"/>
          <w:szCs w:val="26"/>
        </w:rPr>
      </w:pP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ABF" w:rsidRDefault="002B7ABF" w:rsidP="009C0896">
      <w:pPr>
        <w:spacing w:after="0" w:line="240" w:lineRule="auto"/>
      </w:pPr>
      <w:r>
        <w:separator/>
      </w:r>
    </w:p>
  </w:endnote>
  <w:endnote w:type="continuationSeparator" w:id="0">
    <w:p w:rsidR="002B7ABF" w:rsidRDefault="002B7ABF"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ABF" w:rsidRDefault="002B7ABF" w:rsidP="009C0896">
      <w:pPr>
        <w:spacing w:after="0" w:line="240" w:lineRule="auto"/>
      </w:pPr>
      <w:r>
        <w:separator/>
      </w:r>
    </w:p>
  </w:footnote>
  <w:footnote w:type="continuationSeparator" w:id="0">
    <w:p w:rsidR="002B7ABF" w:rsidRDefault="002B7ABF"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21D7E"/>
    <w:rsid w:val="00022F22"/>
    <w:rsid w:val="00031E43"/>
    <w:rsid w:val="000332C2"/>
    <w:rsid w:val="00040BC9"/>
    <w:rsid w:val="00086AFC"/>
    <w:rsid w:val="000A0169"/>
    <w:rsid w:val="000A3CC9"/>
    <w:rsid w:val="000A766A"/>
    <w:rsid w:val="000B1ECC"/>
    <w:rsid w:val="000B643E"/>
    <w:rsid w:val="000B7F04"/>
    <w:rsid w:val="000E73F0"/>
    <w:rsid w:val="000F7BBE"/>
    <w:rsid w:val="0010027A"/>
    <w:rsid w:val="00101E3D"/>
    <w:rsid w:val="00102831"/>
    <w:rsid w:val="0012082E"/>
    <w:rsid w:val="0015096F"/>
    <w:rsid w:val="0016583E"/>
    <w:rsid w:val="001755FB"/>
    <w:rsid w:val="0019602D"/>
    <w:rsid w:val="001A4870"/>
    <w:rsid w:val="001B709E"/>
    <w:rsid w:val="001C27F7"/>
    <w:rsid w:val="001D2B89"/>
    <w:rsid w:val="001D3D44"/>
    <w:rsid w:val="001E54E0"/>
    <w:rsid w:val="001F0500"/>
    <w:rsid w:val="001F44A1"/>
    <w:rsid w:val="0020035A"/>
    <w:rsid w:val="00221812"/>
    <w:rsid w:val="00225C63"/>
    <w:rsid w:val="0022608E"/>
    <w:rsid w:val="00265F08"/>
    <w:rsid w:val="00266155"/>
    <w:rsid w:val="00276974"/>
    <w:rsid w:val="00285D37"/>
    <w:rsid w:val="002B4390"/>
    <w:rsid w:val="002B7ABF"/>
    <w:rsid w:val="0032297D"/>
    <w:rsid w:val="00337DCE"/>
    <w:rsid w:val="00363315"/>
    <w:rsid w:val="003A7B75"/>
    <w:rsid w:val="003C62E0"/>
    <w:rsid w:val="003D15CD"/>
    <w:rsid w:val="003F6A66"/>
    <w:rsid w:val="00412F60"/>
    <w:rsid w:val="004454A6"/>
    <w:rsid w:val="004514F1"/>
    <w:rsid w:val="004536B1"/>
    <w:rsid w:val="0047331F"/>
    <w:rsid w:val="004D1C4B"/>
    <w:rsid w:val="004D754C"/>
    <w:rsid w:val="004E3578"/>
    <w:rsid w:val="00512261"/>
    <w:rsid w:val="00514058"/>
    <w:rsid w:val="00533ABC"/>
    <w:rsid w:val="00556E87"/>
    <w:rsid w:val="00565C22"/>
    <w:rsid w:val="00577E39"/>
    <w:rsid w:val="00585D03"/>
    <w:rsid w:val="005918E8"/>
    <w:rsid w:val="0059459D"/>
    <w:rsid w:val="005C4C74"/>
    <w:rsid w:val="005D21EC"/>
    <w:rsid w:val="005E3604"/>
    <w:rsid w:val="005E4511"/>
    <w:rsid w:val="005E7FF0"/>
    <w:rsid w:val="005F0F8B"/>
    <w:rsid w:val="00605B01"/>
    <w:rsid w:val="00606108"/>
    <w:rsid w:val="00606F73"/>
    <w:rsid w:val="006126A6"/>
    <w:rsid w:val="00613779"/>
    <w:rsid w:val="00632605"/>
    <w:rsid w:val="00632AC4"/>
    <w:rsid w:val="00633963"/>
    <w:rsid w:val="006364A5"/>
    <w:rsid w:val="00636773"/>
    <w:rsid w:val="006379AF"/>
    <w:rsid w:val="00641F9C"/>
    <w:rsid w:val="0064580B"/>
    <w:rsid w:val="00663847"/>
    <w:rsid w:val="006755FD"/>
    <w:rsid w:val="0068266B"/>
    <w:rsid w:val="00683D73"/>
    <w:rsid w:val="00696CEA"/>
    <w:rsid w:val="006C03E7"/>
    <w:rsid w:val="006C6AC4"/>
    <w:rsid w:val="006E775C"/>
    <w:rsid w:val="006F367A"/>
    <w:rsid w:val="0070288A"/>
    <w:rsid w:val="007068BA"/>
    <w:rsid w:val="0074023B"/>
    <w:rsid w:val="00741C2F"/>
    <w:rsid w:val="007478E9"/>
    <w:rsid w:val="00757F46"/>
    <w:rsid w:val="00782767"/>
    <w:rsid w:val="007A26E8"/>
    <w:rsid w:val="007A5383"/>
    <w:rsid w:val="007C0EDA"/>
    <w:rsid w:val="007C1CDC"/>
    <w:rsid w:val="007C2B75"/>
    <w:rsid w:val="007C421A"/>
    <w:rsid w:val="007C669E"/>
    <w:rsid w:val="007E3DF2"/>
    <w:rsid w:val="007E3E1A"/>
    <w:rsid w:val="007E560E"/>
    <w:rsid w:val="007E6895"/>
    <w:rsid w:val="007F0A9A"/>
    <w:rsid w:val="007F2A91"/>
    <w:rsid w:val="007F2C91"/>
    <w:rsid w:val="00822017"/>
    <w:rsid w:val="00860A2F"/>
    <w:rsid w:val="0087514E"/>
    <w:rsid w:val="00875CC1"/>
    <w:rsid w:val="0089691F"/>
    <w:rsid w:val="008A337C"/>
    <w:rsid w:val="008B10CE"/>
    <w:rsid w:val="008C2258"/>
    <w:rsid w:val="008E5169"/>
    <w:rsid w:val="008E60B7"/>
    <w:rsid w:val="00906442"/>
    <w:rsid w:val="00920AC2"/>
    <w:rsid w:val="00934375"/>
    <w:rsid w:val="00937606"/>
    <w:rsid w:val="0096118C"/>
    <w:rsid w:val="0096503F"/>
    <w:rsid w:val="009652C7"/>
    <w:rsid w:val="00973165"/>
    <w:rsid w:val="00984FD8"/>
    <w:rsid w:val="009933CF"/>
    <w:rsid w:val="009A04EE"/>
    <w:rsid w:val="009C0896"/>
    <w:rsid w:val="009D41A2"/>
    <w:rsid w:val="009D7586"/>
    <w:rsid w:val="009E48F8"/>
    <w:rsid w:val="009F1FE9"/>
    <w:rsid w:val="009F7D41"/>
    <w:rsid w:val="00A00477"/>
    <w:rsid w:val="00A16631"/>
    <w:rsid w:val="00A320FD"/>
    <w:rsid w:val="00A4020F"/>
    <w:rsid w:val="00A43AF9"/>
    <w:rsid w:val="00A44806"/>
    <w:rsid w:val="00A54CE2"/>
    <w:rsid w:val="00A61772"/>
    <w:rsid w:val="00A63BF3"/>
    <w:rsid w:val="00A73091"/>
    <w:rsid w:val="00A77F1E"/>
    <w:rsid w:val="00AB1F94"/>
    <w:rsid w:val="00AD0F5C"/>
    <w:rsid w:val="00B00A51"/>
    <w:rsid w:val="00B15E05"/>
    <w:rsid w:val="00B21B4D"/>
    <w:rsid w:val="00B27FE0"/>
    <w:rsid w:val="00B33AD2"/>
    <w:rsid w:val="00B41A47"/>
    <w:rsid w:val="00B51E6C"/>
    <w:rsid w:val="00B537F4"/>
    <w:rsid w:val="00B64198"/>
    <w:rsid w:val="00BA75ED"/>
    <w:rsid w:val="00BC4939"/>
    <w:rsid w:val="00BD40A7"/>
    <w:rsid w:val="00BF1B9B"/>
    <w:rsid w:val="00BF2647"/>
    <w:rsid w:val="00C217A9"/>
    <w:rsid w:val="00C6279D"/>
    <w:rsid w:val="00C73F61"/>
    <w:rsid w:val="00C775BA"/>
    <w:rsid w:val="00C97E27"/>
    <w:rsid w:val="00CB2974"/>
    <w:rsid w:val="00CC6738"/>
    <w:rsid w:val="00CF6CAF"/>
    <w:rsid w:val="00D102A6"/>
    <w:rsid w:val="00D1187D"/>
    <w:rsid w:val="00D173FB"/>
    <w:rsid w:val="00D25C63"/>
    <w:rsid w:val="00D27A93"/>
    <w:rsid w:val="00D4060A"/>
    <w:rsid w:val="00D469A9"/>
    <w:rsid w:val="00D478DC"/>
    <w:rsid w:val="00D55299"/>
    <w:rsid w:val="00D555FC"/>
    <w:rsid w:val="00D66DDB"/>
    <w:rsid w:val="00D67E5B"/>
    <w:rsid w:val="00D74122"/>
    <w:rsid w:val="00D83595"/>
    <w:rsid w:val="00D92348"/>
    <w:rsid w:val="00DA2C99"/>
    <w:rsid w:val="00DB1610"/>
    <w:rsid w:val="00DE5EB0"/>
    <w:rsid w:val="00DE6B35"/>
    <w:rsid w:val="00E02E41"/>
    <w:rsid w:val="00E37DF0"/>
    <w:rsid w:val="00E673B8"/>
    <w:rsid w:val="00E750D6"/>
    <w:rsid w:val="00E8285F"/>
    <w:rsid w:val="00E86705"/>
    <w:rsid w:val="00EA2FB3"/>
    <w:rsid w:val="00EA6FE9"/>
    <w:rsid w:val="00EB4BE1"/>
    <w:rsid w:val="00EB4E92"/>
    <w:rsid w:val="00EC5EDC"/>
    <w:rsid w:val="00ED088F"/>
    <w:rsid w:val="00EE1B0F"/>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A1D2B"/>
    <w:rsid w:val="00FA5920"/>
    <w:rsid w:val="00FC2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92247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4847171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12759070">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8799335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04023413">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0401628">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45734275">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568556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4387898">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8</Pages>
  <Words>3140</Words>
  <Characters>17902</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22</cp:revision>
  <cp:lastPrinted>2022-09-09T12:28:00Z</cp:lastPrinted>
  <dcterms:created xsi:type="dcterms:W3CDTF">2023-03-30T16:31:00Z</dcterms:created>
  <dcterms:modified xsi:type="dcterms:W3CDTF">2023-05-12T12:03:00Z</dcterms:modified>
</cp:coreProperties>
</file>