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05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5733"/>
        <w:gridCol w:w="108"/>
      </w:tblGrid>
      <w:tr w:rsidR="00AB0718" w:rsidRPr="00256633" w:rsidTr="00A93060">
        <w:trPr>
          <w:gridBefore w:val="1"/>
          <w:wBefore w:w="108" w:type="dxa"/>
        </w:trPr>
        <w:tc>
          <w:tcPr>
            <w:tcW w:w="10490" w:type="dxa"/>
            <w:gridSpan w:val="3"/>
            <w:hideMark/>
          </w:tcPr>
          <w:p w:rsidR="00453342" w:rsidRPr="00256633" w:rsidRDefault="00453342" w:rsidP="00B73E7F">
            <w:pPr>
              <w:spacing w:line="276" w:lineRule="auto"/>
              <w:contextualSpacing/>
              <w:jc w:val="center"/>
              <w:rPr>
                <w:rFonts w:ascii="Times New Roman" w:hAnsi="Times New Roman"/>
                <w:sz w:val="23"/>
                <w:szCs w:val="23"/>
              </w:rPr>
            </w:pPr>
            <w:r w:rsidRPr="00256633">
              <w:rPr>
                <w:rFonts w:ascii="Times New Roman" w:hAnsi="Times New Roman"/>
                <w:noProof/>
                <w:sz w:val="23"/>
                <w:szCs w:val="23"/>
                <w:lang w:eastAsia="ru-RU"/>
              </w:rPr>
              <w:drawing>
                <wp:inline distT="0" distB="0" distL="0" distR="0" wp14:anchorId="351DFE54" wp14:editId="5AB2BD19">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453342" w:rsidRPr="00924829" w:rsidRDefault="00453342" w:rsidP="00B73E7F">
            <w:pPr>
              <w:spacing w:line="276" w:lineRule="auto"/>
              <w:contextualSpacing/>
              <w:jc w:val="center"/>
              <w:rPr>
                <w:rFonts w:ascii="Times New Roman" w:hAnsi="Times New Roman"/>
                <w:b/>
                <w:sz w:val="23"/>
                <w:szCs w:val="23"/>
              </w:rPr>
            </w:pPr>
            <w:r w:rsidRPr="00924829">
              <w:rPr>
                <w:rFonts w:ascii="Times New Roman" w:hAnsi="Times New Roman"/>
                <w:b/>
                <w:sz w:val="23"/>
                <w:szCs w:val="23"/>
              </w:rPr>
              <w:t>УПРАВЛЕНИЕ ФЕДЕРАЛЬНОЙ АНТИМОНОПОЛЬНОЙ СЛУЖБЫ</w:t>
            </w:r>
          </w:p>
          <w:p w:rsidR="00DC3F7A" w:rsidRPr="00924829" w:rsidRDefault="00453342"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ПО СВЕРДЛОВСКОЙ ОБЛАСТИ</w:t>
            </w:r>
          </w:p>
          <w:p w:rsidR="00453342" w:rsidRPr="00924829" w:rsidRDefault="00453342" w:rsidP="00B73E7F">
            <w:pPr>
              <w:pStyle w:val="a6"/>
              <w:spacing w:line="276" w:lineRule="auto"/>
              <w:contextualSpacing/>
              <w:jc w:val="center"/>
              <w:rPr>
                <w:rFonts w:ascii="Times New Roman" w:hAnsi="Times New Roman"/>
                <w:b/>
                <w:sz w:val="23"/>
                <w:szCs w:val="23"/>
              </w:rPr>
            </w:pPr>
          </w:p>
          <w:p w:rsidR="00A86861" w:rsidRPr="00924829"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РЕШЕНИЕ</w:t>
            </w:r>
          </w:p>
          <w:p w:rsidR="0099661E" w:rsidRPr="00256633"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 xml:space="preserve">по жалобе № </w:t>
            </w:r>
            <w:r w:rsidR="00924829">
              <w:rPr>
                <w:rFonts w:ascii="Times New Roman" w:hAnsi="Times New Roman"/>
                <w:b/>
                <w:sz w:val="23"/>
                <w:szCs w:val="23"/>
              </w:rPr>
              <w:t>066/06/106-</w:t>
            </w:r>
            <w:r w:rsidR="00940ACB" w:rsidRPr="00940ACB">
              <w:rPr>
                <w:rFonts w:ascii="Times New Roman" w:hAnsi="Times New Roman"/>
                <w:b/>
                <w:sz w:val="23"/>
                <w:szCs w:val="23"/>
              </w:rPr>
              <w:t>1528</w:t>
            </w:r>
            <w:r w:rsidR="00E25C66" w:rsidRPr="00924829">
              <w:rPr>
                <w:rFonts w:ascii="Times New Roman" w:hAnsi="Times New Roman"/>
                <w:b/>
                <w:sz w:val="23"/>
                <w:szCs w:val="23"/>
              </w:rPr>
              <w:t>/2023</w:t>
            </w:r>
          </w:p>
        </w:tc>
      </w:tr>
      <w:tr w:rsidR="00206CBB" w:rsidRPr="00256633" w:rsidTr="00A93060">
        <w:trPr>
          <w:gridBefore w:val="1"/>
          <w:wBefore w:w="108" w:type="dxa"/>
        </w:trPr>
        <w:tc>
          <w:tcPr>
            <w:tcW w:w="10490" w:type="dxa"/>
            <w:gridSpan w:val="3"/>
          </w:tcPr>
          <w:p w:rsidR="00206CBB" w:rsidRPr="00256633" w:rsidRDefault="00206CBB" w:rsidP="00453342">
            <w:pPr>
              <w:jc w:val="center"/>
              <w:rPr>
                <w:rFonts w:ascii="Times New Roman" w:hAnsi="Times New Roman"/>
                <w:noProof/>
                <w:sz w:val="23"/>
                <w:szCs w:val="23"/>
                <w:lang w:eastAsia="ru-RU"/>
              </w:rPr>
            </w:pPr>
          </w:p>
        </w:tc>
      </w:tr>
      <w:tr w:rsidR="0049525A" w:rsidRPr="00256633" w:rsidTr="00A93060">
        <w:trPr>
          <w:gridAfter w:val="1"/>
          <w:wAfter w:w="108" w:type="dxa"/>
        </w:trPr>
        <w:tc>
          <w:tcPr>
            <w:tcW w:w="4757" w:type="dxa"/>
            <w:gridSpan w:val="2"/>
            <w:hideMark/>
          </w:tcPr>
          <w:p w:rsidR="0099661E" w:rsidRPr="00924829" w:rsidRDefault="0099661E" w:rsidP="009C0C14">
            <w:pPr>
              <w:pStyle w:val="a5"/>
              <w:jc w:val="both"/>
              <w:rPr>
                <w:rFonts w:ascii="Times New Roman" w:hAnsi="Times New Roman"/>
                <w:sz w:val="23"/>
                <w:szCs w:val="23"/>
              </w:rPr>
            </w:pPr>
            <w:r w:rsidRPr="00924829">
              <w:rPr>
                <w:rFonts w:ascii="Times New Roman" w:hAnsi="Times New Roman"/>
                <w:sz w:val="23"/>
                <w:szCs w:val="23"/>
              </w:rPr>
              <w:t>г. Екатеринбург</w:t>
            </w:r>
          </w:p>
        </w:tc>
        <w:tc>
          <w:tcPr>
            <w:tcW w:w="5733" w:type="dxa"/>
            <w:hideMark/>
          </w:tcPr>
          <w:p w:rsidR="0099661E" w:rsidRPr="00924829" w:rsidRDefault="007B29BE" w:rsidP="00315522">
            <w:pPr>
              <w:pStyle w:val="a5"/>
              <w:ind w:firstLine="567"/>
              <w:jc w:val="right"/>
              <w:rPr>
                <w:rFonts w:ascii="Times New Roman" w:hAnsi="Times New Roman"/>
                <w:sz w:val="23"/>
                <w:szCs w:val="23"/>
              </w:rPr>
            </w:pPr>
            <w:r w:rsidRPr="00924829">
              <w:rPr>
                <w:rFonts w:ascii="Times New Roman" w:hAnsi="Times New Roman"/>
                <w:sz w:val="23"/>
                <w:szCs w:val="23"/>
              </w:rPr>
              <w:t xml:space="preserve">      </w:t>
            </w:r>
            <w:r w:rsidR="00924829">
              <w:rPr>
                <w:rFonts w:ascii="Times New Roman" w:hAnsi="Times New Roman"/>
                <w:sz w:val="23"/>
                <w:szCs w:val="23"/>
              </w:rPr>
              <w:t>03</w:t>
            </w:r>
            <w:r w:rsidR="001C0C2D" w:rsidRPr="00924829">
              <w:rPr>
                <w:rFonts w:ascii="Times New Roman" w:hAnsi="Times New Roman"/>
                <w:sz w:val="23"/>
                <w:szCs w:val="23"/>
              </w:rPr>
              <w:t>.0</w:t>
            </w:r>
            <w:r w:rsidR="00924829">
              <w:rPr>
                <w:rFonts w:ascii="Times New Roman" w:hAnsi="Times New Roman"/>
                <w:sz w:val="23"/>
                <w:szCs w:val="23"/>
              </w:rPr>
              <w:t>5</w:t>
            </w:r>
            <w:r w:rsidR="00E16A64" w:rsidRPr="00924829">
              <w:rPr>
                <w:rFonts w:ascii="Times New Roman" w:hAnsi="Times New Roman"/>
                <w:sz w:val="23"/>
                <w:szCs w:val="23"/>
              </w:rPr>
              <w:t>.202</w:t>
            </w:r>
            <w:r w:rsidR="001C0C2D" w:rsidRPr="00924829">
              <w:rPr>
                <w:rFonts w:ascii="Times New Roman" w:hAnsi="Times New Roman"/>
                <w:sz w:val="23"/>
                <w:szCs w:val="23"/>
              </w:rPr>
              <w:t>3</w:t>
            </w:r>
            <w:r w:rsidRPr="00924829">
              <w:rPr>
                <w:rFonts w:ascii="Times New Roman" w:hAnsi="Times New Roman"/>
                <w:sz w:val="23"/>
                <w:szCs w:val="23"/>
              </w:rPr>
              <w:t xml:space="preserve"> г. </w:t>
            </w:r>
          </w:p>
        </w:tc>
      </w:tr>
    </w:tbl>
    <w:p w:rsidR="0099661E" w:rsidRPr="00256633" w:rsidRDefault="0099661E" w:rsidP="00294914">
      <w:pPr>
        <w:pStyle w:val="a5"/>
        <w:ind w:firstLine="567"/>
        <w:jc w:val="both"/>
        <w:rPr>
          <w:rFonts w:ascii="Times New Roman" w:hAnsi="Times New Roman"/>
          <w:b w:val="0"/>
          <w:sz w:val="23"/>
          <w:szCs w:val="23"/>
        </w:rPr>
      </w:pPr>
    </w:p>
    <w:p w:rsidR="001F353A"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 xml:space="preserve">Комиссия Управления Федеральной антимонопольной службы по Свердловской области по контролю в сфере закупок (далее по тексту </w:t>
      </w:r>
      <w:r w:rsidR="001C0C2D" w:rsidRPr="00940ACB">
        <w:rPr>
          <w:rFonts w:ascii="Times New Roman" w:hAnsi="Times New Roman"/>
          <w:b w:val="0"/>
          <w:sz w:val="22"/>
          <w:szCs w:val="22"/>
        </w:rPr>
        <w:t>–</w:t>
      </w:r>
      <w:r w:rsidRPr="00940ACB">
        <w:rPr>
          <w:rFonts w:ascii="Times New Roman" w:hAnsi="Times New Roman"/>
          <w:b w:val="0"/>
          <w:sz w:val="22"/>
          <w:szCs w:val="22"/>
        </w:rPr>
        <w:t xml:space="preserve"> Комиссия) в составе:</w:t>
      </w:r>
    </w:p>
    <w:p w:rsidR="00EF7055" w:rsidRPr="00940ACB" w:rsidRDefault="004B5946" w:rsidP="00B73E7F">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EF7055" w:rsidRPr="00940ACB">
        <w:rPr>
          <w:rFonts w:ascii="Times New Roman" w:hAnsi="Times New Roman" w:cs="Times New Roman"/>
        </w:rPr>
        <w:t xml:space="preserve">, </w:t>
      </w:r>
    </w:p>
    <w:p w:rsidR="00EF7055" w:rsidRPr="00940ACB" w:rsidRDefault="004B5946" w:rsidP="00B73E7F">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315522" w:rsidRPr="00940ACB">
        <w:rPr>
          <w:rFonts w:ascii="Times New Roman" w:hAnsi="Times New Roman" w:cs="Times New Roman"/>
        </w:rPr>
        <w:t>,</w:t>
      </w:r>
    </w:p>
    <w:p w:rsidR="00EF7055" w:rsidRPr="00940ACB" w:rsidRDefault="004B5946" w:rsidP="00B73E7F">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EF7055" w:rsidRPr="00940ACB">
        <w:rPr>
          <w:rFonts w:ascii="Times New Roman" w:hAnsi="Times New Roman" w:cs="Times New Roman"/>
        </w:rPr>
        <w:t>,</w:t>
      </w:r>
    </w:p>
    <w:p w:rsidR="0099661E"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294914" w:rsidRPr="00940ACB">
        <w:rPr>
          <w:rFonts w:ascii="Times New Roman" w:hAnsi="Times New Roman"/>
          <w:b w:val="0"/>
          <w:sz w:val="22"/>
          <w:szCs w:val="22"/>
        </w:rPr>
        <w:t>1</w:t>
      </w:r>
      <w:r w:rsidR="00924829" w:rsidRPr="00940ACB">
        <w:rPr>
          <w:rFonts w:ascii="Times New Roman" w:hAnsi="Times New Roman"/>
          <w:b w:val="0"/>
          <w:sz w:val="22"/>
          <w:szCs w:val="22"/>
        </w:rPr>
        <w:t>2</w:t>
      </w:r>
      <w:r w:rsidRPr="00940ACB">
        <w:rPr>
          <w:rFonts w:ascii="Times New Roman" w:hAnsi="Times New Roman"/>
          <w:b w:val="0"/>
          <w:sz w:val="22"/>
          <w:szCs w:val="22"/>
        </w:rPr>
        <w:t>-</w:t>
      </w:r>
      <w:r w:rsidR="00924829" w:rsidRPr="00940ACB">
        <w:rPr>
          <w:rFonts w:ascii="Times New Roman" w:hAnsi="Times New Roman"/>
          <w:b w:val="0"/>
          <w:sz w:val="22"/>
          <w:szCs w:val="22"/>
        </w:rPr>
        <w:t>3</w:t>
      </w:r>
      <w:r w:rsidRPr="00940ACB">
        <w:rPr>
          <w:rFonts w:ascii="Times New Roman" w:hAnsi="Times New Roman"/>
          <w:b w:val="0"/>
          <w:sz w:val="22"/>
          <w:szCs w:val="22"/>
        </w:rPr>
        <w:t xml:space="preserve">0, </w:t>
      </w:r>
      <w:r w:rsidR="00EF7055" w:rsidRPr="00940ACB">
        <w:rPr>
          <w:rFonts w:ascii="Times New Roman" w:hAnsi="Times New Roman"/>
          <w:b w:val="0"/>
          <w:sz w:val="22"/>
          <w:szCs w:val="22"/>
        </w:rPr>
        <w:t>при участии</w:t>
      </w:r>
      <w:r w:rsidRPr="00940ACB">
        <w:rPr>
          <w:rFonts w:ascii="Times New Roman" w:hAnsi="Times New Roman"/>
          <w:b w:val="0"/>
          <w:sz w:val="22"/>
          <w:szCs w:val="22"/>
        </w:rPr>
        <w:t xml:space="preserve"> представителей: </w:t>
      </w:r>
    </w:p>
    <w:p w:rsidR="00EF7055" w:rsidRPr="00940ACB" w:rsidRDefault="00A93060" w:rsidP="00B73E7F">
      <w:pPr>
        <w:pStyle w:val="a5"/>
        <w:spacing w:line="276" w:lineRule="auto"/>
        <w:ind w:firstLine="709"/>
        <w:contextualSpacing/>
        <w:jc w:val="both"/>
        <w:rPr>
          <w:rStyle w:val="a3"/>
          <w:b w:val="0"/>
          <w:color w:val="auto"/>
          <w:sz w:val="22"/>
          <w:szCs w:val="22"/>
          <w:u w:val="none"/>
          <w:bdr w:val="none" w:sz="0" w:space="0" w:color="auto" w:frame="1"/>
          <w:shd w:val="clear" w:color="auto" w:fill="FFFFFF"/>
        </w:rPr>
      </w:pPr>
      <w:r w:rsidRPr="00940ACB">
        <w:rPr>
          <w:rFonts w:ascii="Times New Roman" w:hAnsi="Times New Roman"/>
          <w:b w:val="0"/>
          <w:sz w:val="22"/>
          <w:szCs w:val="22"/>
        </w:rPr>
        <w:t xml:space="preserve">– </w:t>
      </w:r>
      <w:r w:rsidR="00924829" w:rsidRPr="00940ACB">
        <w:rPr>
          <w:rFonts w:ascii="Times New Roman" w:hAnsi="Times New Roman"/>
          <w:b w:val="0"/>
          <w:sz w:val="22"/>
          <w:szCs w:val="22"/>
        </w:rPr>
        <w:t>уполномоченного органа в лице Департамента государственных закупок Свердловской области</w:t>
      </w:r>
      <w:r w:rsidR="00EF7055" w:rsidRPr="00940ACB">
        <w:rPr>
          <w:rStyle w:val="a3"/>
          <w:b w:val="0"/>
          <w:color w:val="auto"/>
          <w:sz w:val="22"/>
          <w:szCs w:val="22"/>
          <w:u w:val="none"/>
          <w:bdr w:val="none" w:sz="0" w:space="0" w:color="auto" w:frame="1"/>
          <w:shd w:val="clear" w:color="auto" w:fill="FFFFFF"/>
        </w:rPr>
        <w:t xml:space="preserve"> – </w:t>
      </w:r>
      <w:r w:rsidR="004B5946">
        <w:rPr>
          <w:rStyle w:val="a3"/>
          <w:b w:val="0"/>
          <w:color w:val="auto"/>
          <w:sz w:val="22"/>
          <w:szCs w:val="22"/>
          <w:u w:val="none"/>
          <w:bdr w:val="none" w:sz="0" w:space="0" w:color="auto" w:frame="1"/>
          <w:shd w:val="clear" w:color="auto" w:fill="FFFFFF"/>
        </w:rPr>
        <w:t>*</w:t>
      </w:r>
      <w:r w:rsidR="00315522" w:rsidRPr="00940ACB">
        <w:rPr>
          <w:rStyle w:val="a3"/>
          <w:b w:val="0"/>
          <w:color w:val="auto"/>
          <w:sz w:val="22"/>
          <w:szCs w:val="22"/>
          <w:u w:val="none"/>
          <w:bdr w:val="none" w:sz="0" w:space="0" w:color="auto" w:frame="1"/>
          <w:shd w:val="clear" w:color="auto" w:fill="FFFFFF"/>
        </w:rPr>
        <w:t>,</w:t>
      </w:r>
    </w:p>
    <w:p w:rsidR="00315522" w:rsidRPr="00940ACB" w:rsidRDefault="00A93060" w:rsidP="00924829">
      <w:pPr>
        <w:pStyle w:val="a5"/>
        <w:spacing w:line="276" w:lineRule="auto"/>
        <w:ind w:firstLine="709"/>
        <w:contextualSpacing/>
        <w:jc w:val="both"/>
        <w:rPr>
          <w:rFonts w:ascii="Times New Roman" w:hAnsi="Times New Roman"/>
          <w:b w:val="0"/>
          <w:sz w:val="22"/>
          <w:szCs w:val="22"/>
        </w:rPr>
      </w:pPr>
      <w:r w:rsidRPr="00940ACB">
        <w:rPr>
          <w:rStyle w:val="a3"/>
          <w:b w:val="0"/>
          <w:color w:val="auto"/>
          <w:sz w:val="22"/>
          <w:szCs w:val="22"/>
          <w:u w:val="none"/>
          <w:bdr w:val="none" w:sz="0" w:space="0" w:color="auto" w:frame="1"/>
          <w:shd w:val="clear" w:color="auto" w:fill="FFFFFF"/>
        </w:rPr>
        <w:t>–</w:t>
      </w:r>
      <w:r w:rsidR="00315522" w:rsidRPr="00940ACB">
        <w:rPr>
          <w:rStyle w:val="a3"/>
          <w:b w:val="0"/>
          <w:color w:val="auto"/>
          <w:sz w:val="22"/>
          <w:szCs w:val="22"/>
          <w:u w:val="none"/>
          <w:bdr w:val="none" w:sz="0" w:space="0" w:color="auto" w:frame="1"/>
          <w:shd w:val="clear" w:color="auto" w:fill="FFFFFF"/>
        </w:rPr>
        <w:t xml:space="preserve"> </w:t>
      </w:r>
      <w:r w:rsidRPr="00940ACB">
        <w:rPr>
          <w:rStyle w:val="a3"/>
          <w:b w:val="0"/>
          <w:color w:val="auto"/>
          <w:sz w:val="22"/>
          <w:szCs w:val="22"/>
          <w:u w:val="none"/>
          <w:bdr w:val="none" w:sz="0" w:space="0" w:color="auto" w:frame="1"/>
          <w:shd w:val="clear" w:color="auto" w:fill="FFFFFF"/>
        </w:rPr>
        <w:t xml:space="preserve">заявителя в лице </w:t>
      </w:r>
      <w:r w:rsidR="00924829" w:rsidRPr="00940ACB">
        <w:rPr>
          <w:rFonts w:ascii="Times New Roman" w:hAnsi="Times New Roman"/>
          <w:b w:val="0"/>
          <w:sz w:val="22"/>
          <w:szCs w:val="22"/>
        </w:rPr>
        <w:t>ООО Торговый дом «Школьная Лига»</w:t>
      </w:r>
      <w:r w:rsidR="00315522" w:rsidRPr="00940ACB">
        <w:rPr>
          <w:rFonts w:ascii="Times New Roman" w:hAnsi="Times New Roman"/>
          <w:b w:val="0"/>
          <w:sz w:val="22"/>
          <w:szCs w:val="22"/>
        </w:rPr>
        <w:t xml:space="preserve"> – </w:t>
      </w:r>
      <w:r w:rsidR="004B5946">
        <w:rPr>
          <w:rFonts w:ascii="Times New Roman" w:hAnsi="Times New Roman"/>
          <w:b w:val="0"/>
          <w:sz w:val="22"/>
          <w:szCs w:val="22"/>
        </w:rPr>
        <w:t>*</w:t>
      </w:r>
      <w:r w:rsidR="00315522" w:rsidRPr="00940ACB">
        <w:rPr>
          <w:rFonts w:ascii="Times New Roman" w:hAnsi="Times New Roman"/>
          <w:b w:val="0"/>
          <w:sz w:val="22"/>
          <w:szCs w:val="22"/>
        </w:rPr>
        <w:t>,</w:t>
      </w:r>
    </w:p>
    <w:p w:rsidR="00337894" w:rsidRPr="00940ACB" w:rsidRDefault="00337894" w:rsidP="00924829">
      <w:pPr>
        <w:pStyle w:val="a5"/>
        <w:spacing w:line="276" w:lineRule="auto"/>
        <w:ind w:firstLine="709"/>
        <w:contextualSpacing/>
        <w:jc w:val="both"/>
        <w:rPr>
          <w:rFonts w:ascii="Times New Roman" w:hAnsi="Times New Roman"/>
          <w:b w:val="0"/>
          <w:sz w:val="22"/>
          <w:szCs w:val="22"/>
        </w:rPr>
      </w:pPr>
      <w:r w:rsidRPr="00940ACB">
        <w:rPr>
          <w:rStyle w:val="a3"/>
          <w:b w:val="0"/>
          <w:color w:val="auto"/>
          <w:sz w:val="22"/>
          <w:szCs w:val="22"/>
          <w:u w:val="none"/>
          <w:bdr w:val="none" w:sz="0" w:space="0" w:color="auto" w:frame="1"/>
          <w:shd w:val="clear" w:color="auto" w:fill="FFFFFF"/>
        </w:rPr>
        <w:t>– в отсутствие представителей заказчика в лице Муниципального бюджетного учреждения дополнительного образования «Невьянская детская художественная школа», уведомленного надлежащим образом о времени и месте рассмотрения жалобы,</w:t>
      </w:r>
    </w:p>
    <w:p w:rsidR="00206CBB"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р</w:t>
      </w:r>
      <w:r w:rsidR="000F495A" w:rsidRPr="00940ACB">
        <w:rPr>
          <w:rFonts w:ascii="Times New Roman" w:hAnsi="Times New Roman"/>
          <w:b w:val="0"/>
          <w:sz w:val="22"/>
          <w:szCs w:val="22"/>
        </w:rPr>
        <w:t>ассмотрев</w:t>
      </w:r>
      <w:r w:rsidR="00FA43C5" w:rsidRPr="00940ACB">
        <w:rPr>
          <w:rFonts w:ascii="Times New Roman" w:hAnsi="Times New Roman"/>
          <w:b w:val="0"/>
          <w:sz w:val="22"/>
          <w:szCs w:val="22"/>
        </w:rPr>
        <w:t xml:space="preserve"> жалобу</w:t>
      </w:r>
      <w:r w:rsidR="00224F93" w:rsidRPr="00940ACB">
        <w:rPr>
          <w:rFonts w:ascii="Times New Roman" w:hAnsi="Times New Roman"/>
          <w:sz w:val="22"/>
          <w:szCs w:val="22"/>
          <w:shd w:val="clear" w:color="auto" w:fill="FFFFFF"/>
        </w:rPr>
        <w:t xml:space="preserve"> </w:t>
      </w:r>
      <w:r w:rsidR="00337894" w:rsidRPr="00940ACB">
        <w:rPr>
          <w:rFonts w:ascii="Times New Roman" w:hAnsi="Times New Roman"/>
          <w:b w:val="0"/>
          <w:sz w:val="22"/>
          <w:szCs w:val="22"/>
        </w:rPr>
        <w:t>ООО Торговый дом «Школьная Лига» (вх. № 9284-ЭП/23 от 27.04.2023 г.)</w:t>
      </w:r>
      <w:r w:rsidR="005A34B9" w:rsidRPr="00940ACB">
        <w:rPr>
          <w:rFonts w:ascii="Times New Roman" w:hAnsi="Times New Roman"/>
          <w:b w:val="0"/>
          <w:sz w:val="22"/>
          <w:szCs w:val="22"/>
        </w:rPr>
        <w:t xml:space="preserve"> о</w:t>
      </w:r>
      <w:r w:rsidR="00337894" w:rsidRPr="00940ACB">
        <w:rPr>
          <w:rFonts w:ascii="Times New Roman" w:hAnsi="Times New Roman"/>
          <w:b w:val="0"/>
          <w:sz w:val="22"/>
          <w:szCs w:val="22"/>
        </w:rPr>
        <w:t xml:space="preserve"> нарушении закупочной комиссией</w:t>
      </w:r>
      <w:r w:rsidR="005A34B9" w:rsidRPr="00940ACB">
        <w:rPr>
          <w:rFonts w:ascii="Times New Roman" w:hAnsi="Times New Roman"/>
          <w:b w:val="0"/>
          <w:sz w:val="22"/>
          <w:szCs w:val="22"/>
        </w:rPr>
        <w:t xml:space="preserve"> при осуществлении процедуры электронного аукциона на </w:t>
      </w:r>
      <w:r w:rsidR="00337894" w:rsidRPr="00940ACB">
        <w:rPr>
          <w:rFonts w:ascii="Times New Roman" w:hAnsi="Times New Roman"/>
          <w:b w:val="0"/>
          <w:sz w:val="22"/>
          <w:szCs w:val="22"/>
        </w:rPr>
        <w:t>поставку панелей интерактивных (извещение № 0162200011823000738)</w:t>
      </w:r>
      <w:r w:rsidR="0049525A" w:rsidRPr="00940ACB">
        <w:rPr>
          <w:rFonts w:ascii="Times New Roman" w:hAnsi="Times New Roman"/>
          <w:b w:val="0"/>
          <w:sz w:val="22"/>
          <w:szCs w:val="22"/>
        </w:rPr>
        <w:t xml:space="preserve">, </w:t>
      </w:r>
      <w:r w:rsidRPr="00940ACB">
        <w:rPr>
          <w:rFonts w:ascii="Times New Roman" w:hAnsi="Times New Roman"/>
          <w:b w:val="0"/>
          <w:sz w:val="22"/>
          <w:szCs w:val="22"/>
        </w:rPr>
        <w:t xml:space="preserve">Федерального Закона от </w:t>
      </w:r>
      <w:smartTag w:uri="urn:schemas-microsoft-com:office:smarttags" w:element="date">
        <w:smartTagPr>
          <w:attr w:name="Year" w:val="2013"/>
          <w:attr w:name="Day" w:val="05"/>
          <w:attr w:name="Month" w:val="4"/>
          <w:attr w:name="ls" w:val="trans"/>
        </w:smartTagPr>
        <w:r w:rsidRPr="00940ACB">
          <w:rPr>
            <w:rFonts w:ascii="Times New Roman" w:hAnsi="Times New Roman"/>
            <w:b w:val="0"/>
            <w:sz w:val="22"/>
            <w:szCs w:val="22"/>
          </w:rPr>
          <w:t>05 апреля 2013 года</w:t>
        </w:r>
      </w:smartTag>
      <w:r w:rsidRPr="00940ACB">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556E5" w:rsidRPr="00940ACB">
        <w:rPr>
          <w:rFonts w:ascii="Times New Roman" w:hAnsi="Times New Roman"/>
          <w:b w:val="0"/>
          <w:sz w:val="22"/>
          <w:szCs w:val="22"/>
        </w:rPr>
        <w:t>6 Закона о контрактной системе</w:t>
      </w:r>
    </w:p>
    <w:p w:rsidR="00550BEA" w:rsidRPr="00940ACB" w:rsidRDefault="00550BEA" w:rsidP="00B73E7F">
      <w:pPr>
        <w:pStyle w:val="a5"/>
        <w:spacing w:line="276" w:lineRule="auto"/>
        <w:ind w:firstLine="709"/>
        <w:contextualSpacing/>
        <w:jc w:val="both"/>
        <w:rPr>
          <w:rFonts w:ascii="Times New Roman" w:hAnsi="Times New Roman"/>
          <w:b w:val="0"/>
          <w:sz w:val="22"/>
          <w:szCs w:val="22"/>
        </w:rPr>
      </w:pPr>
    </w:p>
    <w:p w:rsidR="00206CBB" w:rsidRPr="00940ACB" w:rsidRDefault="0099661E" w:rsidP="00D97DFB">
      <w:pPr>
        <w:spacing w:after="0" w:line="276" w:lineRule="auto"/>
        <w:ind w:firstLine="567"/>
        <w:contextualSpacing/>
        <w:jc w:val="center"/>
        <w:rPr>
          <w:rFonts w:ascii="Times New Roman" w:hAnsi="Times New Roman" w:cs="Times New Roman"/>
        </w:rPr>
      </w:pPr>
      <w:r w:rsidRPr="00940ACB">
        <w:rPr>
          <w:rFonts w:ascii="Times New Roman" w:hAnsi="Times New Roman" w:cs="Times New Roman"/>
        </w:rPr>
        <w:t>У С Т А Н О В И Л А:</w:t>
      </w:r>
    </w:p>
    <w:p w:rsidR="00D97DFB" w:rsidRPr="00940ACB" w:rsidRDefault="00D97DFB" w:rsidP="00D97DFB">
      <w:pPr>
        <w:spacing w:after="0" w:line="276" w:lineRule="auto"/>
        <w:ind w:firstLine="567"/>
        <w:contextualSpacing/>
        <w:jc w:val="center"/>
        <w:rPr>
          <w:rFonts w:ascii="Times New Roman" w:hAnsi="Times New Roman" w:cs="Times New Roman"/>
        </w:rPr>
      </w:pPr>
    </w:p>
    <w:p w:rsidR="0093110F"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В Управление Федеральной антимонопольной службы по Свердл</w:t>
      </w:r>
      <w:r w:rsidR="00FA43C5" w:rsidRPr="00940ACB">
        <w:rPr>
          <w:rFonts w:ascii="Times New Roman" w:hAnsi="Times New Roman"/>
          <w:b w:val="0"/>
          <w:sz w:val="22"/>
          <w:szCs w:val="22"/>
        </w:rPr>
        <w:t>овской области поступила жалоба</w:t>
      </w:r>
      <w:r w:rsidR="00224F93" w:rsidRPr="00940ACB">
        <w:rPr>
          <w:rFonts w:ascii="Times New Roman" w:hAnsi="Times New Roman"/>
          <w:b w:val="0"/>
          <w:sz w:val="22"/>
          <w:szCs w:val="22"/>
          <w:shd w:val="clear" w:color="auto" w:fill="FFFFFF"/>
        </w:rPr>
        <w:t xml:space="preserve"> </w:t>
      </w:r>
      <w:r w:rsidR="00337894" w:rsidRPr="00940ACB">
        <w:rPr>
          <w:rFonts w:ascii="Times New Roman" w:hAnsi="Times New Roman"/>
          <w:b w:val="0"/>
          <w:sz w:val="22"/>
          <w:szCs w:val="22"/>
        </w:rPr>
        <w:t>ООО Торговый дом «Школьная Лига» (вх. № 9284-ЭП/23 от 27.04.2023 г.)</w:t>
      </w:r>
      <w:r w:rsidR="005A34B9" w:rsidRPr="00940ACB">
        <w:rPr>
          <w:rFonts w:ascii="Times New Roman" w:hAnsi="Times New Roman"/>
          <w:b w:val="0"/>
          <w:sz w:val="22"/>
          <w:szCs w:val="22"/>
        </w:rPr>
        <w:t xml:space="preserve"> о</w:t>
      </w:r>
      <w:r w:rsidR="00337894" w:rsidRPr="00940ACB">
        <w:rPr>
          <w:rFonts w:ascii="Times New Roman" w:hAnsi="Times New Roman"/>
          <w:b w:val="0"/>
          <w:sz w:val="22"/>
          <w:szCs w:val="22"/>
        </w:rPr>
        <w:t xml:space="preserve"> нарушении закупочной комиссией</w:t>
      </w:r>
      <w:r w:rsidR="005A34B9" w:rsidRPr="00940ACB">
        <w:rPr>
          <w:rFonts w:ascii="Times New Roman" w:hAnsi="Times New Roman"/>
          <w:b w:val="0"/>
          <w:sz w:val="22"/>
          <w:szCs w:val="22"/>
        </w:rPr>
        <w:t xml:space="preserve"> при осуществлении процедуры электронного аукциона на </w:t>
      </w:r>
      <w:r w:rsidR="00337894" w:rsidRPr="00940ACB">
        <w:rPr>
          <w:rFonts w:ascii="Times New Roman" w:hAnsi="Times New Roman"/>
          <w:b w:val="0"/>
          <w:sz w:val="22"/>
          <w:szCs w:val="22"/>
        </w:rPr>
        <w:t>поставку панелей интерактивных (извещение № 0162200011823000738)</w:t>
      </w:r>
      <w:r w:rsidR="006D7233" w:rsidRPr="00940ACB">
        <w:rPr>
          <w:rFonts w:ascii="Times New Roman" w:hAnsi="Times New Roman"/>
          <w:b w:val="0"/>
          <w:sz w:val="22"/>
          <w:szCs w:val="22"/>
        </w:rPr>
        <w:t>,</w:t>
      </w:r>
      <w:r w:rsidR="00B47963" w:rsidRPr="00940ACB">
        <w:rPr>
          <w:rFonts w:ascii="Times New Roman" w:hAnsi="Times New Roman"/>
          <w:b w:val="0"/>
          <w:sz w:val="22"/>
          <w:szCs w:val="22"/>
        </w:rPr>
        <w:t xml:space="preserve"> </w:t>
      </w:r>
      <w:r w:rsidRPr="00940ACB">
        <w:rPr>
          <w:rFonts w:ascii="Times New Roman" w:hAnsi="Times New Roman"/>
          <w:b w:val="0"/>
          <w:sz w:val="22"/>
          <w:szCs w:val="22"/>
        </w:rPr>
        <w:t xml:space="preserve">Закона о контрактной системе, соответствующая требованиям ст.105 Закона о контрактной системе. </w:t>
      </w:r>
    </w:p>
    <w:p w:rsidR="00337894" w:rsidRPr="00940ACB" w:rsidRDefault="00337894"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В своей жалобе заявитель указал, что заявка общества неправомерно, по его мнению, была отклонена закупочной комиссией от участия в данной закупочной процедуре по причине несоответствия требованиям, установленных извещением электронного аукциона.</w:t>
      </w:r>
    </w:p>
    <w:p w:rsidR="008539D1" w:rsidRPr="00940ACB" w:rsidRDefault="008539D1" w:rsidP="00B73E7F">
      <w:pPr>
        <w:tabs>
          <w:tab w:val="left" w:pos="709"/>
          <w:tab w:val="left" w:pos="1878"/>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8539D1" w:rsidRPr="00940ACB" w:rsidRDefault="00337894" w:rsidP="00B73E7F">
      <w:pPr>
        <w:shd w:val="clear" w:color="auto" w:fill="FFFFFF"/>
        <w:spacing w:after="0" w:line="276" w:lineRule="auto"/>
        <w:ind w:firstLine="709"/>
        <w:contextualSpacing/>
        <w:jc w:val="both"/>
        <w:textAlignment w:val="baseline"/>
        <w:rPr>
          <w:rFonts w:ascii="Times New Roman" w:eastAsia="Times New Roman" w:hAnsi="Times New Roman" w:cs="Times New Roman"/>
          <w:lang w:eastAsia="ru-RU"/>
        </w:rPr>
      </w:pPr>
      <w:r w:rsidRPr="00940ACB">
        <w:rPr>
          <w:rFonts w:ascii="Times New Roman" w:hAnsi="Times New Roman" w:cs="Times New Roman"/>
        </w:rPr>
        <w:t>12</w:t>
      </w:r>
      <w:r w:rsidR="00453342" w:rsidRPr="00940ACB">
        <w:rPr>
          <w:rFonts w:ascii="Times New Roman" w:hAnsi="Times New Roman" w:cs="Times New Roman"/>
        </w:rPr>
        <w:t>.</w:t>
      </w:r>
      <w:r w:rsidRPr="00940ACB">
        <w:rPr>
          <w:rFonts w:ascii="Times New Roman" w:hAnsi="Times New Roman" w:cs="Times New Roman"/>
        </w:rPr>
        <w:t>04</w:t>
      </w:r>
      <w:r w:rsidR="005A3DD0" w:rsidRPr="00940ACB">
        <w:rPr>
          <w:rFonts w:ascii="Times New Roman" w:hAnsi="Times New Roman" w:cs="Times New Roman"/>
        </w:rPr>
        <w:t>.202</w:t>
      </w:r>
      <w:r w:rsidR="00EF7055" w:rsidRPr="00940ACB">
        <w:rPr>
          <w:rFonts w:ascii="Times New Roman" w:hAnsi="Times New Roman" w:cs="Times New Roman"/>
        </w:rPr>
        <w:t>3</w:t>
      </w:r>
      <w:r w:rsidR="00786D5A" w:rsidRPr="00940ACB">
        <w:rPr>
          <w:rFonts w:ascii="Times New Roman" w:hAnsi="Times New Roman" w:cs="Times New Roman"/>
        </w:rPr>
        <w:t xml:space="preserve"> </w:t>
      </w:r>
      <w:r w:rsidR="008539D1" w:rsidRPr="00940ACB">
        <w:rPr>
          <w:rFonts w:ascii="Times New Roman" w:hAnsi="Times New Roman" w:cs="Times New Roman"/>
        </w:rPr>
        <w:t xml:space="preserve">г. на официальном сайте опубликовано извещение о проведении </w:t>
      </w:r>
      <w:r w:rsidR="005A3DD0" w:rsidRPr="00940ACB">
        <w:rPr>
          <w:rFonts w:ascii="Times New Roman" w:hAnsi="Times New Roman" w:cs="Times New Roman"/>
        </w:rPr>
        <w:t xml:space="preserve">электронного аукциона № </w:t>
      </w:r>
      <w:r w:rsidRPr="00940ACB">
        <w:rPr>
          <w:rFonts w:ascii="Times New Roman" w:hAnsi="Times New Roman"/>
        </w:rPr>
        <w:t>0162200011823000738</w:t>
      </w:r>
      <w:r w:rsidR="005A34B9" w:rsidRPr="00940ACB">
        <w:rPr>
          <w:rFonts w:ascii="Times New Roman" w:hAnsi="Times New Roman" w:cs="Times New Roman"/>
        </w:rPr>
        <w:t xml:space="preserve"> </w:t>
      </w:r>
      <w:r w:rsidR="005A3DD0" w:rsidRPr="00940ACB">
        <w:rPr>
          <w:rFonts w:ascii="Times New Roman" w:hAnsi="Times New Roman" w:cs="Times New Roman"/>
        </w:rPr>
        <w:t xml:space="preserve">на </w:t>
      </w:r>
      <w:r w:rsidRPr="00940ACB">
        <w:rPr>
          <w:rFonts w:ascii="Times New Roman" w:hAnsi="Times New Roman"/>
        </w:rPr>
        <w:t>поставку панелей интерактивных</w:t>
      </w:r>
      <w:r w:rsidR="001C0C2D" w:rsidRPr="00940ACB">
        <w:rPr>
          <w:rFonts w:ascii="Times New Roman" w:hAnsi="Times New Roman" w:cs="Times New Roman"/>
          <w:shd w:val="clear" w:color="auto" w:fill="FFFFFF"/>
        </w:rPr>
        <w:t>.</w:t>
      </w:r>
    </w:p>
    <w:p w:rsidR="005D459D" w:rsidRPr="00940ACB" w:rsidRDefault="008539D1" w:rsidP="00B73E7F">
      <w:pPr>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Начальная (максимальная) цена контракта составила </w:t>
      </w:r>
      <w:r w:rsidR="00337894" w:rsidRPr="00940ACB">
        <w:rPr>
          <w:rFonts w:ascii="Times New Roman" w:hAnsi="Times New Roman" w:cs="Times New Roman"/>
          <w:shd w:val="clear" w:color="auto" w:fill="FFFFFF"/>
        </w:rPr>
        <w:t>1 500 000,00</w:t>
      </w:r>
      <w:r w:rsidR="005A34B9" w:rsidRPr="00940ACB">
        <w:rPr>
          <w:rFonts w:ascii="Times New Roman" w:hAnsi="Times New Roman" w:cs="Times New Roman"/>
          <w:shd w:val="clear" w:color="auto" w:fill="FFFFFF"/>
        </w:rPr>
        <w:t xml:space="preserve"> </w:t>
      </w:r>
      <w:r w:rsidRPr="00940ACB">
        <w:rPr>
          <w:rFonts w:ascii="Times New Roman" w:hAnsi="Times New Roman" w:cs="Times New Roman"/>
        </w:rPr>
        <w:t xml:space="preserve">рублей. </w:t>
      </w:r>
    </w:p>
    <w:p w:rsidR="001C0C2D" w:rsidRPr="00940ACB"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24</w:t>
      </w:r>
      <w:r w:rsidR="00EF7055" w:rsidRPr="00940ACB">
        <w:rPr>
          <w:rFonts w:ascii="Times New Roman" w:hAnsi="Times New Roman" w:cs="Times New Roman"/>
        </w:rPr>
        <w:t>.04</w:t>
      </w:r>
      <w:r w:rsidR="001C0C2D" w:rsidRPr="00940ACB">
        <w:rPr>
          <w:rFonts w:ascii="Times New Roman" w:hAnsi="Times New Roman" w:cs="Times New Roman"/>
        </w:rPr>
        <w:t>.2023</w:t>
      </w:r>
      <w:r w:rsidR="00E501CC" w:rsidRPr="00940ACB">
        <w:rPr>
          <w:rFonts w:ascii="Times New Roman" w:hAnsi="Times New Roman" w:cs="Times New Roman"/>
        </w:rPr>
        <w:t xml:space="preserve"> г. аукционной комиссией была проведена процедура рассмотрения заявок на участие в электронном аукционе, по ее итогам составлен протокол подведения итогов определения поставщика (подрядчика, исполнителя) от </w:t>
      </w:r>
      <w:r w:rsidRPr="00940ACB">
        <w:rPr>
          <w:rStyle w:val="a3"/>
          <w:color w:val="auto"/>
          <w:u w:val="none"/>
          <w:bdr w:val="none" w:sz="0" w:space="0" w:color="auto" w:frame="1"/>
          <w:shd w:val="clear" w:color="auto" w:fill="FFFFFF"/>
        </w:rPr>
        <w:t>24</w:t>
      </w:r>
      <w:r w:rsidR="005A34B9" w:rsidRPr="00940ACB">
        <w:rPr>
          <w:rStyle w:val="a3"/>
          <w:color w:val="auto"/>
          <w:u w:val="none"/>
          <w:bdr w:val="none" w:sz="0" w:space="0" w:color="auto" w:frame="1"/>
          <w:shd w:val="clear" w:color="auto" w:fill="FFFFFF"/>
        </w:rPr>
        <w:t>.04.2023 г. № ИЭА1</w:t>
      </w:r>
      <w:r w:rsidR="00E501CC" w:rsidRPr="00940ACB">
        <w:rPr>
          <w:rFonts w:ascii="Times New Roman" w:hAnsi="Times New Roman" w:cs="Times New Roman"/>
        </w:rPr>
        <w:t xml:space="preserve">, подписанный присутствующими на заседании членами комиссии. </w:t>
      </w:r>
      <w:r w:rsidRPr="00940ACB">
        <w:rPr>
          <w:rFonts w:ascii="Times New Roman" w:hAnsi="Times New Roman" w:cs="Times New Roman"/>
        </w:rPr>
        <w:t xml:space="preserve"> </w:t>
      </w:r>
    </w:p>
    <w:p w:rsidR="00125321" w:rsidRPr="00940ACB"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lastRenderedPageBreak/>
        <w:t>В соответствии с указанным протоколом заявка участника закупки с идентификационным номером 114055483 (</w:t>
      </w:r>
      <w:r w:rsidRPr="00940ACB">
        <w:rPr>
          <w:rFonts w:ascii="Times New Roman" w:hAnsi="Times New Roman"/>
        </w:rPr>
        <w:t>ООО Торговый дом «Школьная Лига»</w:t>
      </w:r>
      <w:r w:rsidRPr="00940ACB">
        <w:rPr>
          <w:rFonts w:ascii="Times New Roman" w:hAnsi="Times New Roman" w:cs="Times New Roman"/>
        </w:rPr>
        <w:t>) была отклонена от участия в закупке на основании:</w:t>
      </w:r>
    </w:p>
    <w:p w:rsidR="00125321" w:rsidRPr="00940ACB"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 «На основании п. 5 ч. 12 ст. 48 Федерального закона № 44-ФЗ:   непредставление информации, предусмотренной пунктом 5 части 1 статьи 43 Федерального закона № 44-ФЗ, Постановлением Правительства РФ от 30 апреля 2020 года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 616), а также п. 4 «Требования к содержанию, составу заявки на участие в закупке и инструкции по ее заполнению» извещения об осуществлении закупки, а именно: </w:t>
      </w:r>
    </w:p>
    <w:p w:rsidR="005A34B9" w:rsidRPr="00940ACB"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b/>
          <w:bCs/>
        </w:rPr>
        <w:t>отсутствует номер реестровой записи из единого реестра российской радиоэлектронной продукции на предлагаемый участником товар.</w:t>
      </w:r>
      <w:r w:rsidRPr="00940ACB">
        <w:rPr>
          <w:rFonts w:ascii="Times New Roman" w:hAnsi="Times New Roman" w:cs="Times New Roman"/>
        </w:rPr>
        <w:t>»</w:t>
      </w:r>
    </w:p>
    <w:p w:rsidR="00125321" w:rsidRPr="00940ACB" w:rsidRDefault="00125321" w:rsidP="00125321">
      <w:pPr>
        <w:tabs>
          <w:tab w:val="left" w:pos="709"/>
          <w:tab w:val="left" w:pos="8740"/>
        </w:tabs>
        <w:spacing w:after="0" w:line="276" w:lineRule="auto"/>
        <w:ind w:firstLine="709"/>
        <w:contextualSpacing/>
        <w:jc w:val="both"/>
        <w:rPr>
          <w:rFonts w:ascii="Times New Roman" w:hAnsi="Times New Roman" w:cs="Times New Roman"/>
          <w:i/>
        </w:rPr>
      </w:pPr>
      <w:r w:rsidRPr="00940ACB">
        <w:rPr>
          <w:rFonts w:ascii="Times New Roman" w:hAnsi="Times New Roman" w:cs="Times New Roman"/>
        </w:rPr>
        <w:t xml:space="preserve">Возражая относительно указанного решения закупочной комиссии, заявитель в своей жалобе указывает на тот факт, что </w:t>
      </w:r>
      <w:r w:rsidRPr="00940ACB">
        <w:rPr>
          <w:rFonts w:ascii="Times New Roman" w:hAnsi="Times New Roman"/>
        </w:rPr>
        <w:t>ООО Торговый дом «Школьная Лига» в составе заявки в колонке 1 указана информация о реестровых записях о товаре в соответствии с постановлением Правительства РФ № 616.</w:t>
      </w:r>
    </w:p>
    <w:p w:rsidR="00E501CC" w:rsidRPr="00940ACB"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C433FC" w:rsidRPr="00940ACB"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eastAsia="Calibri" w:hAnsi="Times New Roman" w:cs="Times New Roman"/>
        </w:rPr>
        <w:t xml:space="preserve">На основании п. 15 ч. 1 ст. 42 Закона о контрактной системе </w:t>
      </w:r>
      <w:r w:rsidRPr="00940ACB">
        <w:rPr>
          <w:rFonts w:ascii="Times New Roman" w:hAnsi="Times New Roman" w:cs="Times New Roman"/>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433FC" w:rsidRPr="00940ACB"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9" w:history="1">
        <w:r w:rsidRPr="00940ACB">
          <w:rPr>
            <w:rFonts w:ascii="Times New Roman" w:hAnsi="Times New Roman" w:cs="Times New Roman"/>
          </w:rPr>
          <w:t>статьей 14</w:t>
        </w:r>
      </w:hyperlink>
      <w:r w:rsidRPr="00940ACB">
        <w:rPr>
          <w:rFonts w:ascii="Times New Roman" w:hAnsi="Times New Roman" w:cs="Times New Roman"/>
        </w:rPr>
        <w:t xml:space="preserve"> настоящего Федерального закона.</w:t>
      </w:r>
    </w:p>
    <w:p w:rsidR="00C433FC" w:rsidRPr="00940ACB" w:rsidRDefault="00C433FC" w:rsidP="00B73E7F">
      <w:pPr>
        <w:autoSpaceDE w:val="0"/>
        <w:autoSpaceDN w:val="0"/>
        <w:adjustRightInd w:val="0"/>
        <w:spacing w:after="0" w:line="276" w:lineRule="auto"/>
        <w:ind w:firstLine="709"/>
        <w:contextualSpacing/>
        <w:jc w:val="both"/>
        <w:rPr>
          <w:rFonts w:ascii="Times New Roman" w:eastAsia="Calibri" w:hAnsi="Times New Roman" w:cs="Times New Roman"/>
        </w:rPr>
      </w:pPr>
      <w:r w:rsidRPr="00940ACB">
        <w:rPr>
          <w:rFonts w:ascii="Times New Roman" w:eastAsia="Calibri" w:hAnsi="Times New Roman" w:cs="Times New Roman"/>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10" w:history="1">
        <w:r w:rsidRPr="00940ACB">
          <w:rPr>
            <w:rFonts w:ascii="Times New Roman" w:eastAsia="Calibri" w:hAnsi="Times New Roman" w:cs="Times New Roman"/>
          </w:rPr>
          <w:t>долю</w:t>
        </w:r>
      </w:hyperlink>
      <w:r w:rsidRPr="00940ACB">
        <w:rPr>
          <w:rFonts w:ascii="Times New Roman" w:eastAsia="Calibri" w:hAnsi="Times New Roman" w:cs="Times New Roman"/>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1" w:history="1">
        <w:r w:rsidRPr="00940ACB">
          <w:rPr>
            <w:rFonts w:ascii="Times New Roman" w:eastAsia="Calibri" w:hAnsi="Times New Roman" w:cs="Times New Roman"/>
          </w:rPr>
          <w:t>порядок</w:t>
        </w:r>
      </w:hyperlink>
      <w:r w:rsidRPr="00940ACB">
        <w:rPr>
          <w:rFonts w:ascii="Times New Roman" w:eastAsia="Calibri" w:hAnsi="Times New Roman" w:cs="Times New Roman"/>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rsidR="001C0C2D" w:rsidRPr="00940ACB"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2" w:history="1">
        <w:r w:rsidRPr="00940ACB">
          <w:rPr>
            <w:rFonts w:ascii="Times New Roman" w:hAnsi="Times New Roman" w:cs="Times New Roman"/>
          </w:rPr>
          <w:t>условия допуска</w:t>
        </w:r>
      </w:hyperlink>
      <w:r w:rsidRPr="00940ACB">
        <w:rPr>
          <w:rFonts w:ascii="Times New Roman" w:hAnsi="Times New Roman" w:cs="Times New Roman"/>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w:t>
      </w:r>
      <w:r w:rsidRPr="00940ACB">
        <w:rPr>
          <w:rFonts w:ascii="Times New Roman" w:hAnsi="Times New Roman" w:cs="Times New Roman"/>
        </w:rPr>
        <w:lastRenderedPageBreak/>
        <w:t xml:space="preserve">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3" w:history="1">
        <w:r w:rsidRPr="00940ACB">
          <w:rPr>
            <w:rFonts w:ascii="Times New Roman" w:hAnsi="Times New Roman" w:cs="Times New Roman"/>
          </w:rPr>
          <w:t>частью 3</w:t>
        </w:r>
      </w:hyperlink>
      <w:r w:rsidRPr="00940ACB">
        <w:rPr>
          <w:rFonts w:ascii="Times New Roman" w:hAnsi="Times New Roman" w:cs="Times New Roman"/>
        </w:rPr>
        <w:t xml:space="preserve"> настоящей статьи.</w:t>
      </w:r>
    </w:p>
    <w:p w:rsidR="005A34B9" w:rsidRPr="00940ACB" w:rsidRDefault="005A34B9"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4342CD" w:rsidRPr="00940ACB">
        <w:rPr>
          <w:rFonts w:ascii="Times New Roman" w:hAnsi="Times New Roman" w:cs="Times New Roman"/>
        </w:rPr>
        <w:t xml:space="preserve"> установлен постановлением Правител</w:t>
      </w:r>
      <w:r w:rsidR="00125321" w:rsidRPr="00940ACB">
        <w:rPr>
          <w:rFonts w:ascii="Times New Roman" w:hAnsi="Times New Roman" w:cs="Times New Roman"/>
        </w:rPr>
        <w:t>ьства РФ № 616.</w:t>
      </w:r>
    </w:p>
    <w:p w:rsidR="004342CD" w:rsidRPr="00940ACB" w:rsidRDefault="00125321"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В силу </w:t>
      </w:r>
      <w:r w:rsidR="004342CD" w:rsidRPr="00940ACB">
        <w:rPr>
          <w:rFonts w:ascii="Times New Roman" w:hAnsi="Times New Roman" w:cs="Times New Roman"/>
        </w:rPr>
        <w:t xml:space="preserve">п. 6 постановления Правительства </w:t>
      </w:r>
      <w:r w:rsidRPr="00940ACB">
        <w:rPr>
          <w:rFonts w:ascii="Times New Roman" w:hAnsi="Times New Roman" w:cs="Times New Roman"/>
        </w:rPr>
        <w:t>РФ № 616 в целях реализации настоящего постановления:</w:t>
      </w:r>
    </w:p>
    <w:p w:rsidR="004342CD" w:rsidRPr="00940ACB" w:rsidRDefault="004342C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 предусмотренном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rsidR="004342CD" w:rsidRPr="00940ACB" w:rsidRDefault="004342C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rsidR="004342CD" w:rsidRPr="00940ACB" w:rsidRDefault="00140DC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На основании п. 7 постановления Правительства РФ № 616 о</w:t>
      </w:r>
      <w:r w:rsidR="004342CD" w:rsidRPr="00940ACB">
        <w:rPr>
          <w:rFonts w:ascii="Times New Roman" w:hAnsi="Times New Roman" w:cs="Times New Roman"/>
        </w:rPr>
        <w:t>снованием для включения продукции в реестр российской промышленной продукции является заключение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указанное заключение содержит информацию о совокупном количестве баллов за выполнение (освоение) на территории Российской Федерации соответствующих операций (условий), выданное Министерством промышленности и торговли Российской Федерации в соответствии с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(далее – постановление Правительства Российской Федерации от 17 июля 2015 г. № 719).</w:t>
      </w:r>
    </w:p>
    <w:p w:rsidR="004342CD" w:rsidRPr="00940ACB" w:rsidRDefault="004342C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Пунктом 10 постановления Правительства </w:t>
      </w:r>
      <w:r w:rsidR="00140DCD" w:rsidRPr="00940ACB">
        <w:rPr>
          <w:rFonts w:ascii="Times New Roman" w:hAnsi="Times New Roman" w:cs="Times New Roman"/>
        </w:rPr>
        <w:t xml:space="preserve">РФ </w:t>
      </w:r>
      <w:r w:rsidRPr="00940ACB">
        <w:rPr>
          <w:rFonts w:ascii="Times New Roman" w:hAnsi="Times New Roman" w:cs="Times New Roman"/>
        </w:rPr>
        <w:t>№ 616 установлено,</w:t>
      </w:r>
      <w:r w:rsidRPr="00940ACB">
        <w:t xml:space="preserve"> </w:t>
      </w:r>
      <w:r w:rsidRPr="00940ACB">
        <w:rPr>
          <w:rFonts w:ascii="Times New Roman" w:hAnsi="Times New Roman" w:cs="Times New Roman"/>
        </w:rPr>
        <w:t>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rsidR="004342CD" w:rsidRPr="00940ACB" w:rsidRDefault="004342C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 </w:t>
      </w:r>
      <w:r w:rsidRPr="00940ACB">
        <w:rPr>
          <w:rFonts w:ascii="Times New Roman" w:hAnsi="Times New Roman" w:cs="Times New Roman"/>
          <w:b/>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w:t>
      </w:r>
      <w:r w:rsidRPr="00940ACB">
        <w:rPr>
          <w:rFonts w:ascii="Times New Roman" w:hAnsi="Times New Roman" w:cs="Times New Roman"/>
        </w:rPr>
        <w:t>,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4342CD" w:rsidRPr="00940ACB" w:rsidRDefault="004342C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w:t>
      </w:r>
      <w:r w:rsidRPr="00940ACB">
        <w:rPr>
          <w:rFonts w:ascii="Times New Roman" w:hAnsi="Times New Roman" w:cs="Times New Roman"/>
        </w:rPr>
        <w:lastRenderedPageBreak/>
        <w:t>(освоение)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rsidR="004342CD" w:rsidRPr="00940ACB" w:rsidRDefault="004342C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N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140DCD" w:rsidRPr="00940ACB" w:rsidRDefault="004342CD" w:rsidP="006A4031">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 и в единый реестр российской радиоэлектронной продукции.</w:t>
      </w:r>
    </w:p>
    <w:p w:rsidR="006A4031" w:rsidRPr="00940ACB" w:rsidRDefault="006A4031" w:rsidP="006A4031">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На основании п. 5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6A4031" w:rsidRPr="00940ACB" w:rsidRDefault="006A4031" w:rsidP="006A4031">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5)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A34B9" w:rsidRPr="00940ACB" w:rsidRDefault="004A6005"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Согласно информации, размещенной в единой информационной системе, структурированной формой извещения о проведении закупки в форме электронного аукциона № </w:t>
      </w:r>
      <w:r w:rsidR="006A4031" w:rsidRPr="00940ACB">
        <w:rPr>
          <w:rFonts w:ascii="Times New Roman" w:hAnsi="Times New Roman"/>
        </w:rPr>
        <w:t>0162200011823000738</w:t>
      </w:r>
      <w:r w:rsidR="006A4031" w:rsidRPr="00940ACB">
        <w:rPr>
          <w:rFonts w:ascii="Times New Roman" w:hAnsi="Times New Roman" w:cs="Times New Roman"/>
        </w:rPr>
        <w:t xml:space="preserve"> </w:t>
      </w:r>
      <w:r w:rsidRPr="00940ACB">
        <w:rPr>
          <w:rFonts w:ascii="Times New Roman" w:hAnsi="Times New Roman" w:cs="Times New Roman"/>
        </w:rPr>
        <w:t>заказчиком установлен запрет на допуск промышленных товаров, предусмотренный постановлением Правительства РФ № 616.</w:t>
      </w:r>
    </w:p>
    <w:p w:rsidR="006A4031" w:rsidRPr="00940ACB" w:rsidRDefault="006A4031"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Для целей проведения указанного электронного аукциона заказчиком установлен код ОКПД2 26.20.13.000-00000002 «Интерактивная панель».</w:t>
      </w:r>
    </w:p>
    <w:p w:rsidR="006A4031" w:rsidRPr="00940ACB" w:rsidRDefault="006A4031"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В свою очередь код ОКПД2 26.20.13.000-00000002 включен в п. 25 </w:t>
      </w:r>
      <w:r w:rsidR="00C8344D" w:rsidRPr="00940ACB">
        <w:rPr>
          <w:rFonts w:ascii="Times New Roman" w:hAnsi="Times New Roman" w:cs="Times New Roman"/>
        </w:rPr>
        <w:t>Перечня промышленных товаров, происходящих из иностранных государств (за исключением государств - членов ЕАЭС), в отношении которых устанавливается запрет на допуск для целей осуществления закупок для государственных и муниципальных нужд (приложение к постановлению Правительства РФ № 616).</w:t>
      </w:r>
    </w:p>
    <w:p w:rsidR="00C8344D" w:rsidRPr="00940ACB" w:rsidRDefault="00C8344D"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Пунктом 4 Т</w:t>
      </w:r>
      <w:r w:rsidR="00940ACB">
        <w:rPr>
          <w:rFonts w:ascii="Times New Roman" w:hAnsi="Times New Roman" w:cs="Times New Roman"/>
        </w:rPr>
        <w:t>ребований</w:t>
      </w:r>
      <w:r w:rsidRPr="00940ACB">
        <w:rPr>
          <w:rFonts w:ascii="Times New Roman" w:hAnsi="Times New Roman" w:cs="Times New Roman"/>
        </w:rPr>
        <w:t xml:space="preserve"> к содержанию, составу заявки на участие в закупке и инструкции по ее заполнению, являющихся приложением к извещению, установлено следующее:</w:t>
      </w:r>
    </w:p>
    <w:p w:rsidR="00C8344D" w:rsidRDefault="00C8344D" w:rsidP="00B73E7F">
      <w:pPr>
        <w:autoSpaceDE w:val="0"/>
        <w:autoSpaceDN w:val="0"/>
        <w:adjustRightInd w:val="0"/>
        <w:spacing w:after="0" w:line="276" w:lineRule="auto"/>
        <w:ind w:firstLine="709"/>
        <w:contextualSpacing/>
        <w:jc w:val="both"/>
        <w:rPr>
          <w:rFonts w:ascii="Times New Roman" w:hAnsi="Times New Roman" w:cs="Times New Roman"/>
          <w:sz w:val="23"/>
          <w:szCs w:val="23"/>
        </w:rPr>
      </w:pPr>
    </w:p>
    <w:tbl>
      <w:tblPr>
        <w:tblW w:w="10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851"/>
        <w:gridCol w:w="9583"/>
      </w:tblGrid>
      <w:tr w:rsidR="00C8344D" w:rsidRPr="00C8344D" w:rsidTr="006B12BD">
        <w:tc>
          <w:tcPr>
            <w:tcW w:w="851" w:type="dxa"/>
            <w:vMerge w:val="restart"/>
            <w:shd w:val="clear" w:color="auto" w:fill="F2F2F2" w:themeFill="background1" w:themeFillShade="F2"/>
          </w:tcPr>
          <w:p w:rsidR="00C8344D" w:rsidRPr="00C8344D" w:rsidRDefault="00C8344D" w:rsidP="00C8344D">
            <w:pPr>
              <w:numPr>
                <w:ilvl w:val="0"/>
                <w:numId w:val="30"/>
              </w:numPr>
              <w:autoSpaceDE w:val="0"/>
              <w:autoSpaceDN w:val="0"/>
              <w:adjustRightInd w:val="0"/>
              <w:spacing w:after="0" w:line="276" w:lineRule="auto"/>
              <w:contextualSpacing/>
              <w:jc w:val="both"/>
              <w:rPr>
                <w:rFonts w:ascii="Times New Roman" w:hAnsi="Times New Roman" w:cs="Times New Roman"/>
                <w:b/>
                <w:sz w:val="20"/>
                <w:szCs w:val="20"/>
              </w:rPr>
            </w:pPr>
          </w:p>
        </w:tc>
        <w:tc>
          <w:tcPr>
            <w:tcW w:w="9583" w:type="dxa"/>
            <w:shd w:val="clear" w:color="auto" w:fill="F2F2F2" w:themeFill="background1" w:themeFillShade="F2"/>
          </w:tcPr>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b/>
                <w:sz w:val="20"/>
                <w:szCs w:val="20"/>
              </w:rPr>
            </w:pPr>
            <w:r w:rsidRPr="00C8344D">
              <w:rPr>
                <w:rFonts w:ascii="Times New Roman" w:hAnsi="Times New Roman" w:cs="Times New Roman"/>
                <w:b/>
                <w:sz w:val="20"/>
                <w:szCs w:val="20"/>
              </w:rPr>
              <w:t>Информация и документы, предусмотренные нормативными правовыми актами, принятыми в соответствии с частями 3 и 4 статьи 14 Закона о контрактной системе:</w:t>
            </w:r>
          </w:p>
        </w:tc>
      </w:tr>
      <w:tr w:rsidR="00C8344D" w:rsidRPr="00C8344D" w:rsidTr="006B12BD">
        <w:tc>
          <w:tcPr>
            <w:tcW w:w="851" w:type="dxa"/>
            <w:vMerge/>
            <w:shd w:val="clear" w:color="auto" w:fill="F2F2F2" w:themeFill="background1" w:themeFillShade="F2"/>
          </w:tcPr>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b/>
                <w:sz w:val="20"/>
                <w:szCs w:val="20"/>
              </w:rPr>
            </w:pPr>
          </w:p>
        </w:tc>
        <w:tc>
          <w:tcPr>
            <w:tcW w:w="9583" w:type="dxa"/>
            <w:shd w:val="clear" w:color="auto" w:fill="auto"/>
          </w:tcPr>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781"/>
              <w:gridCol w:w="8642"/>
            </w:tblGrid>
            <w:tr w:rsidR="00C8344D" w:rsidRPr="00C8344D" w:rsidTr="006B12BD">
              <w:tc>
                <w:tcPr>
                  <w:tcW w:w="851" w:type="dxa"/>
                  <w:vMerge w:val="restart"/>
                  <w:shd w:val="clear" w:color="auto" w:fill="F2F2F2" w:themeFill="background1" w:themeFillShade="F2"/>
                </w:tcPr>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sz w:val="20"/>
                      <w:szCs w:val="20"/>
                    </w:rPr>
                    <w:t>ПП РФ</w:t>
                  </w: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sz w:val="20"/>
                      <w:szCs w:val="20"/>
                    </w:rPr>
                    <w:t>№616</w:t>
                  </w:r>
                </w:p>
              </w:tc>
              <w:tc>
                <w:tcPr>
                  <w:tcW w:w="9605" w:type="dxa"/>
                  <w:shd w:val="clear" w:color="auto" w:fill="F2F2F2" w:themeFill="background1" w:themeFillShade="F2"/>
                </w:tcPr>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sz w:val="20"/>
                      <w:szCs w:val="20"/>
                    </w:rPr>
                    <w:t>Запрет на допуск промышленных товаров, происходящих из иностранных государств 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tc>
            </w:tr>
            <w:tr w:rsidR="00C8344D" w:rsidRPr="00C8344D" w:rsidTr="006B12BD">
              <w:tc>
                <w:tcPr>
                  <w:tcW w:w="851" w:type="dxa"/>
                  <w:vMerge/>
                  <w:shd w:val="clear" w:color="auto" w:fill="F2F2F2" w:themeFill="background1" w:themeFillShade="F2"/>
                </w:tcPr>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p>
              </w:tc>
              <w:tc>
                <w:tcPr>
                  <w:tcW w:w="9605" w:type="dxa"/>
                </w:tcPr>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sz w:val="20"/>
                      <w:szCs w:val="20"/>
                    </w:rPr>
                    <w:t>Установлен запрет на допуск промышленных товаров ,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утвержденному Постановлением № 616 (далее - перечень).</w:t>
                  </w: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b/>
                      <w:sz w:val="20"/>
                      <w:szCs w:val="20"/>
                    </w:rPr>
                  </w:pPr>
                  <w:r w:rsidRPr="00C8344D">
                    <w:rPr>
                      <w:rFonts w:ascii="Times New Roman" w:hAnsi="Times New Roman" w:cs="Times New Roman"/>
                      <w:b/>
                      <w:sz w:val="20"/>
                      <w:szCs w:val="20"/>
                    </w:rPr>
                    <w:t xml:space="preserve">Подтверждением соответствия закупки промышленных товаров требованиям, установленным Постановлением № 616, является: </w:t>
                  </w: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b/>
                      <w:sz w:val="20"/>
                      <w:szCs w:val="20"/>
                      <w:u w:val="single"/>
                    </w:rPr>
                    <w:t>В отношении товаров, страной происхождения которых является Российская Федерация</w:t>
                  </w:r>
                  <w:r w:rsidRPr="00C8344D">
                    <w:rPr>
                      <w:rFonts w:ascii="Times New Roman" w:hAnsi="Times New Roman" w:cs="Times New Roman"/>
                      <w:b/>
                      <w:sz w:val="20"/>
                      <w:szCs w:val="20"/>
                    </w:rPr>
                    <w:t>,</w:t>
                  </w:r>
                  <w:r w:rsidRPr="00C8344D">
                    <w:rPr>
                      <w:rFonts w:ascii="Times New Roman" w:hAnsi="Times New Roman" w:cs="Times New Roman"/>
                      <w:sz w:val="20"/>
                      <w:szCs w:val="20"/>
                    </w:rPr>
                    <w:t xml:space="preserve"> - декларация содержащая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w:t>
                  </w: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b/>
                      <w:sz w:val="20"/>
                      <w:szCs w:val="20"/>
                    </w:rPr>
                  </w:pPr>
                  <w:r w:rsidRPr="00C8344D">
                    <w:rPr>
                      <w:rFonts w:ascii="Times New Roman" w:hAnsi="Times New Roman" w:cs="Times New Roman"/>
                      <w:b/>
                      <w:sz w:val="20"/>
                      <w:szCs w:val="20"/>
                      <w:u w:val="single"/>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w:t>
                  </w:r>
                  <w:r w:rsidRPr="00C8344D">
                    <w:rPr>
                      <w:rFonts w:ascii="Times New Roman" w:hAnsi="Times New Roman" w:cs="Times New Roman"/>
                      <w:b/>
                      <w:sz w:val="20"/>
                      <w:szCs w:val="20"/>
                    </w:rPr>
                    <w:t xml:space="preserve"> </w:t>
                  </w: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sz w:val="20"/>
                      <w:szCs w:val="20"/>
                    </w:rPr>
                    <w:t xml:space="preserve">- декларация содержащая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w:t>
                  </w: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sz w:val="20"/>
                      <w:szCs w:val="20"/>
                    </w:rPr>
                    <w:t>Информация о реестровых записях о товаре и совокупном количестве баллов включается в контракт.</w:t>
                  </w:r>
                </w:p>
              </w:tc>
            </w:tr>
          </w:tbl>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sz w:val="20"/>
                <w:szCs w:val="20"/>
              </w:rPr>
            </w:pPr>
            <w:r w:rsidRPr="00C8344D">
              <w:rPr>
                <w:rFonts w:ascii="Times New Roman" w:hAnsi="Times New Roman" w:cs="Times New Roman"/>
                <w:sz w:val="20"/>
                <w:szCs w:val="20"/>
              </w:rPr>
              <w:t>Декларация о стране происхождения товара. Наименование страны происхождения товаров (пищевых продуктов) указывается в соответствии с Общероссийским классификатором стран мира.</w:t>
            </w:r>
          </w:p>
          <w:p w:rsidR="00C8344D" w:rsidRPr="00C8344D" w:rsidRDefault="00C8344D" w:rsidP="00C8344D">
            <w:pPr>
              <w:autoSpaceDE w:val="0"/>
              <w:autoSpaceDN w:val="0"/>
              <w:adjustRightInd w:val="0"/>
              <w:spacing w:after="0" w:line="276" w:lineRule="auto"/>
              <w:ind w:firstLine="709"/>
              <w:contextualSpacing/>
              <w:jc w:val="both"/>
              <w:rPr>
                <w:rFonts w:ascii="Times New Roman" w:hAnsi="Times New Roman" w:cs="Times New Roman"/>
                <w:iCs/>
                <w:sz w:val="20"/>
                <w:szCs w:val="20"/>
              </w:rPr>
            </w:pPr>
            <w:r w:rsidRPr="00C8344D">
              <w:rPr>
                <w:rFonts w:ascii="Times New Roman" w:hAnsi="Times New Roman" w:cs="Times New Roman"/>
                <w:iCs/>
                <w:sz w:val="20"/>
                <w:szCs w:val="20"/>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bl>
    <w:p w:rsidR="00C8344D" w:rsidRPr="00256633" w:rsidRDefault="00C8344D" w:rsidP="00B73E7F">
      <w:pPr>
        <w:autoSpaceDE w:val="0"/>
        <w:autoSpaceDN w:val="0"/>
        <w:adjustRightInd w:val="0"/>
        <w:spacing w:after="0" w:line="276" w:lineRule="auto"/>
        <w:ind w:firstLine="709"/>
        <w:contextualSpacing/>
        <w:jc w:val="both"/>
        <w:rPr>
          <w:rFonts w:ascii="Times New Roman" w:hAnsi="Times New Roman" w:cs="Times New Roman"/>
          <w:sz w:val="23"/>
          <w:szCs w:val="23"/>
        </w:rPr>
      </w:pPr>
    </w:p>
    <w:p w:rsidR="00C8344D" w:rsidRPr="00940ACB" w:rsidRDefault="003B0981"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Комиссия, </w:t>
      </w:r>
      <w:r w:rsidR="00C8344D" w:rsidRPr="00940ACB">
        <w:rPr>
          <w:rFonts w:ascii="Times New Roman" w:hAnsi="Times New Roman" w:cs="Times New Roman"/>
        </w:rPr>
        <w:t>изучив</w:t>
      </w:r>
      <w:r w:rsidRPr="00940ACB">
        <w:rPr>
          <w:rFonts w:ascii="Times New Roman" w:hAnsi="Times New Roman" w:cs="Times New Roman"/>
        </w:rPr>
        <w:t xml:space="preserve"> информацию, представленную </w:t>
      </w:r>
      <w:r w:rsidR="00C8344D" w:rsidRPr="00940ACB">
        <w:rPr>
          <w:rFonts w:ascii="Times New Roman" w:hAnsi="Times New Roman" w:cs="Times New Roman"/>
        </w:rPr>
        <w:t>на заседание</w:t>
      </w:r>
      <w:r w:rsidRPr="00940ACB">
        <w:rPr>
          <w:rFonts w:ascii="Times New Roman" w:hAnsi="Times New Roman" w:cs="Times New Roman"/>
        </w:rPr>
        <w:t>,</w:t>
      </w:r>
      <w:r w:rsidR="00C8344D" w:rsidRPr="00940ACB">
        <w:rPr>
          <w:rFonts w:ascii="Times New Roman" w:hAnsi="Times New Roman" w:cs="Times New Roman"/>
        </w:rPr>
        <w:t xml:space="preserve"> установила, что участник закупки с идентификационным номером 114055483 (ООО Торговый дом «Школьная Лига») в качестве подтверждения соответствия</w:t>
      </w:r>
      <w:r w:rsidRPr="00940ACB">
        <w:rPr>
          <w:rFonts w:ascii="Times New Roman" w:hAnsi="Times New Roman" w:cs="Times New Roman"/>
        </w:rPr>
        <w:t xml:space="preserve"> требованиям пос</w:t>
      </w:r>
      <w:r w:rsidR="00C8344D" w:rsidRPr="00940ACB">
        <w:rPr>
          <w:rFonts w:ascii="Times New Roman" w:hAnsi="Times New Roman" w:cs="Times New Roman"/>
        </w:rPr>
        <w:t>тановления Правительства № 616 в составе заявки указал:</w:t>
      </w:r>
    </w:p>
    <w:p w:rsidR="00E63C32" w:rsidRPr="00940ACB" w:rsidRDefault="00C8344D" w:rsidP="00C8344D">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Номер реестровой записи - 70\1\2022.</w:t>
      </w:r>
      <w:r w:rsidR="003B0981" w:rsidRPr="00940ACB">
        <w:rPr>
          <w:rFonts w:ascii="Times New Roman" w:hAnsi="Times New Roman" w:cs="Times New Roman"/>
        </w:rPr>
        <w:t xml:space="preserve"> </w:t>
      </w:r>
    </w:p>
    <w:p w:rsidR="00FE3DD6" w:rsidRPr="00940ACB" w:rsidRDefault="006936A4" w:rsidP="00B73E7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940ACB">
        <w:rPr>
          <w:rStyle w:val="afa"/>
          <w:rFonts w:ascii="Times New Roman" w:hAnsi="Times New Roman" w:cs="Times New Roman"/>
          <w:b w:val="0"/>
          <w:bCs w:val="0"/>
        </w:rPr>
        <w:t xml:space="preserve">Комиссия </w:t>
      </w:r>
      <w:r w:rsidR="00C8344D" w:rsidRPr="00940ACB">
        <w:rPr>
          <w:rStyle w:val="afa"/>
          <w:rFonts w:ascii="Times New Roman" w:hAnsi="Times New Roman" w:cs="Times New Roman"/>
          <w:b w:val="0"/>
          <w:bCs w:val="0"/>
        </w:rPr>
        <w:t>поясняет, что из буквального толкования вышеуказанных норм следует</w:t>
      </w:r>
      <w:r w:rsidR="007059CF" w:rsidRPr="00940ACB">
        <w:rPr>
          <w:rStyle w:val="afa"/>
          <w:rFonts w:ascii="Times New Roman" w:hAnsi="Times New Roman" w:cs="Times New Roman"/>
          <w:b w:val="0"/>
          <w:bCs w:val="0"/>
        </w:rPr>
        <w:t>, что</w:t>
      </w:r>
      <w:r w:rsidRPr="00940ACB">
        <w:rPr>
          <w:rStyle w:val="afa"/>
          <w:rFonts w:ascii="Times New Roman" w:hAnsi="Times New Roman" w:cs="Times New Roman"/>
          <w:b w:val="0"/>
          <w:bCs w:val="0"/>
        </w:rPr>
        <w:t xml:space="preserve"> согласно п. 10 постановления Правительства </w:t>
      </w:r>
      <w:r w:rsidR="00C8344D" w:rsidRPr="00940ACB">
        <w:rPr>
          <w:rStyle w:val="afa"/>
          <w:rFonts w:ascii="Times New Roman" w:hAnsi="Times New Roman" w:cs="Times New Roman"/>
          <w:b w:val="0"/>
          <w:bCs w:val="0"/>
        </w:rPr>
        <w:t xml:space="preserve">РФ </w:t>
      </w:r>
      <w:r w:rsidRPr="00940ACB">
        <w:rPr>
          <w:rStyle w:val="afa"/>
          <w:rFonts w:ascii="Times New Roman" w:hAnsi="Times New Roman" w:cs="Times New Roman"/>
          <w:b w:val="0"/>
          <w:bCs w:val="0"/>
        </w:rPr>
        <w:t xml:space="preserve">№ 616, участник </w:t>
      </w:r>
      <w:r w:rsidR="00C8344D" w:rsidRPr="00940ACB">
        <w:rPr>
          <w:rStyle w:val="afa"/>
          <w:rFonts w:ascii="Times New Roman" w:hAnsi="Times New Roman" w:cs="Times New Roman"/>
          <w:b w:val="0"/>
          <w:bCs w:val="0"/>
        </w:rPr>
        <w:t xml:space="preserve">закупки </w:t>
      </w:r>
      <w:r w:rsidRPr="00940ACB">
        <w:rPr>
          <w:rStyle w:val="afa"/>
          <w:rFonts w:ascii="Times New Roman" w:hAnsi="Times New Roman" w:cs="Times New Roman"/>
          <w:b w:val="0"/>
          <w:bCs w:val="0"/>
        </w:rPr>
        <w:t>в своей заявке представляет реестровые записи, как из реестра промышленной продукции, так и из реестра российс</w:t>
      </w:r>
      <w:r w:rsidR="007059CF" w:rsidRPr="00940ACB">
        <w:rPr>
          <w:rStyle w:val="afa"/>
          <w:rFonts w:ascii="Times New Roman" w:hAnsi="Times New Roman" w:cs="Times New Roman"/>
          <w:b w:val="0"/>
          <w:bCs w:val="0"/>
        </w:rPr>
        <w:t>кой радиоэлектронной продукции,</w:t>
      </w:r>
      <w:r w:rsidR="00F431A7" w:rsidRPr="00940ACB">
        <w:rPr>
          <w:rStyle w:val="afa"/>
          <w:rFonts w:ascii="Times New Roman" w:hAnsi="Times New Roman" w:cs="Times New Roman"/>
          <w:b w:val="0"/>
          <w:bCs w:val="0"/>
        </w:rPr>
        <w:t xml:space="preserve"> так как закуп</w:t>
      </w:r>
      <w:r w:rsidR="00C8344D" w:rsidRPr="00940ACB">
        <w:rPr>
          <w:rStyle w:val="afa"/>
          <w:rFonts w:ascii="Times New Roman" w:hAnsi="Times New Roman" w:cs="Times New Roman"/>
          <w:b w:val="0"/>
          <w:bCs w:val="0"/>
        </w:rPr>
        <w:t>аемый товар содержится в п. 25</w:t>
      </w:r>
      <w:r w:rsidR="00F431A7" w:rsidRPr="00940ACB">
        <w:rPr>
          <w:rStyle w:val="afa"/>
          <w:rFonts w:ascii="Times New Roman" w:hAnsi="Times New Roman" w:cs="Times New Roman"/>
          <w:b w:val="0"/>
          <w:bCs w:val="0"/>
        </w:rPr>
        <w:t xml:space="preserve"> Перечня</w:t>
      </w:r>
      <w:r w:rsidRPr="00940ACB">
        <w:rPr>
          <w:rStyle w:val="afa"/>
          <w:rFonts w:ascii="Times New Roman" w:hAnsi="Times New Roman" w:cs="Times New Roman"/>
          <w:b w:val="0"/>
          <w:bCs w:val="0"/>
        </w:rPr>
        <w:t>.</w:t>
      </w:r>
    </w:p>
    <w:p w:rsidR="007059CF" w:rsidRPr="00940ACB" w:rsidRDefault="007059CF" w:rsidP="00B73E7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940ACB">
        <w:rPr>
          <w:rStyle w:val="afa"/>
          <w:rFonts w:ascii="Times New Roman" w:hAnsi="Times New Roman" w:cs="Times New Roman"/>
          <w:b w:val="0"/>
          <w:bCs w:val="0"/>
        </w:rPr>
        <w:t>Однако из представленных документов следует, что заявителем в составе заявки на участие в закупке продекларирован только реестровый номер из реестра российской промышленной продукции, номер реестровой записи из единого реестра российской радиоэлектронной продукции не указан.</w:t>
      </w:r>
    </w:p>
    <w:p w:rsidR="00594E60" w:rsidRPr="00940ACB" w:rsidRDefault="00594E60" w:rsidP="00B73E7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940ACB">
        <w:rPr>
          <w:rStyle w:val="afa"/>
          <w:rFonts w:ascii="Times New Roman" w:hAnsi="Times New Roman" w:cs="Times New Roman"/>
          <w:b w:val="0"/>
          <w:bCs w:val="0"/>
        </w:rPr>
        <w:lastRenderedPageBreak/>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94E60" w:rsidRPr="00940ACB" w:rsidRDefault="00594E60" w:rsidP="00F431A7">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940ACB">
        <w:rPr>
          <w:rStyle w:val="afa"/>
          <w:rFonts w:ascii="Times New Roman" w:hAnsi="Times New Roman" w:cs="Times New Roman"/>
          <w:b w:val="0"/>
          <w:bCs w:val="0"/>
        </w:rPr>
        <w:t>Согласно п. 5 ч. 12 ст.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3F7BDB" w:rsidRPr="00940ACB" w:rsidRDefault="007059CF" w:rsidP="007059CF">
      <w:pPr>
        <w:autoSpaceDE w:val="0"/>
        <w:autoSpaceDN w:val="0"/>
        <w:adjustRightInd w:val="0"/>
        <w:spacing w:after="0" w:line="276" w:lineRule="auto"/>
        <w:ind w:firstLine="709"/>
        <w:contextualSpacing/>
        <w:jc w:val="both"/>
        <w:rPr>
          <w:rFonts w:ascii="Times New Roman" w:hAnsi="Times New Roman" w:cs="Times New Roman"/>
        </w:rPr>
      </w:pPr>
      <w:r w:rsidRPr="00940ACB">
        <w:rPr>
          <w:rStyle w:val="afa"/>
          <w:rFonts w:ascii="Times New Roman" w:hAnsi="Times New Roman" w:cs="Times New Roman"/>
          <w:b w:val="0"/>
          <w:bCs w:val="0"/>
        </w:rPr>
        <w:t xml:space="preserve">На основании вышеизложенного, Комиссия приходит к выводу, что решение о признании заявки участника закупки с идентификационным номером 114055483 (ООО Торговый дом «Школьная Лига») несоответствующей требованиям извещения № </w:t>
      </w:r>
      <w:r w:rsidRPr="00940ACB">
        <w:rPr>
          <w:rFonts w:ascii="Times New Roman" w:hAnsi="Times New Roman"/>
        </w:rPr>
        <w:t>0162200011823000738</w:t>
      </w:r>
      <w:r w:rsidRPr="00940ACB">
        <w:rPr>
          <w:rStyle w:val="afa"/>
          <w:rFonts w:ascii="Times New Roman" w:hAnsi="Times New Roman" w:cs="Times New Roman"/>
          <w:b w:val="0"/>
          <w:bCs w:val="0"/>
        </w:rPr>
        <w:t>, Закона о контрактной системе по основаниям, указанным в протоколе подведения итогов электронного аукциона, закупочной комиссией было принято правомерно, поскольку участником закупки в составе заявки не представлен номер реестровой записи из единого реестра российской радиоэлектронной продукции на предлагаемый участником товар.</w:t>
      </w:r>
    </w:p>
    <w:p w:rsidR="00206CBB" w:rsidRPr="00940ACB" w:rsidRDefault="001E1D18" w:rsidP="00256633">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На основании вышеизложенного и руководствуясь административным регламентом, утвержденным приказом ФАС России от 19.11.2014</w:t>
      </w:r>
      <w:r w:rsidR="00D1575C" w:rsidRPr="00940ACB">
        <w:rPr>
          <w:rFonts w:ascii="Times New Roman" w:hAnsi="Times New Roman"/>
          <w:b w:val="0"/>
          <w:sz w:val="22"/>
          <w:szCs w:val="22"/>
        </w:rPr>
        <w:t xml:space="preserve"> </w:t>
      </w:r>
      <w:r w:rsidRPr="00940ACB">
        <w:rPr>
          <w:rFonts w:ascii="Times New Roman" w:hAnsi="Times New Roman"/>
          <w:b w:val="0"/>
          <w:sz w:val="22"/>
          <w:szCs w:val="22"/>
        </w:rPr>
        <w:t>г. № 727/14, частью 8 статьи 106 Закона о контрактной системе, Комиссия,</w:t>
      </w:r>
    </w:p>
    <w:p w:rsidR="008539D1" w:rsidRPr="00940ACB" w:rsidRDefault="008539D1" w:rsidP="00F40D21">
      <w:pPr>
        <w:autoSpaceDE w:val="0"/>
        <w:autoSpaceDN w:val="0"/>
        <w:adjustRightInd w:val="0"/>
        <w:spacing w:after="0" w:line="240" w:lineRule="auto"/>
        <w:contextualSpacing/>
        <w:jc w:val="center"/>
        <w:rPr>
          <w:rFonts w:ascii="Times New Roman" w:hAnsi="Times New Roman" w:cs="Times New Roman"/>
        </w:rPr>
      </w:pPr>
      <w:r w:rsidRPr="00940ACB">
        <w:rPr>
          <w:rFonts w:ascii="Times New Roman" w:hAnsi="Times New Roman" w:cs="Times New Roman"/>
        </w:rPr>
        <w:t>Р Е Ш И Л А:</w:t>
      </w:r>
    </w:p>
    <w:p w:rsidR="000F569B" w:rsidRPr="00940ACB" w:rsidRDefault="000F569B" w:rsidP="00C51533">
      <w:pPr>
        <w:autoSpaceDE w:val="0"/>
        <w:autoSpaceDN w:val="0"/>
        <w:adjustRightInd w:val="0"/>
        <w:spacing w:after="0" w:line="240" w:lineRule="auto"/>
        <w:contextualSpacing/>
        <w:rPr>
          <w:rFonts w:ascii="Times New Roman" w:hAnsi="Times New Roman" w:cs="Times New Roman"/>
        </w:rPr>
      </w:pP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t xml:space="preserve">Жалобу </w:t>
      </w:r>
      <w:r w:rsidRPr="00940ACB">
        <w:rPr>
          <w:rStyle w:val="afa"/>
          <w:rFonts w:ascii="Times New Roman" w:hAnsi="Times New Roman" w:cs="Times New Roman"/>
          <w:b w:val="0"/>
          <w:bCs w:val="0"/>
        </w:rPr>
        <w:t>ООО Торговый дом «Школьная Лига»</w:t>
      </w:r>
      <w:r w:rsidRPr="00940ACB">
        <w:rPr>
          <w:rFonts w:ascii="Times New Roman" w:hAnsi="Times New Roman" w:cs="Times New Roman"/>
        </w:rPr>
        <w:t xml:space="preserve"> признать необоснованной.</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t xml:space="preserve">В действиях заказчика в лице </w:t>
      </w:r>
      <w:r w:rsidR="00AA5A64" w:rsidRPr="00940ACB">
        <w:rPr>
          <w:rStyle w:val="a3"/>
          <w:color w:val="auto"/>
          <w:u w:val="none"/>
          <w:bdr w:val="none" w:sz="0" w:space="0" w:color="auto" w:frame="1"/>
          <w:shd w:val="clear" w:color="auto" w:fill="FFFFFF"/>
        </w:rPr>
        <w:t>Муниципального бюджетного учреждения дополнительного образования «Невьянская детская художественная школа»</w:t>
      </w:r>
      <w:r w:rsidRPr="00940ACB">
        <w:rPr>
          <w:rFonts w:ascii="Times New Roman" w:hAnsi="Times New Roman" w:cs="Times New Roman"/>
          <w:shd w:val="clear" w:color="auto" w:fill="FFFFFF"/>
        </w:rPr>
        <w:t>, уполномоченного органа в лице Департамента государственных закупок Свердловской области</w:t>
      </w:r>
      <w:r w:rsidRPr="00940ACB">
        <w:rPr>
          <w:rFonts w:ascii="Times New Roman" w:hAnsi="Times New Roman" w:cs="Times New Roman"/>
        </w:rPr>
        <w:t>, его комиссии нарушений Закона о контрактной системе не выявлено.</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eastAsia="Times New Roman" w:hAnsi="Times New Roman" w:cs="Times New Roman"/>
          <w:lang w:eastAsia="ru-RU"/>
        </w:rPr>
        <w:t xml:space="preserve">Заказчику в лице </w:t>
      </w:r>
      <w:r w:rsidR="00AA5A64" w:rsidRPr="00940ACB">
        <w:rPr>
          <w:rStyle w:val="a3"/>
          <w:color w:val="auto"/>
          <w:u w:val="none"/>
          <w:bdr w:val="none" w:sz="0" w:space="0" w:color="auto" w:frame="1"/>
          <w:shd w:val="clear" w:color="auto" w:fill="FFFFFF"/>
        </w:rPr>
        <w:t>Муниципального бюджетного учреждения дополнительного образования «Невьянская детская художественная школа»</w:t>
      </w:r>
      <w:r w:rsidRPr="00940ACB">
        <w:rPr>
          <w:rFonts w:ascii="Times New Roman" w:hAnsi="Times New Roman" w:cs="Times New Roman"/>
          <w:shd w:val="clear" w:color="auto" w:fill="FFFFFF"/>
        </w:rPr>
        <w:t>, уполномоченному органу в лице Департамента государственных закупок Свердловской области</w:t>
      </w:r>
      <w:r w:rsidRPr="00940ACB">
        <w:rPr>
          <w:rFonts w:ascii="Times New Roman" w:eastAsia="Times New Roman" w:hAnsi="Times New Roman" w:cs="Times New Roman"/>
          <w:lang w:eastAsia="ru-RU"/>
        </w:rPr>
        <w:t>, его комиссии предписание об устранении нарушений законодательства о контрактной системе не выдавать.</w:t>
      </w:r>
    </w:p>
    <w:p w:rsidR="00D97DFB" w:rsidRPr="00940ACB" w:rsidRDefault="00D97DFB" w:rsidP="00B73E7F">
      <w:pPr>
        <w:spacing w:after="0" w:line="276" w:lineRule="auto"/>
        <w:ind w:firstLine="709"/>
        <w:contextualSpacing/>
        <w:jc w:val="both"/>
        <w:rPr>
          <w:rFonts w:ascii="Times New Roman" w:hAnsi="Times New Roman" w:cs="Times New Roman"/>
        </w:rPr>
      </w:pPr>
    </w:p>
    <w:p w:rsidR="00D1575C" w:rsidRPr="00940ACB" w:rsidRDefault="00D1575C" w:rsidP="00B73E7F">
      <w:pPr>
        <w:tabs>
          <w:tab w:val="num" w:pos="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BC6812" w:rsidRPr="00940ACB" w:rsidRDefault="00BC6812" w:rsidP="00D97DFB">
      <w:pPr>
        <w:tabs>
          <w:tab w:val="num" w:pos="0"/>
        </w:tabs>
        <w:spacing w:after="0" w:line="276" w:lineRule="auto"/>
        <w:contextualSpacing/>
        <w:jc w:val="both"/>
        <w:rPr>
          <w:rFonts w:ascii="Times New Roman" w:hAnsi="Times New Roman" w:cs="Times New Roman"/>
        </w:rPr>
      </w:pPr>
    </w:p>
    <w:tbl>
      <w:tblPr>
        <w:tblStyle w:val="a8"/>
        <w:tblW w:w="103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3057"/>
      </w:tblGrid>
      <w:tr w:rsidR="00AB0718" w:rsidRPr="00940ACB" w:rsidTr="001809CD">
        <w:trPr>
          <w:trHeight w:val="399"/>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Председатель Комиссии                                                                                   </w:t>
            </w:r>
          </w:p>
        </w:tc>
        <w:tc>
          <w:tcPr>
            <w:tcW w:w="3057" w:type="dxa"/>
          </w:tcPr>
          <w:p w:rsidR="008539D1" w:rsidRPr="00940ACB" w:rsidRDefault="004B5946"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D97DFB" w:rsidRPr="00940ACB" w:rsidRDefault="00D97DFB" w:rsidP="00B73E7F">
            <w:pPr>
              <w:spacing w:line="276" w:lineRule="auto"/>
              <w:contextualSpacing/>
              <w:jc w:val="right"/>
              <w:rPr>
                <w:rFonts w:ascii="Times New Roman" w:hAnsi="Times New Roman"/>
                <w:sz w:val="22"/>
                <w:szCs w:val="22"/>
              </w:rPr>
            </w:pPr>
          </w:p>
        </w:tc>
      </w:tr>
      <w:tr w:rsidR="00AB0718" w:rsidRPr="00940ACB" w:rsidTr="001809CD">
        <w:trPr>
          <w:trHeight w:val="1141"/>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Члены Комиссии                                                                                        </w:t>
            </w:r>
          </w:p>
        </w:tc>
        <w:tc>
          <w:tcPr>
            <w:tcW w:w="3057" w:type="dxa"/>
          </w:tcPr>
          <w:p w:rsidR="00BC6812" w:rsidRPr="009365C4" w:rsidRDefault="004B5946"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C10E8F" w:rsidRPr="00940ACB" w:rsidRDefault="00A86861" w:rsidP="00B73E7F">
            <w:pPr>
              <w:spacing w:line="276" w:lineRule="auto"/>
              <w:contextualSpacing/>
              <w:jc w:val="right"/>
              <w:rPr>
                <w:rFonts w:ascii="Times New Roman" w:hAnsi="Times New Roman"/>
                <w:sz w:val="22"/>
                <w:szCs w:val="22"/>
              </w:rPr>
            </w:pPr>
            <w:r w:rsidRPr="00940ACB">
              <w:rPr>
                <w:rFonts w:ascii="Times New Roman" w:hAnsi="Times New Roman"/>
                <w:sz w:val="22"/>
                <w:szCs w:val="22"/>
              </w:rPr>
              <w:t xml:space="preserve">  </w:t>
            </w:r>
          </w:p>
          <w:p w:rsidR="008539D1" w:rsidRPr="00940ACB" w:rsidRDefault="004B5946" w:rsidP="00B73E7F">
            <w:pPr>
              <w:spacing w:line="276" w:lineRule="auto"/>
              <w:contextualSpacing/>
              <w:jc w:val="right"/>
              <w:rPr>
                <w:rFonts w:ascii="Times New Roman" w:hAnsi="Times New Roman"/>
                <w:sz w:val="22"/>
                <w:szCs w:val="22"/>
                <w:highlight w:val="yellow"/>
              </w:rPr>
            </w:pPr>
            <w:r>
              <w:rPr>
                <w:rFonts w:ascii="Times New Roman" w:hAnsi="Times New Roman"/>
                <w:sz w:val="22"/>
                <w:szCs w:val="22"/>
              </w:rPr>
              <w:t>*</w:t>
            </w:r>
            <w:bookmarkStart w:id="0" w:name="_GoBack"/>
            <w:bookmarkEnd w:id="0"/>
          </w:p>
          <w:p w:rsidR="008539D1" w:rsidRPr="00940ACB" w:rsidRDefault="008539D1" w:rsidP="00B73E7F">
            <w:pPr>
              <w:spacing w:line="276" w:lineRule="auto"/>
              <w:contextualSpacing/>
              <w:jc w:val="right"/>
              <w:rPr>
                <w:rFonts w:ascii="Times New Roman" w:hAnsi="Times New Roman"/>
                <w:noProof/>
                <w:sz w:val="22"/>
                <w:szCs w:val="22"/>
              </w:rPr>
            </w:pPr>
          </w:p>
        </w:tc>
      </w:tr>
    </w:tbl>
    <w:p w:rsidR="00686461" w:rsidRPr="00940ACB" w:rsidRDefault="00AA5A64" w:rsidP="00AE3750">
      <w:pPr>
        <w:spacing w:after="0" w:line="240" w:lineRule="auto"/>
        <w:jc w:val="both"/>
        <w:rPr>
          <w:rFonts w:ascii="Times New Roman" w:hAnsi="Times New Roman" w:cs="Times New Roman"/>
        </w:rPr>
      </w:pPr>
      <w:r w:rsidRPr="00940ACB">
        <w:rPr>
          <w:rFonts w:ascii="Times New Roman" w:hAnsi="Times New Roman" w:cs="Times New Roman"/>
        </w:rPr>
        <w:t xml:space="preserve"> </w:t>
      </w:r>
    </w:p>
    <w:sectPr w:rsidR="00686461" w:rsidRPr="00940ACB" w:rsidSect="00A93060">
      <w:headerReference w:type="default" r:id="rId14"/>
      <w:pgSz w:w="11906" w:h="16838"/>
      <w:pgMar w:top="1134" w:right="567" w:bottom="56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008" w:rsidRDefault="00F80008" w:rsidP="00AC7DB0">
      <w:pPr>
        <w:spacing w:after="0" w:line="240" w:lineRule="auto"/>
      </w:pPr>
      <w:r>
        <w:separator/>
      </w:r>
    </w:p>
  </w:endnote>
  <w:endnote w:type="continuationSeparator" w:id="0">
    <w:p w:rsidR="00F80008" w:rsidRDefault="00F80008"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008" w:rsidRDefault="00F80008" w:rsidP="00AC7DB0">
      <w:pPr>
        <w:spacing w:after="0" w:line="240" w:lineRule="auto"/>
      </w:pPr>
      <w:r>
        <w:separator/>
      </w:r>
    </w:p>
  </w:footnote>
  <w:footnote w:type="continuationSeparator" w:id="0">
    <w:p w:rsidR="00F80008" w:rsidRDefault="00F80008"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80008" w:rsidRDefault="00F80008">
        <w:pPr>
          <w:pStyle w:val="a9"/>
          <w:jc w:val="center"/>
        </w:pPr>
        <w:r>
          <w:fldChar w:fldCharType="begin"/>
        </w:r>
        <w:r>
          <w:instrText>PAGE   \* MERGEFORMAT</w:instrText>
        </w:r>
        <w:r>
          <w:fldChar w:fldCharType="separate"/>
        </w:r>
        <w:r w:rsidR="004B5946" w:rsidRPr="004B5946">
          <w:rPr>
            <w:noProof/>
            <w:lang w:val="ru-RU"/>
          </w:rPr>
          <w:t>6</w:t>
        </w:r>
        <w:r>
          <w:fldChar w:fldCharType="end"/>
        </w:r>
      </w:p>
    </w:sdtContent>
  </w:sdt>
  <w:p w:rsidR="00F80008" w:rsidRDefault="00F8000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9A365B"/>
    <w:multiLevelType w:val="hybridMultilevel"/>
    <w:tmpl w:val="2496D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25EC"/>
    <w:multiLevelType w:val="hybridMultilevel"/>
    <w:tmpl w:val="B8727906"/>
    <w:lvl w:ilvl="0" w:tplc="B79EC57C">
      <w:start w:val="17"/>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B9356FC"/>
    <w:multiLevelType w:val="hybridMultilevel"/>
    <w:tmpl w:val="A952491E"/>
    <w:lvl w:ilvl="0" w:tplc="B79EC57C">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 w15:restartNumberingAfterBreak="0">
    <w:nsid w:val="7C70385A"/>
    <w:multiLevelType w:val="hybridMultilevel"/>
    <w:tmpl w:val="C5980310"/>
    <w:lvl w:ilvl="0" w:tplc="1D06C890">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22"/>
  </w:num>
  <w:num w:numId="5">
    <w:abstractNumId w:val="20"/>
  </w:num>
  <w:num w:numId="6">
    <w:abstractNumId w:val="10"/>
  </w:num>
  <w:num w:numId="7">
    <w:abstractNumId w:val="26"/>
  </w:num>
  <w:num w:numId="8">
    <w:abstractNumId w:val="25"/>
  </w:num>
  <w:num w:numId="9">
    <w:abstractNumId w:val="17"/>
  </w:num>
  <w:num w:numId="10">
    <w:abstractNumId w:val="5"/>
  </w:num>
  <w:num w:numId="11">
    <w:abstractNumId w:val="13"/>
  </w:num>
  <w:num w:numId="12">
    <w:abstractNumId w:val="4"/>
  </w:num>
  <w:num w:numId="13">
    <w:abstractNumId w:val="16"/>
  </w:num>
  <w:num w:numId="14">
    <w:abstractNumId w:val="19"/>
  </w:num>
  <w:num w:numId="15">
    <w:abstractNumId w:val="15"/>
  </w:num>
  <w:num w:numId="16">
    <w:abstractNumId w:val="3"/>
  </w:num>
  <w:num w:numId="17">
    <w:abstractNumId w:val="14"/>
  </w:num>
  <w:num w:numId="18">
    <w:abstractNumId w:val="24"/>
  </w:num>
  <w:num w:numId="19">
    <w:abstractNumId w:val="11"/>
  </w:num>
  <w:num w:numId="20">
    <w:abstractNumId w:val="18"/>
  </w:num>
  <w:num w:numId="21">
    <w:abstractNumId w:val="23"/>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2"/>
  </w:num>
  <w:num w:numId="25">
    <w:abstractNumId w:val="21"/>
  </w:num>
  <w:num w:numId="26">
    <w:abstractNumId w:val="27"/>
  </w:num>
  <w:num w:numId="27">
    <w:abstractNumId w:val="9"/>
  </w:num>
  <w:num w:numId="28">
    <w:abstractNumId w:val="8"/>
  </w:num>
  <w:num w:numId="29">
    <w:abstractNumId w:val="1"/>
  </w:num>
  <w:num w:numId="30">
    <w:abstractNumId w:val="2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16F24"/>
    <w:rsid w:val="0004744B"/>
    <w:rsid w:val="000B458F"/>
    <w:rsid w:val="000C092C"/>
    <w:rsid w:val="000F1377"/>
    <w:rsid w:val="000F495A"/>
    <w:rsid w:val="000F569B"/>
    <w:rsid w:val="00102920"/>
    <w:rsid w:val="00104CC4"/>
    <w:rsid w:val="0011043B"/>
    <w:rsid w:val="00117EF6"/>
    <w:rsid w:val="00121EA7"/>
    <w:rsid w:val="001226E4"/>
    <w:rsid w:val="00125321"/>
    <w:rsid w:val="00131691"/>
    <w:rsid w:val="00140DCD"/>
    <w:rsid w:val="00144724"/>
    <w:rsid w:val="00151443"/>
    <w:rsid w:val="001809CD"/>
    <w:rsid w:val="001816EA"/>
    <w:rsid w:val="00195A3C"/>
    <w:rsid w:val="001A43ED"/>
    <w:rsid w:val="001A4DA3"/>
    <w:rsid w:val="001B7CE8"/>
    <w:rsid w:val="001C0C2D"/>
    <w:rsid w:val="001C158F"/>
    <w:rsid w:val="001D08D0"/>
    <w:rsid w:val="001E1D18"/>
    <w:rsid w:val="001F0E25"/>
    <w:rsid w:val="001F353A"/>
    <w:rsid w:val="001F699B"/>
    <w:rsid w:val="001F6B36"/>
    <w:rsid w:val="00200CCC"/>
    <w:rsid w:val="00206CBB"/>
    <w:rsid w:val="00214E6C"/>
    <w:rsid w:val="00224F93"/>
    <w:rsid w:val="00227109"/>
    <w:rsid w:val="002315D0"/>
    <w:rsid w:val="00256248"/>
    <w:rsid w:val="00256633"/>
    <w:rsid w:val="00256A2B"/>
    <w:rsid w:val="00267897"/>
    <w:rsid w:val="00277845"/>
    <w:rsid w:val="00277DA8"/>
    <w:rsid w:val="00284FF6"/>
    <w:rsid w:val="00287A4E"/>
    <w:rsid w:val="00294914"/>
    <w:rsid w:val="002B3E51"/>
    <w:rsid w:val="002C5313"/>
    <w:rsid w:val="002E334A"/>
    <w:rsid w:val="002F3108"/>
    <w:rsid w:val="002F36EF"/>
    <w:rsid w:val="00300BF7"/>
    <w:rsid w:val="00301E36"/>
    <w:rsid w:val="00306E58"/>
    <w:rsid w:val="003102D2"/>
    <w:rsid w:val="00315522"/>
    <w:rsid w:val="00317D79"/>
    <w:rsid w:val="00324559"/>
    <w:rsid w:val="00327809"/>
    <w:rsid w:val="00337894"/>
    <w:rsid w:val="003451A3"/>
    <w:rsid w:val="00352607"/>
    <w:rsid w:val="0035388D"/>
    <w:rsid w:val="00353C12"/>
    <w:rsid w:val="00372997"/>
    <w:rsid w:val="003735A6"/>
    <w:rsid w:val="00383486"/>
    <w:rsid w:val="003864F7"/>
    <w:rsid w:val="003B0981"/>
    <w:rsid w:val="003B2109"/>
    <w:rsid w:val="003C32BC"/>
    <w:rsid w:val="003D0316"/>
    <w:rsid w:val="003E08B2"/>
    <w:rsid w:val="003F7381"/>
    <w:rsid w:val="003F7BDB"/>
    <w:rsid w:val="0041006C"/>
    <w:rsid w:val="00411602"/>
    <w:rsid w:val="0041478D"/>
    <w:rsid w:val="00415B8D"/>
    <w:rsid w:val="004215C5"/>
    <w:rsid w:val="004342CD"/>
    <w:rsid w:val="00452628"/>
    <w:rsid w:val="00453342"/>
    <w:rsid w:val="004545D6"/>
    <w:rsid w:val="00455233"/>
    <w:rsid w:val="004556E5"/>
    <w:rsid w:val="00456F1A"/>
    <w:rsid w:val="00467544"/>
    <w:rsid w:val="00474FCB"/>
    <w:rsid w:val="004815FB"/>
    <w:rsid w:val="00483D26"/>
    <w:rsid w:val="0049074F"/>
    <w:rsid w:val="0049465D"/>
    <w:rsid w:val="0049525A"/>
    <w:rsid w:val="004A6005"/>
    <w:rsid w:val="004B135D"/>
    <w:rsid w:val="004B2E9A"/>
    <w:rsid w:val="004B5946"/>
    <w:rsid w:val="004D21FB"/>
    <w:rsid w:val="004D328F"/>
    <w:rsid w:val="004D44DC"/>
    <w:rsid w:val="004D73F9"/>
    <w:rsid w:val="004E2F4A"/>
    <w:rsid w:val="004E5571"/>
    <w:rsid w:val="004F7508"/>
    <w:rsid w:val="004F7F5D"/>
    <w:rsid w:val="00505048"/>
    <w:rsid w:val="00506D5A"/>
    <w:rsid w:val="00510553"/>
    <w:rsid w:val="00514D76"/>
    <w:rsid w:val="005166E0"/>
    <w:rsid w:val="00516CEA"/>
    <w:rsid w:val="0052126B"/>
    <w:rsid w:val="0052306C"/>
    <w:rsid w:val="0052370E"/>
    <w:rsid w:val="00523CA0"/>
    <w:rsid w:val="005274BA"/>
    <w:rsid w:val="0053207E"/>
    <w:rsid w:val="00546AF9"/>
    <w:rsid w:val="00546D34"/>
    <w:rsid w:val="00550BEA"/>
    <w:rsid w:val="00556C7A"/>
    <w:rsid w:val="00577741"/>
    <w:rsid w:val="00594E60"/>
    <w:rsid w:val="005A28E7"/>
    <w:rsid w:val="005A34B9"/>
    <w:rsid w:val="005A3DD0"/>
    <w:rsid w:val="005A4727"/>
    <w:rsid w:val="005A7990"/>
    <w:rsid w:val="005B2560"/>
    <w:rsid w:val="005C1513"/>
    <w:rsid w:val="005C2F8D"/>
    <w:rsid w:val="005D142B"/>
    <w:rsid w:val="005D459D"/>
    <w:rsid w:val="005D55D0"/>
    <w:rsid w:val="005D6061"/>
    <w:rsid w:val="005F223C"/>
    <w:rsid w:val="00611546"/>
    <w:rsid w:val="0062087B"/>
    <w:rsid w:val="00621424"/>
    <w:rsid w:val="006232D8"/>
    <w:rsid w:val="00632484"/>
    <w:rsid w:val="0068095A"/>
    <w:rsid w:val="00686461"/>
    <w:rsid w:val="006936A4"/>
    <w:rsid w:val="006A4031"/>
    <w:rsid w:val="006A73F3"/>
    <w:rsid w:val="006B1FDE"/>
    <w:rsid w:val="006C13FB"/>
    <w:rsid w:val="006C1BE1"/>
    <w:rsid w:val="006C236D"/>
    <w:rsid w:val="006C28DD"/>
    <w:rsid w:val="006C5B59"/>
    <w:rsid w:val="006D7233"/>
    <w:rsid w:val="00703370"/>
    <w:rsid w:val="007059CF"/>
    <w:rsid w:val="0070714A"/>
    <w:rsid w:val="00714076"/>
    <w:rsid w:val="007146C2"/>
    <w:rsid w:val="00720D28"/>
    <w:rsid w:val="00722386"/>
    <w:rsid w:val="00775CAC"/>
    <w:rsid w:val="007816BD"/>
    <w:rsid w:val="00781FE5"/>
    <w:rsid w:val="00786D5A"/>
    <w:rsid w:val="007A5006"/>
    <w:rsid w:val="007B29BE"/>
    <w:rsid w:val="007C68A6"/>
    <w:rsid w:val="007E15BB"/>
    <w:rsid w:val="007E353A"/>
    <w:rsid w:val="007F0148"/>
    <w:rsid w:val="007F0B0F"/>
    <w:rsid w:val="007F27F5"/>
    <w:rsid w:val="007F4C37"/>
    <w:rsid w:val="007F7AF8"/>
    <w:rsid w:val="0080154E"/>
    <w:rsid w:val="0081151D"/>
    <w:rsid w:val="00817BFE"/>
    <w:rsid w:val="00830181"/>
    <w:rsid w:val="00837EE4"/>
    <w:rsid w:val="008539D1"/>
    <w:rsid w:val="00856C07"/>
    <w:rsid w:val="00857CB5"/>
    <w:rsid w:val="00860B92"/>
    <w:rsid w:val="00861335"/>
    <w:rsid w:val="008630A9"/>
    <w:rsid w:val="00865823"/>
    <w:rsid w:val="008713DC"/>
    <w:rsid w:val="0088252D"/>
    <w:rsid w:val="0088580E"/>
    <w:rsid w:val="0088595F"/>
    <w:rsid w:val="008909DB"/>
    <w:rsid w:val="008B0F0E"/>
    <w:rsid w:val="008C133E"/>
    <w:rsid w:val="008F5A2A"/>
    <w:rsid w:val="008F7EA0"/>
    <w:rsid w:val="009014FD"/>
    <w:rsid w:val="00905EC3"/>
    <w:rsid w:val="0091133A"/>
    <w:rsid w:val="00913335"/>
    <w:rsid w:val="00917064"/>
    <w:rsid w:val="00924829"/>
    <w:rsid w:val="0093110F"/>
    <w:rsid w:val="00931E6B"/>
    <w:rsid w:val="009365C4"/>
    <w:rsid w:val="00940ACB"/>
    <w:rsid w:val="00941450"/>
    <w:rsid w:val="009515A7"/>
    <w:rsid w:val="009612C6"/>
    <w:rsid w:val="0097422F"/>
    <w:rsid w:val="0098720F"/>
    <w:rsid w:val="00994A8A"/>
    <w:rsid w:val="0099661E"/>
    <w:rsid w:val="0099735E"/>
    <w:rsid w:val="009A48C8"/>
    <w:rsid w:val="009C0C14"/>
    <w:rsid w:val="009D3785"/>
    <w:rsid w:val="009D3D26"/>
    <w:rsid w:val="009D4EC2"/>
    <w:rsid w:val="009D715F"/>
    <w:rsid w:val="009E0F1A"/>
    <w:rsid w:val="009E558F"/>
    <w:rsid w:val="009F4CD5"/>
    <w:rsid w:val="00A037FC"/>
    <w:rsid w:val="00A208A5"/>
    <w:rsid w:val="00A27B49"/>
    <w:rsid w:val="00A426EE"/>
    <w:rsid w:val="00A66F2E"/>
    <w:rsid w:val="00A84951"/>
    <w:rsid w:val="00A86861"/>
    <w:rsid w:val="00A93060"/>
    <w:rsid w:val="00AA4DD9"/>
    <w:rsid w:val="00AA5A64"/>
    <w:rsid w:val="00AA632D"/>
    <w:rsid w:val="00AB0718"/>
    <w:rsid w:val="00AC7DB0"/>
    <w:rsid w:val="00AE3750"/>
    <w:rsid w:val="00AE42AB"/>
    <w:rsid w:val="00B23D69"/>
    <w:rsid w:val="00B47963"/>
    <w:rsid w:val="00B52919"/>
    <w:rsid w:val="00B52FCE"/>
    <w:rsid w:val="00B71268"/>
    <w:rsid w:val="00B73E7F"/>
    <w:rsid w:val="00B81338"/>
    <w:rsid w:val="00B94677"/>
    <w:rsid w:val="00B9740D"/>
    <w:rsid w:val="00BC35AE"/>
    <w:rsid w:val="00BC6812"/>
    <w:rsid w:val="00BC764D"/>
    <w:rsid w:val="00BD2F6A"/>
    <w:rsid w:val="00BE02B2"/>
    <w:rsid w:val="00BF293D"/>
    <w:rsid w:val="00C025DD"/>
    <w:rsid w:val="00C0427C"/>
    <w:rsid w:val="00C10E8F"/>
    <w:rsid w:val="00C178A5"/>
    <w:rsid w:val="00C2181D"/>
    <w:rsid w:val="00C433FC"/>
    <w:rsid w:val="00C439EE"/>
    <w:rsid w:val="00C45778"/>
    <w:rsid w:val="00C47778"/>
    <w:rsid w:val="00C50912"/>
    <w:rsid w:val="00C51533"/>
    <w:rsid w:val="00C53E9B"/>
    <w:rsid w:val="00C54ABC"/>
    <w:rsid w:val="00C55225"/>
    <w:rsid w:val="00C62DBD"/>
    <w:rsid w:val="00C74121"/>
    <w:rsid w:val="00C8344D"/>
    <w:rsid w:val="00C86BAA"/>
    <w:rsid w:val="00C87621"/>
    <w:rsid w:val="00C92C23"/>
    <w:rsid w:val="00C95B42"/>
    <w:rsid w:val="00CC4FD9"/>
    <w:rsid w:val="00CC7728"/>
    <w:rsid w:val="00CE491B"/>
    <w:rsid w:val="00CE7136"/>
    <w:rsid w:val="00D0063C"/>
    <w:rsid w:val="00D151B2"/>
    <w:rsid w:val="00D1575C"/>
    <w:rsid w:val="00D22235"/>
    <w:rsid w:val="00D27CC1"/>
    <w:rsid w:val="00D618A7"/>
    <w:rsid w:val="00D67666"/>
    <w:rsid w:val="00D804C0"/>
    <w:rsid w:val="00D8596D"/>
    <w:rsid w:val="00D8602F"/>
    <w:rsid w:val="00D97DFB"/>
    <w:rsid w:val="00DB0A51"/>
    <w:rsid w:val="00DB41F3"/>
    <w:rsid w:val="00DC37E7"/>
    <w:rsid w:val="00DC3F7A"/>
    <w:rsid w:val="00DF0210"/>
    <w:rsid w:val="00DF1A73"/>
    <w:rsid w:val="00E06C39"/>
    <w:rsid w:val="00E16A64"/>
    <w:rsid w:val="00E25C66"/>
    <w:rsid w:val="00E4174F"/>
    <w:rsid w:val="00E4216E"/>
    <w:rsid w:val="00E501CC"/>
    <w:rsid w:val="00E55302"/>
    <w:rsid w:val="00E63C32"/>
    <w:rsid w:val="00E81EBC"/>
    <w:rsid w:val="00E830F5"/>
    <w:rsid w:val="00E838F8"/>
    <w:rsid w:val="00E87A7E"/>
    <w:rsid w:val="00E933CC"/>
    <w:rsid w:val="00E93563"/>
    <w:rsid w:val="00EA1148"/>
    <w:rsid w:val="00EA62C8"/>
    <w:rsid w:val="00EC474D"/>
    <w:rsid w:val="00EC7C82"/>
    <w:rsid w:val="00EC7E9F"/>
    <w:rsid w:val="00ED1EF0"/>
    <w:rsid w:val="00ED653F"/>
    <w:rsid w:val="00ED70FF"/>
    <w:rsid w:val="00EF7055"/>
    <w:rsid w:val="00F03414"/>
    <w:rsid w:val="00F066E4"/>
    <w:rsid w:val="00F40D21"/>
    <w:rsid w:val="00F41ECC"/>
    <w:rsid w:val="00F431A7"/>
    <w:rsid w:val="00F43F25"/>
    <w:rsid w:val="00F45DD4"/>
    <w:rsid w:val="00F620C9"/>
    <w:rsid w:val="00F7553B"/>
    <w:rsid w:val="00F80008"/>
    <w:rsid w:val="00F95E76"/>
    <w:rsid w:val="00FA0855"/>
    <w:rsid w:val="00FA43C5"/>
    <w:rsid w:val="00FA66DA"/>
    <w:rsid w:val="00FB0E9F"/>
    <w:rsid w:val="00FB25BF"/>
    <w:rsid w:val="00FD3A15"/>
    <w:rsid w:val="00FE3DD6"/>
    <w:rsid w:val="00FE6E52"/>
    <w:rsid w:val="00FE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43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aliases w:val="Дата Знак1,Дата Знак Знак2, Знак15 Знак Знак,Дата Знак Знак Знак1,Дата Знак Знак Знак Знак, Знак15 Знак Знак Знак Знак, Знак15 Знак1 Знак Знак,Дата Знак Знак1 Знак, Знак15 Знак Знак1 Знак, Знак15 Знак2 Знак,Дата Знак1 Знак,Дата Знак Знак1, Знак15"/>
    <w:basedOn w:val="a"/>
    <w:next w:val="a"/>
    <w:link w:val="ac"/>
    <w:qFormat/>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aliases w:val="Дата Знак1 Знак1,Дата Знак Знак2 Знак, Знак15 Знак Знак Знак,Дата Знак Знак Знак1 Знак,Дата Знак Знак Знак Знак Знак, Знак15 Знак Знак Знак Знак Знак, Знак15 Знак1 Знак Знак Знак,Дата Знак Знак1 Знак Знак, Знак15 Знак Знак1 Знак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uiPriority w:val="99"/>
    <w:rsid w:val="00F066E4"/>
    <w:rPr>
      <w:rFonts w:cs="Times New Roman"/>
      <w:vertAlign w:val="superscript"/>
    </w:rPr>
  </w:style>
  <w:style w:type="paragraph" w:styleId="af6">
    <w:name w:val="footnote text"/>
    <w:aliases w:val="Знак Знак Знак Знак Знак1"/>
    <w:basedOn w:val="a"/>
    <w:link w:val="af7"/>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link w:val="af1"/>
    <w:uiPriority w:val="34"/>
    <w:locked/>
    <w:rsid w:val="00C178A5"/>
  </w:style>
  <w:style w:type="character" w:customStyle="1" w:styleId="sectiontitle">
    <w:name w:val="section__title"/>
    <w:basedOn w:val="a0"/>
    <w:rsid w:val="007F27F5"/>
  </w:style>
  <w:style w:type="character" w:customStyle="1" w:styleId="30">
    <w:name w:val="Заголовок 3 Знак"/>
    <w:basedOn w:val="a0"/>
    <w:link w:val="3"/>
    <w:semiHidden/>
    <w:rsid w:val="00C433FC"/>
    <w:rPr>
      <w:rFonts w:asciiTheme="majorHAnsi" w:eastAsiaTheme="majorEastAsia" w:hAnsiTheme="majorHAnsi" w:cstheme="majorBidi"/>
      <w:color w:val="1F4D78" w:themeColor="accent1" w:themeShade="7F"/>
      <w:sz w:val="24"/>
      <w:szCs w:val="24"/>
    </w:rPr>
  </w:style>
  <w:style w:type="character" w:customStyle="1" w:styleId="cardmaininfopurchaselink">
    <w:name w:val="cardmaininfo__purchaselink"/>
    <w:basedOn w:val="a0"/>
    <w:rsid w:val="00D804C0"/>
  </w:style>
  <w:style w:type="character" w:customStyle="1" w:styleId="anyCharacter">
    <w:name w:val="any Character"/>
    <w:basedOn w:val="a0"/>
    <w:rsid w:val="005A34B9"/>
    <w:rPr>
      <w:rFonts w:ascii="Times New Roman" w:eastAsia="Times New Roman" w:hAnsi="Times New Roman" w:cs="Times New Roman"/>
    </w:rPr>
  </w:style>
  <w:style w:type="character" w:customStyle="1" w:styleId="af8">
    <w:name w:val="Без интервала Знак"/>
    <w:link w:val="af9"/>
    <w:uiPriority w:val="99"/>
    <w:locked/>
    <w:rsid w:val="00FE3DD6"/>
    <w:rPr>
      <w:rFonts w:ascii="Times New Roman" w:eastAsia="Times New Roman" w:hAnsi="Times New Roman" w:cs="Times New Roman"/>
      <w:color w:val="000000"/>
      <w:szCs w:val="20"/>
      <w:lang w:eastAsia="ru-RU"/>
    </w:rPr>
  </w:style>
  <w:style w:type="paragraph" w:styleId="af9">
    <w:name w:val="No Spacing"/>
    <w:link w:val="af8"/>
    <w:uiPriority w:val="99"/>
    <w:qFormat/>
    <w:rsid w:val="00FE3DD6"/>
    <w:pPr>
      <w:spacing w:after="0" w:line="240" w:lineRule="auto"/>
      <w:jc w:val="both"/>
    </w:pPr>
    <w:rPr>
      <w:rFonts w:ascii="Times New Roman" w:eastAsia="Times New Roman" w:hAnsi="Times New Roman" w:cs="Times New Roman"/>
      <w:color w:val="000000"/>
      <w:szCs w:val="20"/>
      <w:lang w:eastAsia="ru-RU"/>
    </w:rPr>
  </w:style>
  <w:style w:type="character" w:styleId="afa">
    <w:name w:val="Strong"/>
    <w:basedOn w:val="a0"/>
    <w:qFormat/>
    <w:rsid w:val="00FE3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2684">
      <w:bodyDiv w:val="1"/>
      <w:marLeft w:val="0"/>
      <w:marRight w:val="0"/>
      <w:marTop w:val="0"/>
      <w:marBottom w:val="0"/>
      <w:divBdr>
        <w:top w:val="none" w:sz="0" w:space="0" w:color="auto"/>
        <w:left w:val="none" w:sz="0" w:space="0" w:color="auto"/>
        <w:bottom w:val="none" w:sz="0" w:space="0" w:color="auto"/>
        <w:right w:val="none" w:sz="0" w:space="0" w:color="auto"/>
      </w:divBdr>
    </w:div>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966935805">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310473504">
      <w:bodyDiv w:val="1"/>
      <w:marLeft w:val="0"/>
      <w:marRight w:val="0"/>
      <w:marTop w:val="0"/>
      <w:marBottom w:val="0"/>
      <w:divBdr>
        <w:top w:val="none" w:sz="0" w:space="0" w:color="auto"/>
        <w:left w:val="none" w:sz="0" w:space="0" w:color="auto"/>
        <w:bottom w:val="none" w:sz="0" w:space="0" w:color="auto"/>
        <w:right w:val="none" w:sz="0" w:space="0" w:color="auto"/>
      </w:divBdr>
    </w:div>
    <w:div w:id="1376470009">
      <w:bodyDiv w:val="1"/>
      <w:marLeft w:val="0"/>
      <w:marRight w:val="0"/>
      <w:marTop w:val="0"/>
      <w:marBottom w:val="0"/>
      <w:divBdr>
        <w:top w:val="none" w:sz="0" w:space="0" w:color="auto"/>
        <w:left w:val="none" w:sz="0" w:space="0" w:color="auto"/>
        <w:bottom w:val="none" w:sz="0" w:space="0" w:color="auto"/>
        <w:right w:val="none" w:sz="0" w:space="0" w:color="auto"/>
      </w:divBdr>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573001096">
      <w:bodyDiv w:val="1"/>
      <w:marLeft w:val="0"/>
      <w:marRight w:val="0"/>
      <w:marTop w:val="0"/>
      <w:marBottom w:val="0"/>
      <w:divBdr>
        <w:top w:val="none" w:sz="0" w:space="0" w:color="auto"/>
        <w:left w:val="none" w:sz="0" w:space="0" w:color="auto"/>
        <w:bottom w:val="none" w:sz="0" w:space="0" w:color="auto"/>
        <w:right w:val="none" w:sz="0" w:space="0" w:color="auto"/>
      </w:divBdr>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2049330">
      <w:bodyDiv w:val="1"/>
      <w:marLeft w:val="0"/>
      <w:marRight w:val="0"/>
      <w:marTop w:val="0"/>
      <w:marBottom w:val="0"/>
      <w:divBdr>
        <w:top w:val="none" w:sz="0" w:space="0" w:color="auto"/>
        <w:left w:val="none" w:sz="0" w:space="0" w:color="auto"/>
        <w:bottom w:val="none" w:sz="0" w:space="0" w:color="auto"/>
        <w:right w:val="none" w:sz="0" w:space="0" w:color="auto"/>
      </w:divBdr>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468C84A0F805474955A2CA29352516BBA3F870A88E5ADB4E5D7C8EB0DE8B8AC2851E3468B8EB2AAE64417381E057C351E1CCEA5A72309D9HAv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468C84A0F805474955A2CA29352516BBD37860D89E2ADB4E5D7C8EB0DE8B8AC2851E3468B8EB3ABE94417381E057C351E1CCEA5A72309D9HAvA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2ECC21CAC9E747DF66257B6178230DFFFCB2DF2FE4503C1A73D548F48F8A9E11A3CEB75C9DD905F6C9E3BF5DA8A21C7404F4E24F4r4DD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2ECC21CAC9E747DF66257B6178230DFF8C225F9FD4D03C1A73D548F48F8A9E11A3CEB76CDD49B0A35D13AA99FDF32C6434F4C27E84D0EFFr4D3M" TargetMode="External"/><Relationship Id="rId4" Type="http://schemas.openxmlformats.org/officeDocument/2006/relationships/settings" Target="settings.xml"/><Relationship Id="rId9" Type="http://schemas.openxmlformats.org/officeDocument/2006/relationships/hyperlink" Target="consultantplus://offline/ref=6318D8703B3FFC52A20ECFFE5A82EA538CE1A29A44F93D7FCEB3E26220317BAFEC24468E9504B887B2D4E6E0486180D4293C50DFD6D1192Dy6YE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C3595-0472-430A-A558-873717BF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2792</TotalTime>
  <Pages>6</Pages>
  <Words>3559</Words>
  <Characters>20288</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151</cp:revision>
  <cp:lastPrinted>2023-04-21T09:29:00Z</cp:lastPrinted>
  <dcterms:created xsi:type="dcterms:W3CDTF">2020-12-03T07:59:00Z</dcterms:created>
  <dcterms:modified xsi:type="dcterms:W3CDTF">2023-05-10T11:09:00Z</dcterms:modified>
</cp:coreProperties>
</file>