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4"/>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F4641C" w:rsidTr="00F16A66">
        <w:tc>
          <w:tcPr>
            <w:tcW w:w="4785" w:type="dxa"/>
          </w:tcPr>
          <w:p w:rsidR="00F4641C" w:rsidRDefault="00F4641C" w:rsidP="00F4641C">
            <w:pPr>
              <w:jc w:val="center"/>
              <w:rPr>
                <w:rFonts w:ascii="Times New Roman" w:hAnsi="Times New Roman" w:cs="Times New Roman"/>
                <w:sz w:val="24"/>
                <w:szCs w:val="24"/>
              </w:rPr>
            </w:pPr>
          </w:p>
        </w:tc>
        <w:tc>
          <w:tcPr>
            <w:tcW w:w="4786" w:type="dxa"/>
          </w:tcPr>
          <w:p w:rsidR="00F4641C" w:rsidRDefault="00F4641C" w:rsidP="00F4641C">
            <w:pPr>
              <w:jc w:val="center"/>
              <w:rPr>
                <w:rFonts w:ascii="Times New Roman" w:hAnsi="Times New Roman" w:cs="Times New Roman"/>
                <w:sz w:val="24"/>
                <w:szCs w:val="24"/>
              </w:rPr>
            </w:pPr>
            <w:r w:rsidRPr="00F4641C">
              <w:rPr>
                <w:rFonts w:ascii="Times New Roman" w:hAnsi="Times New Roman" w:cs="Times New Roman"/>
                <w:sz w:val="24"/>
                <w:szCs w:val="24"/>
              </w:rPr>
              <w:t xml:space="preserve">ФГБУЗ «Клиническая больница №51» ул. Кирова, 5, г. Железногорск, Красноярский край, 662971 </w:t>
            </w:r>
            <w:hyperlink r:id="rId5" w:history="1">
              <w:r w:rsidRPr="00557810">
                <w:rPr>
                  <w:rStyle w:val="a3"/>
                  <w:rFonts w:ascii="Times New Roman" w:hAnsi="Times New Roman" w:cs="Times New Roman"/>
                  <w:sz w:val="24"/>
                  <w:szCs w:val="24"/>
                </w:rPr>
                <w:t>polyakova@kb51.ru</w:t>
              </w:r>
            </w:hyperlink>
            <w:r w:rsidRPr="00F4641C">
              <w:rPr>
                <w:rFonts w:ascii="Times New Roman" w:hAnsi="Times New Roman" w:cs="Times New Roman"/>
                <w:sz w:val="24"/>
                <w:szCs w:val="24"/>
              </w:rPr>
              <w:t xml:space="preserve"> </w:t>
            </w:r>
          </w:p>
          <w:p w:rsidR="00F4641C" w:rsidRDefault="00F4641C" w:rsidP="00F4641C">
            <w:pPr>
              <w:jc w:val="center"/>
              <w:rPr>
                <w:rFonts w:ascii="Times New Roman" w:hAnsi="Times New Roman" w:cs="Times New Roman"/>
                <w:sz w:val="24"/>
                <w:szCs w:val="24"/>
              </w:rPr>
            </w:pPr>
          </w:p>
          <w:p w:rsidR="00EE73F0" w:rsidRDefault="00F4641C" w:rsidP="00F4641C">
            <w:pPr>
              <w:jc w:val="center"/>
              <w:rPr>
                <w:rFonts w:ascii="Times New Roman" w:hAnsi="Times New Roman" w:cs="Times New Roman"/>
                <w:sz w:val="24"/>
                <w:szCs w:val="24"/>
              </w:rPr>
            </w:pPr>
            <w:r w:rsidRPr="00F4641C">
              <w:rPr>
                <w:rFonts w:ascii="Times New Roman" w:hAnsi="Times New Roman" w:cs="Times New Roman"/>
                <w:sz w:val="24"/>
                <w:szCs w:val="24"/>
              </w:rPr>
              <w:t xml:space="preserve">ООО «Краевой центр охраны труда» </w:t>
            </w:r>
          </w:p>
          <w:p w:rsidR="00F4641C" w:rsidRDefault="00F4641C" w:rsidP="00F4641C">
            <w:pPr>
              <w:jc w:val="center"/>
              <w:rPr>
                <w:rFonts w:ascii="Times New Roman" w:hAnsi="Times New Roman" w:cs="Times New Roman"/>
                <w:sz w:val="24"/>
                <w:szCs w:val="24"/>
              </w:rPr>
            </w:pPr>
            <w:r w:rsidRPr="00F4641C">
              <w:rPr>
                <w:rFonts w:ascii="Times New Roman" w:hAnsi="Times New Roman" w:cs="Times New Roman"/>
                <w:sz w:val="24"/>
                <w:szCs w:val="24"/>
              </w:rPr>
              <w:t xml:space="preserve">Ул. Советская, д. 66, г. Спасск-Дальний, Приморский край, 692245 </w:t>
            </w:r>
            <w:hyperlink r:id="rId6" w:history="1">
              <w:r w:rsidRPr="00557810">
                <w:rPr>
                  <w:rStyle w:val="a3"/>
                  <w:rFonts w:ascii="Times New Roman" w:hAnsi="Times New Roman" w:cs="Times New Roman"/>
                  <w:sz w:val="24"/>
                  <w:szCs w:val="24"/>
                </w:rPr>
                <w:t>zakupki@25ot.ru</w:t>
              </w:r>
            </w:hyperlink>
            <w:r w:rsidRPr="00F4641C">
              <w:rPr>
                <w:rFonts w:ascii="Times New Roman" w:hAnsi="Times New Roman" w:cs="Times New Roman"/>
                <w:sz w:val="24"/>
                <w:szCs w:val="24"/>
              </w:rPr>
              <w:t xml:space="preserve"> </w:t>
            </w:r>
          </w:p>
          <w:p w:rsidR="00F4641C" w:rsidRDefault="00F4641C" w:rsidP="00F4641C">
            <w:pPr>
              <w:jc w:val="center"/>
              <w:rPr>
                <w:rFonts w:ascii="Times New Roman" w:hAnsi="Times New Roman" w:cs="Times New Roman"/>
                <w:sz w:val="24"/>
                <w:szCs w:val="24"/>
              </w:rPr>
            </w:pPr>
          </w:p>
          <w:p w:rsidR="00F4641C" w:rsidRDefault="00F4641C" w:rsidP="00F4641C">
            <w:pPr>
              <w:jc w:val="center"/>
              <w:rPr>
                <w:rFonts w:ascii="Times New Roman" w:hAnsi="Times New Roman" w:cs="Times New Roman"/>
                <w:sz w:val="24"/>
                <w:szCs w:val="24"/>
              </w:rPr>
            </w:pPr>
            <w:r w:rsidRPr="00F4641C">
              <w:rPr>
                <w:rFonts w:ascii="Times New Roman" w:hAnsi="Times New Roman" w:cs="Times New Roman"/>
                <w:sz w:val="24"/>
                <w:szCs w:val="24"/>
              </w:rPr>
              <w:t>ООО «РТС-тендер» наб. Тараса Шевченко, д.23А, сектор В, 25 этаж, г. Москва, 121151 ko@rts-tender.ru</w:t>
            </w:r>
          </w:p>
        </w:tc>
      </w:tr>
    </w:tbl>
    <w:p w:rsidR="00F4641C" w:rsidRDefault="00F4641C" w:rsidP="00F4641C">
      <w:pPr>
        <w:spacing w:after="0" w:line="240" w:lineRule="auto"/>
        <w:jc w:val="center"/>
        <w:rPr>
          <w:rFonts w:ascii="Times New Roman" w:hAnsi="Times New Roman" w:cs="Times New Roman"/>
          <w:sz w:val="24"/>
          <w:szCs w:val="24"/>
        </w:rPr>
      </w:pPr>
    </w:p>
    <w:p w:rsidR="00F4641C" w:rsidRDefault="00F4641C" w:rsidP="00F464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РЕШЕНИЕ 024/06/106-1187/2023</w:t>
      </w:r>
    </w:p>
    <w:p w:rsidR="00F4641C" w:rsidRDefault="00F4641C" w:rsidP="00F464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05 мая 2023 года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г. Красноярск</w:t>
      </w:r>
    </w:p>
    <w:p w:rsidR="00F4641C" w:rsidRPr="00B55D61" w:rsidRDefault="00F4641C" w:rsidP="00F4641C">
      <w:pPr>
        <w:spacing w:after="0" w:line="240" w:lineRule="auto"/>
        <w:ind w:firstLine="709"/>
        <w:jc w:val="both"/>
        <w:rPr>
          <w:rFonts w:ascii="Times New Roman" w:hAnsi="Times New Roman" w:cs="Times New Roman"/>
          <w:sz w:val="24"/>
          <w:szCs w:val="24"/>
        </w:rPr>
      </w:pPr>
    </w:p>
    <w:p w:rsidR="003928E9" w:rsidRPr="00B55D61" w:rsidRDefault="003928E9" w:rsidP="00F4641C">
      <w:pPr>
        <w:spacing w:after="0" w:line="240" w:lineRule="auto"/>
        <w:ind w:firstLine="709"/>
        <w:jc w:val="both"/>
        <w:rPr>
          <w:rFonts w:ascii="Times New Roman" w:hAnsi="Times New Roman" w:cs="Times New Roman"/>
          <w:sz w:val="24"/>
          <w:szCs w:val="24"/>
        </w:rPr>
      </w:pPr>
      <w:r w:rsidRPr="00B55D61">
        <w:rPr>
          <w:rFonts w:ascii="Times New Roman" w:hAnsi="Times New Roman" w:cs="Times New Roman"/>
          <w:sz w:val="24"/>
          <w:szCs w:val="24"/>
        </w:rPr>
        <w:t xml:space="preserve">Комиссия Красноярского УФАС России в составе: Председатель – </w:t>
      </w:r>
      <w:proofErr w:type="spellStart"/>
      <w:r w:rsidRPr="00B55D61">
        <w:rPr>
          <w:rFonts w:ascii="Times New Roman" w:hAnsi="Times New Roman" w:cs="Times New Roman"/>
          <w:sz w:val="24"/>
          <w:szCs w:val="24"/>
        </w:rPr>
        <w:t>ВрИО</w:t>
      </w:r>
      <w:proofErr w:type="spellEnd"/>
      <w:r w:rsidRPr="00B55D61">
        <w:rPr>
          <w:rFonts w:ascii="Times New Roman" w:hAnsi="Times New Roman" w:cs="Times New Roman"/>
          <w:sz w:val="24"/>
          <w:szCs w:val="24"/>
        </w:rPr>
        <w:t xml:space="preserve"> заместителя руководителя - начальника аналитического отдела, начальник контрольного отдела А.А. Кириллова, заместитель начальника отдела М.А. </w:t>
      </w:r>
      <w:proofErr w:type="spellStart"/>
      <w:r w:rsidRPr="00B55D61">
        <w:rPr>
          <w:rFonts w:ascii="Times New Roman" w:hAnsi="Times New Roman" w:cs="Times New Roman"/>
          <w:sz w:val="24"/>
          <w:szCs w:val="24"/>
        </w:rPr>
        <w:t>Грицай</w:t>
      </w:r>
      <w:proofErr w:type="spellEnd"/>
      <w:r w:rsidRPr="00B55D61">
        <w:rPr>
          <w:rFonts w:ascii="Times New Roman" w:hAnsi="Times New Roman" w:cs="Times New Roman"/>
          <w:sz w:val="24"/>
          <w:szCs w:val="24"/>
        </w:rPr>
        <w:t>, главный специалист–эксперт О.П. Чупрунова, рассмотрев жалобу ООО «Краевой центр охраны труда» на действия аукционной комиссии ФГБУЗ «Клиническая больница №51» (далее – аукционная комиссия) при определении поставщика (подрядчика, исполнителя) путём проведения электронного аукциона «Оказание услуг по проведению специальной оценки условий труда», размещенного на электронной торговой площадке ООО ЭТП «РТС-тендер» (далее – оператор электронной площадки), установила следующее.</w:t>
      </w:r>
    </w:p>
    <w:p w:rsidR="003928E9" w:rsidRPr="00B55D61" w:rsidRDefault="003928E9" w:rsidP="00F4641C">
      <w:pPr>
        <w:spacing w:after="0" w:line="240" w:lineRule="auto"/>
        <w:ind w:firstLine="709"/>
        <w:jc w:val="both"/>
        <w:rPr>
          <w:rFonts w:ascii="Times New Roman" w:hAnsi="Times New Roman" w:cs="Times New Roman"/>
          <w:sz w:val="24"/>
          <w:szCs w:val="24"/>
        </w:rPr>
      </w:pPr>
      <w:r w:rsidRPr="00B55D61">
        <w:rPr>
          <w:rFonts w:ascii="Times New Roman" w:hAnsi="Times New Roman" w:cs="Times New Roman"/>
          <w:sz w:val="24"/>
          <w:szCs w:val="24"/>
        </w:rPr>
        <w:t xml:space="preserve">В адрес Красноярского УФАС России поступила жалоба ООО «Краевой центр охраны труда» на действия аукционной комиссии при определении поставщика (подрядчика, исполнителя) путём проведения электронного аукциона «Оказание услуг по проведению специальной оценки условий труда», номер извещения № </w:t>
      </w:r>
      <w:bookmarkStart w:id="0" w:name="_GoBack"/>
      <w:r w:rsidRPr="00B55D61">
        <w:rPr>
          <w:rFonts w:ascii="Times New Roman" w:hAnsi="Times New Roman" w:cs="Times New Roman"/>
          <w:sz w:val="24"/>
          <w:szCs w:val="24"/>
        </w:rPr>
        <w:t>0319100002623000132</w:t>
      </w:r>
      <w:bookmarkEnd w:id="0"/>
      <w:r w:rsidRPr="00B55D61">
        <w:rPr>
          <w:rFonts w:ascii="Times New Roman" w:hAnsi="Times New Roman" w:cs="Times New Roman"/>
          <w:sz w:val="24"/>
          <w:szCs w:val="24"/>
        </w:rPr>
        <w:t xml:space="preserve">. </w:t>
      </w:r>
    </w:p>
    <w:p w:rsidR="003928E9" w:rsidRPr="00B55D61" w:rsidRDefault="003928E9" w:rsidP="00F4641C">
      <w:pPr>
        <w:spacing w:after="0" w:line="240" w:lineRule="auto"/>
        <w:ind w:firstLine="709"/>
        <w:jc w:val="both"/>
        <w:rPr>
          <w:rFonts w:ascii="Times New Roman" w:hAnsi="Times New Roman" w:cs="Times New Roman"/>
          <w:sz w:val="24"/>
          <w:szCs w:val="24"/>
        </w:rPr>
      </w:pPr>
      <w:r w:rsidRPr="00B55D61">
        <w:rPr>
          <w:rFonts w:ascii="Times New Roman" w:hAnsi="Times New Roman" w:cs="Times New Roman"/>
          <w:sz w:val="24"/>
          <w:szCs w:val="24"/>
        </w:rPr>
        <w:t>Существо жалобы: нарушение со стороны комиссии порядка рассмотрения заявок на участие в аукционе, предусмотренного Федеральным законом от 05.04.2013 № 44-ФЗ «О контрактной системе в сфере закупок товаров, работ, услуг для обеспечения государственных и муниципальных нужд». Жалоба поступила в адрес Красноярского УФАС России в срок, установленный частью 2 статьи 105 Закона о контрактной системе, соответствует требованиям части 4 статьи 105 указанного закона, в связи с чем, подлежит принятию к рассмотрению по существу.</w:t>
      </w:r>
    </w:p>
    <w:p w:rsidR="003928E9" w:rsidRPr="00B55D61" w:rsidRDefault="003928E9" w:rsidP="00F4641C">
      <w:pPr>
        <w:spacing w:after="0" w:line="240" w:lineRule="auto"/>
        <w:ind w:firstLine="709"/>
        <w:jc w:val="both"/>
        <w:rPr>
          <w:rFonts w:ascii="Times New Roman" w:hAnsi="Times New Roman" w:cs="Times New Roman"/>
          <w:sz w:val="24"/>
          <w:szCs w:val="24"/>
        </w:rPr>
      </w:pPr>
      <w:r w:rsidRPr="00B55D61">
        <w:rPr>
          <w:rFonts w:ascii="Times New Roman" w:hAnsi="Times New Roman" w:cs="Times New Roman"/>
          <w:sz w:val="24"/>
          <w:szCs w:val="24"/>
        </w:rPr>
        <w:t>В адреса подателя жалобы, заказчика, аукционной комиссии заказчика и оператора электронной площадки было направлено уведомление о содержании жалобы с информацией о месте и времени ее рассмотрения.</w:t>
      </w:r>
    </w:p>
    <w:p w:rsidR="003928E9" w:rsidRPr="00B55D61" w:rsidRDefault="003928E9" w:rsidP="00F4641C">
      <w:pPr>
        <w:spacing w:after="0" w:line="240" w:lineRule="auto"/>
        <w:ind w:firstLine="709"/>
        <w:jc w:val="both"/>
        <w:rPr>
          <w:rFonts w:ascii="Times New Roman" w:hAnsi="Times New Roman" w:cs="Times New Roman"/>
          <w:sz w:val="24"/>
          <w:szCs w:val="24"/>
        </w:rPr>
      </w:pPr>
      <w:r w:rsidRPr="00B55D61">
        <w:rPr>
          <w:rFonts w:ascii="Times New Roman" w:hAnsi="Times New Roman" w:cs="Times New Roman"/>
          <w:sz w:val="24"/>
          <w:szCs w:val="24"/>
        </w:rPr>
        <w:t>Рассмотрение жалобы по существу состоялось в отсутствии представителя аукционной комиссии, представителя заказчика, заявивших ходатайство о рассмотрении</w:t>
      </w:r>
      <w:r w:rsidR="00F4641C" w:rsidRPr="00B55D61">
        <w:rPr>
          <w:rFonts w:ascii="Times New Roman" w:hAnsi="Times New Roman" w:cs="Times New Roman"/>
          <w:sz w:val="24"/>
          <w:szCs w:val="24"/>
        </w:rPr>
        <w:t xml:space="preserve"> жалобы в</w:t>
      </w:r>
      <w:r w:rsidRPr="00B55D61">
        <w:rPr>
          <w:rFonts w:ascii="Times New Roman" w:hAnsi="Times New Roman" w:cs="Times New Roman"/>
          <w:sz w:val="24"/>
          <w:szCs w:val="24"/>
        </w:rPr>
        <w:t xml:space="preserve"> их отсутствии</w:t>
      </w:r>
      <w:r w:rsidR="00F4641C" w:rsidRPr="00B55D61">
        <w:rPr>
          <w:rFonts w:ascii="Times New Roman" w:hAnsi="Times New Roman" w:cs="Times New Roman"/>
          <w:sz w:val="24"/>
          <w:szCs w:val="24"/>
        </w:rPr>
        <w:t>, а также в отсутствии представителя подателя жалобы, должным образом уведомленного о времени и месте рассмотрения жалобы.</w:t>
      </w:r>
      <w:r w:rsidRPr="00B55D61">
        <w:rPr>
          <w:rFonts w:ascii="Times New Roman" w:hAnsi="Times New Roman" w:cs="Times New Roman"/>
          <w:sz w:val="24"/>
          <w:szCs w:val="24"/>
        </w:rPr>
        <w:t xml:space="preserve"> </w:t>
      </w:r>
    </w:p>
    <w:p w:rsidR="000F7B9F" w:rsidRPr="00B55D61" w:rsidRDefault="00FD2A09" w:rsidP="00F4641C">
      <w:pPr>
        <w:spacing w:after="0" w:line="240" w:lineRule="auto"/>
        <w:ind w:firstLine="709"/>
        <w:jc w:val="both"/>
        <w:rPr>
          <w:rFonts w:ascii="Times New Roman" w:hAnsi="Times New Roman" w:cs="Times New Roman"/>
          <w:sz w:val="24"/>
          <w:szCs w:val="24"/>
        </w:rPr>
      </w:pPr>
      <w:r w:rsidRPr="00B55D61">
        <w:rPr>
          <w:rFonts w:ascii="Times New Roman" w:hAnsi="Times New Roman" w:cs="Times New Roman"/>
          <w:sz w:val="24"/>
          <w:szCs w:val="24"/>
        </w:rPr>
        <w:t>Из содержания жалобы следует, что податель жалобы не согласен с действиями аукционной комиссии, отклонившей его заявку на основании отсутствия в ее составе документа, подтверждающего наличие аккредитации в области оценки биологического фактора, поскольку в извещении о проведении закупки отсутствовало требование о предоставлении соответствующих документов.</w:t>
      </w:r>
    </w:p>
    <w:p w:rsidR="00FD2A09" w:rsidRPr="00B55D61" w:rsidRDefault="00FD2A09" w:rsidP="00F4641C">
      <w:pPr>
        <w:spacing w:after="0" w:line="240" w:lineRule="auto"/>
        <w:ind w:firstLine="709"/>
        <w:jc w:val="both"/>
        <w:rPr>
          <w:rFonts w:ascii="Times New Roman" w:hAnsi="Times New Roman" w:cs="Times New Roman"/>
          <w:sz w:val="24"/>
          <w:szCs w:val="24"/>
        </w:rPr>
      </w:pPr>
      <w:r w:rsidRPr="00B55D61">
        <w:rPr>
          <w:rFonts w:ascii="Times New Roman" w:hAnsi="Times New Roman" w:cs="Times New Roman"/>
          <w:sz w:val="24"/>
          <w:szCs w:val="24"/>
        </w:rPr>
        <w:t>В письменных пояснениях заказчик выразил несогласие с доводами жалобы.</w:t>
      </w:r>
    </w:p>
    <w:p w:rsidR="00FD2A09" w:rsidRPr="00B55D61" w:rsidRDefault="00FD2A09" w:rsidP="00F4641C">
      <w:pPr>
        <w:spacing w:after="0" w:line="240" w:lineRule="auto"/>
        <w:ind w:firstLine="709"/>
        <w:jc w:val="both"/>
        <w:rPr>
          <w:rFonts w:ascii="Times New Roman" w:hAnsi="Times New Roman" w:cs="Times New Roman"/>
          <w:sz w:val="24"/>
          <w:szCs w:val="24"/>
        </w:rPr>
      </w:pPr>
      <w:r w:rsidRPr="00B55D61">
        <w:rPr>
          <w:rFonts w:ascii="Times New Roman" w:hAnsi="Times New Roman" w:cs="Times New Roman"/>
          <w:sz w:val="24"/>
          <w:szCs w:val="24"/>
        </w:rPr>
        <w:t xml:space="preserve">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w:t>
      </w:r>
      <w:r w:rsidRPr="00B55D61">
        <w:rPr>
          <w:rFonts w:ascii="Times New Roman" w:hAnsi="Times New Roman" w:cs="Times New Roman"/>
          <w:sz w:val="24"/>
          <w:szCs w:val="24"/>
        </w:rPr>
        <w:lastRenderedPageBreak/>
        <w:t>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rsidR="00FD2A09" w:rsidRPr="00B55D61" w:rsidRDefault="00FD2A09" w:rsidP="00F4641C">
      <w:pPr>
        <w:spacing w:after="0" w:line="240" w:lineRule="auto"/>
        <w:ind w:firstLine="709"/>
        <w:jc w:val="both"/>
        <w:rPr>
          <w:rFonts w:ascii="Times New Roman" w:hAnsi="Times New Roman" w:cs="Times New Roman"/>
          <w:sz w:val="24"/>
          <w:szCs w:val="24"/>
        </w:rPr>
      </w:pPr>
      <w:r w:rsidRPr="00B55D61">
        <w:rPr>
          <w:rFonts w:ascii="Times New Roman" w:hAnsi="Times New Roman" w:cs="Times New Roman"/>
          <w:sz w:val="24"/>
          <w:szCs w:val="24"/>
        </w:rPr>
        <w:t xml:space="preserve"> В связи с возникшей потребностью заказчиком были совершены действия по определению поставщика (подрядчика, исполнителя) путем проведения электронного аукциона</w:t>
      </w:r>
      <w:r w:rsidR="00F16A66">
        <w:rPr>
          <w:rFonts w:ascii="Times New Roman" w:hAnsi="Times New Roman" w:cs="Times New Roman"/>
          <w:sz w:val="24"/>
          <w:szCs w:val="24"/>
        </w:rPr>
        <w:t xml:space="preserve"> </w:t>
      </w:r>
      <w:r w:rsidR="00F16A66" w:rsidRPr="00B55D61">
        <w:rPr>
          <w:rFonts w:ascii="Times New Roman" w:hAnsi="Times New Roman" w:cs="Times New Roman"/>
          <w:sz w:val="24"/>
          <w:szCs w:val="24"/>
        </w:rPr>
        <w:t>«Оказание услуг по проведению специальной оценки условий труда»</w:t>
      </w:r>
      <w:r w:rsidRPr="00B55D61">
        <w:rPr>
          <w:rFonts w:ascii="Times New Roman" w:hAnsi="Times New Roman" w:cs="Times New Roman"/>
          <w:sz w:val="24"/>
          <w:szCs w:val="24"/>
        </w:rPr>
        <w:t xml:space="preserve">. </w:t>
      </w:r>
    </w:p>
    <w:p w:rsidR="00480D07" w:rsidRPr="00B55D61" w:rsidRDefault="00FD2A09" w:rsidP="00F4641C">
      <w:pPr>
        <w:spacing w:after="0" w:line="240" w:lineRule="auto"/>
        <w:ind w:firstLine="709"/>
        <w:jc w:val="both"/>
        <w:rPr>
          <w:rFonts w:ascii="Times New Roman" w:hAnsi="Times New Roman" w:cs="Times New Roman"/>
          <w:sz w:val="24"/>
          <w:szCs w:val="24"/>
        </w:rPr>
      </w:pPr>
      <w:r w:rsidRPr="00B55D61">
        <w:rPr>
          <w:rFonts w:ascii="Times New Roman" w:hAnsi="Times New Roman" w:cs="Times New Roman"/>
          <w:sz w:val="24"/>
          <w:szCs w:val="24"/>
        </w:rPr>
        <w:t xml:space="preserve">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 2 части 1 статьи 1). </w:t>
      </w:r>
    </w:p>
    <w:p w:rsidR="00FD2A09" w:rsidRPr="00B55D61" w:rsidRDefault="00FD2A09" w:rsidP="00F4641C">
      <w:pPr>
        <w:spacing w:after="0" w:line="240" w:lineRule="auto"/>
        <w:ind w:firstLine="709"/>
        <w:jc w:val="both"/>
        <w:rPr>
          <w:rFonts w:ascii="Times New Roman" w:hAnsi="Times New Roman" w:cs="Times New Roman"/>
          <w:sz w:val="24"/>
          <w:szCs w:val="24"/>
        </w:rPr>
      </w:pPr>
      <w:r w:rsidRPr="00B55D61">
        <w:rPr>
          <w:rFonts w:ascii="Times New Roman" w:hAnsi="Times New Roman" w:cs="Times New Roman"/>
          <w:sz w:val="24"/>
          <w:szCs w:val="24"/>
        </w:rPr>
        <w:t>На основании подпункта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r w:rsidR="00480D07" w:rsidRPr="00B55D61">
        <w:rPr>
          <w:rFonts w:ascii="Times New Roman" w:hAnsi="Times New Roman" w:cs="Times New Roman"/>
          <w:sz w:val="24"/>
          <w:szCs w:val="24"/>
        </w:rPr>
        <w:t>.</w:t>
      </w:r>
    </w:p>
    <w:p w:rsidR="00480D07" w:rsidRPr="00B55D61" w:rsidRDefault="00480D07" w:rsidP="00F4641C">
      <w:pPr>
        <w:spacing w:after="0" w:line="240" w:lineRule="auto"/>
        <w:ind w:firstLine="709"/>
        <w:jc w:val="both"/>
        <w:rPr>
          <w:rFonts w:ascii="Times New Roman" w:hAnsi="Times New Roman" w:cs="Times New Roman"/>
          <w:sz w:val="24"/>
          <w:szCs w:val="24"/>
        </w:rPr>
      </w:pPr>
      <w:r w:rsidRPr="00B55D61">
        <w:rPr>
          <w:rFonts w:ascii="Times New Roman" w:hAnsi="Times New Roman" w:cs="Times New Roman"/>
          <w:sz w:val="24"/>
          <w:szCs w:val="24"/>
        </w:rPr>
        <w:t>Согласно пункту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(за исключ</w:t>
      </w:r>
      <w:r w:rsidR="00293956" w:rsidRPr="00B55D61">
        <w:rPr>
          <w:rFonts w:ascii="Times New Roman" w:hAnsi="Times New Roman" w:cs="Times New Roman"/>
          <w:sz w:val="24"/>
          <w:szCs w:val="24"/>
        </w:rPr>
        <w:t>ением случаев, предусмотренных Законом о контрактной системе</w:t>
      </w:r>
      <w:r w:rsidRPr="00B55D61">
        <w:rPr>
          <w:rFonts w:ascii="Times New Roman" w:hAnsi="Times New Roman" w:cs="Times New Roman"/>
          <w:sz w:val="24"/>
          <w:szCs w:val="24"/>
        </w:rPr>
        <w:t xml:space="preserve">) в заявке на участие в закупке информации и документов, предусмотренных извещением об осуществлении закупки в соответствии с </w:t>
      </w:r>
      <w:r w:rsidR="00293956" w:rsidRPr="00B55D61">
        <w:rPr>
          <w:rFonts w:ascii="Times New Roman" w:hAnsi="Times New Roman" w:cs="Times New Roman"/>
          <w:sz w:val="24"/>
          <w:szCs w:val="24"/>
        </w:rPr>
        <w:t>Законом о контрактной системе</w:t>
      </w:r>
      <w:r w:rsidRPr="00B55D61">
        <w:rPr>
          <w:rFonts w:ascii="Times New Roman" w:hAnsi="Times New Roman" w:cs="Times New Roman"/>
          <w:sz w:val="24"/>
          <w:szCs w:val="24"/>
        </w:rPr>
        <w:t xml:space="preserve">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293956" w:rsidRPr="00B55D61" w:rsidRDefault="00293956" w:rsidP="00F4641C">
      <w:pPr>
        <w:spacing w:after="0" w:line="240" w:lineRule="auto"/>
        <w:ind w:firstLine="709"/>
        <w:jc w:val="both"/>
        <w:rPr>
          <w:rFonts w:ascii="Times New Roman" w:hAnsi="Times New Roman" w:cs="Times New Roman"/>
          <w:sz w:val="24"/>
          <w:szCs w:val="24"/>
        </w:rPr>
      </w:pPr>
      <w:r w:rsidRPr="00B55D61">
        <w:rPr>
          <w:rFonts w:ascii="Times New Roman" w:hAnsi="Times New Roman" w:cs="Times New Roman"/>
          <w:sz w:val="24"/>
          <w:szCs w:val="24"/>
        </w:rPr>
        <w:t>Таким образом, аукционная комиссия несет обязанность по рассмотрению заявки на предмет соответствия требованиям извещения и в случае, если заявка таким требованиям не соответствует, то по отклонению такой заявке.</w:t>
      </w:r>
    </w:p>
    <w:p w:rsidR="00480D07" w:rsidRPr="00B55D61" w:rsidRDefault="00293956" w:rsidP="00F4641C">
      <w:pPr>
        <w:spacing w:after="0" w:line="240" w:lineRule="auto"/>
        <w:ind w:firstLine="709"/>
        <w:jc w:val="both"/>
        <w:rPr>
          <w:rFonts w:ascii="Times New Roman" w:hAnsi="Times New Roman" w:cs="Times New Roman"/>
          <w:sz w:val="24"/>
          <w:szCs w:val="24"/>
        </w:rPr>
      </w:pPr>
      <w:r w:rsidRPr="00B55D61">
        <w:rPr>
          <w:rFonts w:ascii="Times New Roman" w:hAnsi="Times New Roman" w:cs="Times New Roman"/>
          <w:sz w:val="24"/>
          <w:szCs w:val="24"/>
        </w:rPr>
        <w:t xml:space="preserve">Из протокола подведения итогов электронного аукциона и пояснений субъектов контроля следует, что заявка подателя жалобы была отклонена, ввиду того, что </w:t>
      </w:r>
      <w:r w:rsidR="00480D07" w:rsidRPr="00B55D61">
        <w:rPr>
          <w:rFonts w:ascii="Times New Roman" w:hAnsi="Times New Roman" w:cs="Times New Roman"/>
          <w:sz w:val="24"/>
          <w:szCs w:val="24"/>
        </w:rPr>
        <w:t xml:space="preserve">в области аккредитации лаборатории </w:t>
      </w:r>
      <w:r w:rsidRPr="00B55D61">
        <w:rPr>
          <w:rFonts w:ascii="Times New Roman" w:hAnsi="Times New Roman" w:cs="Times New Roman"/>
          <w:sz w:val="24"/>
          <w:szCs w:val="24"/>
        </w:rPr>
        <w:t xml:space="preserve">в аттестате аккредитации, копия которого представлена в составе заявки, </w:t>
      </w:r>
      <w:r w:rsidR="00480D07" w:rsidRPr="00B55D61">
        <w:rPr>
          <w:rFonts w:ascii="Times New Roman" w:hAnsi="Times New Roman" w:cs="Times New Roman"/>
          <w:sz w:val="24"/>
          <w:szCs w:val="24"/>
        </w:rPr>
        <w:t>отсутствуе</w:t>
      </w:r>
      <w:r w:rsidRPr="00B55D61">
        <w:rPr>
          <w:rFonts w:ascii="Times New Roman" w:hAnsi="Times New Roman" w:cs="Times New Roman"/>
          <w:sz w:val="24"/>
          <w:szCs w:val="24"/>
        </w:rPr>
        <w:t>т оценка биологического фактора</w:t>
      </w:r>
      <w:r w:rsidR="00480D07" w:rsidRPr="00B55D61">
        <w:rPr>
          <w:rFonts w:ascii="Times New Roman" w:hAnsi="Times New Roman" w:cs="Times New Roman"/>
          <w:sz w:val="24"/>
          <w:szCs w:val="24"/>
        </w:rPr>
        <w:t>.</w:t>
      </w:r>
    </w:p>
    <w:p w:rsidR="00480D07" w:rsidRPr="00B55D61" w:rsidRDefault="00480D07" w:rsidP="00F4641C">
      <w:pPr>
        <w:spacing w:after="0" w:line="240" w:lineRule="auto"/>
        <w:ind w:firstLine="709"/>
        <w:jc w:val="both"/>
        <w:rPr>
          <w:rFonts w:ascii="Times New Roman" w:eastAsia="Times New Roman" w:hAnsi="Times New Roman" w:cs="Times New Roman"/>
          <w:bCs/>
          <w:sz w:val="24"/>
          <w:szCs w:val="24"/>
        </w:rPr>
      </w:pPr>
      <w:r w:rsidRPr="00B55D61">
        <w:rPr>
          <w:rFonts w:ascii="Times New Roman" w:hAnsi="Times New Roman" w:cs="Times New Roman"/>
          <w:sz w:val="24"/>
          <w:szCs w:val="24"/>
        </w:rPr>
        <w:t xml:space="preserve">Комиссией Красноярского УФАС России установлено, что согласно требованиям  </w:t>
      </w:r>
      <w:r w:rsidRPr="00B55D61">
        <w:rPr>
          <w:rFonts w:ascii="Times New Roman" w:eastAsia="Times New Roman" w:hAnsi="Times New Roman" w:cs="Times New Roman"/>
          <w:bCs/>
          <w:sz w:val="24"/>
          <w:szCs w:val="24"/>
        </w:rPr>
        <w:t>к содержанию, составу заявки на участие в электронном аукционе заявка участника закупки должна содержать документы, подтверждающие соответствие участника закупки требованиям, установленным пунктом 1 части 1 статьи 31 Закона о контрактной системе, а именно документ, подтверждающий наличие допуска к деятельности по проведению специальной оценки условий труда, являющейся объектом закупки - подтверждается документом, содержащим сведения о регистрации организации в реестре организаций, проводящих специальную оценку условий труда, либо копией действующего аттестата аккредитации испытательных лабораторий (центров) этих организаций, выданного до 1 января 2014 года (для организации, аккредитованной в порядке, действовавшем до дня вступления в силу Федерального закона от 28.12.2013 № 426-ФЗ «О специальной оценке условий труда» в качестве организаций, оказывающих услуги по аттестации рабочих мест по условиям труда.</w:t>
      </w:r>
    </w:p>
    <w:p w:rsidR="00F55B48" w:rsidRPr="00B55D61" w:rsidRDefault="00F55B48" w:rsidP="00F55B48">
      <w:pPr>
        <w:spacing w:after="0" w:line="240" w:lineRule="auto"/>
        <w:ind w:firstLine="709"/>
        <w:jc w:val="both"/>
        <w:rPr>
          <w:rFonts w:ascii="Times New Roman" w:eastAsia="Times New Roman" w:hAnsi="Times New Roman" w:cs="Times New Roman"/>
          <w:bCs/>
          <w:sz w:val="24"/>
          <w:szCs w:val="24"/>
        </w:rPr>
      </w:pPr>
      <w:r w:rsidRPr="00B55D61">
        <w:rPr>
          <w:rFonts w:ascii="Times New Roman" w:eastAsia="Times New Roman" w:hAnsi="Times New Roman" w:cs="Times New Roman"/>
          <w:bCs/>
          <w:sz w:val="24"/>
          <w:szCs w:val="24"/>
        </w:rPr>
        <w:lastRenderedPageBreak/>
        <w:t xml:space="preserve">На основании требований пункта 1 статьи 13 Федерального закона от 28.12.2003 №426-ФЗ «О специальной оценке условий труда»  при проведении специальной оценки условий труда исследованию (испытанию) и измерению подлежат следующие вредные и (или) опасные факторы производственной среды: </w:t>
      </w:r>
    </w:p>
    <w:p w:rsidR="00F55B48" w:rsidRPr="00B55D61" w:rsidRDefault="00F55B48" w:rsidP="00F55B48">
      <w:pPr>
        <w:spacing w:after="0" w:line="240" w:lineRule="auto"/>
        <w:ind w:firstLine="709"/>
        <w:jc w:val="both"/>
        <w:rPr>
          <w:rFonts w:ascii="Times New Roman" w:eastAsia="Times New Roman" w:hAnsi="Times New Roman" w:cs="Times New Roman"/>
          <w:bCs/>
          <w:sz w:val="24"/>
          <w:szCs w:val="24"/>
        </w:rPr>
      </w:pPr>
      <w:r w:rsidRPr="00B55D61">
        <w:rPr>
          <w:rFonts w:ascii="Times New Roman" w:eastAsia="Times New Roman" w:hAnsi="Times New Roman" w:cs="Times New Roman"/>
          <w:bCs/>
          <w:sz w:val="24"/>
          <w:szCs w:val="24"/>
        </w:rPr>
        <w:t xml:space="preserve">1) физические факторы - </w:t>
      </w:r>
      <w:proofErr w:type="spellStart"/>
      <w:r w:rsidRPr="00B55D61">
        <w:rPr>
          <w:rFonts w:ascii="Times New Roman" w:eastAsia="Times New Roman" w:hAnsi="Times New Roman" w:cs="Times New Roman"/>
          <w:bCs/>
          <w:sz w:val="24"/>
          <w:szCs w:val="24"/>
        </w:rPr>
        <w:t>аэрозолиаэрозоли</w:t>
      </w:r>
      <w:proofErr w:type="spellEnd"/>
      <w:r w:rsidRPr="00B55D61">
        <w:rPr>
          <w:rFonts w:ascii="Times New Roman" w:eastAsia="Times New Roman" w:hAnsi="Times New Roman" w:cs="Times New Roman"/>
          <w:bCs/>
          <w:sz w:val="24"/>
          <w:szCs w:val="24"/>
        </w:rPr>
        <w:t xml:space="preserve"> преимущественно </w:t>
      </w:r>
      <w:proofErr w:type="spellStart"/>
      <w:r w:rsidRPr="00B55D61">
        <w:rPr>
          <w:rFonts w:ascii="Times New Roman" w:eastAsia="Times New Roman" w:hAnsi="Times New Roman" w:cs="Times New Roman"/>
          <w:bCs/>
          <w:sz w:val="24"/>
          <w:szCs w:val="24"/>
        </w:rPr>
        <w:t>фиброгенного</w:t>
      </w:r>
      <w:proofErr w:type="spellEnd"/>
      <w:r w:rsidRPr="00B55D61">
        <w:rPr>
          <w:rFonts w:ascii="Times New Roman" w:eastAsia="Times New Roman" w:hAnsi="Times New Roman" w:cs="Times New Roman"/>
          <w:bCs/>
          <w:sz w:val="24"/>
          <w:szCs w:val="24"/>
        </w:rPr>
        <w:t xml:space="preserve"> действия, шум, инфразвук, ультразвук воздушный, вибрация общая и локальная, неионизирующие излучения (электростатическое поле, постоянное магнитное поле, в том числе </w:t>
      </w:r>
      <w:proofErr w:type="spellStart"/>
      <w:r w:rsidRPr="00B55D61">
        <w:rPr>
          <w:rFonts w:ascii="Times New Roman" w:eastAsia="Times New Roman" w:hAnsi="Times New Roman" w:cs="Times New Roman"/>
          <w:bCs/>
          <w:sz w:val="24"/>
          <w:szCs w:val="24"/>
        </w:rPr>
        <w:t>гипогеомагнитное</w:t>
      </w:r>
      <w:proofErr w:type="spellEnd"/>
      <w:r w:rsidRPr="00B55D61">
        <w:rPr>
          <w:rFonts w:ascii="Times New Roman" w:eastAsia="Times New Roman" w:hAnsi="Times New Roman" w:cs="Times New Roman"/>
          <w:bCs/>
          <w:sz w:val="24"/>
          <w:szCs w:val="24"/>
        </w:rPr>
        <w:t xml:space="preserve">, электрические и магнитные поля промышленной частоты (50 Герц), переменные электромагнитные поля, в том числе радиочастотного диапазона и оптического диапазона (лазерное и ультрафиолетовое), ионизирующие излучения, параметры микроклимата (температура воздуха, относительная влажность воздуха, скорость движения воздуха, тепловое облучение), параметры световой среды (искусственное освещение </w:t>
      </w:r>
    </w:p>
    <w:p w:rsidR="00F55B48" w:rsidRPr="00B55D61" w:rsidRDefault="00F55B48" w:rsidP="00F55B48">
      <w:pPr>
        <w:spacing w:after="0" w:line="240" w:lineRule="auto"/>
        <w:ind w:firstLine="709"/>
        <w:jc w:val="both"/>
        <w:rPr>
          <w:rFonts w:ascii="Times New Roman" w:eastAsia="Times New Roman" w:hAnsi="Times New Roman" w:cs="Times New Roman"/>
          <w:bCs/>
          <w:sz w:val="24"/>
          <w:szCs w:val="24"/>
        </w:rPr>
      </w:pPr>
      <w:r w:rsidRPr="00B55D61">
        <w:rPr>
          <w:rFonts w:ascii="Times New Roman" w:eastAsia="Times New Roman" w:hAnsi="Times New Roman" w:cs="Times New Roman"/>
          <w:bCs/>
          <w:sz w:val="24"/>
          <w:szCs w:val="24"/>
        </w:rPr>
        <w:t xml:space="preserve">2) химические факторы - химические вещества и смеси, измеряемые в воздухе рабочей зоны и на кожных покровах работников, в том числе некоторые вещества биологической природы (антибиотики, витамины, гормоны, ферменты, белковые препараты), которые получают химическим синтезом и (или) для контроля содержания которых используют методы химического анализа; </w:t>
      </w:r>
    </w:p>
    <w:p w:rsidR="00F55B48" w:rsidRPr="00B55D61" w:rsidRDefault="00F55B48" w:rsidP="00F55B48">
      <w:pPr>
        <w:spacing w:after="0" w:line="240" w:lineRule="auto"/>
        <w:ind w:firstLine="709"/>
        <w:jc w:val="both"/>
        <w:rPr>
          <w:rFonts w:ascii="Times New Roman" w:eastAsia="Times New Roman" w:hAnsi="Times New Roman" w:cs="Times New Roman"/>
          <w:bCs/>
          <w:sz w:val="24"/>
          <w:szCs w:val="24"/>
        </w:rPr>
      </w:pPr>
      <w:r w:rsidRPr="00B55D61">
        <w:rPr>
          <w:rFonts w:ascii="Times New Roman" w:eastAsia="Times New Roman" w:hAnsi="Times New Roman" w:cs="Times New Roman"/>
          <w:bCs/>
          <w:sz w:val="24"/>
          <w:szCs w:val="24"/>
        </w:rPr>
        <w:t xml:space="preserve">3) биологические факторы - микроорганизмы-продуценты, живые клетки и споры, содержащиеся в бактериальных препаратах, патогенные микроорганизмы - возбудители инфекционных заболеваний. </w:t>
      </w:r>
    </w:p>
    <w:p w:rsidR="00F55B48" w:rsidRPr="00B55D61" w:rsidRDefault="00F55B48" w:rsidP="00F55B48">
      <w:pPr>
        <w:spacing w:after="0" w:line="240" w:lineRule="auto"/>
        <w:ind w:firstLine="709"/>
        <w:jc w:val="both"/>
        <w:rPr>
          <w:rFonts w:ascii="Times New Roman" w:eastAsia="Times New Roman" w:hAnsi="Times New Roman" w:cs="Times New Roman"/>
          <w:bCs/>
          <w:sz w:val="24"/>
          <w:szCs w:val="24"/>
        </w:rPr>
      </w:pPr>
      <w:r w:rsidRPr="00B55D61">
        <w:rPr>
          <w:rFonts w:ascii="Times New Roman" w:eastAsia="Times New Roman" w:hAnsi="Times New Roman" w:cs="Times New Roman"/>
          <w:bCs/>
          <w:sz w:val="24"/>
          <w:szCs w:val="24"/>
        </w:rPr>
        <w:t xml:space="preserve">В учреждениях здравоохранения, на рабочих местах медицинских работников основным вредным производственным фактором является биологический. </w:t>
      </w:r>
    </w:p>
    <w:p w:rsidR="00F55B48" w:rsidRPr="00B55D61" w:rsidRDefault="00F55B48" w:rsidP="00F55B48">
      <w:pPr>
        <w:spacing w:after="0" w:line="240" w:lineRule="auto"/>
        <w:ind w:firstLine="709"/>
        <w:jc w:val="both"/>
        <w:rPr>
          <w:rFonts w:ascii="Times New Roman" w:eastAsia="Times New Roman" w:hAnsi="Times New Roman" w:cs="Times New Roman"/>
          <w:bCs/>
          <w:sz w:val="24"/>
          <w:szCs w:val="24"/>
        </w:rPr>
      </w:pPr>
      <w:r w:rsidRPr="00B55D61">
        <w:rPr>
          <w:rFonts w:ascii="Times New Roman" w:eastAsia="Times New Roman" w:hAnsi="Times New Roman" w:cs="Times New Roman"/>
          <w:bCs/>
          <w:sz w:val="24"/>
          <w:szCs w:val="24"/>
        </w:rPr>
        <w:t>В соответствии с подпунктом 24 части 3 статьи 13 Закона № 426 – ФЗ испытательная лаборатория (центр) проводит исследования (испытания) и измерения биологических факторов в соответствии с областью аккредитации испытательной лаборатории.</w:t>
      </w:r>
    </w:p>
    <w:p w:rsidR="00F55B48" w:rsidRPr="00B55D61" w:rsidRDefault="00F55B48" w:rsidP="00F55B48">
      <w:pPr>
        <w:spacing w:after="0" w:line="240" w:lineRule="auto"/>
        <w:ind w:firstLine="709"/>
        <w:jc w:val="both"/>
        <w:rPr>
          <w:rFonts w:ascii="Times New Roman" w:eastAsia="Times New Roman" w:hAnsi="Times New Roman" w:cs="Times New Roman"/>
          <w:bCs/>
          <w:sz w:val="24"/>
          <w:szCs w:val="24"/>
        </w:rPr>
      </w:pPr>
      <w:r w:rsidRPr="00B55D61">
        <w:rPr>
          <w:rFonts w:ascii="Times New Roman" w:eastAsia="Times New Roman" w:hAnsi="Times New Roman" w:cs="Times New Roman"/>
          <w:bCs/>
          <w:sz w:val="24"/>
          <w:szCs w:val="24"/>
        </w:rPr>
        <w:t>Таким образом, специальная оценка условий труда, включающая проведение измерений биологических факторов, может проводится лицом только если эта деятельность включена в область аккредитации испытательной лаборатории.</w:t>
      </w:r>
    </w:p>
    <w:p w:rsidR="00D60294" w:rsidRPr="00B55D61" w:rsidRDefault="004C20C8" w:rsidP="00F4641C">
      <w:pPr>
        <w:spacing w:after="0" w:line="240" w:lineRule="auto"/>
        <w:ind w:firstLine="709"/>
        <w:jc w:val="both"/>
        <w:rPr>
          <w:rFonts w:ascii="Times New Roman" w:eastAsia="Times New Roman" w:hAnsi="Times New Roman" w:cs="Times New Roman"/>
          <w:bCs/>
          <w:sz w:val="24"/>
          <w:szCs w:val="24"/>
        </w:rPr>
      </w:pPr>
      <w:r w:rsidRPr="00B55D61">
        <w:rPr>
          <w:rFonts w:ascii="Times New Roman" w:eastAsia="Times New Roman" w:hAnsi="Times New Roman" w:cs="Times New Roman"/>
          <w:bCs/>
          <w:sz w:val="24"/>
          <w:szCs w:val="24"/>
        </w:rPr>
        <w:t>Проанализировав заявку подателя жалобы, Комиссия Красноярского УФАС России установила, что она не соде</w:t>
      </w:r>
      <w:r w:rsidR="00D60294" w:rsidRPr="00B55D61">
        <w:rPr>
          <w:rFonts w:ascii="Times New Roman" w:eastAsia="Times New Roman" w:hAnsi="Times New Roman" w:cs="Times New Roman"/>
          <w:bCs/>
          <w:sz w:val="24"/>
          <w:szCs w:val="24"/>
        </w:rPr>
        <w:t>ржит документов, подтверждающих, что в область аккредитации лаборатории подателя жалобы входит оценка биологического фактора.</w:t>
      </w:r>
    </w:p>
    <w:p w:rsidR="00D60294" w:rsidRPr="00B55D61" w:rsidRDefault="00D60294" w:rsidP="00F4641C">
      <w:pPr>
        <w:spacing w:after="0" w:line="240" w:lineRule="auto"/>
        <w:ind w:firstLine="709"/>
        <w:jc w:val="both"/>
        <w:rPr>
          <w:rFonts w:ascii="Times New Roman" w:eastAsia="Times New Roman" w:hAnsi="Times New Roman" w:cs="Times New Roman"/>
          <w:bCs/>
          <w:sz w:val="24"/>
          <w:szCs w:val="24"/>
        </w:rPr>
      </w:pPr>
      <w:r w:rsidRPr="00B55D61">
        <w:rPr>
          <w:rFonts w:ascii="Times New Roman" w:eastAsia="Times New Roman" w:hAnsi="Times New Roman" w:cs="Times New Roman"/>
          <w:bCs/>
          <w:sz w:val="24"/>
          <w:szCs w:val="24"/>
        </w:rPr>
        <w:t>Учитывая данное обстоятельство, аукционная комиссия правомерно отклонила заявку подателя жалобы от участия в закупки. В связи с чем, довод жалобы признается необоснованным.</w:t>
      </w:r>
    </w:p>
    <w:p w:rsidR="00D60294" w:rsidRPr="00B55D61" w:rsidRDefault="00D60294" w:rsidP="00F4641C">
      <w:pPr>
        <w:spacing w:after="0" w:line="240" w:lineRule="auto"/>
        <w:ind w:firstLine="709"/>
        <w:jc w:val="both"/>
        <w:rPr>
          <w:rFonts w:ascii="Times New Roman" w:eastAsia="Times New Roman" w:hAnsi="Times New Roman" w:cs="Times New Roman"/>
          <w:bCs/>
          <w:sz w:val="24"/>
          <w:szCs w:val="24"/>
        </w:rPr>
      </w:pPr>
      <w:r w:rsidRPr="00B55D61">
        <w:rPr>
          <w:rFonts w:ascii="Times New Roman" w:eastAsia="Times New Roman" w:hAnsi="Times New Roman" w:cs="Times New Roman"/>
          <w:bCs/>
          <w:sz w:val="24"/>
          <w:szCs w:val="24"/>
        </w:rPr>
        <w:t>Вместе с тем в рамках проведенной внеплановой проверки установлено следующее.</w:t>
      </w:r>
    </w:p>
    <w:p w:rsidR="00F55B48" w:rsidRPr="00B55D61" w:rsidRDefault="00F55B48" w:rsidP="00F55B48">
      <w:pPr>
        <w:spacing w:after="0" w:line="240" w:lineRule="auto"/>
        <w:ind w:firstLine="709"/>
        <w:jc w:val="both"/>
        <w:rPr>
          <w:rFonts w:ascii="Times New Roman" w:eastAsia="Times New Roman" w:hAnsi="Times New Roman" w:cs="Times New Roman"/>
          <w:bCs/>
          <w:sz w:val="24"/>
          <w:szCs w:val="24"/>
        </w:rPr>
      </w:pPr>
      <w:r w:rsidRPr="00B55D61">
        <w:rPr>
          <w:rFonts w:ascii="Times New Roman" w:eastAsia="Times New Roman" w:hAnsi="Times New Roman" w:cs="Times New Roman"/>
          <w:bCs/>
          <w:sz w:val="24"/>
          <w:szCs w:val="24"/>
        </w:rPr>
        <w:t>Согласно пункту 2 статьи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F55B48" w:rsidRPr="00B55D61" w:rsidRDefault="00F55B48" w:rsidP="00F55B48">
      <w:pPr>
        <w:spacing w:after="0" w:line="240" w:lineRule="auto"/>
        <w:ind w:firstLine="709"/>
        <w:jc w:val="both"/>
        <w:rPr>
          <w:rFonts w:ascii="Times New Roman" w:eastAsia="Times New Roman" w:hAnsi="Times New Roman" w:cs="Times New Roman"/>
          <w:bCs/>
          <w:sz w:val="24"/>
          <w:szCs w:val="24"/>
        </w:rPr>
      </w:pPr>
      <w:r w:rsidRPr="00B55D61">
        <w:rPr>
          <w:rFonts w:ascii="Times New Roman" w:eastAsia="Times New Roman" w:hAnsi="Times New Roman" w:cs="Times New Roman"/>
          <w:bCs/>
          <w:sz w:val="24"/>
          <w:szCs w:val="24"/>
        </w:rPr>
        <w:t>Согласно пункту 3 части 7 Закона о контрактной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rsidR="00F55B48" w:rsidRPr="00B55D61" w:rsidRDefault="00F55B48" w:rsidP="00F55B48">
      <w:pPr>
        <w:spacing w:after="0" w:line="240" w:lineRule="auto"/>
        <w:ind w:firstLine="709"/>
        <w:jc w:val="both"/>
        <w:rPr>
          <w:rFonts w:ascii="Times New Roman" w:eastAsia="Times New Roman" w:hAnsi="Times New Roman" w:cs="Times New Roman"/>
          <w:bCs/>
          <w:sz w:val="24"/>
          <w:szCs w:val="24"/>
        </w:rPr>
      </w:pPr>
      <w:r w:rsidRPr="00B55D61">
        <w:rPr>
          <w:rFonts w:ascii="Times New Roman" w:eastAsia="Times New Roman" w:hAnsi="Times New Roman" w:cs="Times New Roman"/>
          <w:bCs/>
          <w:sz w:val="24"/>
          <w:szCs w:val="24"/>
        </w:rPr>
        <w:t xml:space="preserve"> В соответствии с частями 1,2 статьи 42 Закона о контрактной системе извещение об осуществлении закупки размещается в ЕИС и должно содержать, в том числе требования, предъявляемые к участникам закупки в соответствии с частью 1 статьи 31 Закона о контрактной системе и исчерпывающий перечень документов, подтверждающих соответствие участника закупки таким требованиям, требования к содержанию, составу заявки на участие в закупке в соответствии с Законом о контрактной системе и инструкция по ее заполнению. При этом не </w:t>
      </w:r>
      <w:r w:rsidRPr="00B55D61">
        <w:rPr>
          <w:rFonts w:ascii="Times New Roman" w:eastAsia="Times New Roman" w:hAnsi="Times New Roman" w:cs="Times New Roman"/>
          <w:bCs/>
          <w:sz w:val="24"/>
          <w:szCs w:val="24"/>
        </w:rPr>
        <w:lastRenderedPageBreak/>
        <w:t>допускается установление требований, влекущих за собой ограничение количества участников закупки.</w:t>
      </w:r>
    </w:p>
    <w:p w:rsidR="00B55D61" w:rsidRPr="00B55D61" w:rsidRDefault="00F55B48" w:rsidP="00B55D61">
      <w:pPr>
        <w:spacing w:after="0" w:line="240" w:lineRule="auto"/>
        <w:ind w:firstLine="709"/>
        <w:jc w:val="both"/>
        <w:rPr>
          <w:rFonts w:ascii="Times New Roman" w:eastAsia="Times New Roman" w:hAnsi="Times New Roman" w:cs="Times New Roman"/>
          <w:bCs/>
          <w:sz w:val="24"/>
          <w:szCs w:val="24"/>
        </w:rPr>
      </w:pPr>
      <w:r w:rsidRPr="00B55D61">
        <w:rPr>
          <w:rFonts w:ascii="Times New Roman" w:eastAsia="Times New Roman" w:hAnsi="Times New Roman" w:cs="Times New Roman"/>
          <w:bCs/>
          <w:sz w:val="24"/>
          <w:szCs w:val="24"/>
        </w:rPr>
        <w:t>Таким образом, в случае, если объектом закупки являются услуги, для оказания которых необходим аттестат аккредитации</w:t>
      </w:r>
      <w:r w:rsidR="00B55D61" w:rsidRPr="00B55D61">
        <w:rPr>
          <w:rFonts w:ascii="Times New Roman" w:eastAsia="Times New Roman" w:hAnsi="Times New Roman" w:cs="Times New Roman"/>
          <w:bCs/>
          <w:sz w:val="24"/>
          <w:szCs w:val="24"/>
        </w:rPr>
        <w:t xml:space="preserve"> испытательной лаборатории</w:t>
      </w:r>
      <w:r w:rsidRPr="00B55D61">
        <w:rPr>
          <w:rFonts w:ascii="Times New Roman" w:eastAsia="Times New Roman" w:hAnsi="Times New Roman" w:cs="Times New Roman"/>
          <w:bCs/>
          <w:sz w:val="24"/>
          <w:szCs w:val="24"/>
        </w:rPr>
        <w:t>, то извещение должно содержать однозначное, недвусмысленное указание о том,</w:t>
      </w:r>
      <w:r w:rsidR="00B55D61" w:rsidRPr="00B55D61">
        <w:rPr>
          <w:rFonts w:ascii="Times New Roman" w:hAnsi="Times New Roman" w:cs="Times New Roman"/>
          <w:sz w:val="24"/>
          <w:szCs w:val="24"/>
        </w:rPr>
        <w:t xml:space="preserve"> какую конкретно </w:t>
      </w:r>
      <w:r w:rsidR="00B55D61" w:rsidRPr="00B55D61">
        <w:rPr>
          <w:rFonts w:ascii="Times New Roman" w:eastAsia="Times New Roman" w:hAnsi="Times New Roman" w:cs="Times New Roman"/>
          <w:bCs/>
          <w:sz w:val="24"/>
          <w:szCs w:val="24"/>
        </w:rPr>
        <w:t>область аккредитации должен содержать такой аттестат.</w:t>
      </w:r>
    </w:p>
    <w:p w:rsidR="00F55B48" w:rsidRPr="00B55D61" w:rsidRDefault="00F55B48" w:rsidP="00F55B48">
      <w:pPr>
        <w:spacing w:after="0" w:line="240" w:lineRule="auto"/>
        <w:ind w:firstLine="709"/>
        <w:jc w:val="both"/>
        <w:rPr>
          <w:rFonts w:ascii="Times New Roman" w:eastAsia="Times New Roman" w:hAnsi="Times New Roman" w:cs="Times New Roman"/>
          <w:bCs/>
          <w:sz w:val="24"/>
          <w:szCs w:val="24"/>
        </w:rPr>
      </w:pPr>
      <w:r w:rsidRPr="00B55D61">
        <w:rPr>
          <w:rFonts w:ascii="Times New Roman" w:eastAsia="Times New Roman" w:hAnsi="Times New Roman" w:cs="Times New Roman"/>
          <w:bCs/>
          <w:sz w:val="24"/>
          <w:szCs w:val="24"/>
        </w:rPr>
        <w:t>Налич</w:t>
      </w:r>
      <w:r w:rsidR="00B55D61" w:rsidRPr="00B55D61">
        <w:rPr>
          <w:rFonts w:ascii="Times New Roman" w:eastAsia="Times New Roman" w:hAnsi="Times New Roman" w:cs="Times New Roman"/>
          <w:bCs/>
          <w:sz w:val="24"/>
          <w:szCs w:val="24"/>
        </w:rPr>
        <w:t>ие в извещении о закупке</w:t>
      </w:r>
      <w:r w:rsidRPr="00B55D61">
        <w:rPr>
          <w:rFonts w:ascii="Times New Roman" w:eastAsia="Times New Roman" w:hAnsi="Times New Roman" w:cs="Times New Roman"/>
          <w:bCs/>
          <w:sz w:val="24"/>
          <w:szCs w:val="24"/>
        </w:rPr>
        <w:t xml:space="preserve"> пробелов, противоречий, условий, соблюдение которых нарушает иные требования извещения или требования законодательства о контрактной системе либо неоднозначных условий не является допустимым и приводит, в том числе нарушению принципов контрактной системы, установленных статьями 7,8 Закона о контрактной системе.</w:t>
      </w:r>
    </w:p>
    <w:p w:rsidR="00B55D61" w:rsidRPr="00B55D61" w:rsidRDefault="00B55D61" w:rsidP="00B55D61">
      <w:pPr>
        <w:spacing w:after="0" w:line="240" w:lineRule="auto"/>
        <w:ind w:firstLine="709"/>
        <w:jc w:val="both"/>
        <w:rPr>
          <w:rFonts w:ascii="Times New Roman" w:hAnsi="Times New Roman" w:cs="Times New Roman"/>
          <w:sz w:val="24"/>
          <w:szCs w:val="24"/>
        </w:rPr>
      </w:pPr>
      <w:r w:rsidRPr="00B55D61">
        <w:rPr>
          <w:rFonts w:ascii="Times New Roman" w:eastAsia="Times New Roman" w:hAnsi="Times New Roman" w:cs="Times New Roman"/>
          <w:bCs/>
          <w:sz w:val="24"/>
          <w:szCs w:val="24"/>
        </w:rPr>
        <w:t xml:space="preserve">При этом Комиссией установлено, что </w:t>
      </w:r>
      <w:proofErr w:type="spellStart"/>
      <w:r w:rsidRPr="00B55D61">
        <w:rPr>
          <w:rFonts w:ascii="Times New Roman" w:eastAsia="Times New Roman" w:hAnsi="Times New Roman" w:cs="Times New Roman"/>
          <w:bCs/>
          <w:sz w:val="24"/>
          <w:szCs w:val="24"/>
        </w:rPr>
        <w:t>н</w:t>
      </w:r>
      <w:r w:rsidRPr="00B55D61">
        <w:rPr>
          <w:rFonts w:ascii="Times New Roman" w:hAnsi="Times New Roman" w:cs="Times New Roman"/>
          <w:sz w:val="24"/>
          <w:szCs w:val="24"/>
        </w:rPr>
        <w:t>еуказание</w:t>
      </w:r>
      <w:proofErr w:type="spellEnd"/>
      <w:r w:rsidRPr="00B55D61">
        <w:rPr>
          <w:rFonts w:ascii="Times New Roman" w:hAnsi="Times New Roman" w:cs="Times New Roman"/>
          <w:sz w:val="24"/>
          <w:szCs w:val="24"/>
        </w:rPr>
        <w:t xml:space="preserve"> данного требования привело к тому, что 8 из 10 участников закупки требования извещения были неправильно истолкованы (они также, как и податель жалобы, не представили документы, подтверждающие, что в область аккредитации лаборатории входит оценка биологического фактора), что повлекло их отклонение от участия в закупке, нарушило их законные права и создало риск наступления неблагоприятных последствий, предусмотренных частью 13 статьи 44 Закона о контрактной системе.</w:t>
      </w:r>
    </w:p>
    <w:p w:rsidR="00F55B48" w:rsidRPr="00B55D61" w:rsidRDefault="00B55D61" w:rsidP="00F55B48">
      <w:pPr>
        <w:spacing w:after="0" w:line="240" w:lineRule="auto"/>
        <w:ind w:firstLine="709"/>
        <w:jc w:val="both"/>
        <w:rPr>
          <w:rFonts w:ascii="Times New Roman" w:eastAsia="Times New Roman" w:hAnsi="Times New Roman" w:cs="Times New Roman"/>
          <w:bCs/>
          <w:sz w:val="24"/>
          <w:szCs w:val="24"/>
        </w:rPr>
      </w:pPr>
      <w:r w:rsidRPr="00B55D61">
        <w:rPr>
          <w:rFonts w:ascii="Times New Roman" w:eastAsia="Times New Roman" w:hAnsi="Times New Roman" w:cs="Times New Roman"/>
          <w:bCs/>
          <w:sz w:val="24"/>
          <w:szCs w:val="24"/>
        </w:rPr>
        <w:t xml:space="preserve">Ввиду изложенного, </w:t>
      </w:r>
      <w:r w:rsidR="00F55B48" w:rsidRPr="00B55D61">
        <w:rPr>
          <w:rFonts w:ascii="Times New Roman" w:eastAsia="Times New Roman" w:hAnsi="Times New Roman" w:cs="Times New Roman"/>
          <w:bCs/>
          <w:sz w:val="24"/>
          <w:szCs w:val="24"/>
        </w:rPr>
        <w:t xml:space="preserve">поскольку положения извещения не содержат исчерпывающего перечня документов (указание о том, </w:t>
      </w:r>
      <w:r w:rsidRPr="00B55D61">
        <w:rPr>
          <w:rFonts w:ascii="Times New Roman" w:eastAsia="Times New Roman" w:hAnsi="Times New Roman" w:cs="Times New Roman"/>
          <w:bCs/>
          <w:sz w:val="24"/>
          <w:szCs w:val="24"/>
        </w:rPr>
        <w:t>какую конкретно область аккредитации должен содержать аттестат</w:t>
      </w:r>
      <w:r w:rsidR="00F55B48" w:rsidRPr="00B55D61">
        <w:rPr>
          <w:rFonts w:ascii="Times New Roman" w:eastAsia="Times New Roman" w:hAnsi="Times New Roman" w:cs="Times New Roman"/>
          <w:bCs/>
          <w:sz w:val="24"/>
          <w:szCs w:val="24"/>
        </w:rPr>
        <w:t>)</w:t>
      </w:r>
      <w:r w:rsidRPr="00B55D61">
        <w:rPr>
          <w:rFonts w:ascii="Times New Roman" w:eastAsia="Times New Roman" w:hAnsi="Times New Roman" w:cs="Times New Roman"/>
          <w:bCs/>
          <w:sz w:val="24"/>
          <w:szCs w:val="24"/>
        </w:rPr>
        <w:t>,</w:t>
      </w:r>
      <w:r w:rsidR="00F55B48" w:rsidRPr="00B55D61">
        <w:rPr>
          <w:rFonts w:ascii="Times New Roman" w:eastAsia="Times New Roman" w:hAnsi="Times New Roman" w:cs="Times New Roman"/>
          <w:bCs/>
          <w:sz w:val="24"/>
          <w:szCs w:val="24"/>
        </w:rPr>
        <w:t xml:space="preserve"> Комиссия приходит к выводу, что заказчиком нарушены требования пункта 12 час</w:t>
      </w:r>
      <w:r w:rsidRPr="00B55D61">
        <w:rPr>
          <w:rFonts w:ascii="Times New Roman" w:eastAsia="Times New Roman" w:hAnsi="Times New Roman" w:cs="Times New Roman"/>
          <w:bCs/>
          <w:sz w:val="24"/>
          <w:szCs w:val="24"/>
        </w:rPr>
        <w:t>ти 1, пункта 3 части 2 статьи 42</w:t>
      </w:r>
      <w:r w:rsidR="00F55B48" w:rsidRPr="00B55D61">
        <w:rPr>
          <w:rFonts w:ascii="Times New Roman" w:eastAsia="Times New Roman" w:hAnsi="Times New Roman" w:cs="Times New Roman"/>
          <w:bCs/>
          <w:sz w:val="24"/>
          <w:szCs w:val="24"/>
        </w:rPr>
        <w:t xml:space="preserve"> Закона о контрактной системе, а также не обеспечено соблюдение принципов контрактной системы, установленных статьями 7,8 Закона о контрактной системе.</w:t>
      </w:r>
    </w:p>
    <w:p w:rsidR="003928E9" w:rsidRPr="00B55D61" w:rsidRDefault="003928E9" w:rsidP="00F4641C">
      <w:pPr>
        <w:spacing w:after="0" w:line="240" w:lineRule="auto"/>
        <w:ind w:firstLine="709"/>
        <w:jc w:val="both"/>
        <w:rPr>
          <w:rFonts w:ascii="Times New Roman" w:hAnsi="Times New Roman" w:cs="Times New Roman"/>
          <w:sz w:val="24"/>
          <w:szCs w:val="24"/>
        </w:rPr>
      </w:pPr>
      <w:r w:rsidRPr="00B55D61">
        <w:rPr>
          <w:rFonts w:ascii="Times New Roman" w:hAnsi="Times New Roman" w:cs="Times New Roman"/>
          <w:sz w:val="24"/>
          <w:szCs w:val="24"/>
        </w:rPr>
        <w:t>В результате рассмотрения жалобы, проведения внеплановой проверки, руководствуясь частями 3, 15, 22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Красноярского УФАС России решила:</w:t>
      </w:r>
    </w:p>
    <w:p w:rsidR="003928E9" w:rsidRPr="00B55D61" w:rsidRDefault="003928E9" w:rsidP="00F4641C">
      <w:pPr>
        <w:spacing w:after="0" w:line="240" w:lineRule="auto"/>
        <w:ind w:firstLine="709"/>
        <w:jc w:val="both"/>
        <w:rPr>
          <w:rFonts w:ascii="Times New Roman" w:hAnsi="Times New Roman" w:cs="Times New Roman"/>
          <w:sz w:val="24"/>
          <w:szCs w:val="24"/>
        </w:rPr>
      </w:pPr>
      <w:r w:rsidRPr="00B55D61">
        <w:rPr>
          <w:rFonts w:ascii="Times New Roman" w:hAnsi="Times New Roman" w:cs="Times New Roman"/>
          <w:sz w:val="24"/>
          <w:szCs w:val="24"/>
        </w:rPr>
        <w:t>1. Признать жалоб</w:t>
      </w:r>
      <w:proofErr w:type="gramStart"/>
      <w:r w:rsidRPr="00B55D61">
        <w:rPr>
          <w:rFonts w:ascii="Times New Roman" w:hAnsi="Times New Roman" w:cs="Times New Roman"/>
          <w:sz w:val="24"/>
          <w:szCs w:val="24"/>
        </w:rPr>
        <w:t>у ООО</w:t>
      </w:r>
      <w:proofErr w:type="gramEnd"/>
      <w:r w:rsidRPr="00B55D61">
        <w:rPr>
          <w:rFonts w:ascii="Times New Roman" w:hAnsi="Times New Roman" w:cs="Times New Roman"/>
          <w:sz w:val="24"/>
          <w:szCs w:val="24"/>
        </w:rPr>
        <w:t xml:space="preserve"> «Краевой центр охраны труда»  необоснованной.</w:t>
      </w:r>
    </w:p>
    <w:p w:rsidR="003928E9" w:rsidRPr="00B55D61" w:rsidRDefault="003928E9" w:rsidP="00F4641C">
      <w:pPr>
        <w:spacing w:after="0" w:line="240" w:lineRule="auto"/>
        <w:ind w:firstLine="709"/>
        <w:jc w:val="both"/>
        <w:rPr>
          <w:rFonts w:ascii="Times New Roman" w:hAnsi="Times New Roman" w:cs="Times New Roman"/>
          <w:sz w:val="24"/>
          <w:szCs w:val="24"/>
        </w:rPr>
      </w:pPr>
      <w:r w:rsidRPr="00B55D61">
        <w:rPr>
          <w:rFonts w:ascii="Times New Roman" w:hAnsi="Times New Roman" w:cs="Times New Roman"/>
          <w:sz w:val="24"/>
          <w:szCs w:val="24"/>
        </w:rPr>
        <w:t>2. Признать заказчика нарушившим требования статьи  42 Закона о контрактной системе.</w:t>
      </w:r>
    </w:p>
    <w:p w:rsidR="003928E9" w:rsidRPr="00B55D61" w:rsidRDefault="003928E9" w:rsidP="00F4641C">
      <w:pPr>
        <w:spacing w:after="0" w:line="240" w:lineRule="auto"/>
        <w:ind w:firstLine="709"/>
        <w:jc w:val="both"/>
        <w:rPr>
          <w:rFonts w:ascii="Times New Roman" w:hAnsi="Times New Roman" w:cs="Times New Roman"/>
          <w:sz w:val="24"/>
          <w:szCs w:val="24"/>
        </w:rPr>
      </w:pPr>
      <w:r w:rsidRPr="00B55D61">
        <w:rPr>
          <w:rFonts w:ascii="Times New Roman" w:hAnsi="Times New Roman" w:cs="Times New Roman"/>
          <w:sz w:val="24"/>
          <w:szCs w:val="24"/>
        </w:rPr>
        <w:t>3. Выдать заказчику предписание об устранении выявленных нарушений путем внесения изменений в извещение о закупке.</w:t>
      </w:r>
    </w:p>
    <w:p w:rsidR="003928E9" w:rsidRPr="00F4641C" w:rsidRDefault="003928E9" w:rsidP="00F4641C">
      <w:pPr>
        <w:spacing w:after="0" w:line="240" w:lineRule="auto"/>
        <w:ind w:firstLine="709"/>
        <w:jc w:val="both"/>
        <w:rPr>
          <w:rFonts w:ascii="Times New Roman" w:hAnsi="Times New Roman" w:cs="Times New Roman"/>
          <w:sz w:val="24"/>
          <w:szCs w:val="24"/>
        </w:rPr>
      </w:pPr>
      <w:r w:rsidRPr="00B55D61">
        <w:rPr>
          <w:rFonts w:ascii="Times New Roman" w:hAnsi="Times New Roman" w:cs="Times New Roman"/>
          <w:sz w:val="24"/>
          <w:szCs w:val="24"/>
        </w:rPr>
        <w:t>4. Аукционной комиссии, заказчику, оператору электронной площадки отменить все протоколы, составленные в ходе пров</w:t>
      </w:r>
      <w:r w:rsidRPr="00F4641C">
        <w:rPr>
          <w:rFonts w:ascii="Times New Roman" w:hAnsi="Times New Roman" w:cs="Times New Roman"/>
          <w:sz w:val="24"/>
          <w:szCs w:val="24"/>
        </w:rPr>
        <w:t>едения электронного аукциона.</w:t>
      </w:r>
    </w:p>
    <w:p w:rsidR="003928E9" w:rsidRPr="00F4641C" w:rsidRDefault="003928E9" w:rsidP="00F4641C">
      <w:pPr>
        <w:spacing w:after="0" w:line="240" w:lineRule="auto"/>
        <w:ind w:firstLine="709"/>
        <w:jc w:val="both"/>
        <w:rPr>
          <w:rFonts w:ascii="Times New Roman" w:hAnsi="Times New Roman" w:cs="Times New Roman"/>
          <w:sz w:val="24"/>
          <w:szCs w:val="24"/>
        </w:rPr>
      </w:pPr>
      <w:r w:rsidRPr="00F4641C">
        <w:rPr>
          <w:rFonts w:ascii="Times New Roman" w:hAnsi="Times New Roman" w:cs="Times New Roman"/>
          <w:sz w:val="24"/>
          <w:szCs w:val="24"/>
        </w:rPr>
        <w:t>5. Продлить срок подачи заявок на участие в аукционе в электронной форме не менее, чем на 3</w:t>
      </w:r>
      <w:r w:rsidR="001D333B">
        <w:rPr>
          <w:rFonts w:ascii="Times New Roman" w:hAnsi="Times New Roman" w:cs="Times New Roman"/>
          <w:sz w:val="24"/>
          <w:szCs w:val="24"/>
        </w:rPr>
        <w:t xml:space="preserve"> дня, начиная со дня размещения</w:t>
      </w:r>
      <w:r w:rsidRPr="00F4641C">
        <w:rPr>
          <w:rFonts w:ascii="Times New Roman" w:hAnsi="Times New Roman" w:cs="Times New Roman"/>
          <w:sz w:val="24"/>
          <w:szCs w:val="24"/>
        </w:rPr>
        <w:t xml:space="preserve"> извещения о закупке.</w:t>
      </w:r>
    </w:p>
    <w:p w:rsidR="003928E9" w:rsidRPr="00F4641C" w:rsidRDefault="003928E9" w:rsidP="00F4641C">
      <w:pPr>
        <w:spacing w:after="0" w:line="240" w:lineRule="auto"/>
        <w:ind w:firstLine="709"/>
        <w:jc w:val="both"/>
        <w:rPr>
          <w:rFonts w:ascii="Times New Roman" w:hAnsi="Times New Roman" w:cs="Times New Roman"/>
          <w:sz w:val="24"/>
          <w:szCs w:val="24"/>
        </w:rPr>
      </w:pPr>
      <w:r w:rsidRPr="00F4641C">
        <w:rPr>
          <w:rFonts w:ascii="Times New Roman" w:hAnsi="Times New Roman" w:cs="Times New Roman"/>
          <w:sz w:val="24"/>
          <w:szCs w:val="24"/>
        </w:rPr>
        <w:t>6. Передать материалы по жалобе и результатам внеплановой проверки уполномоченному должностному лицу Красноярского УФАС России для принятия решения о возбуждении дела об административной ответственности в отношении должностного лица заказчика.</w:t>
      </w:r>
    </w:p>
    <w:p w:rsidR="003928E9" w:rsidRPr="00F4641C" w:rsidRDefault="003928E9" w:rsidP="00F4641C">
      <w:pPr>
        <w:spacing w:after="0" w:line="240" w:lineRule="auto"/>
        <w:ind w:firstLine="709"/>
        <w:jc w:val="both"/>
        <w:rPr>
          <w:rFonts w:ascii="Times New Roman" w:hAnsi="Times New Roman" w:cs="Times New Roman"/>
          <w:sz w:val="24"/>
          <w:szCs w:val="24"/>
        </w:rPr>
      </w:pPr>
      <w:r w:rsidRPr="00F4641C">
        <w:rPr>
          <w:rFonts w:ascii="Times New Roman" w:hAnsi="Times New Roman" w:cs="Times New Roman"/>
          <w:sz w:val="24"/>
          <w:szCs w:val="24"/>
        </w:rPr>
        <w:t>Настоящее решение может быть обжаловано в арбитражный суд Красноярского края в течение трех месяцев со дня его принятия.</w:t>
      </w:r>
    </w:p>
    <w:p w:rsidR="003928E9" w:rsidRPr="00F4641C" w:rsidRDefault="003928E9" w:rsidP="00F4641C">
      <w:pPr>
        <w:spacing w:after="0" w:line="240" w:lineRule="auto"/>
        <w:ind w:firstLine="709"/>
        <w:jc w:val="both"/>
        <w:rPr>
          <w:rFonts w:ascii="Times New Roman" w:hAnsi="Times New Roman" w:cs="Times New Roman"/>
          <w:sz w:val="24"/>
          <w:szCs w:val="24"/>
        </w:rPr>
      </w:pPr>
    </w:p>
    <w:p w:rsidR="003928E9" w:rsidRPr="00F4641C" w:rsidRDefault="003928E9" w:rsidP="00F4641C">
      <w:pPr>
        <w:spacing w:after="0" w:line="240" w:lineRule="auto"/>
        <w:jc w:val="both"/>
        <w:rPr>
          <w:rFonts w:ascii="Times New Roman" w:hAnsi="Times New Roman" w:cs="Times New Roman"/>
          <w:sz w:val="24"/>
          <w:szCs w:val="24"/>
        </w:rPr>
      </w:pPr>
      <w:r w:rsidRPr="00F4641C">
        <w:rPr>
          <w:rFonts w:ascii="Times New Roman" w:hAnsi="Times New Roman" w:cs="Times New Roman"/>
          <w:sz w:val="24"/>
          <w:szCs w:val="24"/>
        </w:rPr>
        <w:t>Председатель Комиссии:</w:t>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t>А.А. Кириллова</w:t>
      </w:r>
    </w:p>
    <w:p w:rsidR="003928E9" w:rsidRPr="00F4641C" w:rsidRDefault="003928E9" w:rsidP="00F4641C">
      <w:pPr>
        <w:spacing w:after="0" w:line="240" w:lineRule="auto"/>
        <w:ind w:firstLine="709"/>
        <w:jc w:val="both"/>
        <w:rPr>
          <w:rFonts w:ascii="Times New Roman" w:hAnsi="Times New Roman" w:cs="Times New Roman"/>
          <w:sz w:val="24"/>
          <w:szCs w:val="24"/>
        </w:rPr>
      </w:pPr>
    </w:p>
    <w:p w:rsidR="003928E9" w:rsidRPr="00F4641C" w:rsidRDefault="003928E9" w:rsidP="00F4641C">
      <w:pPr>
        <w:spacing w:after="0" w:line="240" w:lineRule="auto"/>
        <w:jc w:val="both"/>
        <w:rPr>
          <w:rFonts w:ascii="Times New Roman" w:hAnsi="Times New Roman" w:cs="Times New Roman"/>
          <w:sz w:val="24"/>
          <w:szCs w:val="24"/>
        </w:rPr>
      </w:pPr>
      <w:r w:rsidRPr="00F4641C">
        <w:rPr>
          <w:rFonts w:ascii="Times New Roman" w:hAnsi="Times New Roman" w:cs="Times New Roman"/>
          <w:sz w:val="24"/>
          <w:szCs w:val="24"/>
        </w:rPr>
        <w:t>Члены Комиссии:</w:t>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t xml:space="preserve">           М.А. </w:t>
      </w:r>
      <w:proofErr w:type="spellStart"/>
      <w:r w:rsidRPr="00F4641C">
        <w:rPr>
          <w:rFonts w:ascii="Times New Roman" w:hAnsi="Times New Roman" w:cs="Times New Roman"/>
          <w:sz w:val="24"/>
          <w:szCs w:val="24"/>
        </w:rPr>
        <w:t>Грицай</w:t>
      </w:r>
      <w:proofErr w:type="spellEnd"/>
      <w:r w:rsidRPr="00F4641C">
        <w:rPr>
          <w:rFonts w:ascii="Times New Roman" w:hAnsi="Times New Roman" w:cs="Times New Roman"/>
          <w:sz w:val="24"/>
          <w:szCs w:val="24"/>
        </w:rPr>
        <w:t xml:space="preserve">    </w:t>
      </w:r>
    </w:p>
    <w:p w:rsidR="003928E9" w:rsidRPr="00F4641C" w:rsidRDefault="003928E9" w:rsidP="00F4641C">
      <w:pPr>
        <w:spacing w:after="0" w:line="240" w:lineRule="auto"/>
        <w:ind w:firstLine="709"/>
        <w:jc w:val="both"/>
        <w:rPr>
          <w:rFonts w:ascii="Times New Roman" w:hAnsi="Times New Roman" w:cs="Times New Roman"/>
          <w:sz w:val="24"/>
          <w:szCs w:val="24"/>
        </w:rPr>
      </w:pPr>
    </w:p>
    <w:p w:rsidR="003928E9" w:rsidRPr="00F4641C" w:rsidRDefault="003928E9" w:rsidP="00F4641C">
      <w:pPr>
        <w:spacing w:after="0" w:line="240" w:lineRule="auto"/>
        <w:ind w:firstLine="709"/>
        <w:jc w:val="both"/>
        <w:rPr>
          <w:rFonts w:ascii="Times New Roman" w:hAnsi="Times New Roman" w:cs="Times New Roman"/>
          <w:sz w:val="24"/>
          <w:szCs w:val="24"/>
        </w:rPr>
      </w:pP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r>
    </w:p>
    <w:p w:rsidR="003928E9" w:rsidRPr="00F4641C" w:rsidRDefault="003928E9" w:rsidP="00F4641C">
      <w:pPr>
        <w:spacing w:after="0" w:line="240" w:lineRule="auto"/>
        <w:ind w:firstLine="709"/>
        <w:jc w:val="both"/>
        <w:rPr>
          <w:rFonts w:ascii="Times New Roman" w:hAnsi="Times New Roman" w:cs="Times New Roman"/>
          <w:sz w:val="24"/>
          <w:szCs w:val="24"/>
        </w:rPr>
      </w:pPr>
      <w:r w:rsidRPr="00F4641C">
        <w:rPr>
          <w:rFonts w:ascii="Times New Roman" w:hAnsi="Times New Roman" w:cs="Times New Roman"/>
          <w:sz w:val="24"/>
          <w:szCs w:val="24"/>
        </w:rPr>
        <w:t xml:space="preserve">               </w:t>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r>
      <w:r w:rsidRPr="00F4641C">
        <w:rPr>
          <w:rFonts w:ascii="Times New Roman" w:hAnsi="Times New Roman" w:cs="Times New Roman"/>
          <w:sz w:val="24"/>
          <w:szCs w:val="24"/>
        </w:rPr>
        <w:tab/>
        <w:t>О.П. Чупрунова</w:t>
      </w:r>
    </w:p>
    <w:p w:rsidR="003928E9" w:rsidRPr="00F4641C" w:rsidRDefault="003928E9" w:rsidP="00F4641C">
      <w:pPr>
        <w:spacing w:after="0" w:line="240" w:lineRule="auto"/>
        <w:ind w:firstLine="709"/>
        <w:jc w:val="both"/>
        <w:rPr>
          <w:rFonts w:ascii="Times New Roman" w:hAnsi="Times New Roman" w:cs="Times New Roman"/>
          <w:sz w:val="24"/>
          <w:szCs w:val="24"/>
        </w:rPr>
      </w:pPr>
    </w:p>
    <w:p w:rsidR="003928E9" w:rsidRPr="00F4641C" w:rsidRDefault="003928E9" w:rsidP="00F4641C">
      <w:pPr>
        <w:spacing w:after="0" w:line="240" w:lineRule="auto"/>
        <w:ind w:firstLine="709"/>
        <w:jc w:val="both"/>
        <w:rPr>
          <w:rFonts w:ascii="Times New Roman" w:hAnsi="Times New Roman" w:cs="Times New Roman"/>
          <w:sz w:val="24"/>
          <w:szCs w:val="24"/>
        </w:rPr>
      </w:pPr>
    </w:p>
    <w:p w:rsidR="001F2344" w:rsidRPr="00F4641C" w:rsidRDefault="001F2344" w:rsidP="00F4641C">
      <w:pPr>
        <w:spacing w:after="0" w:line="240" w:lineRule="auto"/>
        <w:ind w:firstLine="709"/>
        <w:jc w:val="both"/>
        <w:rPr>
          <w:rFonts w:ascii="Times New Roman" w:hAnsi="Times New Roman" w:cs="Times New Roman"/>
          <w:sz w:val="24"/>
          <w:szCs w:val="24"/>
        </w:rPr>
      </w:pPr>
    </w:p>
    <w:sectPr w:rsidR="001F2344" w:rsidRPr="00F4641C" w:rsidSect="00F16A66">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Calibri Light">
    <w:altName w:val="Calibri"/>
    <w:charset w:val="00"/>
    <w:family w:val="swiss"/>
    <w:pitch w:val="variable"/>
    <w:sig w:usb0="00000001"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E08"/>
    <w:rsid w:val="000A0D7A"/>
    <w:rsid w:val="000E6230"/>
    <w:rsid w:val="000F7B9F"/>
    <w:rsid w:val="001D333B"/>
    <w:rsid w:val="001F2344"/>
    <w:rsid w:val="00293956"/>
    <w:rsid w:val="003928E9"/>
    <w:rsid w:val="003F7061"/>
    <w:rsid w:val="00480D07"/>
    <w:rsid w:val="004C20C8"/>
    <w:rsid w:val="006710D0"/>
    <w:rsid w:val="006804C8"/>
    <w:rsid w:val="0076680E"/>
    <w:rsid w:val="00973DB9"/>
    <w:rsid w:val="00B00E08"/>
    <w:rsid w:val="00B14221"/>
    <w:rsid w:val="00B55D61"/>
    <w:rsid w:val="00D60294"/>
    <w:rsid w:val="00EE73F0"/>
    <w:rsid w:val="00F16A66"/>
    <w:rsid w:val="00F4641C"/>
    <w:rsid w:val="00F55B48"/>
    <w:rsid w:val="00FD2A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80D07"/>
    <w:rPr>
      <w:color w:val="0563C1" w:themeColor="hyperlink"/>
      <w:u w:val="single"/>
    </w:rPr>
  </w:style>
  <w:style w:type="table" w:styleId="a4">
    <w:name w:val="Table Grid"/>
    <w:basedOn w:val="a1"/>
    <w:uiPriority w:val="39"/>
    <w:rsid w:val="00F464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80D07"/>
    <w:rPr>
      <w:color w:val="0563C1" w:themeColor="hyperlink"/>
      <w:u w:val="single"/>
    </w:rPr>
  </w:style>
  <w:style w:type="table" w:styleId="a4">
    <w:name w:val="Table Grid"/>
    <w:basedOn w:val="a1"/>
    <w:uiPriority w:val="39"/>
    <w:rsid w:val="00F464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7307086">
      <w:bodyDiv w:val="1"/>
      <w:marLeft w:val="0"/>
      <w:marRight w:val="0"/>
      <w:marTop w:val="0"/>
      <w:marBottom w:val="0"/>
      <w:divBdr>
        <w:top w:val="none" w:sz="0" w:space="0" w:color="auto"/>
        <w:left w:val="none" w:sz="0" w:space="0" w:color="auto"/>
        <w:bottom w:val="none" w:sz="0" w:space="0" w:color="auto"/>
        <w:right w:val="none" w:sz="0" w:space="0" w:color="auto"/>
      </w:divBdr>
      <w:divsChild>
        <w:div w:id="1661539221">
          <w:marLeft w:val="0"/>
          <w:marRight w:val="0"/>
          <w:marTop w:val="0"/>
          <w:marBottom w:val="0"/>
          <w:divBdr>
            <w:top w:val="none" w:sz="0" w:space="0" w:color="auto"/>
            <w:left w:val="none" w:sz="0" w:space="0" w:color="auto"/>
            <w:bottom w:val="none" w:sz="0" w:space="0" w:color="auto"/>
            <w:right w:val="none" w:sz="0" w:space="0" w:color="auto"/>
          </w:divBdr>
        </w:div>
        <w:div w:id="1250969623">
          <w:marLeft w:val="0"/>
          <w:marRight w:val="0"/>
          <w:marTop w:val="0"/>
          <w:marBottom w:val="0"/>
          <w:divBdr>
            <w:top w:val="none" w:sz="0" w:space="0" w:color="auto"/>
            <w:left w:val="none" w:sz="0" w:space="0" w:color="auto"/>
            <w:bottom w:val="none" w:sz="0" w:space="0" w:color="auto"/>
            <w:right w:val="none" w:sz="0" w:space="0" w:color="auto"/>
          </w:divBdr>
        </w:div>
        <w:div w:id="1271472632">
          <w:marLeft w:val="0"/>
          <w:marRight w:val="0"/>
          <w:marTop w:val="0"/>
          <w:marBottom w:val="0"/>
          <w:divBdr>
            <w:top w:val="none" w:sz="0" w:space="0" w:color="auto"/>
            <w:left w:val="none" w:sz="0" w:space="0" w:color="auto"/>
            <w:bottom w:val="none" w:sz="0" w:space="0" w:color="auto"/>
            <w:right w:val="none" w:sz="0" w:space="0" w:color="auto"/>
          </w:divBdr>
          <w:divsChild>
            <w:div w:id="339049486">
              <w:marLeft w:val="0"/>
              <w:marRight w:val="0"/>
              <w:marTop w:val="0"/>
              <w:marBottom w:val="0"/>
              <w:divBdr>
                <w:top w:val="single" w:sz="6" w:space="0" w:color="9F9FDA"/>
                <w:left w:val="single" w:sz="6" w:space="0" w:color="9F9FDA"/>
                <w:bottom w:val="single" w:sz="6" w:space="0" w:color="9F9FDA"/>
                <w:right w:val="single" w:sz="6" w:space="0" w:color="9F9FDA"/>
              </w:divBdr>
              <w:divsChild>
                <w:div w:id="1770539691">
                  <w:marLeft w:val="0"/>
                  <w:marRight w:val="0"/>
                  <w:marTop w:val="0"/>
                  <w:marBottom w:val="0"/>
                  <w:divBdr>
                    <w:top w:val="none" w:sz="0" w:space="0" w:color="auto"/>
                    <w:left w:val="none" w:sz="0" w:space="0" w:color="auto"/>
                    <w:bottom w:val="none" w:sz="0" w:space="0" w:color="auto"/>
                    <w:right w:val="none" w:sz="0" w:space="0" w:color="auto"/>
                  </w:divBdr>
                  <w:divsChild>
                    <w:div w:id="122460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zakupki@25ot.ru" TargetMode="External"/><Relationship Id="rId5" Type="http://schemas.openxmlformats.org/officeDocument/2006/relationships/hyperlink" Target="mailto:polyakova@kb51.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2108</Words>
  <Characters>12016</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olesi</dc:creator>
  <cp:lastModifiedBy>Петренко Олеся Петровна</cp:lastModifiedBy>
  <cp:revision>2</cp:revision>
  <dcterms:created xsi:type="dcterms:W3CDTF">2023-05-15T01:40:00Z</dcterms:created>
  <dcterms:modified xsi:type="dcterms:W3CDTF">2023-05-15T01:40:00Z</dcterms:modified>
</cp:coreProperties>
</file>