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3FF589" w14:textId="77777777" w:rsidR="007D6794" w:rsidRPr="005B10C3" w:rsidRDefault="007D6794" w:rsidP="00610DE9">
      <w:pPr>
        <w:spacing w:line="288" w:lineRule="auto"/>
        <w:jc w:val="center"/>
        <w:rPr>
          <w:rFonts w:ascii="Times New Roman" w:hAnsi="Times New Roman"/>
          <w:sz w:val="28"/>
          <w:szCs w:val="28"/>
        </w:rPr>
      </w:pPr>
      <w:r w:rsidRPr="005B10C3">
        <w:rPr>
          <w:rFonts w:ascii="Times New Roman" w:hAnsi="Times New Roman"/>
          <w:sz w:val="28"/>
          <w:szCs w:val="28"/>
        </w:rPr>
        <w:t>РЕШЕНИЕ</w:t>
      </w:r>
    </w:p>
    <w:p w14:paraId="16BB42D8" w14:textId="659EDA89" w:rsidR="007D6794" w:rsidRPr="005B10C3" w:rsidRDefault="007D6794" w:rsidP="00610DE9">
      <w:pPr>
        <w:spacing w:line="288" w:lineRule="auto"/>
        <w:jc w:val="center"/>
        <w:rPr>
          <w:rFonts w:ascii="Times New Roman" w:hAnsi="Times New Roman"/>
          <w:sz w:val="28"/>
          <w:szCs w:val="28"/>
        </w:rPr>
      </w:pPr>
      <w:r w:rsidRPr="005B10C3">
        <w:rPr>
          <w:rFonts w:ascii="Times New Roman" w:hAnsi="Times New Roman"/>
          <w:sz w:val="28"/>
          <w:szCs w:val="28"/>
        </w:rPr>
        <w:t xml:space="preserve">по делу № </w:t>
      </w:r>
      <w:r w:rsidR="00AF4D8B" w:rsidRPr="005B10C3">
        <w:rPr>
          <w:rFonts w:ascii="Times New Roman" w:hAnsi="Times New Roman"/>
          <w:sz w:val="28"/>
          <w:szCs w:val="28"/>
        </w:rPr>
        <w:t>28/06/105-</w:t>
      </w:r>
      <w:r w:rsidR="00CA6990">
        <w:rPr>
          <w:rFonts w:ascii="Times New Roman" w:hAnsi="Times New Roman"/>
          <w:sz w:val="28"/>
          <w:szCs w:val="28"/>
        </w:rPr>
        <w:t>1013</w:t>
      </w:r>
      <w:r w:rsidR="00F968C6" w:rsidRPr="005B10C3">
        <w:rPr>
          <w:rFonts w:ascii="Times New Roman" w:hAnsi="Times New Roman"/>
          <w:sz w:val="28"/>
          <w:szCs w:val="28"/>
        </w:rPr>
        <w:t>/2023</w:t>
      </w:r>
      <w:r w:rsidR="00AF4D8B" w:rsidRPr="005B10C3">
        <w:rPr>
          <w:rFonts w:ascii="Times New Roman" w:hAnsi="Times New Roman"/>
          <w:sz w:val="28"/>
          <w:szCs w:val="28"/>
        </w:rPr>
        <w:t xml:space="preserve"> </w:t>
      </w:r>
      <w:r w:rsidRPr="005B10C3">
        <w:rPr>
          <w:rFonts w:ascii="Times New Roman" w:hAnsi="Times New Roman"/>
          <w:sz w:val="28"/>
          <w:szCs w:val="28"/>
        </w:rPr>
        <w:t xml:space="preserve">о нарушении </w:t>
      </w:r>
    </w:p>
    <w:p w14:paraId="2900032E" w14:textId="77777777" w:rsidR="007D6794" w:rsidRPr="005B10C3" w:rsidRDefault="007D6794" w:rsidP="00610DE9">
      <w:pPr>
        <w:spacing w:line="288" w:lineRule="auto"/>
        <w:jc w:val="center"/>
        <w:rPr>
          <w:rFonts w:ascii="Times New Roman" w:hAnsi="Times New Roman"/>
          <w:sz w:val="28"/>
          <w:szCs w:val="28"/>
        </w:rPr>
      </w:pPr>
      <w:r w:rsidRPr="005B10C3">
        <w:rPr>
          <w:rFonts w:ascii="Times New Roman" w:hAnsi="Times New Roman"/>
          <w:sz w:val="28"/>
          <w:szCs w:val="28"/>
        </w:rPr>
        <w:t xml:space="preserve">законодательства Российской Федерации </w:t>
      </w:r>
    </w:p>
    <w:p w14:paraId="0086C3B9" w14:textId="77777777" w:rsidR="007D6794" w:rsidRPr="005B10C3" w:rsidRDefault="007D6794" w:rsidP="00610DE9">
      <w:pPr>
        <w:spacing w:line="288" w:lineRule="auto"/>
        <w:jc w:val="center"/>
        <w:rPr>
          <w:rFonts w:ascii="Times New Roman" w:hAnsi="Times New Roman"/>
          <w:sz w:val="28"/>
          <w:szCs w:val="28"/>
        </w:rPr>
      </w:pPr>
      <w:r w:rsidRPr="005B10C3">
        <w:rPr>
          <w:rFonts w:ascii="Times New Roman" w:hAnsi="Times New Roman"/>
          <w:sz w:val="28"/>
          <w:szCs w:val="28"/>
        </w:rPr>
        <w:t>о контрактной системе в сфере закупок</w:t>
      </w:r>
    </w:p>
    <w:p w14:paraId="4D0F32AC" w14:textId="77777777" w:rsidR="00D66FA8" w:rsidRPr="005B10C3" w:rsidRDefault="00D66FA8" w:rsidP="00610DE9">
      <w:pPr>
        <w:tabs>
          <w:tab w:val="left" w:pos="567"/>
          <w:tab w:val="left" w:pos="9639"/>
        </w:tabs>
        <w:autoSpaceDE/>
        <w:autoSpaceDN/>
        <w:adjustRightInd/>
        <w:spacing w:line="288" w:lineRule="auto"/>
        <w:jc w:val="both"/>
        <w:rPr>
          <w:rFonts w:ascii="Times New Roman" w:hAnsi="Times New Roman"/>
          <w:noProof/>
          <w:sz w:val="28"/>
          <w:szCs w:val="28"/>
        </w:rPr>
      </w:pPr>
    </w:p>
    <w:p w14:paraId="5B17DF9A" w14:textId="08E22D58" w:rsidR="00EC4576" w:rsidRPr="005B10C3" w:rsidRDefault="00CA6990" w:rsidP="00610DE9">
      <w:pPr>
        <w:tabs>
          <w:tab w:val="left" w:pos="567"/>
          <w:tab w:val="left" w:pos="9639"/>
        </w:tabs>
        <w:autoSpaceDE/>
        <w:autoSpaceDN/>
        <w:adjustRightInd/>
        <w:spacing w:line="288" w:lineRule="auto"/>
        <w:jc w:val="both"/>
        <w:rPr>
          <w:rFonts w:ascii="Times New Roman" w:hAnsi="Times New Roman"/>
          <w:noProof/>
          <w:sz w:val="28"/>
          <w:szCs w:val="28"/>
        </w:rPr>
      </w:pPr>
      <w:r>
        <w:rPr>
          <w:rFonts w:ascii="Times New Roman" w:hAnsi="Times New Roman"/>
          <w:noProof/>
          <w:sz w:val="28"/>
          <w:szCs w:val="28"/>
        </w:rPr>
        <w:t>11</w:t>
      </w:r>
      <w:r w:rsidR="00D66FA8" w:rsidRPr="005B10C3">
        <w:rPr>
          <w:rFonts w:ascii="Times New Roman" w:hAnsi="Times New Roman"/>
          <w:noProof/>
          <w:sz w:val="28"/>
          <w:szCs w:val="28"/>
        </w:rPr>
        <w:t>.</w:t>
      </w:r>
      <w:r w:rsidR="00591970" w:rsidRPr="005B10C3">
        <w:rPr>
          <w:rFonts w:ascii="Times New Roman" w:hAnsi="Times New Roman"/>
          <w:noProof/>
          <w:sz w:val="28"/>
          <w:szCs w:val="28"/>
        </w:rPr>
        <w:t>0</w:t>
      </w:r>
      <w:r>
        <w:rPr>
          <w:rFonts w:ascii="Times New Roman" w:hAnsi="Times New Roman"/>
          <w:noProof/>
          <w:sz w:val="28"/>
          <w:szCs w:val="28"/>
        </w:rPr>
        <w:t>5</w:t>
      </w:r>
      <w:r w:rsidR="00D66FA8" w:rsidRPr="005B10C3">
        <w:rPr>
          <w:rFonts w:ascii="Times New Roman" w:hAnsi="Times New Roman"/>
          <w:noProof/>
          <w:sz w:val="28"/>
          <w:szCs w:val="28"/>
        </w:rPr>
        <w:t>.202</w:t>
      </w:r>
      <w:r w:rsidR="00591970" w:rsidRPr="005B10C3">
        <w:rPr>
          <w:rFonts w:ascii="Times New Roman" w:hAnsi="Times New Roman"/>
          <w:noProof/>
          <w:sz w:val="28"/>
          <w:szCs w:val="28"/>
        </w:rPr>
        <w:t>3</w:t>
      </w:r>
      <w:r w:rsidR="00D66FA8" w:rsidRPr="005B10C3">
        <w:rPr>
          <w:rFonts w:ascii="Times New Roman" w:hAnsi="Times New Roman"/>
          <w:noProof/>
          <w:sz w:val="28"/>
          <w:szCs w:val="28"/>
        </w:rPr>
        <w:t xml:space="preserve">                                                                                                                                             </w:t>
      </w:r>
      <w:r w:rsidR="00EC4576" w:rsidRPr="005B10C3">
        <w:rPr>
          <w:rFonts w:ascii="Times New Roman" w:hAnsi="Times New Roman"/>
          <w:noProof/>
          <w:sz w:val="28"/>
          <w:szCs w:val="28"/>
        </w:rPr>
        <w:t>Москва</w:t>
      </w:r>
    </w:p>
    <w:p w14:paraId="3DEA0A8F" w14:textId="77777777" w:rsidR="00EC4576" w:rsidRPr="00610DE9" w:rsidRDefault="00EC4576" w:rsidP="00610DE9">
      <w:pPr>
        <w:tabs>
          <w:tab w:val="left" w:pos="567"/>
          <w:tab w:val="left" w:pos="9639"/>
        </w:tabs>
        <w:autoSpaceDE/>
        <w:autoSpaceDN/>
        <w:adjustRightInd/>
        <w:spacing w:line="288" w:lineRule="auto"/>
        <w:ind w:firstLine="709"/>
        <w:jc w:val="both"/>
        <w:rPr>
          <w:rFonts w:ascii="Times New Roman" w:hAnsi="Times New Roman"/>
          <w:noProof/>
          <w:sz w:val="20"/>
          <w:szCs w:val="28"/>
        </w:rPr>
      </w:pPr>
    </w:p>
    <w:p w14:paraId="56A3F434" w14:textId="26D7905A" w:rsidR="00F968C6" w:rsidRPr="005A21EE" w:rsidRDefault="00576C45" w:rsidP="004D7960">
      <w:pPr>
        <w:tabs>
          <w:tab w:val="left" w:pos="567"/>
          <w:tab w:val="left" w:pos="9639"/>
        </w:tabs>
        <w:spacing w:line="370" w:lineRule="exact"/>
        <w:ind w:firstLine="709"/>
        <w:jc w:val="both"/>
        <w:rPr>
          <w:rFonts w:ascii="Times New Roman" w:hAnsi="Times New Roman"/>
          <w:noProof/>
          <w:color w:val="000000" w:themeColor="text1"/>
          <w:sz w:val="28"/>
          <w:szCs w:val="28"/>
        </w:rPr>
      </w:pPr>
      <w:r w:rsidRPr="005A21EE">
        <w:rPr>
          <w:rFonts w:ascii="Times New Roman" w:hAnsi="Times New Roman"/>
          <w:noProof/>
          <w:color w:val="000000" w:themeColor="text1"/>
          <w:sz w:val="28"/>
          <w:szCs w:val="28"/>
        </w:rPr>
        <w:t>Комиссия Федеральной антимонопольной службы по контролю в сфере закупок (далее – Комиссия)</w:t>
      </w:r>
      <w:r w:rsidR="00F968C6" w:rsidRPr="005A21EE">
        <w:rPr>
          <w:rFonts w:ascii="Times New Roman" w:hAnsi="Times New Roman"/>
          <w:noProof/>
          <w:color w:val="000000" w:themeColor="text1"/>
          <w:sz w:val="28"/>
          <w:szCs w:val="28"/>
        </w:rPr>
        <w:t xml:space="preserve"> </w:t>
      </w:r>
    </w:p>
    <w:p w14:paraId="11FF5285" w14:textId="57AA9ED6" w:rsidR="00576C45" w:rsidRDefault="00576C45" w:rsidP="004D7960">
      <w:pPr>
        <w:tabs>
          <w:tab w:val="left" w:pos="9498"/>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рассмотрев посредством систем</w:t>
      </w:r>
      <w:r w:rsidR="008B1169" w:rsidRPr="005A21EE">
        <w:rPr>
          <w:rFonts w:ascii="Times New Roman" w:hAnsi="Times New Roman"/>
          <w:color w:val="000000" w:themeColor="text1"/>
          <w:sz w:val="28"/>
          <w:szCs w:val="28"/>
        </w:rPr>
        <w:t xml:space="preserve">ы видео-конференц-связи жалобу </w:t>
      </w:r>
      <w:r w:rsidR="00F968C6" w:rsidRPr="005A21EE">
        <w:rPr>
          <w:rFonts w:ascii="Times New Roman" w:hAnsi="Times New Roman"/>
          <w:color w:val="000000" w:themeColor="text1"/>
          <w:sz w:val="28"/>
          <w:szCs w:val="28"/>
        </w:rPr>
        <w:t xml:space="preserve">                          </w:t>
      </w:r>
      <w:r w:rsidR="00B81D39" w:rsidRPr="005A21EE">
        <w:rPr>
          <w:rFonts w:ascii="Times New Roman" w:hAnsi="Times New Roman"/>
          <w:sz w:val="28"/>
          <w:szCs w:val="28"/>
        </w:rPr>
        <w:t xml:space="preserve">ООО «Сеть» </w:t>
      </w:r>
      <w:r w:rsidRPr="005A21EE">
        <w:rPr>
          <w:rFonts w:ascii="Times New Roman" w:hAnsi="Times New Roman"/>
          <w:color w:val="000000" w:themeColor="text1"/>
          <w:sz w:val="28"/>
          <w:szCs w:val="28"/>
        </w:rPr>
        <w:t xml:space="preserve">(далее – Заявитель) </w:t>
      </w:r>
      <w:r w:rsidR="00062F85" w:rsidRPr="005A21EE">
        <w:rPr>
          <w:rFonts w:ascii="Times New Roman" w:hAnsi="Times New Roman"/>
          <w:color w:val="000000" w:themeColor="text1"/>
          <w:sz w:val="28"/>
          <w:szCs w:val="28"/>
        </w:rPr>
        <w:t xml:space="preserve">на действия </w:t>
      </w:r>
      <w:r w:rsidR="00B81D39" w:rsidRPr="005A21EE">
        <w:rPr>
          <w:rFonts w:ascii="Times New Roman" w:hAnsi="Times New Roman"/>
          <w:color w:val="000000" w:themeColor="text1"/>
          <w:sz w:val="28"/>
          <w:szCs w:val="28"/>
        </w:rPr>
        <w:t>комиссии по осуществлению закупок</w:t>
      </w:r>
      <w:r w:rsidR="009D6F56" w:rsidRPr="005A21EE">
        <w:rPr>
          <w:rFonts w:ascii="Times New Roman" w:hAnsi="Times New Roman"/>
          <w:color w:val="000000" w:themeColor="text1"/>
          <w:sz w:val="28"/>
          <w:szCs w:val="28"/>
        </w:rPr>
        <w:t xml:space="preserve"> </w:t>
      </w:r>
      <w:r w:rsidR="00D35549" w:rsidRPr="005A21EE">
        <w:rPr>
          <w:rFonts w:ascii="Times New Roman" w:hAnsi="Times New Roman"/>
          <w:color w:val="000000" w:themeColor="text1"/>
          <w:sz w:val="28"/>
          <w:szCs w:val="28"/>
        </w:rPr>
        <w:t xml:space="preserve">Федерального </w:t>
      </w:r>
      <w:r w:rsidR="00E96BE4">
        <w:rPr>
          <w:rFonts w:ascii="Times New Roman" w:hAnsi="Times New Roman"/>
          <w:color w:val="000000" w:themeColor="text1"/>
          <w:sz w:val="28"/>
          <w:szCs w:val="28"/>
        </w:rPr>
        <w:t>к</w:t>
      </w:r>
      <w:r w:rsidR="00D35549" w:rsidRPr="005A21EE">
        <w:rPr>
          <w:rFonts w:ascii="Times New Roman" w:hAnsi="Times New Roman"/>
          <w:color w:val="000000" w:themeColor="text1"/>
          <w:sz w:val="28"/>
          <w:szCs w:val="28"/>
        </w:rPr>
        <w:t xml:space="preserve">азенного </w:t>
      </w:r>
      <w:r w:rsidR="00E96BE4">
        <w:rPr>
          <w:rFonts w:ascii="Times New Roman" w:hAnsi="Times New Roman"/>
          <w:color w:val="000000" w:themeColor="text1"/>
          <w:sz w:val="28"/>
          <w:szCs w:val="28"/>
        </w:rPr>
        <w:t>п</w:t>
      </w:r>
      <w:r w:rsidR="00D35549" w:rsidRPr="005A21EE">
        <w:rPr>
          <w:rFonts w:ascii="Times New Roman" w:hAnsi="Times New Roman"/>
          <w:color w:val="000000" w:themeColor="text1"/>
          <w:sz w:val="28"/>
          <w:szCs w:val="28"/>
        </w:rPr>
        <w:t xml:space="preserve">редприятия «Национальное испытательное объединение «Государственные боеприпасные испытательные полигоны России» </w:t>
      </w:r>
      <w:r w:rsidR="009D6F56" w:rsidRPr="005A21EE">
        <w:rPr>
          <w:rFonts w:ascii="Times New Roman" w:hAnsi="Times New Roman"/>
          <w:color w:val="000000" w:themeColor="text1"/>
          <w:sz w:val="28"/>
          <w:szCs w:val="28"/>
        </w:rPr>
        <w:t xml:space="preserve">(далее – </w:t>
      </w:r>
      <w:r w:rsidR="00D35549" w:rsidRPr="005A21EE">
        <w:rPr>
          <w:rFonts w:ascii="Times New Roman" w:hAnsi="Times New Roman"/>
          <w:color w:val="000000" w:themeColor="text1"/>
          <w:sz w:val="28"/>
          <w:szCs w:val="28"/>
        </w:rPr>
        <w:t>Комиссия по осуществлению закупок)</w:t>
      </w:r>
      <w:r w:rsidR="009D6F56" w:rsidRPr="005A21EE">
        <w:rPr>
          <w:rFonts w:ascii="Times New Roman" w:hAnsi="Times New Roman"/>
          <w:color w:val="000000" w:themeColor="text1"/>
          <w:sz w:val="28"/>
          <w:szCs w:val="28"/>
        </w:rPr>
        <w:t xml:space="preserve"> </w:t>
      </w:r>
      <w:r w:rsidR="00062F85" w:rsidRPr="005A21EE">
        <w:rPr>
          <w:rFonts w:ascii="Times New Roman" w:hAnsi="Times New Roman"/>
          <w:color w:val="000000" w:themeColor="text1"/>
          <w:sz w:val="28"/>
          <w:szCs w:val="28"/>
        </w:rPr>
        <w:t xml:space="preserve">при проведении </w:t>
      </w:r>
      <w:r w:rsidR="00D35549" w:rsidRPr="005A21EE">
        <w:rPr>
          <w:rFonts w:ascii="Times New Roman" w:hAnsi="Times New Roman"/>
          <w:color w:val="000000" w:themeColor="text1"/>
          <w:sz w:val="28"/>
          <w:szCs w:val="28"/>
        </w:rPr>
        <w:t>Министерством промышленности и торговли Российской Федерации                                        (далее – Заказчик)</w:t>
      </w:r>
      <w:r w:rsidR="009D6F56" w:rsidRPr="005A21EE">
        <w:rPr>
          <w:rFonts w:ascii="Times New Roman" w:hAnsi="Times New Roman"/>
          <w:color w:val="000000" w:themeColor="text1"/>
          <w:sz w:val="28"/>
          <w:szCs w:val="28"/>
        </w:rPr>
        <w:t>,</w:t>
      </w:r>
      <w:r w:rsidR="00AC368D" w:rsidRPr="005A21EE">
        <w:rPr>
          <w:rFonts w:ascii="Times New Roman" w:hAnsi="Times New Roman"/>
          <w:color w:val="000000" w:themeColor="text1"/>
          <w:sz w:val="28"/>
          <w:szCs w:val="28"/>
        </w:rPr>
        <w:t xml:space="preserve">  </w:t>
      </w:r>
      <w:r w:rsidR="00D35549" w:rsidRPr="005A21EE">
        <w:rPr>
          <w:rFonts w:ascii="Times New Roman" w:hAnsi="Times New Roman"/>
          <w:color w:val="000000" w:themeColor="text1"/>
          <w:sz w:val="28"/>
          <w:szCs w:val="28"/>
        </w:rPr>
        <w:t>Федеральн</w:t>
      </w:r>
      <w:r w:rsidR="005A21EE">
        <w:rPr>
          <w:rFonts w:ascii="Times New Roman" w:hAnsi="Times New Roman"/>
          <w:color w:val="000000" w:themeColor="text1"/>
          <w:sz w:val="28"/>
          <w:szCs w:val="28"/>
        </w:rPr>
        <w:t>ым</w:t>
      </w:r>
      <w:r w:rsidR="00D35549" w:rsidRPr="005A21EE">
        <w:rPr>
          <w:rFonts w:ascii="Times New Roman" w:hAnsi="Times New Roman"/>
          <w:color w:val="000000" w:themeColor="text1"/>
          <w:sz w:val="28"/>
          <w:szCs w:val="28"/>
        </w:rPr>
        <w:t xml:space="preserve"> </w:t>
      </w:r>
      <w:r w:rsidR="00E96BE4">
        <w:rPr>
          <w:rFonts w:ascii="Times New Roman" w:hAnsi="Times New Roman"/>
          <w:color w:val="000000" w:themeColor="text1"/>
          <w:sz w:val="28"/>
          <w:szCs w:val="28"/>
        </w:rPr>
        <w:t>к</w:t>
      </w:r>
      <w:r w:rsidR="00D35549" w:rsidRPr="005A21EE">
        <w:rPr>
          <w:rFonts w:ascii="Times New Roman" w:hAnsi="Times New Roman"/>
          <w:color w:val="000000" w:themeColor="text1"/>
          <w:sz w:val="28"/>
          <w:szCs w:val="28"/>
        </w:rPr>
        <w:t>азенн</w:t>
      </w:r>
      <w:r w:rsidR="005A21EE">
        <w:rPr>
          <w:rFonts w:ascii="Times New Roman" w:hAnsi="Times New Roman"/>
          <w:color w:val="000000" w:themeColor="text1"/>
          <w:sz w:val="28"/>
          <w:szCs w:val="28"/>
        </w:rPr>
        <w:t>ым</w:t>
      </w:r>
      <w:r w:rsidR="00D35549" w:rsidRPr="005A21EE">
        <w:rPr>
          <w:rFonts w:ascii="Times New Roman" w:hAnsi="Times New Roman"/>
          <w:color w:val="000000" w:themeColor="text1"/>
          <w:sz w:val="28"/>
          <w:szCs w:val="28"/>
        </w:rPr>
        <w:t xml:space="preserve"> </w:t>
      </w:r>
      <w:r w:rsidR="00E96BE4">
        <w:rPr>
          <w:rFonts w:ascii="Times New Roman" w:hAnsi="Times New Roman"/>
          <w:color w:val="000000" w:themeColor="text1"/>
          <w:sz w:val="28"/>
          <w:szCs w:val="28"/>
        </w:rPr>
        <w:t>п</w:t>
      </w:r>
      <w:r w:rsidR="00D35549" w:rsidRPr="005A21EE">
        <w:rPr>
          <w:rFonts w:ascii="Times New Roman" w:hAnsi="Times New Roman"/>
          <w:color w:val="000000" w:themeColor="text1"/>
          <w:sz w:val="28"/>
          <w:szCs w:val="28"/>
        </w:rPr>
        <w:t>редприятие</w:t>
      </w:r>
      <w:r w:rsidR="005A21EE">
        <w:rPr>
          <w:rFonts w:ascii="Times New Roman" w:hAnsi="Times New Roman"/>
          <w:color w:val="000000" w:themeColor="text1"/>
          <w:sz w:val="28"/>
          <w:szCs w:val="28"/>
        </w:rPr>
        <w:t>м</w:t>
      </w:r>
      <w:r w:rsidR="00D35549" w:rsidRPr="005A21EE">
        <w:rPr>
          <w:rFonts w:ascii="Times New Roman" w:hAnsi="Times New Roman"/>
          <w:color w:val="000000" w:themeColor="text1"/>
          <w:sz w:val="28"/>
          <w:szCs w:val="28"/>
        </w:rPr>
        <w:t xml:space="preserve"> «Национальное испытательное объединение «Государственные боеприпасные испытательные полигоны России» (далее – </w:t>
      </w:r>
      <w:r w:rsidR="00AC368D" w:rsidRPr="005A21EE">
        <w:rPr>
          <w:rFonts w:ascii="Times New Roman" w:hAnsi="Times New Roman"/>
          <w:color w:val="000000" w:themeColor="text1"/>
          <w:sz w:val="28"/>
          <w:szCs w:val="28"/>
        </w:rPr>
        <w:t>Уполномоченны</w:t>
      </w:r>
      <w:r w:rsidR="00D35549" w:rsidRPr="005A21EE">
        <w:rPr>
          <w:rFonts w:ascii="Times New Roman" w:hAnsi="Times New Roman"/>
          <w:color w:val="000000" w:themeColor="text1"/>
          <w:sz w:val="28"/>
          <w:szCs w:val="28"/>
        </w:rPr>
        <w:t>й</w:t>
      </w:r>
      <w:r w:rsidR="009D6F56" w:rsidRPr="005A21EE">
        <w:rPr>
          <w:rFonts w:ascii="Times New Roman" w:hAnsi="Times New Roman"/>
          <w:color w:val="000000" w:themeColor="text1"/>
          <w:sz w:val="28"/>
          <w:szCs w:val="28"/>
        </w:rPr>
        <w:t xml:space="preserve"> </w:t>
      </w:r>
      <w:r w:rsidR="00D748E5" w:rsidRPr="005A21EE">
        <w:rPr>
          <w:rFonts w:ascii="Times New Roman" w:hAnsi="Times New Roman"/>
          <w:color w:val="000000" w:themeColor="text1"/>
          <w:sz w:val="28"/>
          <w:szCs w:val="28"/>
        </w:rPr>
        <w:t>орган</w:t>
      </w:r>
      <w:r w:rsidR="00D35549" w:rsidRPr="005A21EE">
        <w:rPr>
          <w:rFonts w:ascii="Times New Roman" w:hAnsi="Times New Roman"/>
          <w:color w:val="000000" w:themeColor="text1"/>
          <w:sz w:val="28"/>
          <w:szCs w:val="28"/>
        </w:rPr>
        <w:t>)</w:t>
      </w:r>
      <w:r w:rsidR="00AC368D" w:rsidRPr="005A21EE">
        <w:rPr>
          <w:rFonts w:ascii="Times New Roman" w:hAnsi="Times New Roman"/>
          <w:color w:val="000000" w:themeColor="text1"/>
          <w:sz w:val="28"/>
          <w:szCs w:val="28"/>
        </w:rPr>
        <w:t xml:space="preserve">, </w:t>
      </w:r>
      <w:r w:rsidR="00D35549" w:rsidRPr="005A21EE">
        <w:rPr>
          <w:rFonts w:ascii="Times New Roman" w:hAnsi="Times New Roman"/>
          <w:color w:val="000000" w:themeColor="text1"/>
          <w:sz w:val="28"/>
          <w:szCs w:val="28"/>
        </w:rPr>
        <w:t xml:space="preserve">Комиссией                                              по осуществлению закупок, </w:t>
      </w:r>
      <w:r w:rsidR="00D35549" w:rsidRPr="005A21EE">
        <w:rPr>
          <w:rFonts w:ascii="Times New Roman" w:hAnsi="Times New Roman"/>
          <w:sz w:val="28"/>
          <w:szCs w:val="28"/>
        </w:rPr>
        <w:t xml:space="preserve">АО «ЕЭТП» </w:t>
      </w:r>
      <w:r w:rsidR="00062F85" w:rsidRPr="005A21EE">
        <w:rPr>
          <w:rFonts w:ascii="Times New Roman" w:hAnsi="Times New Roman"/>
          <w:color w:val="000000" w:themeColor="text1"/>
          <w:sz w:val="28"/>
          <w:szCs w:val="28"/>
        </w:rPr>
        <w:t xml:space="preserve">(далее – Оператор электронной площадки) </w:t>
      </w:r>
      <w:r w:rsidR="00D35549" w:rsidRPr="005A21EE">
        <w:rPr>
          <w:rFonts w:ascii="Times New Roman" w:hAnsi="Times New Roman"/>
          <w:color w:val="000000" w:themeColor="text1"/>
          <w:sz w:val="28"/>
          <w:szCs w:val="28"/>
        </w:rPr>
        <w:t>электронного аукциона</w:t>
      </w:r>
      <w:r w:rsidRPr="005A21EE">
        <w:rPr>
          <w:rFonts w:ascii="Times New Roman" w:hAnsi="Times New Roman"/>
          <w:color w:val="000000" w:themeColor="text1"/>
          <w:sz w:val="28"/>
          <w:szCs w:val="28"/>
        </w:rPr>
        <w:t xml:space="preserve"> на право заключе</w:t>
      </w:r>
      <w:r w:rsidR="00C3116D" w:rsidRPr="005A21EE">
        <w:rPr>
          <w:rFonts w:ascii="Times New Roman" w:hAnsi="Times New Roman"/>
          <w:color w:val="000000" w:themeColor="text1"/>
          <w:sz w:val="28"/>
          <w:szCs w:val="28"/>
        </w:rPr>
        <w:t xml:space="preserve">ния </w:t>
      </w:r>
      <w:r w:rsidR="00D35549" w:rsidRPr="005A21EE">
        <w:rPr>
          <w:rFonts w:ascii="Times New Roman" w:hAnsi="Times New Roman"/>
          <w:color w:val="000000" w:themeColor="text1"/>
          <w:sz w:val="28"/>
          <w:szCs w:val="28"/>
        </w:rPr>
        <w:t>государственного</w:t>
      </w:r>
      <w:r w:rsidR="00C3116D" w:rsidRPr="005A21EE">
        <w:rPr>
          <w:rFonts w:ascii="Times New Roman" w:hAnsi="Times New Roman"/>
          <w:color w:val="000000" w:themeColor="text1"/>
          <w:sz w:val="28"/>
          <w:szCs w:val="28"/>
        </w:rPr>
        <w:t xml:space="preserve"> контракта</w:t>
      </w:r>
      <w:r w:rsidR="00062F85" w:rsidRPr="005A21EE">
        <w:rPr>
          <w:rFonts w:ascii="Times New Roman" w:hAnsi="Times New Roman"/>
          <w:color w:val="000000" w:themeColor="text1"/>
          <w:sz w:val="28"/>
          <w:szCs w:val="28"/>
        </w:rPr>
        <w:t xml:space="preserve"> на </w:t>
      </w:r>
      <w:r w:rsidR="00D35549" w:rsidRPr="005A21EE">
        <w:rPr>
          <w:rFonts w:ascii="Times New Roman" w:hAnsi="Times New Roman"/>
          <w:color w:val="000000" w:themeColor="text1"/>
          <w:sz w:val="28"/>
          <w:szCs w:val="28"/>
        </w:rPr>
        <w:t xml:space="preserve">выполнение работ по государственному оборонному заказу                           на генеральный подряд на строительно-монтажные работы по объекту капитального строительства «Реконструкция стендового испытательного комплекса с проведением мероприятий по обеспечению безопасности предприятия и внедрению современных технологий испытаний перспективных боеприпасов», федеральное казенное предприятие «Национальное испытательное объединение «Государственные боеприпасные испытательные полигоны России», г. Красноармейск, Московская область» </w:t>
      </w:r>
      <w:r w:rsidRPr="005A21EE">
        <w:rPr>
          <w:rFonts w:ascii="Times New Roman" w:hAnsi="Times New Roman"/>
          <w:color w:val="000000" w:themeColor="text1"/>
          <w:sz w:val="28"/>
          <w:szCs w:val="28"/>
        </w:rPr>
        <w:t>(номер извещения</w:t>
      </w:r>
      <w:r w:rsidR="00D748E5" w:rsidRPr="005A21EE">
        <w:rPr>
          <w:rFonts w:ascii="Times New Roman" w:hAnsi="Times New Roman"/>
          <w:color w:val="000000" w:themeColor="text1"/>
          <w:sz w:val="28"/>
          <w:szCs w:val="28"/>
        </w:rPr>
        <w:t xml:space="preserve"> </w:t>
      </w:r>
      <w:r w:rsidR="00D35549"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в единой информационной системе в сфере закупок www.zakupki.gov.ru </w:t>
      </w:r>
      <w:r w:rsidR="00062F85"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(далее – ЕИС) – </w:t>
      </w:r>
      <w:r w:rsidR="00D35549" w:rsidRPr="005A21EE">
        <w:rPr>
          <w:rFonts w:ascii="Times New Roman" w:hAnsi="Times New Roman"/>
          <w:color w:val="000000" w:themeColor="text1"/>
          <w:sz w:val="28"/>
          <w:szCs w:val="28"/>
        </w:rPr>
        <w:t>0548100000223000001</w:t>
      </w:r>
      <w:r w:rsidRPr="005A21EE">
        <w:rPr>
          <w:rFonts w:ascii="Times New Roman" w:hAnsi="Times New Roman"/>
          <w:color w:val="000000" w:themeColor="text1"/>
          <w:sz w:val="28"/>
          <w:szCs w:val="28"/>
        </w:rPr>
        <w:t>)</w:t>
      </w:r>
      <w:r w:rsidR="00062F85"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(далее</w:t>
      </w:r>
      <w:r w:rsidR="006D4918" w:rsidRPr="005A21EE">
        <w:rPr>
          <w:rFonts w:ascii="Times New Roman" w:hAnsi="Times New Roman"/>
          <w:color w:val="000000" w:themeColor="text1"/>
          <w:sz w:val="28"/>
          <w:szCs w:val="28"/>
        </w:rPr>
        <w:t>, соответственно</w:t>
      </w:r>
      <w:r w:rsidRPr="005A21EE">
        <w:rPr>
          <w:rFonts w:ascii="Times New Roman" w:hAnsi="Times New Roman"/>
          <w:color w:val="000000" w:themeColor="text1"/>
          <w:sz w:val="28"/>
          <w:szCs w:val="28"/>
        </w:rPr>
        <w:t xml:space="preserve"> – </w:t>
      </w:r>
      <w:r w:rsidR="00D35549" w:rsidRPr="005A21EE">
        <w:rPr>
          <w:rFonts w:ascii="Times New Roman" w:hAnsi="Times New Roman"/>
          <w:color w:val="000000" w:themeColor="text1"/>
          <w:sz w:val="28"/>
          <w:szCs w:val="28"/>
        </w:rPr>
        <w:t>Аукцион</w:t>
      </w:r>
      <w:r w:rsidR="005A54BF" w:rsidRPr="005A21EE">
        <w:rPr>
          <w:rFonts w:ascii="Times New Roman" w:hAnsi="Times New Roman"/>
          <w:color w:val="000000" w:themeColor="text1"/>
          <w:sz w:val="28"/>
          <w:szCs w:val="28"/>
        </w:rPr>
        <w:t>, Извещение</w:t>
      </w:r>
      <w:r w:rsidRPr="005A21EE">
        <w:rPr>
          <w:rFonts w:ascii="Times New Roman" w:hAnsi="Times New Roman"/>
          <w:color w:val="000000" w:themeColor="text1"/>
          <w:sz w:val="28"/>
          <w:szCs w:val="28"/>
        </w:rPr>
        <w:t>),</w:t>
      </w:r>
      <w:r w:rsidR="00062F85"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и в результате осуществления внеплановой проверки </w:t>
      </w:r>
      <w:r w:rsidR="006D4918"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в соответствии</w:t>
      </w:r>
      <w:r w:rsidR="006D4918"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с пунктом 1 части 15 статьи 99 Федерального закона</w:t>
      </w:r>
      <w:r w:rsidR="00062F85"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от 05.04.2013 № 44-ФЗ</w:t>
      </w:r>
      <w:r w:rsidR="006D4918"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«О контрактной системе в сфере закупок товаров, работ, услуг </w:t>
      </w:r>
      <w:r w:rsidR="00D35549"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д</w:t>
      </w:r>
      <w:r w:rsidR="00F7596E" w:rsidRPr="005A21EE">
        <w:rPr>
          <w:rFonts w:ascii="Times New Roman" w:hAnsi="Times New Roman"/>
          <w:color w:val="000000" w:themeColor="text1"/>
          <w:sz w:val="28"/>
          <w:szCs w:val="28"/>
        </w:rPr>
        <w:t>ля обеспечения государственных</w:t>
      </w:r>
      <w:r w:rsidR="00062F85"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и муниципальных</w:t>
      </w:r>
      <w:r w:rsidR="00EB1831"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нужд»</w:t>
      </w:r>
      <w:r w:rsidR="002D5F11"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(далее – Закон </w:t>
      </w:r>
      <w:r w:rsidR="006D4918"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о контрактной системе),</w:t>
      </w:r>
    </w:p>
    <w:p w14:paraId="08894B21" w14:textId="77777777" w:rsidR="005A21EE" w:rsidRPr="00610DE9" w:rsidRDefault="005A21EE" w:rsidP="004D7960">
      <w:pPr>
        <w:tabs>
          <w:tab w:val="left" w:pos="9498"/>
          <w:tab w:val="left" w:pos="9639"/>
        </w:tabs>
        <w:spacing w:line="370" w:lineRule="exact"/>
        <w:ind w:firstLine="709"/>
        <w:jc w:val="both"/>
        <w:rPr>
          <w:rFonts w:ascii="Times New Roman" w:hAnsi="Times New Roman"/>
          <w:color w:val="000000" w:themeColor="text1"/>
          <w:sz w:val="6"/>
          <w:szCs w:val="28"/>
        </w:rPr>
      </w:pPr>
    </w:p>
    <w:p w14:paraId="1E574C20" w14:textId="77777777" w:rsidR="007D6794" w:rsidRDefault="007D6794" w:rsidP="004D7960">
      <w:pPr>
        <w:tabs>
          <w:tab w:val="left" w:pos="9639"/>
        </w:tabs>
        <w:spacing w:line="370" w:lineRule="exact"/>
        <w:jc w:val="center"/>
        <w:rPr>
          <w:rFonts w:ascii="Times New Roman" w:hAnsi="Times New Roman"/>
          <w:color w:val="000000" w:themeColor="text1"/>
          <w:sz w:val="28"/>
          <w:szCs w:val="28"/>
        </w:rPr>
      </w:pPr>
      <w:r w:rsidRPr="005A21EE">
        <w:rPr>
          <w:rFonts w:ascii="Times New Roman" w:hAnsi="Times New Roman"/>
          <w:color w:val="000000" w:themeColor="text1"/>
          <w:sz w:val="28"/>
          <w:szCs w:val="28"/>
        </w:rPr>
        <w:t>УСТАНОВИЛА:</w:t>
      </w:r>
    </w:p>
    <w:p w14:paraId="799FD5BE" w14:textId="77777777" w:rsidR="005A21EE" w:rsidRPr="00610DE9" w:rsidRDefault="005A21EE" w:rsidP="004D7960">
      <w:pPr>
        <w:tabs>
          <w:tab w:val="left" w:pos="9639"/>
        </w:tabs>
        <w:spacing w:line="370" w:lineRule="exact"/>
        <w:jc w:val="center"/>
        <w:rPr>
          <w:rFonts w:ascii="Times New Roman" w:hAnsi="Times New Roman"/>
          <w:color w:val="000000" w:themeColor="text1"/>
          <w:sz w:val="4"/>
          <w:szCs w:val="28"/>
        </w:rPr>
      </w:pPr>
    </w:p>
    <w:p w14:paraId="1CC0478C" w14:textId="3CB66500" w:rsidR="005A4104" w:rsidRPr="005A21EE" w:rsidRDefault="00B75E26" w:rsidP="004D7960">
      <w:pPr>
        <w:tabs>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В Федеральную антимонопольную службу поступила жалоба Заявителя               на действия </w:t>
      </w:r>
      <w:r w:rsidR="00D35549" w:rsidRPr="005A21EE">
        <w:rPr>
          <w:rFonts w:ascii="Times New Roman" w:hAnsi="Times New Roman"/>
          <w:color w:val="000000" w:themeColor="text1"/>
          <w:sz w:val="28"/>
          <w:szCs w:val="28"/>
        </w:rPr>
        <w:t>Комиссии по осуществлению закупок</w:t>
      </w:r>
      <w:r w:rsidR="00AC368D"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при проведении Заказчиком, </w:t>
      </w:r>
      <w:r w:rsidR="00151341" w:rsidRPr="005A21EE">
        <w:rPr>
          <w:rFonts w:ascii="Times New Roman" w:hAnsi="Times New Roman"/>
          <w:color w:val="000000" w:themeColor="text1"/>
          <w:sz w:val="28"/>
          <w:szCs w:val="28"/>
        </w:rPr>
        <w:t>Уполномоченным органом,</w:t>
      </w:r>
      <w:r w:rsidR="00AC368D"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Оператором электронной площадки </w:t>
      </w:r>
      <w:r w:rsidR="00D35549" w:rsidRPr="005A21EE">
        <w:rPr>
          <w:rFonts w:ascii="Times New Roman" w:hAnsi="Times New Roman"/>
          <w:color w:val="000000" w:themeColor="text1"/>
          <w:sz w:val="28"/>
          <w:szCs w:val="28"/>
        </w:rPr>
        <w:t>Аукциона</w:t>
      </w:r>
      <w:r w:rsidRPr="005A21EE">
        <w:rPr>
          <w:rFonts w:ascii="Times New Roman" w:hAnsi="Times New Roman"/>
          <w:color w:val="000000" w:themeColor="text1"/>
          <w:sz w:val="28"/>
          <w:szCs w:val="28"/>
        </w:rPr>
        <w:t>.</w:t>
      </w:r>
    </w:p>
    <w:p w14:paraId="30428753" w14:textId="0FF3A3D0" w:rsidR="009D6F56" w:rsidRPr="005A21EE" w:rsidRDefault="009D6F56" w:rsidP="004D7960">
      <w:pPr>
        <w:tabs>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По мнению Заявителя, его права и законные интересы нарушены </w:t>
      </w:r>
      <w:r w:rsidR="00D35549" w:rsidRPr="005A21EE">
        <w:rPr>
          <w:rFonts w:ascii="Times New Roman" w:hAnsi="Times New Roman"/>
          <w:color w:val="000000" w:themeColor="text1"/>
          <w:sz w:val="28"/>
          <w:szCs w:val="28"/>
        </w:rPr>
        <w:t xml:space="preserve">действиями Комиссии по осуществлению закупок, неправомерно принявшей решение о признании заявки участника закупки с идентификационным номером </w:t>
      </w:r>
      <w:r w:rsidR="00235FA4" w:rsidRPr="005A21EE">
        <w:rPr>
          <w:rFonts w:ascii="Times New Roman" w:hAnsi="Times New Roman"/>
          <w:color w:val="000000" w:themeColor="text1"/>
          <w:sz w:val="28"/>
          <w:szCs w:val="28"/>
        </w:rPr>
        <w:t>«3» (далее – Победитель)</w:t>
      </w:r>
      <w:r w:rsidR="00D35549" w:rsidRPr="005A21EE">
        <w:rPr>
          <w:rFonts w:ascii="Times New Roman" w:hAnsi="Times New Roman"/>
          <w:color w:val="000000" w:themeColor="text1"/>
          <w:sz w:val="28"/>
          <w:szCs w:val="28"/>
        </w:rPr>
        <w:t xml:space="preserve"> соответствующей требованиям Извещения и Закона</w:t>
      </w:r>
      <w:r w:rsidR="00235FA4" w:rsidRPr="005A21EE">
        <w:rPr>
          <w:rFonts w:ascii="Times New Roman" w:hAnsi="Times New Roman"/>
          <w:color w:val="000000" w:themeColor="text1"/>
          <w:sz w:val="28"/>
          <w:szCs w:val="28"/>
        </w:rPr>
        <w:t xml:space="preserve">                          </w:t>
      </w:r>
      <w:r w:rsidR="00D35549" w:rsidRPr="005A21EE">
        <w:rPr>
          <w:rFonts w:ascii="Times New Roman" w:hAnsi="Times New Roman"/>
          <w:color w:val="000000" w:themeColor="text1"/>
          <w:sz w:val="28"/>
          <w:szCs w:val="28"/>
        </w:rPr>
        <w:t xml:space="preserve"> о контрактной системе.</w:t>
      </w:r>
    </w:p>
    <w:p w14:paraId="2F4F2356" w14:textId="16ECD4DE" w:rsidR="00B75E26" w:rsidRPr="005A21EE" w:rsidRDefault="00D07380" w:rsidP="004D7960">
      <w:pPr>
        <w:tabs>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Представители</w:t>
      </w:r>
      <w:r w:rsidR="00151341" w:rsidRPr="005A21EE">
        <w:rPr>
          <w:rFonts w:ascii="Times New Roman" w:hAnsi="Times New Roman"/>
          <w:color w:val="000000" w:themeColor="text1"/>
          <w:sz w:val="28"/>
          <w:szCs w:val="28"/>
        </w:rPr>
        <w:t xml:space="preserve"> Уполномоченного органа</w:t>
      </w:r>
      <w:r w:rsidR="00B75E26" w:rsidRPr="005A21EE">
        <w:rPr>
          <w:rFonts w:ascii="Times New Roman" w:hAnsi="Times New Roman"/>
          <w:color w:val="000000" w:themeColor="text1"/>
          <w:sz w:val="28"/>
          <w:szCs w:val="28"/>
        </w:rPr>
        <w:t xml:space="preserve"> на заседании Комиссии</w:t>
      </w:r>
      <w:r w:rsidR="00235FA4" w:rsidRPr="005A21EE">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 xml:space="preserve"> </w:t>
      </w:r>
      <w:r w:rsidR="00B75E26" w:rsidRPr="005A21EE">
        <w:rPr>
          <w:rFonts w:ascii="Times New Roman" w:hAnsi="Times New Roman"/>
          <w:color w:val="000000" w:themeColor="text1"/>
          <w:sz w:val="28"/>
          <w:szCs w:val="28"/>
        </w:rPr>
        <w:t>не согласил</w:t>
      </w:r>
      <w:r w:rsidRPr="005A21EE">
        <w:rPr>
          <w:rFonts w:ascii="Times New Roman" w:hAnsi="Times New Roman"/>
          <w:color w:val="000000" w:themeColor="text1"/>
          <w:sz w:val="28"/>
          <w:szCs w:val="28"/>
        </w:rPr>
        <w:t>ись</w:t>
      </w:r>
      <w:r w:rsidR="00151341" w:rsidRPr="005A21EE">
        <w:rPr>
          <w:rFonts w:ascii="Times New Roman" w:hAnsi="Times New Roman"/>
          <w:color w:val="000000" w:themeColor="text1"/>
          <w:sz w:val="28"/>
          <w:szCs w:val="28"/>
        </w:rPr>
        <w:t xml:space="preserve"> </w:t>
      </w:r>
      <w:r w:rsidR="00B75E26" w:rsidRPr="005A21EE">
        <w:rPr>
          <w:rFonts w:ascii="Times New Roman" w:hAnsi="Times New Roman"/>
          <w:color w:val="000000" w:themeColor="text1"/>
          <w:sz w:val="28"/>
          <w:szCs w:val="28"/>
        </w:rPr>
        <w:t>с доводом Заявителя и сообщил</w:t>
      </w:r>
      <w:r w:rsidRPr="005A21EE">
        <w:rPr>
          <w:rFonts w:ascii="Times New Roman" w:hAnsi="Times New Roman"/>
          <w:color w:val="000000" w:themeColor="text1"/>
          <w:sz w:val="28"/>
          <w:szCs w:val="28"/>
        </w:rPr>
        <w:t>и</w:t>
      </w:r>
      <w:r w:rsidR="00B75E26" w:rsidRPr="005A21EE">
        <w:rPr>
          <w:rFonts w:ascii="Times New Roman" w:hAnsi="Times New Roman"/>
          <w:color w:val="000000" w:themeColor="text1"/>
          <w:sz w:val="28"/>
          <w:szCs w:val="28"/>
        </w:rPr>
        <w:t xml:space="preserve">, что при проведении </w:t>
      </w:r>
      <w:r w:rsidR="00235FA4" w:rsidRPr="005A21EE">
        <w:rPr>
          <w:rFonts w:ascii="Times New Roman" w:hAnsi="Times New Roman"/>
          <w:color w:val="000000" w:themeColor="text1"/>
          <w:sz w:val="28"/>
          <w:szCs w:val="28"/>
        </w:rPr>
        <w:t xml:space="preserve">Аукциона </w:t>
      </w:r>
      <w:r w:rsidR="005A4104" w:rsidRPr="005A21EE">
        <w:rPr>
          <w:rFonts w:ascii="Times New Roman" w:hAnsi="Times New Roman"/>
          <w:color w:val="000000" w:themeColor="text1"/>
          <w:sz w:val="28"/>
          <w:szCs w:val="28"/>
        </w:rPr>
        <w:t>Заказчик, Уполномоченный орган</w:t>
      </w:r>
      <w:r w:rsidR="00B75E26" w:rsidRPr="005A21EE">
        <w:rPr>
          <w:rFonts w:ascii="Times New Roman" w:hAnsi="Times New Roman"/>
          <w:color w:val="000000" w:themeColor="text1"/>
          <w:sz w:val="28"/>
          <w:szCs w:val="28"/>
        </w:rPr>
        <w:t xml:space="preserve"> действовал</w:t>
      </w:r>
      <w:r w:rsidR="005A4104" w:rsidRPr="005A21EE">
        <w:rPr>
          <w:rFonts w:ascii="Times New Roman" w:hAnsi="Times New Roman"/>
          <w:color w:val="000000" w:themeColor="text1"/>
          <w:sz w:val="28"/>
          <w:szCs w:val="28"/>
        </w:rPr>
        <w:t>и</w:t>
      </w:r>
      <w:r w:rsidR="00B75E26" w:rsidRPr="005A21EE">
        <w:rPr>
          <w:rFonts w:ascii="Times New Roman" w:hAnsi="Times New Roman"/>
          <w:color w:val="000000" w:themeColor="text1"/>
          <w:sz w:val="28"/>
          <w:szCs w:val="28"/>
        </w:rPr>
        <w:t xml:space="preserve"> в соответствии</w:t>
      </w:r>
      <w:r w:rsidR="00235FA4" w:rsidRPr="005A21EE">
        <w:rPr>
          <w:rFonts w:ascii="Times New Roman" w:hAnsi="Times New Roman"/>
          <w:color w:val="000000" w:themeColor="text1"/>
          <w:sz w:val="28"/>
          <w:szCs w:val="28"/>
        </w:rPr>
        <w:t xml:space="preserve"> </w:t>
      </w:r>
      <w:r w:rsidR="00B75E26" w:rsidRPr="005A21EE">
        <w:rPr>
          <w:rFonts w:ascii="Times New Roman" w:hAnsi="Times New Roman"/>
          <w:color w:val="000000" w:themeColor="text1"/>
          <w:sz w:val="28"/>
          <w:szCs w:val="28"/>
        </w:rPr>
        <w:t>с Законом</w:t>
      </w:r>
      <w:r w:rsidRPr="005A21EE">
        <w:rPr>
          <w:rFonts w:ascii="Times New Roman" w:hAnsi="Times New Roman"/>
          <w:color w:val="000000" w:themeColor="text1"/>
          <w:sz w:val="28"/>
          <w:szCs w:val="28"/>
        </w:rPr>
        <w:t xml:space="preserve"> </w:t>
      </w:r>
      <w:r w:rsidR="00235FA4" w:rsidRPr="005A21EE">
        <w:rPr>
          <w:rFonts w:ascii="Times New Roman" w:hAnsi="Times New Roman"/>
          <w:color w:val="000000" w:themeColor="text1"/>
          <w:sz w:val="28"/>
          <w:szCs w:val="28"/>
        </w:rPr>
        <w:t xml:space="preserve">                                 </w:t>
      </w:r>
      <w:r w:rsidR="00B75E26" w:rsidRPr="005A21EE">
        <w:rPr>
          <w:rFonts w:ascii="Times New Roman" w:hAnsi="Times New Roman"/>
          <w:color w:val="000000" w:themeColor="text1"/>
          <w:sz w:val="28"/>
          <w:szCs w:val="28"/>
        </w:rPr>
        <w:t>о контрактной системе.</w:t>
      </w:r>
    </w:p>
    <w:p w14:paraId="456A6C76" w14:textId="1B4744C3" w:rsidR="006D4918" w:rsidRPr="005A21EE" w:rsidRDefault="006D4918" w:rsidP="004D7960">
      <w:pPr>
        <w:tabs>
          <w:tab w:val="left" w:pos="709"/>
        </w:tabs>
        <w:spacing w:line="370" w:lineRule="exact"/>
        <w:ind w:firstLine="709"/>
        <w:contextualSpacing/>
        <w:jc w:val="both"/>
        <w:rPr>
          <w:rFonts w:ascii="Times New Roman" w:hAnsi="Times New Roman"/>
          <w:sz w:val="28"/>
          <w:szCs w:val="28"/>
        </w:rPr>
      </w:pPr>
      <w:r w:rsidRPr="005A21EE">
        <w:rPr>
          <w:rFonts w:ascii="Times New Roman" w:hAnsi="Times New Roman"/>
          <w:sz w:val="28"/>
          <w:szCs w:val="28"/>
        </w:rPr>
        <w:t xml:space="preserve">В ходе рассмотрения жалобы Заявителя на действия </w:t>
      </w:r>
      <w:r w:rsidR="006C1B9A">
        <w:rPr>
          <w:rFonts w:ascii="Times New Roman" w:hAnsi="Times New Roman"/>
          <w:sz w:val="28"/>
          <w:szCs w:val="28"/>
        </w:rPr>
        <w:t xml:space="preserve">Комиссии                                      по осуществлению закупок </w:t>
      </w:r>
      <w:r w:rsidR="00235FA4" w:rsidRPr="005A21EE">
        <w:rPr>
          <w:rFonts w:ascii="Times New Roman" w:hAnsi="Times New Roman"/>
          <w:sz w:val="28"/>
          <w:szCs w:val="28"/>
        </w:rPr>
        <w:t>05.05</w:t>
      </w:r>
      <w:r w:rsidRPr="005A21EE">
        <w:rPr>
          <w:rFonts w:ascii="Times New Roman" w:hAnsi="Times New Roman"/>
          <w:sz w:val="28"/>
          <w:szCs w:val="28"/>
        </w:rPr>
        <w:t xml:space="preserve">.2023 Комиссией в целях полного                                               и всестороннего рассмотрения жалобы в заседании объявлен перерыв, заседание продолжилось </w:t>
      </w:r>
      <w:r w:rsidR="00235FA4" w:rsidRPr="005A21EE">
        <w:rPr>
          <w:rFonts w:ascii="Times New Roman" w:hAnsi="Times New Roman"/>
          <w:sz w:val="28"/>
          <w:szCs w:val="28"/>
        </w:rPr>
        <w:t>11.05</w:t>
      </w:r>
      <w:r w:rsidRPr="005A21EE">
        <w:rPr>
          <w:rFonts w:ascii="Times New Roman" w:hAnsi="Times New Roman"/>
          <w:sz w:val="28"/>
          <w:szCs w:val="28"/>
        </w:rPr>
        <w:t>.2023.</w:t>
      </w:r>
    </w:p>
    <w:p w14:paraId="6FD0D095" w14:textId="3B29535E" w:rsidR="00B75E26" w:rsidRPr="005A21EE" w:rsidRDefault="00B75E26" w:rsidP="004D7960">
      <w:pPr>
        <w:tabs>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В соответствии с Извещением, протоколами, составленными в ходе проведения </w:t>
      </w:r>
      <w:r w:rsidR="007B318D">
        <w:rPr>
          <w:rFonts w:ascii="Times New Roman" w:hAnsi="Times New Roman"/>
          <w:color w:val="000000" w:themeColor="text1"/>
          <w:sz w:val="28"/>
          <w:szCs w:val="28"/>
        </w:rPr>
        <w:t>Аукциона</w:t>
      </w:r>
      <w:r w:rsidRPr="005A21EE">
        <w:rPr>
          <w:rFonts w:ascii="Times New Roman" w:hAnsi="Times New Roman"/>
          <w:color w:val="000000" w:themeColor="text1"/>
          <w:sz w:val="28"/>
          <w:szCs w:val="28"/>
        </w:rPr>
        <w:t>:</w:t>
      </w:r>
    </w:p>
    <w:p w14:paraId="38DEC769" w14:textId="53C473C3" w:rsidR="00B75E26" w:rsidRPr="005A21EE" w:rsidRDefault="00B75E26" w:rsidP="004D7960">
      <w:pPr>
        <w:numPr>
          <w:ilvl w:val="0"/>
          <w:numId w:val="1"/>
        </w:numPr>
        <w:tabs>
          <w:tab w:val="left" w:pos="902"/>
          <w:tab w:val="left" w:pos="9639"/>
        </w:tabs>
        <w:spacing w:line="370" w:lineRule="exact"/>
        <w:ind w:left="0"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lang w:val="de-DE" w:eastAsia="de-DE"/>
        </w:rPr>
        <w:t>Извещение размещено</w:t>
      </w:r>
      <w:r w:rsidRPr="005A21EE">
        <w:rPr>
          <w:rFonts w:ascii="Times New Roman" w:hAnsi="Times New Roman"/>
          <w:color w:val="000000" w:themeColor="text1"/>
          <w:sz w:val="28"/>
          <w:szCs w:val="28"/>
        </w:rPr>
        <w:t xml:space="preserve"> в ЕИС – </w:t>
      </w:r>
      <w:r w:rsidR="005A4104" w:rsidRPr="005A21EE">
        <w:rPr>
          <w:rFonts w:ascii="Times New Roman" w:hAnsi="Times New Roman"/>
          <w:color w:val="000000" w:themeColor="text1"/>
          <w:sz w:val="28"/>
          <w:szCs w:val="28"/>
        </w:rPr>
        <w:t>04</w:t>
      </w:r>
      <w:r w:rsidRPr="005A21EE">
        <w:rPr>
          <w:rFonts w:ascii="Times New Roman" w:hAnsi="Times New Roman"/>
          <w:color w:val="000000" w:themeColor="text1"/>
          <w:sz w:val="28"/>
          <w:szCs w:val="28"/>
        </w:rPr>
        <w:t>.</w:t>
      </w:r>
      <w:r w:rsidR="00123AB4" w:rsidRPr="005A21EE">
        <w:rPr>
          <w:rFonts w:ascii="Times New Roman" w:hAnsi="Times New Roman"/>
          <w:color w:val="000000" w:themeColor="text1"/>
          <w:sz w:val="28"/>
          <w:szCs w:val="28"/>
        </w:rPr>
        <w:t>0</w:t>
      </w:r>
      <w:r w:rsidR="005A4104" w:rsidRPr="005A21EE">
        <w:rPr>
          <w:rFonts w:ascii="Times New Roman" w:hAnsi="Times New Roman"/>
          <w:color w:val="000000" w:themeColor="text1"/>
          <w:sz w:val="28"/>
          <w:szCs w:val="28"/>
        </w:rPr>
        <w:t>4</w:t>
      </w:r>
      <w:r w:rsidRPr="005A21EE">
        <w:rPr>
          <w:rFonts w:ascii="Times New Roman" w:hAnsi="Times New Roman"/>
          <w:color w:val="000000" w:themeColor="text1"/>
          <w:sz w:val="28"/>
          <w:szCs w:val="28"/>
        </w:rPr>
        <w:t>.202</w:t>
      </w:r>
      <w:r w:rsidR="00123AB4" w:rsidRPr="005A21EE">
        <w:rPr>
          <w:rFonts w:ascii="Times New Roman" w:hAnsi="Times New Roman"/>
          <w:color w:val="000000" w:themeColor="text1"/>
          <w:sz w:val="28"/>
          <w:szCs w:val="28"/>
        </w:rPr>
        <w:t>3</w:t>
      </w:r>
      <w:r w:rsidRPr="005A21EE">
        <w:rPr>
          <w:rFonts w:ascii="Times New Roman" w:hAnsi="Times New Roman"/>
          <w:color w:val="000000" w:themeColor="text1"/>
          <w:sz w:val="28"/>
          <w:szCs w:val="28"/>
        </w:rPr>
        <w:t>;</w:t>
      </w:r>
    </w:p>
    <w:p w14:paraId="5594D48B" w14:textId="63D6B21A" w:rsidR="00B75E26" w:rsidRPr="005A21EE" w:rsidRDefault="00B75E26" w:rsidP="004D7960">
      <w:pPr>
        <w:numPr>
          <w:ilvl w:val="0"/>
          <w:numId w:val="1"/>
        </w:numPr>
        <w:tabs>
          <w:tab w:val="left" w:pos="9639"/>
        </w:tabs>
        <w:spacing w:line="370" w:lineRule="exact"/>
        <w:ind w:left="0"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способ определения поставщика (подрядчика, исполнителя) –              </w:t>
      </w:r>
      <w:r w:rsidR="00235FA4" w:rsidRPr="005A21EE">
        <w:rPr>
          <w:rFonts w:ascii="Times New Roman" w:hAnsi="Times New Roman"/>
          <w:color w:val="000000" w:themeColor="text1"/>
          <w:sz w:val="28"/>
          <w:szCs w:val="28"/>
        </w:rPr>
        <w:t>электронный аукцион</w:t>
      </w:r>
      <w:r w:rsidRPr="005A21EE">
        <w:rPr>
          <w:rFonts w:ascii="Times New Roman" w:hAnsi="Times New Roman"/>
          <w:color w:val="000000" w:themeColor="text1"/>
          <w:sz w:val="28"/>
          <w:szCs w:val="28"/>
        </w:rPr>
        <w:t>;</w:t>
      </w:r>
    </w:p>
    <w:p w14:paraId="49AACAB0" w14:textId="09B459FF" w:rsidR="00B75E26" w:rsidRPr="005A21EE" w:rsidRDefault="00B75E26" w:rsidP="004D7960">
      <w:pPr>
        <w:numPr>
          <w:ilvl w:val="0"/>
          <w:numId w:val="1"/>
        </w:numPr>
        <w:tabs>
          <w:tab w:val="left" w:pos="902"/>
          <w:tab w:val="left" w:pos="9639"/>
        </w:tabs>
        <w:spacing w:line="370" w:lineRule="exact"/>
        <w:ind w:left="0"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начальная (максимальная) цена контракта – </w:t>
      </w:r>
      <w:r w:rsidR="00235FA4" w:rsidRPr="005A21EE">
        <w:rPr>
          <w:rFonts w:ascii="Times New Roman" w:hAnsi="Times New Roman"/>
          <w:color w:val="000000" w:themeColor="text1"/>
          <w:sz w:val="28"/>
          <w:szCs w:val="28"/>
          <w:shd w:val="clear" w:color="auto" w:fill="FFFFFF"/>
        </w:rPr>
        <w:t xml:space="preserve">199 600 000 </w:t>
      </w:r>
      <w:r w:rsidRPr="005A21EE">
        <w:rPr>
          <w:rFonts w:ascii="Times New Roman" w:hAnsi="Times New Roman"/>
          <w:color w:val="000000" w:themeColor="text1"/>
          <w:sz w:val="28"/>
          <w:szCs w:val="28"/>
        </w:rPr>
        <w:t xml:space="preserve">руб.; </w:t>
      </w:r>
    </w:p>
    <w:p w14:paraId="382E94E2" w14:textId="7B12B4BA" w:rsidR="00B75E26" w:rsidRPr="005A21EE" w:rsidRDefault="00B75E26" w:rsidP="004D7960">
      <w:pPr>
        <w:numPr>
          <w:ilvl w:val="0"/>
          <w:numId w:val="1"/>
        </w:numPr>
        <w:tabs>
          <w:tab w:val="left" w:pos="9639"/>
        </w:tabs>
        <w:spacing w:line="370" w:lineRule="exact"/>
        <w:ind w:left="0"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источник финансирования – </w:t>
      </w:r>
      <w:r w:rsidR="00235FA4" w:rsidRPr="005A21EE">
        <w:rPr>
          <w:rFonts w:ascii="Times New Roman" w:hAnsi="Times New Roman"/>
          <w:color w:val="000000" w:themeColor="text1"/>
          <w:sz w:val="28"/>
          <w:szCs w:val="28"/>
        </w:rPr>
        <w:t>федеральный</w:t>
      </w:r>
      <w:r w:rsidR="00AC368D" w:rsidRPr="005A21EE">
        <w:rPr>
          <w:rFonts w:ascii="Times New Roman" w:hAnsi="Times New Roman"/>
          <w:color w:val="000000" w:themeColor="text1"/>
          <w:sz w:val="28"/>
          <w:szCs w:val="28"/>
        </w:rPr>
        <w:t xml:space="preserve"> бюдже</w:t>
      </w:r>
      <w:r w:rsidR="005A4104" w:rsidRPr="005A21EE">
        <w:rPr>
          <w:rFonts w:ascii="Times New Roman" w:hAnsi="Times New Roman"/>
          <w:color w:val="000000" w:themeColor="text1"/>
          <w:sz w:val="28"/>
          <w:szCs w:val="28"/>
        </w:rPr>
        <w:t>т</w:t>
      </w:r>
      <w:r w:rsidRPr="005A21EE">
        <w:rPr>
          <w:rFonts w:ascii="Times New Roman" w:hAnsi="Times New Roman"/>
          <w:color w:val="000000" w:themeColor="text1"/>
          <w:sz w:val="28"/>
          <w:szCs w:val="28"/>
        </w:rPr>
        <w:t xml:space="preserve">,                                                    КБК – </w:t>
      </w:r>
      <w:r w:rsidR="00235FA4" w:rsidRPr="005A21EE">
        <w:rPr>
          <w:rFonts w:ascii="Times New Roman" w:hAnsi="Times New Roman"/>
          <w:color w:val="000000" w:themeColor="text1"/>
          <w:sz w:val="28"/>
          <w:szCs w:val="28"/>
        </w:rPr>
        <w:t>02002094420294009413</w:t>
      </w:r>
      <w:r w:rsidRPr="005A21EE">
        <w:rPr>
          <w:rFonts w:ascii="Times New Roman" w:hAnsi="Times New Roman"/>
          <w:color w:val="000000" w:themeColor="text1"/>
          <w:sz w:val="28"/>
          <w:szCs w:val="28"/>
        </w:rPr>
        <w:t>;</w:t>
      </w:r>
    </w:p>
    <w:p w14:paraId="196AE365" w14:textId="63A416E6" w:rsidR="00123AB4" w:rsidRPr="005A21EE" w:rsidRDefault="00B75E26" w:rsidP="004D7960">
      <w:pPr>
        <w:numPr>
          <w:ilvl w:val="0"/>
          <w:numId w:val="1"/>
        </w:numPr>
        <w:tabs>
          <w:tab w:val="left" w:pos="902"/>
          <w:tab w:val="left" w:pos="9639"/>
        </w:tabs>
        <w:spacing w:line="370" w:lineRule="exact"/>
        <w:ind w:left="0"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дата окончания</w:t>
      </w:r>
      <w:r w:rsidR="001C491D" w:rsidRPr="005A21EE">
        <w:rPr>
          <w:rFonts w:ascii="Times New Roman" w:hAnsi="Times New Roman"/>
          <w:color w:val="000000" w:themeColor="text1"/>
          <w:sz w:val="28"/>
          <w:szCs w:val="28"/>
        </w:rPr>
        <w:t xml:space="preserve"> срока</w:t>
      </w:r>
      <w:r w:rsidRPr="005A21EE">
        <w:rPr>
          <w:rFonts w:ascii="Times New Roman" w:hAnsi="Times New Roman"/>
          <w:color w:val="000000" w:themeColor="text1"/>
          <w:sz w:val="28"/>
          <w:szCs w:val="28"/>
        </w:rPr>
        <w:t xml:space="preserve"> подачи заявок на участие в </w:t>
      </w:r>
      <w:r w:rsidR="00235FA4" w:rsidRPr="005A21EE">
        <w:rPr>
          <w:rFonts w:ascii="Times New Roman" w:hAnsi="Times New Roman"/>
          <w:color w:val="000000" w:themeColor="text1"/>
          <w:sz w:val="28"/>
          <w:szCs w:val="28"/>
        </w:rPr>
        <w:t>Аукционе</w:t>
      </w:r>
      <w:r w:rsidRPr="005A21EE">
        <w:rPr>
          <w:rFonts w:ascii="Times New Roman" w:hAnsi="Times New Roman"/>
          <w:color w:val="000000" w:themeColor="text1"/>
          <w:sz w:val="28"/>
          <w:szCs w:val="28"/>
        </w:rPr>
        <w:t xml:space="preserve"> – </w:t>
      </w:r>
      <w:r w:rsidR="005A4104" w:rsidRPr="005A21EE">
        <w:rPr>
          <w:rFonts w:ascii="Times New Roman" w:hAnsi="Times New Roman"/>
          <w:color w:val="000000" w:themeColor="text1"/>
          <w:sz w:val="28"/>
          <w:szCs w:val="28"/>
        </w:rPr>
        <w:t>2</w:t>
      </w:r>
      <w:r w:rsidR="00235FA4" w:rsidRPr="005A21EE">
        <w:rPr>
          <w:rFonts w:ascii="Times New Roman" w:hAnsi="Times New Roman"/>
          <w:color w:val="000000" w:themeColor="text1"/>
          <w:sz w:val="28"/>
          <w:szCs w:val="28"/>
        </w:rPr>
        <w:t>1</w:t>
      </w:r>
      <w:r w:rsidRPr="005A21EE">
        <w:rPr>
          <w:rFonts w:ascii="Times New Roman" w:hAnsi="Times New Roman"/>
          <w:color w:val="000000" w:themeColor="text1"/>
          <w:sz w:val="28"/>
          <w:szCs w:val="28"/>
        </w:rPr>
        <w:t>.</w:t>
      </w:r>
      <w:r w:rsidR="00123AB4" w:rsidRPr="005A21EE">
        <w:rPr>
          <w:rFonts w:ascii="Times New Roman" w:hAnsi="Times New Roman"/>
          <w:color w:val="000000" w:themeColor="text1"/>
          <w:sz w:val="28"/>
          <w:szCs w:val="28"/>
        </w:rPr>
        <w:t>04</w:t>
      </w:r>
      <w:r w:rsidRPr="005A21EE">
        <w:rPr>
          <w:rFonts w:ascii="Times New Roman" w:hAnsi="Times New Roman"/>
          <w:color w:val="000000" w:themeColor="text1"/>
          <w:sz w:val="28"/>
          <w:szCs w:val="28"/>
        </w:rPr>
        <w:t>.202</w:t>
      </w:r>
      <w:r w:rsidR="00123AB4" w:rsidRPr="005A21EE">
        <w:rPr>
          <w:rFonts w:ascii="Times New Roman" w:hAnsi="Times New Roman"/>
          <w:color w:val="000000" w:themeColor="text1"/>
          <w:sz w:val="28"/>
          <w:szCs w:val="28"/>
        </w:rPr>
        <w:t>3;</w:t>
      </w:r>
    </w:p>
    <w:p w14:paraId="184515B6" w14:textId="585F141D" w:rsidR="00235FA4" w:rsidRPr="005A21EE" w:rsidRDefault="00235FA4" w:rsidP="004D7960">
      <w:pPr>
        <w:pStyle w:val="a6"/>
        <w:numPr>
          <w:ilvl w:val="0"/>
          <w:numId w:val="1"/>
        </w:numPr>
        <w:autoSpaceDE/>
        <w:autoSpaceDN/>
        <w:adjustRightInd/>
        <w:spacing w:line="370" w:lineRule="exact"/>
        <w:ind w:left="0" w:firstLine="709"/>
        <w:jc w:val="both"/>
        <w:rPr>
          <w:rFonts w:ascii="Times New Roman" w:hAnsi="Times New Roman"/>
          <w:color w:val="000000"/>
          <w:sz w:val="28"/>
          <w:szCs w:val="28"/>
        </w:rPr>
      </w:pPr>
      <w:r w:rsidRPr="005A21EE">
        <w:rPr>
          <w:rFonts w:ascii="Times New Roman" w:hAnsi="Times New Roman"/>
          <w:color w:val="000000"/>
          <w:sz w:val="28"/>
          <w:szCs w:val="28"/>
        </w:rPr>
        <w:t xml:space="preserve">дата проведения процедуры подачи ценовых предложений– 21.04.2023; </w:t>
      </w:r>
    </w:p>
    <w:p w14:paraId="2D5EAD1A" w14:textId="77777777" w:rsidR="00235FA4" w:rsidRPr="005A21EE" w:rsidRDefault="00235FA4" w:rsidP="004D7960">
      <w:pPr>
        <w:pStyle w:val="a6"/>
        <w:numPr>
          <w:ilvl w:val="0"/>
          <w:numId w:val="1"/>
        </w:numPr>
        <w:autoSpaceDE/>
        <w:autoSpaceDN/>
        <w:adjustRightInd/>
        <w:spacing w:line="370" w:lineRule="exact"/>
        <w:ind w:left="0" w:firstLine="709"/>
        <w:jc w:val="both"/>
        <w:rPr>
          <w:rFonts w:ascii="Times New Roman" w:hAnsi="Times New Roman"/>
          <w:color w:val="000000"/>
          <w:sz w:val="28"/>
          <w:szCs w:val="28"/>
        </w:rPr>
      </w:pPr>
      <w:r w:rsidRPr="005A21EE">
        <w:rPr>
          <w:rFonts w:ascii="Times New Roman" w:hAnsi="Times New Roman"/>
          <w:color w:val="000000"/>
          <w:sz w:val="28"/>
          <w:szCs w:val="28"/>
        </w:rPr>
        <w:t>ценовые предложения подавали 2 участника закупки;</w:t>
      </w:r>
    </w:p>
    <w:p w14:paraId="02965137" w14:textId="69DF784E" w:rsidR="00235FA4" w:rsidRPr="005A21EE" w:rsidRDefault="00235FA4" w:rsidP="004D7960">
      <w:pPr>
        <w:pStyle w:val="a6"/>
        <w:numPr>
          <w:ilvl w:val="0"/>
          <w:numId w:val="1"/>
        </w:numPr>
        <w:autoSpaceDE/>
        <w:autoSpaceDN/>
        <w:adjustRightInd/>
        <w:spacing w:line="370" w:lineRule="exact"/>
        <w:ind w:left="0" w:firstLine="709"/>
        <w:jc w:val="both"/>
        <w:rPr>
          <w:rFonts w:ascii="Times New Roman" w:hAnsi="Times New Roman"/>
          <w:color w:val="000000"/>
          <w:sz w:val="28"/>
          <w:szCs w:val="28"/>
        </w:rPr>
      </w:pPr>
      <w:r w:rsidRPr="005A21EE">
        <w:rPr>
          <w:rFonts w:ascii="Times New Roman" w:hAnsi="Times New Roman"/>
          <w:color w:val="000000"/>
          <w:sz w:val="28"/>
          <w:szCs w:val="28"/>
        </w:rPr>
        <w:t>в соответствии с протоколом подведения итогов определения поставщика (подрядчика, исполнителя) от 25.04.2023 №ИЭА1</w:t>
      </w:r>
      <w:r w:rsidR="00F71370" w:rsidRPr="005A21EE">
        <w:rPr>
          <w:rFonts w:ascii="Times New Roman" w:hAnsi="Times New Roman"/>
          <w:color w:val="000000"/>
          <w:sz w:val="28"/>
          <w:szCs w:val="28"/>
        </w:rPr>
        <w:t xml:space="preserve"> (далее – Протокол подведения итогов)</w:t>
      </w:r>
      <w:r w:rsidRPr="005A21EE">
        <w:rPr>
          <w:rFonts w:ascii="Times New Roman" w:hAnsi="Times New Roman"/>
          <w:color w:val="000000"/>
          <w:sz w:val="28"/>
          <w:szCs w:val="28"/>
        </w:rPr>
        <w:t xml:space="preserve"> контракт заключается с Победителем, предложившим цену контракта в размере</w:t>
      </w:r>
      <w:r w:rsidR="00F71370" w:rsidRPr="005A21EE">
        <w:rPr>
          <w:rFonts w:ascii="Times New Roman" w:hAnsi="Times New Roman"/>
          <w:color w:val="000000"/>
          <w:sz w:val="28"/>
          <w:szCs w:val="28"/>
        </w:rPr>
        <w:t xml:space="preserve"> </w:t>
      </w:r>
      <w:r w:rsidRPr="005A21EE">
        <w:rPr>
          <w:rFonts w:ascii="Times New Roman" w:hAnsi="Times New Roman"/>
          <w:color w:val="000000"/>
          <w:sz w:val="28"/>
          <w:szCs w:val="28"/>
        </w:rPr>
        <w:t>173 652 000,00 руб.</w:t>
      </w:r>
    </w:p>
    <w:p w14:paraId="7C2E9536" w14:textId="166A444D" w:rsidR="005A4104" w:rsidRPr="005A21EE" w:rsidRDefault="00F1519E"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 xml:space="preserve">1. </w:t>
      </w:r>
      <w:r w:rsidR="00235FA4" w:rsidRPr="005A21EE">
        <w:rPr>
          <w:rFonts w:ascii="Times New Roman" w:hAnsi="Times New Roman"/>
          <w:sz w:val="28"/>
          <w:szCs w:val="28"/>
        </w:rPr>
        <w:t>Согласно доводу Заявителя</w:t>
      </w:r>
      <w:r w:rsidR="00235FA4" w:rsidRPr="005A21EE">
        <w:rPr>
          <w:rFonts w:ascii="Times New Roman" w:hAnsi="Times New Roman"/>
          <w:color w:val="000000"/>
          <w:sz w:val="28"/>
          <w:szCs w:val="28"/>
        </w:rPr>
        <w:t xml:space="preserve"> Комиссией по осуществлению закупок </w:t>
      </w:r>
      <w:r w:rsidR="00235FA4" w:rsidRPr="005A21EE">
        <w:rPr>
          <w:rFonts w:ascii="Times New Roman" w:hAnsi="Times New Roman"/>
          <w:sz w:val="28"/>
          <w:szCs w:val="28"/>
        </w:rPr>
        <w:t xml:space="preserve">неправомерно принято решение о признании заявки Победителя соответствующей требованиям Извещения и Закона о контрактной системе, поскольку в ЕИС содержится информация о </w:t>
      </w:r>
      <w:r w:rsidR="00F71370" w:rsidRPr="005A21EE">
        <w:rPr>
          <w:rFonts w:ascii="Times New Roman" w:hAnsi="Times New Roman"/>
          <w:sz w:val="28"/>
          <w:szCs w:val="28"/>
        </w:rPr>
        <w:t>неисполненном контракте Победителя.</w:t>
      </w:r>
    </w:p>
    <w:p w14:paraId="2DB8118A" w14:textId="77777777"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lastRenderedPageBreak/>
        <w:t>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14:paraId="61F8FC52" w14:textId="06C091E9"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75CDEDEF" w14:textId="619293A2"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1)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782DEE98" w14:textId="3D1BC28A"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15273854" w14:textId="7F2429F6"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14:paraId="1CA8B2C7" w14:textId="31D4CBDA"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14:paraId="0EDF41FB" w14:textId="4F4E8EAB"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 xml:space="preserve">5)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w:t>
      </w:r>
      <w:r w:rsidRPr="005A21EE">
        <w:rPr>
          <w:rFonts w:ascii="Times New Roman" w:hAnsi="Times New Roman"/>
          <w:sz w:val="28"/>
          <w:szCs w:val="28"/>
        </w:rPr>
        <w:lastRenderedPageBreak/>
        <w:t>об осуществлении закупки запрета допуска товаров, происходящих                                      из иностранного государства или группы иностранных государств);</w:t>
      </w:r>
    </w:p>
    <w:p w14:paraId="25F2EAD0" w14:textId="05254F41"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732702FA" w14:textId="70F51F0F"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7) предусмотренных частью 6 статьи 45 Закона о контрактной системе;</w:t>
      </w:r>
    </w:p>
    <w:p w14:paraId="3AAA33B8" w14:textId="06B583A1"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8) выявления недостоверной информации, содержащейся в заявке                                 на участие в закупке;</w:t>
      </w:r>
    </w:p>
    <w:p w14:paraId="699664F6" w14:textId="48A5D9A7" w:rsidR="00F71370" w:rsidRPr="005A21EE" w:rsidRDefault="00F71370"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hAnsi="Times New Roman"/>
          <w:sz w:val="28"/>
          <w:szCs w:val="28"/>
        </w:rPr>
        <w:t>9) указания информации о предложении участника закупки, предусмотренном пунктом 3 или пунктом 4 части 1 статьи 43 Закона                                         о контрактной системе.</w:t>
      </w:r>
    </w:p>
    <w:p w14:paraId="4E04EAFF" w14:textId="2AEFF9C3" w:rsidR="00F71370" w:rsidRPr="005A21EE" w:rsidRDefault="00F71370" w:rsidP="004D7960">
      <w:pPr>
        <w:tabs>
          <w:tab w:val="left" w:pos="902"/>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Согласно Протоколу подведения итогов заявка Победителя признана соответствующей требованиям. </w:t>
      </w:r>
    </w:p>
    <w:p w14:paraId="534D6A75" w14:textId="7B733BEF" w:rsidR="00F71370" w:rsidRPr="005A21EE" w:rsidRDefault="00F71370" w:rsidP="004D7960">
      <w:pPr>
        <w:tabs>
          <w:tab w:val="left" w:pos="902"/>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На заседании Комиссии представитель Заявителя пояснил, что </w:t>
      </w:r>
      <w:r w:rsidR="00DE0381" w:rsidRPr="005A21EE">
        <w:rPr>
          <w:rFonts w:ascii="Times New Roman" w:hAnsi="Times New Roman"/>
          <w:color w:val="000000" w:themeColor="text1"/>
          <w:sz w:val="28"/>
          <w:szCs w:val="28"/>
        </w:rPr>
        <w:t>Победитель не соответствует требованиям Извещения, так как в ЕИС содержится информация об исполнении контракта от 01.07.2022                                                                             № 2222020200011000000000000/0548100000222000001_209206, согласно которой обязательства по передаче выполненных работ исполнены частично.</w:t>
      </w:r>
    </w:p>
    <w:p w14:paraId="3B425993" w14:textId="053C0830" w:rsidR="00DE0381" w:rsidRDefault="003176A3" w:rsidP="004D7960">
      <w:pPr>
        <w:tabs>
          <w:tab w:val="left" w:pos="902"/>
          <w:tab w:val="left" w:pos="9639"/>
        </w:tabs>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Изучив заявку Победителя,</w:t>
      </w:r>
      <w:r w:rsidR="00DE0381" w:rsidRPr="005A21EE">
        <w:rPr>
          <w:rFonts w:ascii="Times New Roman" w:hAnsi="Times New Roman"/>
          <w:color w:val="000000" w:themeColor="text1"/>
          <w:sz w:val="28"/>
          <w:szCs w:val="28"/>
        </w:rPr>
        <w:t xml:space="preserve"> Комисси</w:t>
      </w:r>
      <w:r w:rsidRPr="005A21EE">
        <w:rPr>
          <w:rFonts w:ascii="Times New Roman" w:hAnsi="Times New Roman"/>
          <w:color w:val="000000" w:themeColor="text1"/>
          <w:sz w:val="28"/>
          <w:szCs w:val="28"/>
        </w:rPr>
        <w:t>ей</w:t>
      </w:r>
      <w:r w:rsidR="00DE0381" w:rsidRPr="005A21EE">
        <w:rPr>
          <w:rFonts w:ascii="Times New Roman" w:hAnsi="Times New Roman"/>
          <w:color w:val="000000" w:themeColor="text1"/>
          <w:sz w:val="28"/>
          <w:szCs w:val="28"/>
        </w:rPr>
        <w:t xml:space="preserve"> установлено, что </w:t>
      </w:r>
      <w:r w:rsidRPr="005A21EE">
        <w:rPr>
          <w:rFonts w:ascii="Times New Roman" w:hAnsi="Times New Roman"/>
          <w:color w:val="000000" w:themeColor="text1"/>
          <w:sz w:val="28"/>
          <w:szCs w:val="28"/>
        </w:rPr>
        <w:t>заявка соответствует требованиям Извещения и Закона о контрактной системе</w:t>
      </w:r>
      <w:r w:rsidR="00DE0381" w:rsidRPr="005A21EE">
        <w:rPr>
          <w:rFonts w:ascii="Times New Roman" w:hAnsi="Times New Roman"/>
          <w:color w:val="000000" w:themeColor="text1"/>
          <w:sz w:val="28"/>
          <w:szCs w:val="28"/>
        </w:rPr>
        <w:t>.</w:t>
      </w:r>
      <w:r w:rsidRPr="005A21EE">
        <w:rPr>
          <w:rFonts w:ascii="Times New Roman" w:hAnsi="Times New Roman"/>
          <w:color w:val="000000" w:themeColor="text1"/>
          <w:sz w:val="28"/>
          <w:szCs w:val="28"/>
        </w:rPr>
        <w:t xml:space="preserve"> </w:t>
      </w:r>
      <w:r w:rsidR="006C1B9A">
        <w:rPr>
          <w:rFonts w:ascii="Times New Roman" w:hAnsi="Times New Roman"/>
          <w:color w:val="000000" w:themeColor="text1"/>
          <w:sz w:val="28"/>
          <w:szCs w:val="28"/>
        </w:rPr>
        <w:t xml:space="preserve">                      </w:t>
      </w:r>
      <w:r w:rsidRPr="005A21EE">
        <w:rPr>
          <w:rFonts w:ascii="Times New Roman" w:hAnsi="Times New Roman"/>
          <w:color w:val="000000" w:themeColor="text1"/>
          <w:sz w:val="28"/>
          <w:szCs w:val="28"/>
        </w:rPr>
        <w:t>При этом на момент рассмотрения и оценки втор</w:t>
      </w:r>
      <w:r w:rsidR="008E6E4C">
        <w:rPr>
          <w:rFonts w:ascii="Times New Roman" w:hAnsi="Times New Roman"/>
          <w:color w:val="000000" w:themeColor="text1"/>
          <w:sz w:val="28"/>
          <w:szCs w:val="28"/>
        </w:rPr>
        <w:t>ой</w:t>
      </w:r>
      <w:r w:rsidRPr="005A21EE">
        <w:rPr>
          <w:rFonts w:ascii="Times New Roman" w:hAnsi="Times New Roman"/>
          <w:color w:val="000000" w:themeColor="text1"/>
          <w:sz w:val="28"/>
          <w:szCs w:val="28"/>
        </w:rPr>
        <w:t xml:space="preserve"> част</w:t>
      </w:r>
      <w:r w:rsidR="008E6E4C">
        <w:rPr>
          <w:rFonts w:ascii="Times New Roman" w:hAnsi="Times New Roman"/>
          <w:color w:val="000000" w:themeColor="text1"/>
          <w:sz w:val="28"/>
          <w:szCs w:val="28"/>
        </w:rPr>
        <w:t>и</w:t>
      </w:r>
      <w:r w:rsidRPr="005A21EE">
        <w:rPr>
          <w:rFonts w:ascii="Times New Roman" w:hAnsi="Times New Roman"/>
          <w:color w:val="000000" w:themeColor="text1"/>
          <w:sz w:val="28"/>
          <w:szCs w:val="28"/>
        </w:rPr>
        <w:t xml:space="preserve"> заявки на участие                                в Аукционе сведения о Победителе отсутствовали в реестре недобросовестных поставщиков (подрядчиков, исполнителей).</w:t>
      </w:r>
    </w:p>
    <w:p w14:paraId="3C4FFF7E" w14:textId="6C909427" w:rsidR="00E96BE4" w:rsidRDefault="00E96BE4" w:rsidP="004D7960">
      <w:pPr>
        <w:tabs>
          <w:tab w:val="left" w:pos="902"/>
          <w:tab w:val="left" w:pos="9639"/>
        </w:tabs>
        <w:spacing w:line="370" w:lineRule="exact"/>
        <w:ind w:firstLine="709"/>
        <w:jc w:val="both"/>
        <w:rPr>
          <w:rFonts w:ascii="Times New Roman" w:hAnsi="Times New Roman"/>
          <w:sz w:val="28"/>
          <w:szCs w:val="28"/>
        </w:rPr>
      </w:pPr>
      <w:r>
        <w:rPr>
          <w:rFonts w:ascii="Times New Roman" w:eastAsiaTheme="minorHAnsi" w:hAnsi="Times New Roman"/>
          <w:sz w:val="28"/>
          <w:szCs w:val="28"/>
          <w:lang w:eastAsia="en-US"/>
        </w:rPr>
        <w:t>Также, н</w:t>
      </w:r>
      <w:r w:rsidRPr="00134D71">
        <w:rPr>
          <w:rFonts w:ascii="Times New Roman" w:eastAsiaTheme="minorHAnsi" w:hAnsi="Times New Roman"/>
          <w:sz w:val="28"/>
          <w:szCs w:val="28"/>
          <w:lang w:eastAsia="en-US"/>
        </w:rPr>
        <w:t xml:space="preserve">а </w:t>
      </w:r>
      <w:r>
        <w:rPr>
          <w:rFonts w:ascii="Times New Roman" w:eastAsiaTheme="minorHAnsi" w:hAnsi="Times New Roman"/>
          <w:sz w:val="28"/>
          <w:szCs w:val="28"/>
          <w:lang w:eastAsia="en-US"/>
        </w:rPr>
        <w:t xml:space="preserve">заседании </w:t>
      </w:r>
      <w:r w:rsidRPr="00134D71">
        <w:rPr>
          <w:rFonts w:ascii="Times New Roman" w:eastAsiaTheme="minorHAnsi" w:hAnsi="Times New Roman"/>
          <w:sz w:val="28"/>
          <w:szCs w:val="28"/>
          <w:lang w:eastAsia="en-US"/>
        </w:rPr>
        <w:t>Комиссии установлено, что</w:t>
      </w:r>
      <w:r w:rsidRPr="005B4E70">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Победителем</w:t>
      </w:r>
      <w:r w:rsidRPr="005B4E70">
        <w:rPr>
          <w:rFonts w:ascii="Times New Roman" w:eastAsiaTheme="minorHAnsi" w:hAnsi="Times New Roman"/>
          <w:sz w:val="28"/>
          <w:szCs w:val="28"/>
          <w:lang w:eastAsia="en-US"/>
        </w:rPr>
        <w:t>, в качестве подтверждения наличия опыта выполнения работ</w:t>
      </w:r>
      <w:r>
        <w:rPr>
          <w:rFonts w:ascii="Times New Roman" w:eastAsiaTheme="minorHAnsi" w:hAnsi="Times New Roman"/>
          <w:sz w:val="28"/>
          <w:szCs w:val="28"/>
          <w:lang w:eastAsia="en-US"/>
        </w:rPr>
        <w:t xml:space="preserve"> приложены документы</w:t>
      </w:r>
      <w:r w:rsidRPr="005B4E70">
        <w:rPr>
          <w:rFonts w:ascii="Times New Roman" w:eastAsiaTheme="minorHAnsi" w:hAnsi="Times New Roman"/>
          <w:sz w:val="28"/>
          <w:szCs w:val="28"/>
          <w:lang w:eastAsia="en-US"/>
        </w:rPr>
        <w:t>,</w:t>
      </w:r>
      <w:r>
        <w:rPr>
          <w:rFonts w:ascii="Times New Roman" w:hAnsi="Times New Roman"/>
          <w:sz w:val="28"/>
          <w:szCs w:val="28"/>
        </w:rPr>
        <w:t xml:space="preserve"> подтверждающие наличие опыта Победителя по дополнительным требованиям по </w:t>
      </w:r>
      <w:r>
        <w:rPr>
          <w:rFonts w:ascii="Times New Roman" w:hAnsi="Times New Roman"/>
          <w:sz w:val="28"/>
          <w:szCs w:val="28"/>
          <w:lang w:eastAsia="en-US"/>
        </w:rPr>
        <w:t xml:space="preserve">позиции 7 приложения к </w:t>
      </w:r>
      <w:r>
        <w:rPr>
          <w:rFonts w:ascii="Times New Roman" w:hAnsi="Times New Roman"/>
          <w:sz w:val="28"/>
          <w:szCs w:val="28"/>
        </w:rPr>
        <w:t>Постановлению № 2571.</w:t>
      </w:r>
    </w:p>
    <w:p w14:paraId="7A59B6FE" w14:textId="277BCC6F" w:rsidR="005626EA" w:rsidRPr="005A21EE" w:rsidRDefault="005626EA" w:rsidP="004D7960">
      <w:pPr>
        <w:autoSpaceDE/>
        <w:autoSpaceDN/>
        <w:adjustRightInd/>
        <w:spacing w:line="370" w:lineRule="exact"/>
        <w:ind w:firstLine="709"/>
        <w:jc w:val="both"/>
        <w:rPr>
          <w:rFonts w:ascii="Times New Roman" w:eastAsiaTheme="minorHAnsi" w:hAnsi="Times New Roman"/>
          <w:sz w:val="28"/>
          <w:szCs w:val="28"/>
          <w:lang w:eastAsia="en-US"/>
        </w:rPr>
      </w:pPr>
      <w:r w:rsidRPr="005A21EE">
        <w:rPr>
          <w:rFonts w:ascii="Times New Roman" w:eastAsiaTheme="minorHAnsi" w:hAnsi="Times New Roman"/>
          <w:sz w:val="28"/>
          <w:szCs w:val="28"/>
          <w:lang w:eastAsia="en-US"/>
        </w:rPr>
        <w:t>Кроме того, Заявителем не представлено доказательств, подтверждающих обоснованность довода.</w:t>
      </w:r>
    </w:p>
    <w:p w14:paraId="5ECE1FDD" w14:textId="77777777" w:rsidR="005626EA" w:rsidRPr="005A21EE" w:rsidRDefault="005626EA" w:rsidP="004D7960">
      <w:pPr>
        <w:autoSpaceDE/>
        <w:autoSpaceDN/>
        <w:adjustRightInd/>
        <w:spacing w:line="370" w:lineRule="exact"/>
        <w:ind w:firstLine="709"/>
        <w:jc w:val="both"/>
        <w:rPr>
          <w:rFonts w:ascii="Times New Roman" w:eastAsiaTheme="minorHAnsi" w:hAnsi="Times New Roman"/>
          <w:sz w:val="28"/>
          <w:szCs w:val="28"/>
          <w:lang w:eastAsia="en-US"/>
        </w:rPr>
      </w:pPr>
      <w:r w:rsidRPr="005A21EE">
        <w:rPr>
          <w:rFonts w:ascii="Times New Roman" w:eastAsiaTheme="minorHAnsi" w:hAnsi="Times New Roman"/>
          <w:sz w:val="28"/>
          <w:szCs w:val="28"/>
          <w:lang w:eastAsia="en-US"/>
        </w:rPr>
        <w:t>Учитывая изложенное, Комиссия приходит к выводу о том, что указанный довод не нашел своего подтверждения.</w:t>
      </w:r>
    </w:p>
    <w:p w14:paraId="708F4D9C" w14:textId="47D00B4B" w:rsidR="00867EDF" w:rsidRPr="005A21EE" w:rsidRDefault="00867EDF" w:rsidP="004D7960">
      <w:pPr>
        <w:autoSpaceDE/>
        <w:autoSpaceDN/>
        <w:adjustRightInd/>
        <w:spacing w:line="370" w:lineRule="exact"/>
        <w:ind w:firstLine="709"/>
        <w:jc w:val="both"/>
        <w:rPr>
          <w:rFonts w:ascii="Times New Roman" w:eastAsiaTheme="minorHAnsi" w:hAnsi="Times New Roman"/>
          <w:sz w:val="28"/>
          <w:szCs w:val="28"/>
          <w:lang w:eastAsia="en-US"/>
        </w:rPr>
      </w:pPr>
      <w:r w:rsidRPr="005A21EE">
        <w:rPr>
          <w:rFonts w:ascii="Times New Roman" w:eastAsiaTheme="minorHAnsi" w:hAnsi="Times New Roman"/>
          <w:sz w:val="28"/>
          <w:szCs w:val="28"/>
          <w:lang w:eastAsia="en-US"/>
        </w:rPr>
        <w:t>В ходе проведения внеплановой проверки Комиссией установлено следующее.</w:t>
      </w:r>
    </w:p>
    <w:p w14:paraId="6E962ACF" w14:textId="77777777" w:rsidR="003176A3" w:rsidRPr="005A21EE" w:rsidRDefault="00867EDF" w:rsidP="004D7960">
      <w:pPr>
        <w:tabs>
          <w:tab w:val="left" w:pos="902"/>
          <w:tab w:val="left" w:pos="9639"/>
        </w:tabs>
        <w:spacing w:line="370" w:lineRule="exact"/>
        <w:ind w:firstLine="709"/>
        <w:jc w:val="both"/>
        <w:rPr>
          <w:rFonts w:ascii="Times New Roman" w:hAnsi="Times New Roman"/>
          <w:sz w:val="28"/>
          <w:szCs w:val="28"/>
        </w:rPr>
      </w:pPr>
      <w:r w:rsidRPr="005A21EE">
        <w:rPr>
          <w:rFonts w:ascii="Times New Roman" w:eastAsiaTheme="minorHAnsi" w:hAnsi="Times New Roman"/>
          <w:sz w:val="28"/>
          <w:szCs w:val="28"/>
          <w:lang w:eastAsia="en-US"/>
        </w:rPr>
        <w:t xml:space="preserve">2. </w:t>
      </w:r>
      <w:r w:rsidR="003176A3" w:rsidRPr="005A21EE">
        <w:rPr>
          <w:rFonts w:ascii="Times New Roman" w:eastAsia="Calibri" w:hAnsi="Times New Roman"/>
          <w:spacing w:val="-6"/>
          <w:sz w:val="28"/>
          <w:szCs w:val="28"/>
        </w:rPr>
        <w:t xml:space="preserve">В соответствии с пунктом 1 части 1 статьи 31 Закона о контрактной системе при применении конкурентных способов заказчик устанавливает единые требования к участникам закупки о соответствии требованиям, установленным                                                   </w:t>
      </w:r>
      <w:r w:rsidR="003176A3" w:rsidRPr="005A21EE">
        <w:rPr>
          <w:rFonts w:ascii="Times New Roman" w:eastAsia="Calibri" w:hAnsi="Times New Roman"/>
          <w:spacing w:val="-6"/>
          <w:sz w:val="28"/>
          <w:szCs w:val="28"/>
        </w:rPr>
        <w:lastRenderedPageBreak/>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1F545AE" w14:textId="6D939EF6" w:rsidR="003176A3" w:rsidRPr="005A21EE" w:rsidRDefault="003176A3" w:rsidP="004D7960">
      <w:pPr>
        <w:spacing w:line="370" w:lineRule="exact"/>
        <w:ind w:firstLine="709"/>
        <w:jc w:val="both"/>
        <w:rPr>
          <w:rFonts w:ascii="Times New Roman" w:eastAsiaTheme="minorHAnsi" w:hAnsi="Times New Roman"/>
          <w:sz w:val="28"/>
          <w:szCs w:val="28"/>
          <w:lang w:eastAsia="en-US"/>
        </w:rPr>
      </w:pPr>
      <w:r w:rsidRPr="005A21EE">
        <w:rPr>
          <w:rFonts w:ascii="Times New Roman" w:eastAsia="Calibri" w:hAnsi="Times New Roman"/>
          <w:sz w:val="28"/>
          <w:szCs w:val="28"/>
          <w:lang w:eastAsia="en-US"/>
        </w:rPr>
        <w:t xml:space="preserve">В соответствии с частью 3 статьи 55.17 </w:t>
      </w:r>
      <w:r w:rsidR="00A6589F" w:rsidRPr="005A21EE">
        <w:rPr>
          <w:rFonts w:ascii="Times New Roman" w:eastAsia="Calibri" w:hAnsi="Times New Roman"/>
          <w:sz w:val="28"/>
          <w:szCs w:val="28"/>
          <w:lang w:eastAsia="en-US"/>
        </w:rPr>
        <w:t>Градостроительного кодекса Российской Федерации (далее</w:t>
      </w:r>
      <w:r w:rsidR="00A6589F" w:rsidRPr="005A21EE">
        <w:rPr>
          <w:rFonts w:ascii="Times New Roman" w:hAnsi="Times New Roman"/>
          <w:color w:val="000000"/>
          <w:sz w:val="28"/>
          <w:szCs w:val="28"/>
        </w:rPr>
        <w:t xml:space="preserve"> – </w:t>
      </w:r>
      <w:r w:rsidRPr="005A21EE">
        <w:rPr>
          <w:rFonts w:ascii="Times New Roman" w:eastAsia="Calibri" w:hAnsi="Times New Roman"/>
          <w:color w:val="000000" w:themeColor="text1"/>
          <w:sz w:val="28"/>
          <w:szCs w:val="28"/>
          <w:lang w:eastAsia="en-US"/>
        </w:rPr>
        <w:t>ГрК РФ</w:t>
      </w:r>
      <w:r w:rsidR="00A6589F" w:rsidRPr="005A21EE">
        <w:rPr>
          <w:rFonts w:ascii="Times New Roman" w:eastAsia="Calibri" w:hAnsi="Times New Roman"/>
          <w:color w:val="000000" w:themeColor="text1"/>
          <w:sz w:val="28"/>
          <w:szCs w:val="28"/>
          <w:lang w:eastAsia="en-US"/>
        </w:rPr>
        <w:t>)</w:t>
      </w:r>
      <w:r w:rsidRPr="005A21EE">
        <w:rPr>
          <w:rFonts w:ascii="Times New Roman" w:eastAsia="Calibri" w:hAnsi="Times New Roman"/>
          <w:color w:val="000000" w:themeColor="text1"/>
          <w:sz w:val="28"/>
          <w:szCs w:val="28"/>
          <w:lang w:eastAsia="en-US"/>
        </w:rPr>
        <w:t xml:space="preserve"> </w:t>
      </w:r>
      <w:r w:rsidRPr="005A21EE">
        <w:rPr>
          <w:rFonts w:ascii="Times New Roman" w:eastAsiaTheme="minorHAnsi" w:hAnsi="Times New Roman"/>
          <w:sz w:val="28"/>
          <w:szCs w:val="28"/>
          <w:lang w:eastAsia="en-US"/>
        </w:rPr>
        <w:t>формирование и ведение единого реестра сведений о членах саморегулируемых организаций</w:t>
      </w:r>
      <w:r w:rsidR="00A6589F" w:rsidRPr="005A21EE">
        <w:rPr>
          <w:rFonts w:ascii="Times New Roman" w:eastAsiaTheme="minorHAnsi" w:hAnsi="Times New Roman"/>
          <w:sz w:val="28"/>
          <w:szCs w:val="28"/>
          <w:lang w:eastAsia="en-US"/>
        </w:rPr>
        <w:t xml:space="preserve"> </w:t>
      </w:r>
      <w:r w:rsidRPr="005A21EE">
        <w:rPr>
          <w:rFonts w:ascii="Times New Roman" w:eastAsiaTheme="minorHAnsi" w:hAnsi="Times New Roman"/>
          <w:sz w:val="28"/>
          <w:szCs w:val="28"/>
          <w:lang w:eastAsia="en-US"/>
        </w:rPr>
        <w:t>и их обязательствах осуществляются соответствующим Национальным объединением саморегулируемых организаций.</w:t>
      </w:r>
    </w:p>
    <w:p w14:paraId="097EEF11" w14:textId="77777777" w:rsidR="003176A3" w:rsidRPr="005A21EE" w:rsidRDefault="003176A3" w:rsidP="004D7960">
      <w:pPr>
        <w:spacing w:line="370" w:lineRule="exact"/>
        <w:ind w:firstLine="709"/>
        <w:jc w:val="both"/>
        <w:rPr>
          <w:rFonts w:ascii="Times New Roman" w:eastAsiaTheme="minorHAnsi" w:hAnsi="Times New Roman"/>
          <w:sz w:val="28"/>
          <w:szCs w:val="28"/>
          <w:lang w:eastAsia="en-US"/>
        </w:rPr>
      </w:pPr>
      <w:r w:rsidRPr="005A21EE">
        <w:rPr>
          <w:rFonts w:ascii="Times New Roman" w:eastAsiaTheme="minorHAnsi" w:hAnsi="Times New Roman"/>
          <w:sz w:val="28"/>
          <w:szCs w:val="28"/>
          <w:lang w:eastAsia="en-US"/>
        </w:rPr>
        <w:t xml:space="preserve">Согласно части 4 </w:t>
      </w:r>
      <w:r w:rsidRPr="005A21EE">
        <w:rPr>
          <w:rFonts w:ascii="Times New Roman" w:eastAsia="Calibri" w:hAnsi="Times New Roman"/>
          <w:sz w:val="28"/>
          <w:szCs w:val="28"/>
          <w:lang w:eastAsia="en-US"/>
        </w:rPr>
        <w:t xml:space="preserve">статьи 55.17 </w:t>
      </w:r>
      <w:r w:rsidRPr="005A21EE">
        <w:rPr>
          <w:rFonts w:ascii="Times New Roman" w:eastAsia="Calibri" w:hAnsi="Times New Roman"/>
          <w:color w:val="000000" w:themeColor="text1"/>
          <w:sz w:val="28"/>
          <w:szCs w:val="28"/>
          <w:lang w:eastAsia="en-US"/>
        </w:rPr>
        <w:t xml:space="preserve">ГрК РФ </w:t>
      </w:r>
      <w:r w:rsidRPr="005A21EE">
        <w:rPr>
          <w:rFonts w:ascii="Times New Roman" w:eastAsiaTheme="minorHAnsi" w:hAnsi="Times New Roman"/>
          <w:sz w:val="28"/>
          <w:szCs w:val="28"/>
          <w:lang w:eastAsia="en-US"/>
        </w:rPr>
        <w:t>саморегулируемая организация обязана вести реестр членов саморегулируемой организации в составе единого реестра сведений о членах саморегулируемых организаций и их обязательствах.</w:t>
      </w:r>
    </w:p>
    <w:p w14:paraId="65A62442" w14:textId="77777777" w:rsidR="003176A3" w:rsidRPr="005A21EE" w:rsidRDefault="003176A3" w:rsidP="004D7960">
      <w:pPr>
        <w:spacing w:line="370" w:lineRule="exact"/>
        <w:ind w:firstLine="709"/>
        <w:jc w:val="both"/>
        <w:rPr>
          <w:rFonts w:ascii="Times New Roman" w:eastAsiaTheme="minorHAnsi" w:hAnsi="Times New Roman"/>
          <w:sz w:val="28"/>
          <w:szCs w:val="28"/>
          <w:lang w:eastAsia="en-US"/>
        </w:rPr>
      </w:pPr>
      <w:r w:rsidRPr="005A21EE">
        <w:rPr>
          <w:rFonts w:ascii="Times New Roman" w:eastAsia="Calibri" w:hAnsi="Times New Roman"/>
          <w:sz w:val="28"/>
          <w:szCs w:val="28"/>
          <w:lang w:eastAsia="en-US"/>
        </w:rPr>
        <w:t xml:space="preserve">В силу части 5 статьи 55.17 </w:t>
      </w:r>
      <w:r w:rsidRPr="005A21EE">
        <w:rPr>
          <w:rFonts w:ascii="Times New Roman" w:eastAsia="Calibri" w:hAnsi="Times New Roman"/>
          <w:color w:val="000000" w:themeColor="text1"/>
          <w:sz w:val="28"/>
          <w:szCs w:val="28"/>
          <w:lang w:eastAsia="en-US"/>
        </w:rPr>
        <w:t xml:space="preserve">ГрК РФ </w:t>
      </w:r>
      <w:r w:rsidRPr="005A21EE">
        <w:rPr>
          <w:rFonts w:ascii="Times New Roman" w:eastAsiaTheme="minorHAnsi" w:hAnsi="Times New Roman"/>
          <w:sz w:val="28"/>
          <w:szCs w:val="28"/>
          <w:lang w:eastAsia="en-US"/>
        </w:rPr>
        <w:t>сведения, содержащиеся в едином реестре сведений о членах саморегулируемых организаций и их обязательствах, подлежат размещению в сети «Интернет» и должны быть доступны                                    для ознакомления без взимания платы.</w:t>
      </w:r>
    </w:p>
    <w:p w14:paraId="31C9E3F3" w14:textId="77777777" w:rsidR="003176A3" w:rsidRPr="005A21EE" w:rsidRDefault="003176A3" w:rsidP="004D7960">
      <w:pPr>
        <w:spacing w:line="370" w:lineRule="exact"/>
        <w:ind w:firstLine="709"/>
        <w:jc w:val="both"/>
        <w:rPr>
          <w:rFonts w:ascii="Times New Roman" w:eastAsiaTheme="minorHAnsi" w:hAnsi="Times New Roman"/>
          <w:sz w:val="28"/>
          <w:szCs w:val="28"/>
          <w:lang w:eastAsia="en-US"/>
        </w:rPr>
      </w:pPr>
      <w:r w:rsidRPr="005A21EE">
        <w:rPr>
          <w:rFonts w:ascii="Times New Roman" w:eastAsiaTheme="minorHAnsi" w:hAnsi="Times New Roman"/>
          <w:sz w:val="28"/>
          <w:szCs w:val="28"/>
          <w:lang w:eastAsia="en-US"/>
        </w:rPr>
        <w:t xml:space="preserve">В соответствии с пунктом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w:t>
      </w:r>
    </w:p>
    <w:p w14:paraId="293AB14D" w14:textId="40A264E5" w:rsidR="003176A3" w:rsidRPr="005A21EE" w:rsidRDefault="003176A3" w:rsidP="004D7960">
      <w:pPr>
        <w:autoSpaceDE/>
        <w:autoSpaceDN/>
        <w:adjustRightInd/>
        <w:spacing w:line="370" w:lineRule="exact"/>
        <w:ind w:firstLine="709"/>
        <w:jc w:val="both"/>
        <w:rPr>
          <w:rFonts w:ascii="Times New Roman" w:eastAsia="Calibri" w:hAnsi="Times New Roman"/>
          <w:color w:val="000000"/>
          <w:sz w:val="28"/>
          <w:szCs w:val="28"/>
          <w:lang w:eastAsia="en-US"/>
        </w:rPr>
      </w:pPr>
      <w:r w:rsidRPr="005A21EE">
        <w:rPr>
          <w:rFonts w:ascii="Times New Roman" w:eastAsia="Calibri" w:hAnsi="Times New Roman"/>
          <w:sz w:val="28"/>
          <w:szCs w:val="28"/>
          <w:lang w:eastAsia="en-US"/>
        </w:rPr>
        <w:t xml:space="preserve">Пунктом </w:t>
      </w:r>
      <w:r w:rsidR="00A6589F" w:rsidRPr="005A21EE">
        <w:rPr>
          <w:rFonts w:ascii="Times New Roman" w:eastAsia="Calibri" w:hAnsi="Times New Roman"/>
          <w:sz w:val="28"/>
          <w:szCs w:val="28"/>
          <w:lang w:eastAsia="en-US"/>
        </w:rPr>
        <w:t>5</w:t>
      </w:r>
      <w:r w:rsidRPr="005A21EE">
        <w:rPr>
          <w:rFonts w:ascii="Times New Roman" w:eastAsia="Calibri" w:hAnsi="Times New Roman"/>
          <w:sz w:val="28"/>
          <w:szCs w:val="28"/>
          <w:lang w:eastAsia="en-US"/>
        </w:rPr>
        <w:t xml:space="preserve"> </w:t>
      </w:r>
      <w:r w:rsidR="00A6589F" w:rsidRPr="005A21EE">
        <w:rPr>
          <w:rFonts w:ascii="Times New Roman" w:eastAsia="Calibri" w:hAnsi="Times New Roman"/>
          <w:sz w:val="28"/>
          <w:szCs w:val="28"/>
          <w:lang w:eastAsia="en-US"/>
        </w:rPr>
        <w:t xml:space="preserve">описания объекта закупки (приложение к </w:t>
      </w:r>
      <w:r w:rsidRPr="005A21EE">
        <w:rPr>
          <w:rFonts w:ascii="Times New Roman" w:eastAsia="Calibri" w:hAnsi="Times New Roman"/>
          <w:sz w:val="28"/>
          <w:szCs w:val="28"/>
          <w:lang w:eastAsia="en-US"/>
        </w:rPr>
        <w:t>Извещени</w:t>
      </w:r>
      <w:r w:rsidR="00A6589F" w:rsidRPr="005A21EE">
        <w:rPr>
          <w:rFonts w:ascii="Times New Roman" w:eastAsia="Calibri" w:hAnsi="Times New Roman"/>
          <w:sz w:val="28"/>
          <w:szCs w:val="28"/>
          <w:lang w:eastAsia="en-US"/>
        </w:rPr>
        <w:t>ю)</w:t>
      </w:r>
      <w:r w:rsidRPr="005A21EE">
        <w:rPr>
          <w:rFonts w:ascii="Times New Roman" w:eastAsia="Calibri" w:hAnsi="Times New Roman"/>
          <w:sz w:val="28"/>
          <w:szCs w:val="28"/>
          <w:lang w:eastAsia="en-US"/>
        </w:rPr>
        <w:t xml:space="preserve"> установлено, что</w:t>
      </w:r>
      <w:r w:rsidRPr="005A21EE">
        <w:rPr>
          <w:rFonts w:ascii="Times New Roman" w:eastAsia="Calibri" w:hAnsi="Times New Roman"/>
          <w:color w:val="000000"/>
          <w:sz w:val="28"/>
          <w:szCs w:val="28"/>
          <w:lang w:eastAsia="en-US"/>
        </w:rPr>
        <w:t> </w:t>
      </w:r>
      <w:r w:rsidR="00A6589F" w:rsidRPr="005A21EE">
        <w:rPr>
          <w:rFonts w:ascii="Times New Roman" w:eastAsia="Calibri" w:hAnsi="Times New Roman"/>
          <w:color w:val="000000"/>
          <w:sz w:val="28"/>
          <w:szCs w:val="28"/>
          <w:lang w:eastAsia="en-US"/>
        </w:rPr>
        <w:t>организация должна быть включена в Единый реестр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14:paraId="5A6EC17B" w14:textId="5EB89ADD" w:rsidR="00A6589F" w:rsidRPr="005A21EE" w:rsidRDefault="003176A3" w:rsidP="004D7960">
      <w:pPr>
        <w:autoSpaceDE/>
        <w:autoSpaceDN/>
        <w:adjustRightInd/>
        <w:spacing w:line="370" w:lineRule="exact"/>
        <w:ind w:firstLine="709"/>
        <w:jc w:val="both"/>
        <w:rPr>
          <w:rFonts w:ascii="Times New Roman" w:eastAsia="Calibri" w:hAnsi="Times New Roman"/>
          <w:color w:val="000000"/>
          <w:sz w:val="28"/>
          <w:szCs w:val="28"/>
          <w:lang w:eastAsia="en-US"/>
        </w:rPr>
      </w:pPr>
      <w:r w:rsidRPr="005A21EE">
        <w:rPr>
          <w:rFonts w:ascii="Times New Roman" w:eastAsia="Calibri" w:hAnsi="Times New Roman"/>
          <w:color w:val="000000"/>
          <w:sz w:val="28"/>
          <w:szCs w:val="28"/>
          <w:lang w:eastAsia="en-US"/>
        </w:rPr>
        <w:t xml:space="preserve">В соответствии с </w:t>
      </w:r>
      <w:r w:rsidR="00A6589F" w:rsidRPr="005A21EE">
        <w:rPr>
          <w:rFonts w:ascii="Times New Roman" w:eastAsia="Calibri" w:hAnsi="Times New Roman"/>
          <w:color w:val="000000"/>
          <w:sz w:val="28"/>
          <w:szCs w:val="28"/>
          <w:lang w:eastAsia="en-US"/>
        </w:rPr>
        <w:t xml:space="preserve">пунктом 15 </w:t>
      </w:r>
      <w:r w:rsidR="00A6589F" w:rsidRPr="005A21EE">
        <w:rPr>
          <w:rFonts w:ascii="Times New Roman" w:eastAsia="Calibri" w:hAnsi="Times New Roman"/>
          <w:sz w:val="28"/>
          <w:szCs w:val="28"/>
          <w:lang w:eastAsia="en-US"/>
        </w:rPr>
        <w:t xml:space="preserve">описания объекта закупки (приложение                          к Извещению) </w:t>
      </w:r>
      <w:r w:rsidR="00A6589F" w:rsidRPr="005A21EE">
        <w:rPr>
          <w:rFonts w:ascii="Times New Roman" w:eastAsia="Calibri" w:hAnsi="Times New Roman"/>
          <w:color w:val="000000"/>
          <w:sz w:val="28"/>
          <w:szCs w:val="28"/>
          <w:lang w:eastAsia="en-US"/>
        </w:rPr>
        <w:t xml:space="preserve">работы должны выполняться только индивидуальными предпринимателями или юридическими лицами, которые являются членами саморегулируемой организации в области строительства, реконструкции объектов капитального строительства с обязательным </w:t>
      </w:r>
      <w:r w:rsidR="00A6589F" w:rsidRPr="005A21EE">
        <w:rPr>
          <w:rFonts w:ascii="Times New Roman" w:eastAsia="Calibri" w:hAnsi="Times New Roman"/>
          <w:color w:val="000000"/>
          <w:sz w:val="28"/>
          <w:szCs w:val="28"/>
          <w:u w:val="single"/>
          <w:lang w:eastAsia="en-US"/>
        </w:rPr>
        <w:t>предоставлением выписки из реестра членов саморегулируемой организации</w:t>
      </w:r>
      <w:r w:rsidR="00A6589F" w:rsidRPr="005A21EE">
        <w:rPr>
          <w:rFonts w:ascii="Times New Roman" w:eastAsia="Calibri" w:hAnsi="Times New Roman"/>
          <w:color w:val="000000"/>
          <w:sz w:val="28"/>
          <w:szCs w:val="28"/>
          <w:lang w:eastAsia="en-US"/>
        </w:rPr>
        <w:t>.</w:t>
      </w:r>
    </w:p>
    <w:p w14:paraId="54706DC0" w14:textId="77777777" w:rsidR="003176A3" w:rsidRPr="005A21EE" w:rsidRDefault="003176A3" w:rsidP="004D7960">
      <w:pPr>
        <w:autoSpaceDE/>
        <w:autoSpaceDN/>
        <w:adjustRightInd/>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Вместе с тем Федеральным законом от 30.12.2021 № 447-ФЗ «О внесении изменений в градостроительный кодекс Российской Федерации и отдельные законодательные акты Российской Федерации» внесены изменения в часть 4 статьи 55.17 ГрК РФ в соответствии с которыми положения об обязанности саморегулируемой организации представлять </w:t>
      </w:r>
      <w:r w:rsidRPr="005A21EE">
        <w:rPr>
          <w:rFonts w:ascii="Times New Roman" w:eastAsia="Calibri" w:hAnsi="Times New Roman"/>
          <w:sz w:val="28"/>
          <w:szCs w:val="28"/>
          <w:lang w:eastAsia="en-US"/>
        </w:rPr>
        <w:t>по запросу заинтересованного лица выписку из реестра членов саморегулируемой организации по состоянию на</w:t>
      </w:r>
      <w:r w:rsidRPr="005A21EE">
        <w:rPr>
          <w:rFonts w:ascii="Times New Roman" w:hAnsi="Times New Roman"/>
          <w:color w:val="000000" w:themeColor="text1"/>
          <w:sz w:val="28"/>
          <w:szCs w:val="28"/>
        </w:rPr>
        <w:t xml:space="preserve"> 01.09.2022 утратили силу.</w:t>
      </w:r>
    </w:p>
    <w:p w14:paraId="782F489F" w14:textId="77777777" w:rsidR="003176A3" w:rsidRPr="005A21EE" w:rsidRDefault="003176A3" w:rsidP="004D7960">
      <w:pPr>
        <w:autoSpaceDE/>
        <w:autoSpaceDN/>
        <w:adjustRightInd/>
        <w:spacing w:line="370" w:lineRule="exact"/>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 xml:space="preserve">С учетом изложенного, при проведении закупки в извещении                              об осуществлении которой установлено требование к участникам закупки                         о наличии членства в соответствующей </w:t>
      </w:r>
      <w:r w:rsidRPr="005A21EE">
        <w:rPr>
          <w:rFonts w:ascii="Times New Roman" w:eastAsia="Calibri" w:hAnsi="Times New Roman"/>
          <w:color w:val="000000"/>
          <w:sz w:val="28"/>
          <w:szCs w:val="28"/>
          <w:lang w:eastAsia="en-US"/>
        </w:rPr>
        <w:t xml:space="preserve">саморегулируемой организации требование к подтверждающему документу в </w:t>
      </w:r>
      <w:r w:rsidRPr="005A21EE">
        <w:rPr>
          <w:rFonts w:ascii="Times New Roman" w:hAnsi="Times New Roman"/>
          <w:color w:val="000000" w:themeColor="text1"/>
          <w:sz w:val="28"/>
          <w:szCs w:val="28"/>
        </w:rPr>
        <w:t xml:space="preserve">извещении об осуществлении закупки не устанавливается. </w:t>
      </w:r>
    </w:p>
    <w:p w14:paraId="4901EEDA" w14:textId="01909063" w:rsidR="003176A3" w:rsidRPr="005A21EE" w:rsidRDefault="003176A3" w:rsidP="004D7960">
      <w:pPr>
        <w:autoSpaceDE/>
        <w:autoSpaceDN/>
        <w:adjustRightInd/>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 xml:space="preserve">Таким образом, действия Заказчика, Уполномоченного органа, ненадлежащим образом установивших </w:t>
      </w:r>
      <w:r w:rsidRPr="005A21EE">
        <w:rPr>
          <w:rFonts w:ascii="Times New Roman" w:eastAsia="Calibri" w:hAnsi="Times New Roman"/>
          <w:color w:val="000000"/>
          <w:sz w:val="28"/>
          <w:szCs w:val="28"/>
          <w:lang w:eastAsia="en-US"/>
        </w:rPr>
        <w:t xml:space="preserve">требование </w:t>
      </w:r>
      <w:r w:rsidR="00A6589F" w:rsidRPr="005A21EE">
        <w:rPr>
          <w:rFonts w:ascii="Times New Roman" w:eastAsia="Calibri" w:hAnsi="Times New Roman"/>
          <w:color w:val="000000"/>
          <w:sz w:val="28"/>
          <w:szCs w:val="28"/>
          <w:lang w:eastAsia="en-US"/>
        </w:rPr>
        <w:t xml:space="preserve">о предоставлении </w:t>
      </w:r>
      <w:r w:rsidR="00E96BE4">
        <w:rPr>
          <w:rFonts w:ascii="Times New Roman" w:eastAsia="Calibri" w:hAnsi="Times New Roman"/>
          <w:color w:val="000000"/>
          <w:sz w:val="28"/>
          <w:szCs w:val="28"/>
          <w:lang w:eastAsia="en-US"/>
        </w:rPr>
        <w:t xml:space="preserve">выписки                   </w:t>
      </w:r>
      <w:r w:rsidR="00F35266" w:rsidRPr="005A21EE">
        <w:rPr>
          <w:rFonts w:ascii="Times New Roman" w:eastAsia="Calibri" w:hAnsi="Times New Roman"/>
          <w:color w:val="000000"/>
          <w:sz w:val="28"/>
          <w:szCs w:val="28"/>
          <w:lang w:eastAsia="en-US"/>
        </w:rPr>
        <w:t>из реестра членов саморегулируемой организации</w:t>
      </w:r>
      <w:r w:rsidRPr="005A21EE">
        <w:rPr>
          <w:rFonts w:ascii="Times New Roman" w:eastAsia="Calibri" w:hAnsi="Times New Roman"/>
          <w:color w:val="000000"/>
          <w:sz w:val="28"/>
          <w:szCs w:val="28"/>
          <w:lang w:eastAsia="en-US"/>
        </w:rPr>
        <w:t xml:space="preserve"> </w:t>
      </w:r>
      <w:r w:rsidRPr="005A21EE">
        <w:rPr>
          <w:rFonts w:ascii="Times New Roman" w:eastAsia="Calibri" w:hAnsi="Times New Roman"/>
          <w:sz w:val="28"/>
          <w:szCs w:val="28"/>
          <w:lang w:eastAsia="en-US"/>
        </w:rPr>
        <w:t>нарушают пункт 3 части 2 статьи 42 Закона</w:t>
      </w:r>
      <w:r w:rsidR="00F35266" w:rsidRPr="005A21EE">
        <w:rPr>
          <w:rFonts w:ascii="Times New Roman" w:eastAsia="Calibri" w:hAnsi="Times New Roman"/>
          <w:sz w:val="28"/>
          <w:szCs w:val="28"/>
          <w:lang w:eastAsia="en-US"/>
        </w:rPr>
        <w:t xml:space="preserve"> </w:t>
      </w:r>
      <w:r w:rsidRPr="005A21EE">
        <w:rPr>
          <w:rFonts w:ascii="Times New Roman" w:eastAsia="Calibri" w:hAnsi="Times New Roman"/>
          <w:sz w:val="28"/>
          <w:szCs w:val="28"/>
          <w:lang w:eastAsia="en-US"/>
        </w:rPr>
        <w:t xml:space="preserve">о контрактной системе и содержат признаки административного правонарушения, ответственность за совершение которого предусмотрена частью 4 статьи 7.30 </w:t>
      </w:r>
      <w:r w:rsidR="007B318D" w:rsidRPr="007B318D">
        <w:rPr>
          <w:rFonts w:ascii="Times New Roman" w:eastAsia="Calibri" w:hAnsi="Times New Roman"/>
          <w:sz w:val="28"/>
          <w:szCs w:val="28"/>
          <w:lang w:eastAsia="en-US"/>
        </w:rPr>
        <w:t>Кодекс</w:t>
      </w:r>
      <w:r w:rsidR="007B318D">
        <w:rPr>
          <w:rFonts w:ascii="Times New Roman" w:eastAsia="Calibri" w:hAnsi="Times New Roman"/>
          <w:sz w:val="28"/>
          <w:szCs w:val="28"/>
          <w:lang w:eastAsia="en-US"/>
        </w:rPr>
        <w:t>а</w:t>
      </w:r>
      <w:r w:rsidR="007B318D" w:rsidRPr="007B318D">
        <w:rPr>
          <w:rFonts w:ascii="Times New Roman" w:eastAsia="Calibri" w:hAnsi="Times New Roman"/>
          <w:sz w:val="28"/>
          <w:szCs w:val="28"/>
          <w:lang w:eastAsia="en-US"/>
        </w:rPr>
        <w:t xml:space="preserve"> Российской Федерации об административных правонарушениях</w:t>
      </w:r>
      <w:r w:rsidR="007B318D">
        <w:rPr>
          <w:rFonts w:ascii="Times New Roman" w:eastAsia="Calibri" w:hAnsi="Times New Roman"/>
          <w:sz w:val="28"/>
          <w:szCs w:val="28"/>
          <w:lang w:eastAsia="en-US"/>
        </w:rPr>
        <w:t xml:space="preserve"> (далее – </w:t>
      </w:r>
      <w:r w:rsidRPr="005A21EE">
        <w:rPr>
          <w:rFonts w:ascii="Times New Roman" w:eastAsia="Calibri" w:hAnsi="Times New Roman"/>
          <w:sz w:val="28"/>
          <w:szCs w:val="28"/>
          <w:lang w:eastAsia="en-US"/>
        </w:rPr>
        <w:t>КоАП</w:t>
      </w:r>
      <w:r w:rsidR="007B318D">
        <w:rPr>
          <w:rFonts w:ascii="Times New Roman" w:eastAsia="Calibri" w:hAnsi="Times New Roman"/>
          <w:sz w:val="28"/>
          <w:szCs w:val="28"/>
          <w:lang w:eastAsia="en-US"/>
        </w:rPr>
        <w:t>)</w:t>
      </w:r>
      <w:r w:rsidRPr="005A21EE">
        <w:rPr>
          <w:rFonts w:ascii="Times New Roman" w:eastAsia="Calibri" w:hAnsi="Times New Roman"/>
          <w:sz w:val="28"/>
          <w:szCs w:val="28"/>
          <w:lang w:eastAsia="en-US"/>
        </w:rPr>
        <w:t>.</w:t>
      </w:r>
    </w:p>
    <w:p w14:paraId="70817271" w14:textId="565CCBA6" w:rsidR="00F35266" w:rsidRPr="005A21EE" w:rsidRDefault="00F35266" w:rsidP="004D7960">
      <w:pPr>
        <w:tabs>
          <w:tab w:val="left" w:pos="9498"/>
        </w:tabs>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 xml:space="preserve">3. В соответствии с частью 1 статьи 55.8 Градостроительного кодекса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w:t>
      </w:r>
      <w:r w:rsidR="006C1B9A">
        <w:rPr>
          <w:rFonts w:ascii="Times New Roman" w:eastAsia="Calibri" w:hAnsi="Times New Roman"/>
          <w:sz w:val="28"/>
          <w:szCs w:val="28"/>
          <w:lang w:eastAsia="en-US"/>
        </w:rPr>
        <w:t xml:space="preserve">                 </w:t>
      </w:r>
      <w:r w:rsidRPr="005A21EE">
        <w:rPr>
          <w:rFonts w:ascii="Times New Roman" w:eastAsia="Calibri" w:hAnsi="Times New Roman"/>
          <w:sz w:val="28"/>
          <w:szCs w:val="28"/>
          <w:lang w:eastAsia="en-US"/>
        </w:rPr>
        <w:t xml:space="preserve">по договору подряда на выполнение инженерных изысканий, подготовку проектной документации, по договору строительного подряда, заключенным </w:t>
      </w:r>
      <w:r w:rsidR="006C1B9A">
        <w:rPr>
          <w:rFonts w:ascii="Times New Roman" w:eastAsia="Calibri" w:hAnsi="Times New Roman"/>
          <w:sz w:val="28"/>
          <w:szCs w:val="28"/>
          <w:lang w:eastAsia="en-US"/>
        </w:rPr>
        <w:t xml:space="preserve">                  </w:t>
      </w:r>
      <w:r w:rsidRPr="005A21EE">
        <w:rPr>
          <w:rFonts w:ascii="Times New Roman" w:eastAsia="Calibri" w:hAnsi="Times New Roman"/>
          <w:sz w:val="28"/>
          <w:szCs w:val="28"/>
          <w:lang w:eastAsia="en-US"/>
        </w:rPr>
        <w:t>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14:paraId="31104240" w14:textId="40FD8249" w:rsidR="00F35266" w:rsidRPr="005A21EE" w:rsidRDefault="00F35266" w:rsidP="004D7960">
      <w:pPr>
        <w:tabs>
          <w:tab w:val="left" w:pos="9498"/>
        </w:tabs>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 xml:space="preserve">Частью 12 статьи 55.16 ГрК РФ 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w:t>
      </w:r>
      <w:r w:rsidR="006C1B9A">
        <w:rPr>
          <w:rFonts w:ascii="Times New Roman" w:eastAsia="Calibri" w:hAnsi="Times New Roman"/>
          <w:sz w:val="28"/>
          <w:szCs w:val="28"/>
          <w:lang w:eastAsia="en-US"/>
        </w:rPr>
        <w:t xml:space="preserve">                                       </w:t>
      </w:r>
      <w:r w:rsidRPr="005A21EE">
        <w:rPr>
          <w:rFonts w:ascii="Times New Roman" w:eastAsia="Calibri" w:hAnsi="Times New Roman"/>
          <w:sz w:val="28"/>
          <w:szCs w:val="28"/>
          <w:lang w:eastAsia="en-US"/>
        </w:rPr>
        <w:t>в зависимости от уровня ответственности члена саморегулируемой организации.</w:t>
      </w:r>
    </w:p>
    <w:p w14:paraId="57CA6BFD" w14:textId="77777777" w:rsidR="00F35266" w:rsidRPr="005A21EE" w:rsidRDefault="00F35266" w:rsidP="004D7960">
      <w:pPr>
        <w:tabs>
          <w:tab w:val="left" w:pos="9498"/>
        </w:tabs>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При этом минимальные размеры взносов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установлены частью 13 статьи 55.16 ГрК РФ.</w:t>
      </w:r>
    </w:p>
    <w:p w14:paraId="0B9DA17B" w14:textId="587C0256" w:rsidR="00F35266" w:rsidRPr="005A21EE" w:rsidRDefault="00F35266" w:rsidP="004D7960">
      <w:pPr>
        <w:tabs>
          <w:tab w:val="left" w:pos="9498"/>
        </w:tabs>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 xml:space="preserve">Таким образом, в соответствии с положениями ГрК РФ минимальные размеры взносов в компенсационный фонд возмещения вреда </w:t>
      </w:r>
      <w:r w:rsidR="006C1B9A">
        <w:rPr>
          <w:rFonts w:ascii="Times New Roman" w:eastAsia="Calibri" w:hAnsi="Times New Roman"/>
          <w:sz w:val="28"/>
          <w:szCs w:val="28"/>
          <w:lang w:eastAsia="en-US"/>
        </w:rPr>
        <w:t xml:space="preserve">                                                    </w:t>
      </w:r>
      <w:r w:rsidRPr="005A21EE">
        <w:rPr>
          <w:rFonts w:ascii="Times New Roman" w:eastAsia="Calibri" w:hAnsi="Times New Roman"/>
          <w:sz w:val="28"/>
          <w:szCs w:val="28"/>
          <w:lang w:eastAsia="en-US"/>
        </w:rPr>
        <w:t>и компенсационный фонд обеспечения договорных обязательств должны быть установлены в соответствии с требованиями частей 12, 13 статьи 55.16 ГрК РФ.</w:t>
      </w:r>
    </w:p>
    <w:p w14:paraId="3948939F" w14:textId="76FE6953" w:rsidR="00F35266" w:rsidRPr="005A21EE" w:rsidRDefault="00F35266" w:rsidP="004D7960">
      <w:pPr>
        <w:tabs>
          <w:tab w:val="left" w:pos="9498"/>
        </w:tabs>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Пунктом 2 требований к составу заявки (приложение к извещению) установлено в том числе следующее требование к заявке участников закупки: «документы, подтверждающие соответствие требованиям, установленным                              в соответствии с законодательством Российской Федерации ст. 55.4, ст. 55.8,                          ст. 55.16, ст. 55.17 Градостроительного кодекса Российской Федерации».</w:t>
      </w:r>
    </w:p>
    <w:p w14:paraId="30540D7C" w14:textId="0F94FFB3" w:rsidR="00F35266" w:rsidRPr="005A21EE" w:rsidRDefault="00F35266" w:rsidP="004D7960">
      <w:pPr>
        <w:tabs>
          <w:tab w:val="left" w:pos="9498"/>
        </w:tabs>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При этом на заседании Комиссии установлено, что Заказчиком                                       в Извещении не установлено требование к наличию у участника закупки взноса в компенсационный фонд возмещения вреда в соответствии с требованиями части 12 статьи 55.16 ГрК РФ</w:t>
      </w:r>
      <w:r w:rsidR="00CE68E5" w:rsidRPr="005A21EE">
        <w:rPr>
          <w:rFonts w:ascii="Times New Roman" w:eastAsia="Calibri" w:hAnsi="Times New Roman"/>
          <w:sz w:val="28"/>
          <w:szCs w:val="28"/>
          <w:lang w:eastAsia="en-US"/>
        </w:rPr>
        <w:t xml:space="preserve"> и в компенсационный фонд обеспечения договорных обязательств в соответствии с требованиями части 13 статьи 55.16 ГрК РФ</w:t>
      </w:r>
      <w:r w:rsidRPr="005A21EE">
        <w:rPr>
          <w:rFonts w:ascii="Times New Roman" w:eastAsia="Calibri" w:hAnsi="Times New Roman"/>
          <w:sz w:val="28"/>
          <w:szCs w:val="28"/>
          <w:lang w:eastAsia="en-US"/>
        </w:rPr>
        <w:t xml:space="preserve">.   </w:t>
      </w:r>
    </w:p>
    <w:p w14:paraId="239615E8" w14:textId="77777777" w:rsidR="00F35266" w:rsidRPr="005A21EE" w:rsidRDefault="00F35266" w:rsidP="004D7960">
      <w:pPr>
        <w:tabs>
          <w:tab w:val="left" w:pos="9498"/>
        </w:tabs>
        <w:spacing w:line="370" w:lineRule="exact"/>
        <w:ind w:firstLine="709"/>
        <w:jc w:val="both"/>
        <w:rPr>
          <w:rFonts w:ascii="Times New Roman" w:eastAsia="Calibri" w:hAnsi="Times New Roman"/>
          <w:sz w:val="28"/>
          <w:szCs w:val="28"/>
          <w:lang w:eastAsia="en-US"/>
        </w:rPr>
      </w:pPr>
      <w:r w:rsidRPr="005A21EE">
        <w:rPr>
          <w:rFonts w:ascii="Times New Roman" w:eastAsia="Calibri" w:hAnsi="Times New Roman"/>
          <w:sz w:val="28"/>
          <w:szCs w:val="28"/>
          <w:lang w:eastAsia="en-US"/>
        </w:rPr>
        <w:t>Учитывая изложенное, вышеуказанные действия Заказчика нарушают пункт 1 части 1 статьи 31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КоАП РФ.</w:t>
      </w:r>
    </w:p>
    <w:p w14:paraId="16BFB7BB" w14:textId="49A2BA0F" w:rsidR="00CE68E5" w:rsidRPr="005A21EE" w:rsidRDefault="00CE68E5" w:rsidP="004D7960">
      <w:pPr>
        <w:tabs>
          <w:tab w:val="left" w:pos="993"/>
        </w:tabs>
        <w:spacing w:line="370" w:lineRule="exact"/>
        <w:ind w:firstLine="680"/>
        <w:jc w:val="both"/>
        <w:rPr>
          <w:rFonts w:ascii="Times New Roman" w:hAnsi="Times New Roman"/>
          <w:sz w:val="28"/>
          <w:szCs w:val="28"/>
        </w:rPr>
      </w:pPr>
      <w:r w:rsidRPr="005A21EE">
        <w:rPr>
          <w:rFonts w:ascii="Times New Roman" w:eastAsia="Calibri" w:hAnsi="Times New Roman"/>
          <w:sz w:val="28"/>
          <w:szCs w:val="28"/>
          <w:lang w:eastAsia="en-US"/>
        </w:rPr>
        <w:t xml:space="preserve">4. </w:t>
      </w:r>
      <w:r w:rsidRPr="005A21EE">
        <w:rPr>
          <w:rFonts w:ascii="Times New Roman" w:hAnsi="Times New Roman"/>
          <w:sz w:val="28"/>
          <w:szCs w:val="28"/>
        </w:rPr>
        <w:t xml:space="preserve">В соответствии с частью 3 статьи 14 Закона о контрактной системе </w:t>
      </w:r>
      <w:r w:rsidR="006C1B9A">
        <w:rPr>
          <w:rFonts w:ascii="Times New Roman" w:hAnsi="Times New Roman"/>
          <w:sz w:val="28"/>
          <w:szCs w:val="28"/>
        </w:rPr>
        <w:t xml:space="preserve">                         </w:t>
      </w:r>
      <w:r w:rsidRPr="005A21EE">
        <w:rPr>
          <w:rFonts w:ascii="Times New Roman" w:hAnsi="Times New Roman"/>
          <w:sz w:val="28"/>
          <w:szCs w:val="28"/>
        </w:rPr>
        <w:t xml:space="preserve">в целях защиты основ конституционного строя, обеспечения обороны страны </w:t>
      </w:r>
      <w:r w:rsidR="006C1B9A">
        <w:rPr>
          <w:rFonts w:ascii="Times New Roman" w:hAnsi="Times New Roman"/>
          <w:sz w:val="28"/>
          <w:szCs w:val="28"/>
        </w:rPr>
        <w:t xml:space="preserve">                  </w:t>
      </w:r>
      <w:r w:rsidRPr="005A21EE">
        <w:rPr>
          <w:rFonts w:ascii="Times New Roman" w:hAnsi="Times New Roman"/>
          <w:sz w:val="28"/>
          <w:szCs w:val="28"/>
        </w:rP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53F8347C" w14:textId="77777777" w:rsidR="00CE68E5" w:rsidRPr="005A21EE" w:rsidRDefault="00CE68E5" w:rsidP="004D7960">
      <w:pPr>
        <w:tabs>
          <w:tab w:val="left" w:pos="993"/>
        </w:tabs>
        <w:spacing w:line="370" w:lineRule="exact"/>
        <w:ind w:firstLine="680"/>
        <w:jc w:val="both"/>
        <w:rPr>
          <w:rFonts w:ascii="Times New Roman" w:hAnsi="Times New Roman"/>
          <w:sz w:val="28"/>
          <w:szCs w:val="28"/>
        </w:rPr>
      </w:pPr>
      <w:r w:rsidRPr="005A21EE">
        <w:rPr>
          <w:rFonts w:ascii="Times New Roman" w:hAnsi="Times New Roman"/>
          <w:sz w:val="28"/>
          <w:szCs w:val="28"/>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71EA782A" w14:textId="77777777" w:rsidR="008E6E4C" w:rsidRDefault="00CE68E5" w:rsidP="004D7960">
      <w:pPr>
        <w:pStyle w:val="a6"/>
        <w:tabs>
          <w:tab w:val="left" w:pos="1276"/>
        </w:tabs>
        <w:spacing w:line="370" w:lineRule="exact"/>
        <w:ind w:left="0" w:firstLine="709"/>
        <w:jc w:val="both"/>
        <w:rPr>
          <w:rFonts w:ascii="Times New Roman" w:hAnsi="Times New Roman"/>
          <w:sz w:val="28"/>
          <w:szCs w:val="28"/>
        </w:rPr>
      </w:pPr>
      <w:r w:rsidRPr="005A21EE">
        <w:rPr>
          <w:rFonts w:ascii="Times New Roman" w:hAnsi="Times New Roman"/>
          <w:sz w:val="28"/>
          <w:szCs w:val="28"/>
        </w:rPr>
        <w:t>В соответствии с пунктом 1 части 2 статьи 42 Закона о контрактной системе извещение об осуществлении закупки, если иное не предусмотрено Закона о контрактной системе, должно содержать описание объекта закупки                    в соответствии со статьей 33 Закона о контрактной системе.</w:t>
      </w:r>
    </w:p>
    <w:p w14:paraId="7840B7A7" w14:textId="4B10CF3B" w:rsidR="008E6E4C" w:rsidRDefault="008E6E4C" w:rsidP="004D7960">
      <w:pPr>
        <w:pStyle w:val="a6"/>
        <w:tabs>
          <w:tab w:val="left" w:pos="1276"/>
        </w:tabs>
        <w:spacing w:line="370" w:lineRule="exact"/>
        <w:ind w:left="0" w:firstLine="709"/>
        <w:jc w:val="both"/>
        <w:rPr>
          <w:rFonts w:ascii="Times New Roman" w:hAnsi="Times New Roman"/>
          <w:sz w:val="28"/>
          <w:szCs w:val="28"/>
        </w:rPr>
      </w:pPr>
      <w:r w:rsidRPr="005067E5">
        <w:rPr>
          <w:rFonts w:ascii="Times New Roman" w:hAnsi="Times New Roman"/>
          <w:sz w:val="28"/>
          <w:szCs w:val="28"/>
        </w:rPr>
        <w:t xml:space="preserve">Согласно пункту 1 Постановления № 616 устанавливается запрет </w:t>
      </w:r>
      <w:r>
        <w:rPr>
          <w:rFonts w:ascii="Times New Roman" w:hAnsi="Times New Roman"/>
          <w:sz w:val="28"/>
          <w:szCs w:val="28"/>
        </w:rPr>
        <w:t xml:space="preserve">                            </w:t>
      </w:r>
      <w:r w:rsidRPr="005067E5">
        <w:rPr>
          <w:rFonts w:ascii="Times New Roman" w:hAnsi="Times New Roman"/>
          <w:sz w:val="28"/>
          <w:szCs w:val="28"/>
        </w:rPr>
        <w:t xml:space="preserve">на допуск промышленных товаров, происходящих из иностранных государств    </w:t>
      </w:r>
      <w:r>
        <w:rPr>
          <w:rFonts w:ascii="Times New Roman" w:hAnsi="Times New Roman"/>
          <w:sz w:val="28"/>
          <w:szCs w:val="28"/>
        </w:rPr>
        <w:t xml:space="preserve">                 </w:t>
      </w:r>
      <w:r w:rsidRPr="005067E5">
        <w:rPr>
          <w:rFonts w:ascii="Times New Roman" w:hAnsi="Times New Roman"/>
          <w:sz w:val="28"/>
          <w:szCs w:val="28"/>
        </w:rPr>
        <w:t xml:space="preserve">(за исключением государств - членов Евразийского экономического союза), </w:t>
      </w:r>
      <w:r>
        <w:rPr>
          <w:rFonts w:ascii="Times New Roman" w:hAnsi="Times New Roman"/>
          <w:sz w:val="28"/>
          <w:szCs w:val="28"/>
        </w:rPr>
        <w:t xml:space="preserve">                 </w:t>
      </w:r>
      <w:r w:rsidRPr="005067E5">
        <w:rPr>
          <w:rFonts w:ascii="Times New Roman" w:hAnsi="Times New Roman"/>
          <w:sz w:val="28"/>
          <w:szCs w:val="28"/>
        </w:rPr>
        <w:t>для целей осуществления закупок для государственных и муниципальных нужд</w:t>
      </w:r>
      <w:r>
        <w:rPr>
          <w:rFonts w:ascii="Times New Roman" w:hAnsi="Times New Roman"/>
          <w:sz w:val="28"/>
          <w:szCs w:val="28"/>
        </w:rPr>
        <w:t xml:space="preserve"> по перечню согласно приложению.</w:t>
      </w:r>
    </w:p>
    <w:p w14:paraId="1804A235" w14:textId="3F289D87" w:rsidR="00CE68E5" w:rsidRPr="005A21EE" w:rsidRDefault="008E6E4C" w:rsidP="004D7960">
      <w:pPr>
        <w:tabs>
          <w:tab w:val="left" w:pos="993"/>
        </w:tabs>
        <w:spacing w:line="370" w:lineRule="exact"/>
        <w:ind w:firstLine="709"/>
        <w:jc w:val="both"/>
        <w:rPr>
          <w:rFonts w:ascii="Times New Roman" w:hAnsi="Times New Roman"/>
          <w:sz w:val="28"/>
          <w:szCs w:val="28"/>
        </w:rPr>
      </w:pPr>
      <w:r>
        <w:rPr>
          <w:rFonts w:ascii="Times New Roman" w:hAnsi="Times New Roman"/>
          <w:sz w:val="28"/>
          <w:szCs w:val="28"/>
        </w:rPr>
        <w:t xml:space="preserve">Вместе с тем </w:t>
      </w:r>
      <w:r w:rsidR="007D65DC">
        <w:rPr>
          <w:rFonts w:ascii="Times New Roman" w:hAnsi="Times New Roman"/>
          <w:sz w:val="28"/>
          <w:szCs w:val="28"/>
        </w:rPr>
        <w:t>согласно пункту 12 Постановления № 616 у</w:t>
      </w:r>
      <w:r w:rsidR="007D65DC" w:rsidRPr="007D65DC">
        <w:rPr>
          <w:rFonts w:ascii="Times New Roman" w:hAnsi="Times New Roman"/>
          <w:sz w:val="28"/>
          <w:szCs w:val="28"/>
        </w:rPr>
        <w:t>станов</w:t>
      </w:r>
      <w:r w:rsidR="007D65DC">
        <w:rPr>
          <w:rFonts w:ascii="Times New Roman" w:hAnsi="Times New Roman"/>
          <w:sz w:val="28"/>
          <w:szCs w:val="28"/>
        </w:rPr>
        <w:t>лено</w:t>
      </w:r>
      <w:r w:rsidR="007D65DC" w:rsidRPr="007D65DC">
        <w:rPr>
          <w:rFonts w:ascii="Times New Roman" w:hAnsi="Times New Roman"/>
          <w:sz w:val="28"/>
          <w:szCs w:val="28"/>
        </w:rPr>
        <w:t>,</w:t>
      </w:r>
      <w:r w:rsidR="007D65DC">
        <w:rPr>
          <w:rFonts w:ascii="Times New Roman" w:hAnsi="Times New Roman"/>
          <w:sz w:val="28"/>
          <w:szCs w:val="28"/>
        </w:rPr>
        <w:t xml:space="preserve">                 </w:t>
      </w:r>
      <w:r w:rsidR="007D65DC" w:rsidRPr="007D65DC">
        <w:rPr>
          <w:rFonts w:ascii="Times New Roman" w:hAnsi="Times New Roman"/>
          <w:sz w:val="28"/>
          <w:szCs w:val="28"/>
        </w:rPr>
        <w:t xml:space="preserve"> что для целей соблюдения запретов, установленных пунктами 1 и 2 </w:t>
      </w:r>
      <w:r w:rsidR="007D65DC">
        <w:rPr>
          <w:rFonts w:ascii="Times New Roman" w:hAnsi="Times New Roman"/>
          <w:sz w:val="28"/>
          <w:szCs w:val="28"/>
        </w:rPr>
        <w:t>Постановления № 616</w:t>
      </w:r>
      <w:r w:rsidR="007D65DC" w:rsidRPr="007D65DC">
        <w:rPr>
          <w:rFonts w:ascii="Times New Roman" w:hAnsi="Times New Roman"/>
          <w:sz w:val="28"/>
          <w:szCs w:val="28"/>
        </w:rPr>
        <w:t xml:space="preserve">,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w:t>
      </w:r>
    </w:p>
    <w:p w14:paraId="0FDD79A9" w14:textId="59E3E61F" w:rsidR="004D7960" w:rsidRPr="004D7960" w:rsidRDefault="004D7960" w:rsidP="004D7960">
      <w:pPr>
        <w:tabs>
          <w:tab w:val="left" w:pos="993"/>
        </w:tabs>
        <w:spacing w:line="370" w:lineRule="exact"/>
        <w:ind w:firstLine="709"/>
        <w:jc w:val="both"/>
        <w:rPr>
          <w:rFonts w:ascii="Times New Roman" w:hAnsi="Times New Roman"/>
          <w:sz w:val="28"/>
          <w:szCs w:val="28"/>
        </w:rPr>
      </w:pPr>
      <w:r>
        <w:rPr>
          <w:rFonts w:ascii="Times New Roman" w:hAnsi="Times New Roman"/>
          <w:sz w:val="28"/>
          <w:szCs w:val="28"/>
        </w:rPr>
        <w:t>При этом</w:t>
      </w:r>
      <w:r w:rsidRPr="004D7960">
        <w:rPr>
          <w:rFonts w:ascii="Times New Roman" w:hAnsi="Times New Roman"/>
          <w:sz w:val="28"/>
          <w:szCs w:val="28"/>
        </w:rPr>
        <w:t xml:space="preserve"> постановлением Правительства №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14:paraId="3E9101A4" w14:textId="77777777" w:rsidR="004D7960" w:rsidRPr="004D7960" w:rsidRDefault="004D7960" w:rsidP="004D7960">
      <w:pPr>
        <w:pStyle w:val="a6"/>
        <w:tabs>
          <w:tab w:val="left" w:pos="1276"/>
        </w:tabs>
        <w:spacing w:line="370" w:lineRule="exact"/>
        <w:ind w:left="0" w:firstLine="709"/>
        <w:jc w:val="both"/>
        <w:rPr>
          <w:rFonts w:ascii="Times New Roman" w:hAnsi="Times New Roman"/>
          <w:sz w:val="28"/>
          <w:szCs w:val="28"/>
        </w:rPr>
      </w:pPr>
      <w:r w:rsidRPr="004D7960">
        <w:rPr>
          <w:rFonts w:ascii="Times New Roman" w:hAnsi="Times New Roman"/>
          <w:sz w:val="28"/>
          <w:szCs w:val="28"/>
        </w:rPr>
        <w:t>Пунктом 7 Постановления №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14:paraId="53659512" w14:textId="77777777" w:rsidR="00F94A47" w:rsidRPr="005067E5" w:rsidRDefault="00F94A47" w:rsidP="004D7960">
      <w:pPr>
        <w:tabs>
          <w:tab w:val="left" w:pos="9498"/>
        </w:tabs>
        <w:spacing w:line="370" w:lineRule="exact"/>
        <w:ind w:firstLine="709"/>
        <w:jc w:val="both"/>
        <w:rPr>
          <w:rFonts w:ascii="Times New Roman" w:hAnsi="Times New Roman"/>
          <w:sz w:val="28"/>
          <w:szCs w:val="28"/>
        </w:rPr>
      </w:pPr>
      <w:r>
        <w:rPr>
          <w:rFonts w:ascii="Times New Roman" w:hAnsi="Times New Roman"/>
          <w:sz w:val="28"/>
          <w:szCs w:val="28"/>
        </w:rPr>
        <w:t xml:space="preserve">В соответствии с Извещением </w:t>
      </w:r>
      <w:r w:rsidRPr="005067E5">
        <w:rPr>
          <w:rFonts w:ascii="Times New Roman" w:hAnsi="Times New Roman"/>
          <w:sz w:val="28"/>
          <w:szCs w:val="28"/>
        </w:rPr>
        <w:t xml:space="preserve">установлен запрет на допуск товаров, происходящих из иностранных государств, предусмотренный </w:t>
      </w:r>
      <w:r>
        <w:rPr>
          <w:rFonts w:ascii="Times New Roman" w:hAnsi="Times New Roman"/>
          <w:sz w:val="28"/>
          <w:szCs w:val="28"/>
        </w:rPr>
        <w:t xml:space="preserve">                       </w:t>
      </w:r>
      <w:r w:rsidRPr="005067E5">
        <w:rPr>
          <w:rFonts w:ascii="Times New Roman" w:hAnsi="Times New Roman"/>
          <w:sz w:val="28"/>
          <w:szCs w:val="28"/>
        </w:rPr>
        <w:t>Постановлением № 616</w:t>
      </w:r>
      <w:r>
        <w:rPr>
          <w:rFonts w:ascii="Times New Roman" w:hAnsi="Times New Roman"/>
          <w:sz w:val="28"/>
          <w:szCs w:val="28"/>
        </w:rPr>
        <w:t xml:space="preserve">, а также установлено ограничение допуска, </w:t>
      </w:r>
      <w:r w:rsidRPr="00C612DB">
        <w:rPr>
          <w:rFonts w:ascii="Times New Roman" w:hAnsi="Times New Roman"/>
          <w:sz w:val="28"/>
          <w:szCs w:val="28"/>
        </w:rPr>
        <w:t>предусмотренн</w:t>
      </w:r>
      <w:r>
        <w:rPr>
          <w:rFonts w:ascii="Times New Roman" w:hAnsi="Times New Roman"/>
          <w:sz w:val="28"/>
          <w:szCs w:val="28"/>
        </w:rPr>
        <w:t xml:space="preserve">ое </w:t>
      </w:r>
      <w:r w:rsidRPr="00C612DB">
        <w:rPr>
          <w:rFonts w:ascii="Times New Roman" w:hAnsi="Times New Roman"/>
          <w:sz w:val="28"/>
          <w:szCs w:val="28"/>
        </w:rPr>
        <w:t xml:space="preserve">Постановлением № </w:t>
      </w:r>
      <w:r>
        <w:rPr>
          <w:rFonts w:ascii="Times New Roman" w:hAnsi="Times New Roman"/>
          <w:sz w:val="28"/>
          <w:szCs w:val="28"/>
        </w:rPr>
        <w:t>878.</w:t>
      </w:r>
    </w:p>
    <w:p w14:paraId="4619B505" w14:textId="025089B9" w:rsidR="00CE68E5" w:rsidRDefault="00CE68E5" w:rsidP="004D7960">
      <w:pPr>
        <w:pStyle w:val="a6"/>
        <w:tabs>
          <w:tab w:val="left" w:pos="1276"/>
        </w:tabs>
        <w:spacing w:line="370" w:lineRule="exact"/>
        <w:ind w:left="0" w:firstLine="709"/>
        <w:jc w:val="both"/>
        <w:rPr>
          <w:rFonts w:ascii="Times New Roman" w:hAnsi="Times New Roman"/>
          <w:sz w:val="28"/>
          <w:szCs w:val="28"/>
        </w:rPr>
      </w:pPr>
      <w:r w:rsidRPr="005A21EE">
        <w:rPr>
          <w:rFonts w:ascii="Times New Roman" w:hAnsi="Times New Roman"/>
          <w:sz w:val="28"/>
          <w:szCs w:val="28"/>
        </w:rPr>
        <w:t xml:space="preserve">На заседании Комиссии установлено, что в рамках выполнения работ требуется поставка </w:t>
      </w:r>
      <w:r w:rsidR="00C95623" w:rsidRPr="005A21EE">
        <w:rPr>
          <w:rFonts w:ascii="Times New Roman" w:hAnsi="Times New Roman"/>
          <w:sz w:val="28"/>
          <w:szCs w:val="28"/>
        </w:rPr>
        <w:t>кондиционера местного автономного</w:t>
      </w:r>
      <w:r w:rsidR="007D65DC">
        <w:rPr>
          <w:rFonts w:ascii="Times New Roman" w:hAnsi="Times New Roman"/>
          <w:sz w:val="28"/>
          <w:szCs w:val="28"/>
        </w:rPr>
        <w:t xml:space="preserve"> </w:t>
      </w:r>
      <w:r w:rsidR="00C95623" w:rsidRPr="005A21EE">
        <w:rPr>
          <w:rFonts w:ascii="Times New Roman" w:hAnsi="Times New Roman"/>
          <w:sz w:val="28"/>
          <w:szCs w:val="28"/>
        </w:rPr>
        <w:t>со встроенной холодильной машиной</w:t>
      </w:r>
      <w:r w:rsidRPr="005A21EE">
        <w:rPr>
          <w:rFonts w:ascii="Times New Roman" w:hAnsi="Times New Roman"/>
          <w:sz w:val="28"/>
          <w:szCs w:val="28"/>
        </w:rPr>
        <w:t xml:space="preserve"> (код ОКПД2: 2</w:t>
      </w:r>
      <w:r w:rsidR="00C95623" w:rsidRPr="005A21EE">
        <w:rPr>
          <w:rFonts w:ascii="Times New Roman" w:hAnsi="Times New Roman"/>
          <w:sz w:val="28"/>
          <w:szCs w:val="28"/>
        </w:rPr>
        <w:t>8.25.12</w:t>
      </w:r>
      <w:r w:rsidRPr="005A21EE">
        <w:rPr>
          <w:rFonts w:ascii="Times New Roman" w:hAnsi="Times New Roman"/>
          <w:sz w:val="28"/>
          <w:szCs w:val="28"/>
        </w:rPr>
        <w:t xml:space="preserve"> «</w:t>
      </w:r>
      <w:r w:rsidR="00C95623" w:rsidRPr="005A21EE">
        <w:rPr>
          <w:rFonts w:ascii="Times New Roman" w:hAnsi="Times New Roman"/>
          <w:sz w:val="28"/>
          <w:szCs w:val="28"/>
        </w:rPr>
        <w:t xml:space="preserve">Оборудование </w:t>
      </w:r>
      <w:r w:rsidR="007D65DC">
        <w:rPr>
          <w:rFonts w:ascii="Times New Roman" w:hAnsi="Times New Roman"/>
          <w:sz w:val="28"/>
          <w:szCs w:val="28"/>
        </w:rPr>
        <w:t xml:space="preserve">                                                 </w:t>
      </w:r>
      <w:r w:rsidR="00C95623" w:rsidRPr="005A21EE">
        <w:rPr>
          <w:rFonts w:ascii="Times New Roman" w:hAnsi="Times New Roman"/>
          <w:sz w:val="28"/>
          <w:szCs w:val="28"/>
        </w:rPr>
        <w:t>для кондиционирования воздуха</w:t>
      </w:r>
      <w:r w:rsidRPr="005A21EE">
        <w:rPr>
          <w:rFonts w:ascii="Times New Roman" w:hAnsi="Times New Roman"/>
          <w:sz w:val="28"/>
          <w:szCs w:val="28"/>
        </w:rPr>
        <w:t>»</w:t>
      </w:r>
      <w:r w:rsidR="00C95623" w:rsidRPr="005A21EE">
        <w:rPr>
          <w:rFonts w:ascii="Times New Roman" w:hAnsi="Times New Roman"/>
          <w:sz w:val="28"/>
          <w:szCs w:val="28"/>
        </w:rPr>
        <w:t>)</w:t>
      </w:r>
      <w:r w:rsidRPr="005A21EE">
        <w:rPr>
          <w:rFonts w:ascii="Times New Roman" w:hAnsi="Times New Roman"/>
          <w:sz w:val="28"/>
          <w:szCs w:val="28"/>
        </w:rPr>
        <w:t>, котор</w:t>
      </w:r>
      <w:r w:rsidR="005A21EE" w:rsidRPr="005A21EE">
        <w:rPr>
          <w:rFonts w:ascii="Times New Roman" w:hAnsi="Times New Roman"/>
          <w:sz w:val="28"/>
          <w:szCs w:val="28"/>
        </w:rPr>
        <w:t>ый</w:t>
      </w:r>
      <w:r w:rsidRPr="005A21EE">
        <w:rPr>
          <w:rFonts w:ascii="Times New Roman" w:hAnsi="Times New Roman"/>
          <w:sz w:val="28"/>
          <w:szCs w:val="28"/>
        </w:rPr>
        <w:t xml:space="preserve"> включен в перечень</w:t>
      </w:r>
      <w:r w:rsidR="00C95623" w:rsidRPr="005A21EE">
        <w:rPr>
          <w:rFonts w:ascii="Times New Roman" w:hAnsi="Times New Roman"/>
          <w:sz w:val="28"/>
          <w:szCs w:val="28"/>
        </w:rPr>
        <w:t xml:space="preserve"> </w:t>
      </w:r>
      <w:r w:rsidR="006C1B9A">
        <w:rPr>
          <w:rFonts w:ascii="Times New Roman" w:hAnsi="Times New Roman"/>
          <w:sz w:val="28"/>
          <w:szCs w:val="28"/>
        </w:rPr>
        <w:t xml:space="preserve">                                                           </w:t>
      </w:r>
      <w:r w:rsidRPr="005A21EE">
        <w:rPr>
          <w:rFonts w:ascii="Times New Roman" w:hAnsi="Times New Roman"/>
          <w:sz w:val="28"/>
          <w:szCs w:val="28"/>
        </w:rPr>
        <w:t xml:space="preserve">к Постановлению № </w:t>
      </w:r>
      <w:r w:rsidR="007D65DC">
        <w:rPr>
          <w:rFonts w:ascii="Times New Roman" w:hAnsi="Times New Roman"/>
          <w:sz w:val="28"/>
          <w:szCs w:val="28"/>
        </w:rPr>
        <w:t>616, а также поставка м</w:t>
      </w:r>
      <w:r w:rsidR="007D65DC" w:rsidRPr="007D65DC">
        <w:rPr>
          <w:rFonts w:ascii="Times New Roman" w:hAnsi="Times New Roman"/>
          <w:sz w:val="28"/>
          <w:szCs w:val="28"/>
        </w:rPr>
        <w:t>еталлодетектор</w:t>
      </w:r>
      <w:r w:rsidR="007D65DC">
        <w:rPr>
          <w:rFonts w:ascii="Times New Roman" w:hAnsi="Times New Roman"/>
          <w:sz w:val="28"/>
          <w:szCs w:val="28"/>
        </w:rPr>
        <w:t>а</w:t>
      </w:r>
      <w:r w:rsidR="007D65DC" w:rsidRPr="007D65DC">
        <w:rPr>
          <w:rFonts w:ascii="Times New Roman" w:hAnsi="Times New Roman"/>
          <w:sz w:val="28"/>
          <w:szCs w:val="28"/>
        </w:rPr>
        <w:t xml:space="preserve"> досмотрово</w:t>
      </w:r>
      <w:r w:rsidR="007D65DC">
        <w:rPr>
          <w:rFonts w:ascii="Times New Roman" w:hAnsi="Times New Roman"/>
          <w:sz w:val="28"/>
          <w:szCs w:val="28"/>
        </w:rPr>
        <w:t>го</w:t>
      </w:r>
      <w:r w:rsidR="007D65DC" w:rsidRPr="007D65DC">
        <w:rPr>
          <w:rFonts w:ascii="Times New Roman" w:hAnsi="Times New Roman"/>
          <w:sz w:val="28"/>
          <w:szCs w:val="28"/>
        </w:rPr>
        <w:t xml:space="preserve"> стационарн</w:t>
      </w:r>
      <w:r w:rsidR="007D65DC">
        <w:rPr>
          <w:rFonts w:ascii="Times New Roman" w:hAnsi="Times New Roman"/>
          <w:sz w:val="28"/>
          <w:szCs w:val="28"/>
        </w:rPr>
        <w:t xml:space="preserve">ого </w:t>
      </w:r>
      <w:r w:rsidR="007D65DC" w:rsidRPr="005A21EE">
        <w:rPr>
          <w:rFonts w:ascii="Times New Roman" w:hAnsi="Times New Roman"/>
          <w:sz w:val="28"/>
          <w:szCs w:val="28"/>
        </w:rPr>
        <w:t xml:space="preserve">(код ОКПД2: </w:t>
      </w:r>
      <w:r w:rsidR="007D65DC">
        <w:rPr>
          <w:rFonts w:ascii="Times New Roman" w:hAnsi="Times New Roman"/>
          <w:sz w:val="28"/>
          <w:szCs w:val="28"/>
        </w:rPr>
        <w:t>26.30.50.142 «Средства</w:t>
      </w:r>
      <w:r w:rsidR="007D65DC" w:rsidRPr="007D65DC">
        <w:rPr>
          <w:rFonts w:ascii="Times New Roman" w:hAnsi="Times New Roman"/>
          <w:sz w:val="28"/>
          <w:szCs w:val="28"/>
        </w:rPr>
        <w:t xml:space="preserve"> </w:t>
      </w:r>
      <w:r w:rsidR="007D65DC">
        <w:rPr>
          <w:rFonts w:ascii="Times New Roman" w:hAnsi="Times New Roman"/>
          <w:sz w:val="28"/>
          <w:szCs w:val="28"/>
        </w:rPr>
        <w:t>обнаружения</w:t>
      </w:r>
      <w:r w:rsidR="007D65DC" w:rsidRPr="007D65DC">
        <w:rPr>
          <w:rFonts w:ascii="Times New Roman" w:hAnsi="Times New Roman"/>
          <w:sz w:val="28"/>
          <w:szCs w:val="28"/>
        </w:rPr>
        <w:t xml:space="preserve"> </w:t>
      </w:r>
      <w:r w:rsidR="007D65DC">
        <w:rPr>
          <w:rFonts w:ascii="Times New Roman" w:hAnsi="Times New Roman"/>
          <w:sz w:val="28"/>
          <w:szCs w:val="28"/>
        </w:rPr>
        <w:t>активные</w:t>
      </w:r>
      <w:r w:rsidR="007D65DC" w:rsidRPr="007D65DC">
        <w:rPr>
          <w:rFonts w:ascii="Times New Roman" w:hAnsi="Times New Roman"/>
          <w:sz w:val="28"/>
          <w:szCs w:val="28"/>
        </w:rPr>
        <w:t>»</w:t>
      </w:r>
      <w:r w:rsidR="007D65DC" w:rsidRPr="005A21EE">
        <w:rPr>
          <w:rFonts w:ascii="Times New Roman" w:hAnsi="Times New Roman"/>
          <w:sz w:val="28"/>
          <w:szCs w:val="28"/>
        </w:rPr>
        <w:t>)</w:t>
      </w:r>
      <w:r w:rsidR="007D65DC">
        <w:rPr>
          <w:rFonts w:ascii="Times New Roman" w:hAnsi="Times New Roman"/>
          <w:sz w:val="28"/>
          <w:szCs w:val="28"/>
        </w:rPr>
        <w:t xml:space="preserve">, который не включен </w:t>
      </w:r>
      <w:r w:rsidR="007D65DC" w:rsidRPr="005A21EE">
        <w:rPr>
          <w:rFonts w:ascii="Times New Roman" w:hAnsi="Times New Roman"/>
          <w:sz w:val="28"/>
          <w:szCs w:val="28"/>
        </w:rPr>
        <w:t>в перечень</w:t>
      </w:r>
      <w:r w:rsidR="007D65DC">
        <w:rPr>
          <w:rFonts w:ascii="Times New Roman" w:hAnsi="Times New Roman"/>
          <w:sz w:val="28"/>
          <w:szCs w:val="28"/>
        </w:rPr>
        <w:t xml:space="preserve"> </w:t>
      </w:r>
      <w:r w:rsidR="007D65DC" w:rsidRPr="005A21EE">
        <w:rPr>
          <w:rFonts w:ascii="Times New Roman" w:hAnsi="Times New Roman"/>
          <w:sz w:val="28"/>
          <w:szCs w:val="28"/>
        </w:rPr>
        <w:t xml:space="preserve">к Постановлению № </w:t>
      </w:r>
      <w:r w:rsidR="007D65DC">
        <w:rPr>
          <w:rFonts w:ascii="Times New Roman" w:hAnsi="Times New Roman"/>
          <w:sz w:val="28"/>
          <w:szCs w:val="28"/>
        </w:rPr>
        <w:t>616</w:t>
      </w:r>
      <w:r w:rsidRPr="005A21EE">
        <w:rPr>
          <w:rFonts w:ascii="Times New Roman" w:hAnsi="Times New Roman"/>
          <w:sz w:val="28"/>
          <w:szCs w:val="28"/>
        </w:rPr>
        <w:t>.</w:t>
      </w:r>
    </w:p>
    <w:p w14:paraId="1A7A1352" w14:textId="2FAEFEAE" w:rsidR="004D7960" w:rsidRPr="004D7960" w:rsidRDefault="004D7960" w:rsidP="004D7960">
      <w:pPr>
        <w:pStyle w:val="a6"/>
        <w:tabs>
          <w:tab w:val="left" w:pos="1276"/>
        </w:tabs>
        <w:spacing w:line="370" w:lineRule="exact"/>
        <w:ind w:left="0" w:firstLine="709"/>
        <w:jc w:val="both"/>
        <w:rPr>
          <w:rFonts w:ascii="Times New Roman" w:hAnsi="Times New Roman"/>
          <w:sz w:val="28"/>
          <w:szCs w:val="28"/>
        </w:rPr>
      </w:pPr>
      <w:r w:rsidRPr="004D7960">
        <w:rPr>
          <w:rFonts w:ascii="Times New Roman" w:hAnsi="Times New Roman"/>
          <w:sz w:val="28"/>
          <w:szCs w:val="28"/>
        </w:rPr>
        <w:t xml:space="preserve">Вместе с тем, учитывая то, что согласно описанию объекта закупки требуется поставка, в том числе товаров, включенных в перечень                                            к Постановлению № 878, Комиссия приходит к выводу, что Заказчиком неправомерно объединена в рамках одного лота поставка товаров, включенных в перечень к Постановлению № 878 и </w:t>
      </w:r>
      <w:r w:rsidR="00F12757">
        <w:rPr>
          <w:rFonts w:ascii="Times New Roman" w:hAnsi="Times New Roman"/>
          <w:sz w:val="28"/>
          <w:szCs w:val="28"/>
        </w:rPr>
        <w:t>включенных в перечень                                                       к Постановлению № 616</w:t>
      </w:r>
      <w:r w:rsidRPr="004D7960">
        <w:rPr>
          <w:rFonts w:ascii="Times New Roman" w:hAnsi="Times New Roman"/>
          <w:sz w:val="28"/>
          <w:szCs w:val="28"/>
        </w:rPr>
        <w:t>.</w:t>
      </w:r>
    </w:p>
    <w:p w14:paraId="019A27DB" w14:textId="77777777" w:rsidR="00CE68E5" w:rsidRPr="005A21EE" w:rsidRDefault="00CE68E5" w:rsidP="004D7960">
      <w:pPr>
        <w:pStyle w:val="a6"/>
        <w:tabs>
          <w:tab w:val="left" w:pos="1276"/>
        </w:tabs>
        <w:spacing w:line="370" w:lineRule="exact"/>
        <w:ind w:left="0" w:firstLine="709"/>
        <w:jc w:val="both"/>
        <w:rPr>
          <w:rFonts w:ascii="Times New Roman" w:hAnsi="Times New Roman"/>
          <w:sz w:val="28"/>
          <w:szCs w:val="28"/>
        </w:rPr>
      </w:pPr>
      <w:r w:rsidRPr="005A21EE">
        <w:rPr>
          <w:rFonts w:ascii="Times New Roman" w:hAnsi="Times New Roman"/>
          <w:sz w:val="28"/>
          <w:szCs w:val="28"/>
        </w:rPr>
        <w:t>Таким образом, вышеуказанные действия Заказчика нарушают пункт 1 части 2 статьи 42 Закона о контрактной системе и содержат признаки</w:t>
      </w:r>
      <w:r w:rsidRPr="005A21EE">
        <w:rPr>
          <w:rFonts w:ascii="Times New Roman" w:hAnsi="Times New Roman"/>
          <w:color w:val="000000"/>
          <w:sz w:val="28"/>
          <w:szCs w:val="28"/>
        </w:rPr>
        <w:t xml:space="preserve"> </w:t>
      </w:r>
      <w:r w:rsidRPr="005A21EE">
        <w:rPr>
          <w:rFonts w:ascii="Times New Roman" w:hAnsi="Times New Roman"/>
          <w:sz w:val="28"/>
          <w:szCs w:val="28"/>
        </w:rPr>
        <w:t>административного правонарушения, ответственность за совершение которого предусмотрена частью 1.4 статьи 7.30 КоАП РФ.</w:t>
      </w:r>
    </w:p>
    <w:p w14:paraId="4A799114" w14:textId="33416395" w:rsidR="00F94DB0" w:rsidRDefault="00B75E26" w:rsidP="004D7960">
      <w:pPr>
        <w:tabs>
          <w:tab w:val="left" w:pos="902"/>
          <w:tab w:val="left" w:pos="9639"/>
        </w:tabs>
        <w:autoSpaceDE/>
        <w:autoSpaceDN/>
        <w:adjustRightInd/>
        <w:spacing w:line="370" w:lineRule="exact"/>
        <w:ind w:firstLine="709"/>
        <w:contextualSpacing/>
        <w:jc w:val="both"/>
        <w:rPr>
          <w:rFonts w:ascii="Times New Roman" w:hAnsi="Times New Roman"/>
          <w:color w:val="000000" w:themeColor="text1"/>
          <w:sz w:val="28"/>
          <w:szCs w:val="28"/>
        </w:rPr>
      </w:pPr>
      <w:r w:rsidRPr="005A21EE">
        <w:rPr>
          <w:rFonts w:ascii="Times New Roman" w:hAnsi="Times New Roman"/>
          <w:bCs/>
          <w:spacing w:val="-6"/>
          <w:sz w:val="28"/>
          <w:szCs w:val="28"/>
        </w:rPr>
        <w:t>На основании изложенного и руководствуясь частью 1 статьи 2, пунктом 1 части 15</w:t>
      </w:r>
      <w:r w:rsidR="00AC0012" w:rsidRPr="005A21EE">
        <w:rPr>
          <w:rFonts w:ascii="Times New Roman" w:hAnsi="Times New Roman"/>
          <w:bCs/>
          <w:spacing w:val="-6"/>
          <w:sz w:val="28"/>
          <w:szCs w:val="28"/>
        </w:rPr>
        <w:t>, пунктом 2 части 22</w:t>
      </w:r>
      <w:r w:rsidRPr="005A21EE">
        <w:rPr>
          <w:rFonts w:ascii="Times New Roman" w:hAnsi="Times New Roman"/>
          <w:bCs/>
          <w:spacing w:val="-6"/>
          <w:sz w:val="28"/>
          <w:szCs w:val="28"/>
        </w:rPr>
        <w:t xml:space="preserve"> статьи 99, частью 8 статьи 106 Закона о контрактной</w:t>
      </w:r>
      <w:r w:rsidRPr="005A21EE">
        <w:rPr>
          <w:rFonts w:ascii="Times New Roman" w:hAnsi="Times New Roman"/>
          <w:color w:val="000000" w:themeColor="text1"/>
          <w:sz w:val="28"/>
          <w:szCs w:val="28"/>
        </w:rPr>
        <w:t xml:space="preserve"> системе, Комиссия</w:t>
      </w:r>
    </w:p>
    <w:p w14:paraId="0228ADD8" w14:textId="77777777" w:rsidR="00911CB0" w:rsidRDefault="00911CB0" w:rsidP="00610DE9">
      <w:pPr>
        <w:tabs>
          <w:tab w:val="left" w:pos="902"/>
          <w:tab w:val="left" w:pos="9639"/>
        </w:tabs>
        <w:autoSpaceDE/>
        <w:autoSpaceDN/>
        <w:adjustRightInd/>
        <w:spacing w:line="288" w:lineRule="auto"/>
        <w:ind w:firstLine="709"/>
        <w:contextualSpacing/>
        <w:jc w:val="both"/>
        <w:rPr>
          <w:rFonts w:ascii="Times New Roman" w:hAnsi="Times New Roman"/>
          <w:color w:val="000000" w:themeColor="text1"/>
          <w:sz w:val="28"/>
          <w:szCs w:val="28"/>
        </w:rPr>
      </w:pPr>
    </w:p>
    <w:p w14:paraId="5209A4CF" w14:textId="77777777" w:rsidR="00BA3028" w:rsidRPr="005A21EE" w:rsidRDefault="00BA3028" w:rsidP="00610DE9">
      <w:pPr>
        <w:widowControl w:val="0"/>
        <w:tabs>
          <w:tab w:val="left" w:pos="9639"/>
        </w:tabs>
        <w:spacing w:line="288" w:lineRule="auto"/>
        <w:jc w:val="center"/>
        <w:rPr>
          <w:rFonts w:ascii="Times New Roman" w:hAnsi="Times New Roman"/>
          <w:color w:val="000000" w:themeColor="text1"/>
          <w:sz w:val="28"/>
          <w:szCs w:val="28"/>
        </w:rPr>
      </w:pPr>
      <w:bookmarkStart w:id="0" w:name="_GoBack"/>
      <w:bookmarkEnd w:id="0"/>
      <w:r w:rsidRPr="005A21EE">
        <w:rPr>
          <w:rFonts w:ascii="Times New Roman" w:hAnsi="Times New Roman"/>
          <w:color w:val="000000" w:themeColor="text1"/>
          <w:sz w:val="28"/>
          <w:szCs w:val="28"/>
        </w:rPr>
        <w:t>РЕШИЛА:</w:t>
      </w:r>
    </w:p>
    <w:p w14:paraId="57047296" w14:textId="77777777" w:rsidR="00BA3028" w:rsidRPr="005A21EE" w:rsidRDefault="00BA3028" w:rsidP="00610DE9">
      <w:pPr>
        <w:widowControl w:val="0"/>
        <w:tabs>
          <w:tab w:val="left" w:pos="4515"/>
        </w:tabs>
        <w:spacing w:line="288" w:lineRule="auto"/>
        <w:ind w:firstLine="709"/>
        <w:jc w:val="both"/>
        <w:rPr>
          <w:rFonts w:ascii="Times New Roman" w:hAnsi="Times New Roman"/>
          <w:color w:val="000000" w:themeColor="text1"/>
          <w:sz w:val="28"/>
          <w:szCs w:val="28"/>
        </w:rPr>
      </w:pPr>
      <w:r w:rsidRPr="005A21EE">
        <w:rPr>
          <w:rFonts w:ascii="Times New Roman" w:hAnsi="Times New Roman"/>
          <w:color w:val="000000" w:themeColor="text1"/>
          <w:sz w:val="28"/>
          <w:szCs w:val="28"/>
        </w:rPr>
        <w:tab/>
      </w:r>
    </w:p>
    <w:p w14:paraId="66828696" w14:textId="6143117B" w:rsidR="00141176" w:rsidRPr="005A21EE" w:rsidRDefault="00141176" w:rsidP="00610DE9">
      <w:pPr>
        <w:pStyle w:val="a6"/>
        <w:widowControl w:val="0"/>
        <w:numPr>
          <w:ilvl w:val="0"/>
          <w:numId w:val="18"/>
        </w:numPr>
        <w:tabs>
          <w:tab w:val="left" w:pos="9639"/>
        </w:tabs>
        <w:spacing w:line="288" w:lineRule="auto"/>
        <w:ind w:left="0" w:firstLine="709"/>
        <w:jc w:val="both"/>
        <w:rPr>
          <w:rFonts w:ascii="Times New Roman" w:hAnsi="Times New Roman"/>
          <w:bCs/>
          <w:color w:val="000000" w:themeColor="text1"/>
          <w:sz w:val="28"/>
          <w:szCs w:val="28"/>
        </w:rPr>
      </w:pPr>
      <w:r w:rsidRPr="005A21EE">
        <w:rPr>
          <w:rFonts w:ascii="Times New Roman" w:hAnsi="Times New Roman"/>
          <w:color w:val="000000" w:themeColor="text1"/>
          <w:sz w:val="28"/>
          <w:szCs w:val="28"/>
        </w:rPr>
        <w:t xml:space="preserve">Признать жалобу </w:t>
      </w:r>
      <w:r w:rsidR="00060D78" w:rsidRPr="005A21EE">
        <w:rPr>
          <w:rFonts w:ascii="Times New Roman" w:hAnsi="Times New Roman"/>
          <w:sz w:val="28"/>
          <w:szCs w:val="28"/>
        </w:rPr>
        <w:t>ООО «</w:t>
      </w:r>
      <w:r w:rsidR="005A21EE" w:rsidRPr="005A21EE">
        <w:rPr>
          <w:rFonts w:ascii="Times New Roman" w:hAnsi="Times New Roman"/>
          <w:sz w:val="28"/>
          <w:szCs w:val="28"/>
        </w:rPr>
        <w:t>Сеть</w:t>
      </w:r>
      <w:r w:rsidR="00060D78" w:rsidRPr="005A21EE">
        <w:rPr>
          <w:rFonts w:ascii="Times New Roman" w:hAnsi="Times New Roman"/>
          <w:sz w:val="28"/>
          <w:szCs w:val="28"/>
        </w:rPr>
        <w:t xml:space="preserve">» </w:t>
      </w:r>
      <w:r w:rsidR="00376915" w:rsidRPr="005A21EE">
        <w:rPr>
          <w:rFonts w:ascii="Times New Roman" w:eastAsia="Calibri" w:hAnsi="Times New Roman"/>
          <w:color w:val="000000" w:themeColor="text1"/>
          <w:sz w:val="28"/>
          <w:szCs w:val="28"/>
        </w:rPr>
        <w:t>не</w:t>
      </w:r>
      <w:r w:rsidRPr="005A21EE">
        <w:rPr>
          <w:rFonts w:ascii="Times New Roman" w:hAnsi="Times New Roman"/>
          <w:bCs/>
          <w:color w:val="000000" w:themeColor="text1"/>
          <w:sz w:val="28"/>
          <w:szCs w:val="28"/>
        </w:rPr>
        <w:t>обоснованной</w:t>
      </w:r>
      <w:r w:rsidRPr="005A21EE">
        <w:rPr>
          <w:rFonts w:ascii="Times New Roman" w:hAnsi="Times New Roman"/>
          <w:color w:val="000000" w:themeColor="text1"/>
          <w:sz w:val="28"/>
          <w:szCs w:val="28"/>
        </w:rPr>
        <w:t>.</w:t>
      </w:r>
    </w:p>
    <w:p w14:paraId="1133D627" w14:textId="48412C87" w:rsidR="00376915" w:rsidRPr="005A21EE" w:rsidRDefault="00141176" w:rsidP="00610DE9">
      <w:pPr>
        <w:pStyle w:val="a6"/>
        <w:widowControl w:val="0"/>
        <w:numPr>
          <w:ilvl w:val="0"/>
          <w:numId w:val="18"/>
        </w:numPr>
        <w:tabs>
          <w:tab w:val="left" w:pos="9639"/>
        </w:tabs>
        <w:spacing w:line="288" w:lineRule="auto"/>
        <w:ind w:left="0" w:firstLine="709"/>
        <w:jc w:val="both"/>
        <w:rPr>
          <w:rFonts w:ascii="Times New Roman" w:hAnsi="Times New Roman"/>
          <w:bCs/>
          <w:color w:val="000000" w:themeColor="text1"/>
          <w:sz w:val="28"/>
          <w:szCs w:val="28"/>
        </w:rPr>
      </w:pPr>
      <w:r w:rsidRPr="005A21EE">
        <w:rPr>
          <w:rFonts w:ascii="Times New Roman" w:hAnsi="Times New Roman"/>
          <w:bCs/>
          <w:color w:val="000000" w:themeColor="text1"/>
          <w:sz w:val="28"/>
          <w:szCs w:val="28"/>
        </w:rPr>
        <w:t>Признать</w:t>
      </w:r>
      <w:r w:rsidR="002A56D9" w:rsidRPr="005A21EE">
        <w:rPr>
          <w:rFonts w:ascii="Times New Roman" w:hAnsi="Times New Roman"/>
          <w:bCs/>
          <w:color w:val="000000" w:themeColor="text1"/>
          <w:sz w:val="28"/>
          <w:szCs w:val="28"/>
        </w:rPr>
        <w:t xml:space="preserve"> в действиях Заказчика</w:t>
      </w:r>
      <w:r w:rsidR="00060D78" w:rsidRPr="005A21EE">
        <w:rPr>
          <w:rFonts w:ascii="Times New Roman" w:hAnsi="Times New Roman"/>
          <w:bCs/>
          <w:color w:val="000000" w:themeColor="text1"/>
          <w:sz w:val="28"/>
          <w:szCs w:val="28"/>
        </w:rPr>
        <w:t>, Уполномоченного органа</w:t>
      </w:r>
      <w:r w:rsidR="002A56D9" w:rsidRPr="005A21EE">
        <w:rPr>
          <w:rFonts w:ascii="Times New Roman" w:hAnsi="Times New Roman"/>
          <w:bCs/>
          <w:color w:val="000000" w:themeColor="text1"/>
          <w:sz w:val="28"/>
          <w:szCs w:val="28"/>
        </w:rPr>
        <w:t xml:space="preserve"> нарушени</w:t>
      </w:r>
      <w:r w:rsidR="003F4CB6" w:rsidRPr="005A21EE">
        <w:rPr>
          <w:rFonts w:ascii="Times New Roman" w:hAnsi="Times New Roman"/>
          <w:bCs/>
          <w:color w:val="000000" w:themeColor="text1"/>
          <w:sz w:val="28"/>
          <w:szCs w:val="28"/>
        </w:rPr>
        <w:t>я</w:t>
      </w:r>
      <w:r w:rsidR="00561240" w:rsidRPr="005A21EE">
        <w:rPr>
          <w:rFonts w:ascii="Times New Roman" w:hAnsi="Times New Roman"/>
          <w:bCs/>
          <w:color w:val="000000" w:themeColor="text1"/>
          <w:sz w:val="28"/>
          <w:szCs w:val="28"/>
        </w:rPr>
        <w:t xml:space="preserve"> </w:t>
      </w:r>
      <w:r w:rsidR="005A21EE" w:rsidRPr="005A21EE">
        <w:rPr>
          <w:rFonts w:ascii="Times New Roman" w:hAnsi="Times New Roman"/>
          <w:bCs/>
          <w:color w:val="000000" w:themeColor="text1"/>
          <w:sz w:val="28"/>
          <w:szCs w:val="28"/>
        </w:rPr>
        <w:t xml:space="preserve">пункта 1 </w:t>
      </w:r>
      <w:r w:rsidR="00561240" w:rsidRPr="005A21EE">
        <w:rPr>
          <w:rFonts w:ascii="Times New Roman" w:hAnsi="Times New Roman"/>
          <w:bCs/>
          <w:color w:val="000000" w:themeColor="text1"/>
          <w:sz w:val="28"/>
          <w:szCs w:val="28"/>
        </w:rPr>
        <w:t xml:space="preserve">части </w:t>
      </w:r>
      <w:r w:rsidR="005A21EE" w:rsidRPr="005A21EE">
        <w:rPr>
          <w:rFonts w:ascii="Times New Roman" w:hAnsi="Times New Roman"/>
          <w:bCs/>
          <w:color w:val="000000" w:themeColor="text1"/>
          <w:sz w:val="28"/>
          <w:szCs w:val="28"/>
        </w:rPr>
        <w:t>1</w:t>
      </w:r>
      <w:r w:rsidR="000627BC" w:rsidRPr="005A21EE">
        <w:rPr>
          <w:rFonts w:ascii="Times New Roman" w:hAnsi="Times New Roman"/>
          <w:bCs/>
          <w:color w:val="000000" w:themeColor="text1"/>
          <w:sz w:val="28"/>
          <w:szCs w:val="28"/>
        </w:rPr>
        <w:t xml:space="preserve"> </w:t>
      </w:r>
      <w:r w:rsidRPr="005A21EE">
        <w:rPr>
          <w:rFonts w:ascii="Times New Roman" w:hAnsi="Times New Roman"/>
          <w:bCs/>
          <w:color w:val="000000" w:themeColor="text1"/>
          <w:sz w:val="28"/>
          <w:szCs w:val="28"/>
        </w:rPr>
        <w:t xml:space="preserve">статьи </w:t>
      </w:r>
      <w:r w:rsidR="0017567E" w:rsidRPr="005A21EE">
        <w:rPr>
          <w:rFonts w:ascii="Times New Roman" w:hAnsi="Times New Roman"/>
          <w:bCs/>
          <w:color w:val="000000" w:themeColor="text1"/>
          <w:sz w:val="28"/>
          <w:szCs w:val="28"/>
        </w:rPr>
        <w:t>3</w:t>
      </w:r>
      <w:r w:rsidR="005A21EE" w:rsidRPr="005A21EE">
        <w:rPr>
          <w:rFonts w:ascii="Times New Roman" w:hAnsi="Times New Roman"/>
          <w:bCs/>
          <w:color w:val="000000" w:themeColor="text1"/>
          <w:sz w:val="28"/>
          <w:szCs w:val="28"/>
        </w:rPr>
        <w:t>1</w:t>
      </w:r>
      <w:r w:rsidR="0017567E" w:rsidRPr="005A21EE">
        <w:rPr>
          <w:rFonts w:ascii="Times New Roman" w:hAnsi="Times New Roman"/>
          <w:bCs/>
          <w:color w:val="000000" w:themeColor="text1"/>
          <w:sz w:val="28"/>
          <w:szCs w:val="28"/>
        </w:rPr>
        <w:t xml:space="preserve">, </w:t>
      </w:r>
      <w:r w:rsidR="005A21EE" w:rsidRPr="005A21EE">
        <w:rPr>
          <w:rFonts w:ascii="Times New Roman" w:hAnsi="Times New Roman"/>
          <w:bCs/>
          <w:color w:val="000000" w:themeColor="text1"/>
          <w:sz w:val="28"/>
          <w:szCs w:val="28"/>
        </w:rPr>
        <w:t>пункта 1 части 2 статьи 42, пункта 3 части 2 статьи 42</w:t>
      </w:r>
      <w:r w:rsidR="00561240" w:rsidRPr="005A21EE">
        <w:rPr>
          <w:rFonts w:ascii="Times New Roman" w:hAnsi="Times New Roman"/>
          <w:bCs/>
          <w:color w:val="000000" w:themeColor="text1"/>
          <w:sz w:val="28"/>
          <w:szCs w:val="28"/>
        </w:rPr>
        <w:t xml:space="preserve"> </w:t>
      </w:r>
      <w:r w:rsidRPr="005A21EE">
        <w:rPr>
          <w:rFonts w:ascii="Times New Roman" w:hAnsi="Times New Roman"/>
          <w:bCs/>
          <w:color w:val="000000" w:themeColor="text1"/>
          <w:sz w:val="28"/>
          <w:szCs w:val="28"/>
        </w:rPr>
        <w:t>Закона о контрактной системе.</w:t>
      </w:r>
    </w:p>
    <w:p w14:paraId="460A6685" w14:textId="20A6DA8A" w:rsidR="00376915" w:rsidRPr="005A21EE" w:rsidRDefault="00376915" w:rsidP="00610DE9">
      <w:pPr>
        <w:pStyle w:val="a6"/>
        <w:widowControl w:val="0"/>
        <w:numPr>
          <w:ilvl w:val="0"/>
          <w:numId w:val="18"/>
        </w:numPr>
        <w:tabs>
          <w:tab w:val="left" w:pos="9639"/>
        </w:tabs>
        <w:spacing w:line="288" w:lineRule="auto"/>
        <w:ind w:left="0" w:firstLine="709"/>
        <w:jc w:val="both"/>
        <w:rPr>
          <w:rFonts w:ascii="Times New Roman" w:hAnsi="Times New Roman"/>
          <w:bCs/>
          <w:color w:val="000000" w:themeColor="text1"/>
          <w:sz w:val="28"/>
          <w:szCs w:val="28"/>
        </w:rPr>
      </w:pPr>
      <w:r w:rsidRPr="005A21EE">
        <w:rPr>
          <w:rFonts w:ascii="Times New Roman" w:hAnsi="Times New Roman"/>
          <w:bCs/>
          <w:color w:val="000000"/>
          <w:sz w:val="28"/>
          <w:szCs w:val="28"/>
        </w:rPr>
        <w:t>Выдать Заказчику, Уполномоченному органу, Оператору электронной площадки предписание</w:t>
      </w:r>
      <w:r w:rsidR="00060D78" w:rsidRPr="005A21EE">
        <w:rPr>
          <w:rFonts w:ascii="Times New Roman" w:hAnsi="Times New Roman"/>
          <w:bCs/>
          <w:color w:val="000000"/>
          <w:sz w:val="28"/>
          <w:szCs w:val="28"/>
        </w:rPr>
        <w:t xml:space="preserve"> </w:t>
      </w:r>
      <w:r w:rsidRPr="005A21EE">
        <w:rPr>
          <w:rFonts w:ascii="Times New Roman" w:hAnsi="Times New Roman"/>
          <w:bCs/>
          <w:color w:val="000000"/>
          <w:sz w:val="28"/>
          <w:szCs w:val="28"/>
        </w:rPr>
        <w:t xml:space="preserve">об устранении выявленных нарушений Закона </w:t>
      </w:r>
      <w:r w:rsidR="00060D78" w:rsidRPr="005A21EE">
        <w:rPr>
          <w:rFonts w:ascii="Times New Roman" w:hAnsi="Times New Roman"/>
          <w:bCs/>
          <w:color w:val="000000"/>
          <w:sz w:val="28"/>
          <w:szCs w:val="28"/>
        </w:rPr>
        <w:t xml:space="preserve">                           </w:t>
      </w:r>
      <w:r w:rsidRPr="005A21EE">
        <w:rPr>
          <w:rFonts w:ascii="Times New Roman" w:hAnsi="Times New Roman"/>
          <w:bCs/>
          <w:color w:val="000000"/>
          <w:sz w:val="28"/>
          <w:szCs w:val="28"/>
        </w:rPr>
        <w:t>о контрактной системе.</w:t>
      </w:r>
    </w:p>
    <w:p w14:paraId="0FD7D5C7" w14:textId="4863F3C8" w:rsidR="00141176" w:rsidRPr="005A21EE" w:rsidRDefault="00561240" w:rsidP="00610DE9">
      <w:pPr>
        <w:pStyle w:val="a6"/>
        <w:widowControl w:val="0"/>
        <w:numPr>
          <w:ilvl w:val="0"/>
          <w:numId w:val="18"/>
        </w:numPr>
        <w:tabs>
          <w:tab w:val="left" w:pos="9639"/>
        </w:tabs>
        <w:spacing w:line="288" w:lineRule="auto"/>
        <w:ind w:left="0" w:firstLine="709"/>
        <w:jc w:val="both"/>
        <w:rPr>
          <w:rFonts w:ascii="Times New Roman" w:hAnsi="Times New Roman"/>
          <w:bCs/>
          <w:color w:val="000000" w:themeColor="text1"/>
          <w:sz w:val="28"/>
          <w:szCs w:val="28"/>
        </w:rPr>
      </w:pPr>
      <w:r w:rsidRPr="005A21EE">
        <w:rPr>
          <w:rFonts w:ascii="Times New Roman" w:hAnsi="Times New Roman"/>
          <w:color w:val="000000" w:themeColor="text1"/>
          <w:sz w:val="28"/>
          <w:szCs w:val="28"/>
        </w:rPr>
        <w:t xml:space="preserve">Передать материалы от </w:t>
      </w:r>
      <w:r w:rsidR="005A21EE" w:rsidRPr="005A21EE">
        <w:rPr>
          <w:rFonts w:ascii="Times New Roman" w:hAnsi="Times New Roman"/>
          <w:color w:val="000000" w:themeColor="text1"/>
          <w:sz w:val="28"/>
          <w:szCs w:val="28"/>
        </w:rPr>
        <w:t>11.05</w:t>
      </w:r>
      <w:r w:rsidR="00141176" w:rsidRPr="005A21EE">
        <w:rPr>
          <w:rFonts w:ascii="Times New Roman" w:hAnsi="Times New Roman"/>
          <w:color w:val="000000" w:themeColor="text1"/>
          <w:sz w:val="28"/>
          <w:szCs w:val="28"/>
        </w:rPr>
        <w:t>.2023 по делу № 28/06/105-</w:t>
      </w:r>
      <w:r w:rsidR="005A21EE" w:rsidRPr="005A21EE">
        <w:rPr>
          <w:rFonts w:ascii="Times New Roman" w:hAnsi="Times New Roman"/>
          <w:color w:val="000000" w:themeColor="text1"/>
          <w:sz w:val="28"/>
          <w:szCs w:val="28"/>
        </w:rPr>
        <w:t>1013</w:t>
      </w:r>
      <w:r w:rsidR="00141176" w:rsidRPr="005A21EE">
        <w:rPr>
          <w:rFonts w:ascii="Times New Roman" w:hAnsi="Times New Roman"/>
          <w:color w:val="000000" w:themeColor="text1"/>
          <w:sz w:val="28"/>
          <w:szCs w:val="28"/>
        </w:rPr>
        <w:t>/2023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w:t>
      </w:r>
      <w:r w:rsidR="003F4CB6" w:rsidRPr="005A21EE">
        <w:rPr>
          <w:rFonts w:ascii="Times New Roman" w:hAnsi="Times New Roman"/>
          <w:color w:val="000000" w:themeColor="text1"/>
          <w:sz w:val="28"/>
          <w:szCs w:val="28"/>
        </w:rPr>
        <w:t xml:space="preserve">ых </w:t>
      </w:r>
      <w:r w:rsidR="00867AD1" w:rsidRPr="005A21EE">
        <w:rPr>
          <w:rFonts w:ascii="Times New Roman" w:hAnsi="Times New Roman"/>
          <w:color w:val="000000" w:themeColor="text1"/>
          <w:sz w:val="28"/>
          <w:szCs w:val="28"/>
        </w:rPr>
        <w:t>правонарушениях</w:t>
      </w:r>
      <w:r w:rsidR="00141176" w:rsidRPr="005A21EE">
        <w:rPr>
          <w:rFonts w:ascii="Times New Roman" w:hAnsi="Times New Roman"/>
          <w:color w:val="000000" w:themeColor="text1"/>
          <w:sz w:val="28"/>
          <w:szCs w:val="28"/>
        </w:rPr>
        <w:t>.</w:t>
      </w:r>
    </w:p>
    <w:p w14:paraId="6210C661" w14:textId="77777777" w:rsidR="005B10C3" w:rsidRPr="005A21EE" w:rsidRDefault="005B10C3" w:rsidP="00610DE9">
      <w:pPr>
        <w:widowControl w:val="0"/>
        <w:tabs>
          <w:tab w:val="left" w:pos="9639"/>
        </w:tabs>
        <w:spacing w:line="288" w:lineRule="auto"/>
        <w:contextualSpacing/>
        <w:jc w:val="both"/>
        <w:rPr>
          <w:rFonts w:ascii="Times New Roman" w:hAnsi="Times New Roman"/>
          <w:color w:val="000000"/>
          <w:sz w:val="28"/>
          <w:szCs w:val="28"/>
        </w:rPr>
      </w:pPr>
    </w:p>
    <w:p w14:paraId="38976994" w14:textId="77777777" w:rsidR="00BA3028" w:rsidRPr="005A21EE" w:rsidRDefault="00BA3028" w:rsidP="00610DE9">
      <w:pPr>
        <w:tabs>
          <w:tab w:val="left" w:pos="9639"/>
        </w:tabs>
        <w:spacing w:line="288" w:lineRule="auto"/>
        <w:ind w:firstLine="709"/>
        <w:jc w:val="both"/>
        <w:rPr>
          <w:rFonts w:ascii="Times New Roman" w:hAnsi="Times New Roman"/>
          <w:sz w:val="28"/>
          <w:szCs w:val="28"/>
        </w:rPr>
      </w:pPr>
      <w:r w:rsidRPr="005A21EE">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14:paraId="23BA33A6" w14:textId="77777777" w:rsidR="005B10C3" w:rsidRDefault="005B10C3" w:rsidP="00610DE9">
      <w:pPr>
        <w:tabs>
          <w:tab w:val="left" w:pos="9639"/>
        </w:tabs>
        <w:spacing w:line="288" w:lineRule="auto"/>
        <w:ind w:firstLine="709"/>
        <w:jc w:val="both"/>
        <w:rPr>
          <w:rFonts w:ascii="Times New Roman" w:hAnsi="Times New Roman"/>
          <w:sz w:val="28"/>
          <w:szCs w:val="28"/>
        </w:rPr>
      </w:pPr>
    </w:p>
    <w:sectPr w:rsidR="005B10C3" w:rsidSect="00F12757">
      <w:headerReference w:type="default" r:id="rId8"/>
      <w:pgSz w:w="11906" w:h="16838"/>
      <w:pgMar w:top="851" w:right="56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21A85" w14:textId="77777777" w:rsidR="008C0ABC" w:rsidRDefault="008C0ABC" w:rsidP="00BD21BE">
      <w:pPr>
        <w:spacing w:line="240" w:lineRule="auto"/>
      </w:pPr>
      <w:r>
        <w:separator/>
      </w:r>
    </w:p>
  </w:endnote>
  <w:endnote w:type="continuationSeparator" w:id="0">
    <w:p w14:paraId="342E0BC2" w14:textId="77777777" w:rsidR="008C0ABC" w:rsidRDefault="008C0ABC"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0715B" w14:textId="77777777" w:rsidR="008C0ABC" w:rsidRDefault="008C0ABC" w:rsidP="00BD21BE">
      <w:pPr>
        <w:spacing w:line="240" w:lineRule="auto"/>
      </w:pPr>
      <w:r>
        <w:separator/>
      </w:r>
    </w:p>
  </w:footnote>
  <w:footnote w:type="continuationSeparator" w:id="0">
    <w:p w14:paraId="17CC5906" w14:textId="77777777" w:rsidR="008C0ABC" w:rsidRDefault="008C0ABC"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2724114"/>
      <w:docPartObj>
        <w:docPartGallery w:val="Page Numbers (Top of Page)"/>
        <w:docPartUnique/>
      </w:docPartObj>
    </w:sdtPr>
    <w:sdtEndPr>
      <w:rPr>
        <w:rFonts w:ascii="Times New Roman" w:hAnsi="Times New Roman"/>
      </w:rPr>
    </w:sdtEndPr>
    <w:sdtContent>
      <w:p w14:paraId="28224E98" w14:textId="77777777" w:rsidR="004902DC" w:rsidRPr="008E11AE" w:rsidRDefault="004902DC">
        <w:pPr>
          <w:pStyle w:val="aa"/>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340F22">
          <w:rPr>
            <w:rFonts w:ascii="Times New Roman" w:hAnsi="Times New Roman"/>
            <w:noProof/>
          </w:rPr>
          <w:t>4</w:t>
        </w:r>
        <w:r w:rsidRPr="008E11AE">
          <w:rPr>
            <w:rFonts w:ascii="Times New Roman" w:hAnsi="Times New Roman"/>
          </w:rPr>
          <w:fldChar w:fldCharType="end"/>
        </w:r>
      </w:p>
    </w:sdtContent>
  </w:sdt>
  <w:p w14:paraId="472DD351" w14:textId="77777777" w:rsidR="004902DC" w:rsidRDefault="004902D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901B2"/>
    <w:multiLevelType w:val="multilevel"/>
    <w:tmpl w:val="B3A09088"/>
    <w:lvl w:ilvl="0">
      <w:start w:val="2"/>
      <w:numFmt w:val="decimal"/>
      <w:lvlText w:val="%1."/>
      <w:lvlJc w:val="left"/>
      <w:pPr>
        <w:ind w:left="786"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A2F5A94"/>
    <w:multiLevelType w:val="hybridMultilevel"/>
    <w:tmpl w:val="74C88C12"/>
    <w:lvl w:ilvl="0" w:tplc="2FAAD90E">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
    <w:nsid w:val="12D661B4"/>
    <w:multiLevelType w:val="hybridMultilevel"/>
    <w:tmpl w:val="351031C0"/>
    <w:lvl w:ilvl="0" w:tplc="67C45826">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83305ED"/>
    <w:multiLevelType w:val="hybridMultilevel"/>
    <w:tmpl w:val="FF68D3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B9A2C80"/>
    <w:multiLevelType w:val="hybridMultilevel"/>
    <w:tmpl w:val="81229AA0"/>
    <w:lvl w:ilvl="0" w:tplc="4254E1D6">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DF57C6E"/>
    <w:multiLevelType w:val="hybridMultilevel"/>
    <w:tmpl w:val="DE26E116"/>
    <w:lvl w:ilvl="0" w:tplc="CA0A54C8">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26410C8"/>
    <w:multiLevelType w:val="hybridMultilevel"/>
    <w:tmpl w:val="DBE8FCEA"/>
    <w:lvl w:ilvl="0" w:tplc="7EBA2F46">
      <w:start w:val="2"/>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C473B16"/>
    <w:multiLevelType w:val="hybridMultilevel"/>
    <w:tmpl w:val="9120097C"/>
    <w:lvl w:ilvl="0" w:tplc="EFAE7BB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2">
    <w:nsid w:val="413E3323"/>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3">
    <w:nsid w:val="419F2F06"/>
    <w:multiLevelType w:val="multilevel"/>
    <w:tmpl w:val="71AEB1E4"/>
    <w:lvl w:ilvl="0">
      <w:start w:val="1"/>
      <w:numFmt w:val="decimal"/>
      <w:pStyle w:val="a"/>
      <w:suff w:val="space"/>
      <w:lvlText w:val="%1."/>
      <w:lvlJc w:val="left"/>
      <w:pPr>
        <w:ind w:left="5301" w:hanging="340"/>
      </w:pPr>
      <w:rPr>
        <w:rFonts w:hint="default"/>
      </w:rPr>
    </w:lvl>
    <w:lvl w:ilvl="1">
      <w:start w:val="1"/>
      <w:numFmt w:val="decimal"/>
      <w:pStyle w:val="a0"/>
      <w:suff w:val="space"/>
      <w:lvlText w:val="%1.%2."/>
      <w:lvlJc w:val="left"/>
      <w:pPr>
        <w:ind w:left="1559" w:firstLine="0"/>
      </w:pPr>
      <w:rPr>
        <w:rFonts w:hint="default"/>
      </w:rPr>
    </w:lvl>
    <w:lvl w:ilvl="2">
      <w:start w:val="1"/>
      <w:numFmt w:val="decimal"/>
      <w:pStyle w:val="a1"/>
      <w:suff w:val="space"/>
      <w:lvlText w:val="%1.%2.%3."/>
      <w:lvlJc w:val="left"/>
      <w:pPr>
        <w:ind w:left="3119"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8145EC5"/>
    <w:multiLevelType w:val="hybridMultilevel"/>
    <w:tmpl w:val="F15C1676"/>
    <w:lvl w:ilvl="0" w:tplc="22686BB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6">
    <w:nsid w:val="53F64287"/>
    <w:multiLevelType w:val="hybridMultilevel"/>
    <w:tmpl w:val="CE80A040"/>
    <w:lvl w:ilvl="0" w:tplc="38AC7F2C">
      <w:start w:val="1"/>
      <w:numFmt w:val="decimal"/>
      <w:suff w:val="space"/>
      <w:lvlText w:val="%1."/>
      <w:lvlJc w:val="left"/>
      <w:pPr>
        <w:ind w:left="5106"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625055"/>
    <w:multiLevelType w:val="hybridMultilevel"/>
    <w:tmpl w:val="BBA4F894"/>
    <w:lvl w:ilvl="0" w:tplc="0DC6E458">
      <w:start w:val="1"/>
      <w:numFmt w:val="decimal"/>
      <w:lvlText w:val="%1)"/>
      <w:lvlJc w:val="left"/>
      <w:pPr>
        <w:ind w:left="1353" w:hanging="360"/>
      </w:pPr>
      <w:rPr>
        <w:rFonts w:hint="default"/>
      </w:rPr>
    </w:lvl>
    <w:lvl w:ilvl="1" w:tplc="04190019" w:tentative="1">
      <w:start w:val="1"/>
      <w:numFmt w:val="lowerLetter"/>
      <w:lvlText w:val="%2."/>
      <w:lvlJc w:val="left"/>
      <w:pPr>
        <w:ind w:left="1936" w:hanging="360"/>
      </w:pPr>
    </w:lvl>
    <w:lvl w:ilvl="2" w:tplc="0419001B" w:tentative="1">
      <w:start w:val="1"/>
      <w:numFmt w:val="lowerRoman"/>
      <w:lvlText w:val="%3."/>
      <w:lvlJc w:val="right"/>
      <w:pPr>
        <w:ind w:left="2656" w:hanging="180"/>
      </w:pPr>
    </w:lvl>
    <w:lvl w:ilvl="3" w:tplc="0419000F" w:tentative="1">
      <w:start w:val="1"/>
      <w:numFmt w:val="decimal"/>
      <w:lvlText w:val="%4."/>
      <w:lvlJc w:val="left"/>
      <w:pPr>
        <w:ind w:left="3376" w:hanging="360"/>
      </w:pPr>
    </w:lvl>
    <w:lvl w:ilvl="4" w:tplc="04190019" w:tentative="1">
      <w:start w:val="1"/>
      <w:numFmt w:val="lowerLetter"/>
      <w:lvlText w:val="%5."/>
      <w:lvlJc w:val="left"/>
      <w:pPr>
        <w:ind w:left="4096" w:hanging="360"/>
      </w:pPr>
    </w:lvl>
    <w:lvl w:ilvl="5" w:tplc="0419001B" w:tentative="1">
      <w:start w:val="1"/>
      <w:numFmt w:val="lowerRoman"/>
      <w:lvlText w:val="%6."/>
      <w:lvlJc w:val="right"/>
      <w:pPr>
        <w:ind w:left="4816" w:hanging="180"/>
      </w:pPr>
    </w:lvl>
    <w:lvl w:ilvl="6" w:tplc="0419000F" w:tentative="1">
      <w:start w:val="1"/>
      <w:numFmt w:val="decimal"/>
      <w:lvlText w:val="%7."/>
      <w:lvlJc w:val="left"/>
      <w:pPr>
        <w:ind w:left="5536" w:hanging="360"/>
      </w:pPr>
    </w:lvl>
    <w:lvl w:ilvl="7" w:tplc="04190019" w:tentative="1">
      <w:start w:val="1"/>
      <w:numFmt w:val="lowerLetter"/>
      <w:lvlText w:val="%8."/>
      <w:lvlJc w:val="left"/>
      <w:pPr>
        <w:ind w:left="6256" w:hanging="360"/>
      </w:pPr>
    </w:lvl>
    <w:lvl w:ilvl="8" w:tplc="0419001B" w:tentative="1">
      <w:start w:val="1"/>
      <w:numFmt w:val="lowerRoman"/>
      <w:lvlText w:val="%9."/>
      <w:lvlJc w:val="right"/>
      <w:pPr>
        <w:ind w:left="6976" w:hanging="180"/>
      </w:pPr>
    </w:lvl>
  </w:abstractNum>
  <w:abstractNum w:abstractNumId="18">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8770E88"/>
    <w:multiLevelType w:val="hybridMultilevel"/>
    <w:tmpl w:val="92181B4C"/>
    <w:lvl w:ilvl="0" w:tplc="EB8889A2">
      <w:start w:val="1"/>
      <w:numFmt w:val="decimal"/>
      <w:suff w:val="space"/>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A8865C2"/>
    <w:multiLevelType w:val="hybridMultilevel"/>
    <w:tmpl w:val="CE8A3A3C"/>
    <w:lvl w:ilvl="0" w:tplc="E00817F8">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5BBB7127"/>
    <w:multiLevelType w:val="hybridMultilevel"/>
    <w:tmpl w:val="987AEEF0"/>
    <w:lvl w:ilvl="0" w:tplc="4B36CC50">
      <w:start w:val="1"/>
      <w:numFmt w:val="bullet"/>
      <w:suff w:val="space"/>
      <w:lvlText w:val="‒"/>
      <w:lvlJc w:val="left"/>
      <w:pPr>
        <w:ind w:left="2190" w:hanging="360"/>
      </w:pPr>
      <w:rPr>
        <w:rFonts w:ascii="Times New Roman" w:hAnsi="Times New Roman" w:cs="Times New Roman" w:hint="default"/>
      </w:rPr>
    </w:lvl>
    <w:lvl w:ilvl="1" w:tplc="04190003" w:tentative="1">
      <w:start w:val="1"/>
      <w:numFmt w:val="bullet"/>
      <w:lvlText w:val="o"/>
      <w:lvlJc w:val="left"/>
      <w:pPr>
        <w:ind w:left="2910" w:hanging="360"/>
      </w:pPr>
      <w:rPr>
        <w:rFonts w:ascii="Courier New" w:hAnsi="Courier New" w:cs="Courier New" w:hint="default"/>
      </w:rPr>
    </w:lvl>
    <w:lvl w:ilvl="2" w:tplc="04190005" w:tentative="1">
      <w:start w:val="1"/>
      <w:numFmt w:val="bullet"/>
      <w:lvlText w:val=""/>
      <w:lvlJc w:val="left"/>
      <w:pPr>
        <w:ind w:left="3630" w:hanging="360"/>
      </w:pPr>
      <w:rPr>
        <w:rFonts w:ascii="Wingdings" w:hAnsi="Wingdings" w:hint="default"/>
      </w:rPr>
    </w:lvl>
    <w:lvl w:ilvl="3" w:tplc="04190001" w:tentative="1">
      <w:start w:val="1"/>
      <w:numFmt w:val="bullet"/>
      <w:lvlText w:val=""/>
      <w:lvlJc w:val="left"/>
      <w:pPr>
        <w:ind w:left="4350" w:hanging="360"/>
      </w:pPr>
      <w:rPr>
        <w:rFonts w:ascii="Symbol" w:hAnsi="Symbol" w:hint="default"/>
      </w:rPr>
    </w:lvl>
    <w:lvl w:ilvl="4" w:tplc="04190003" w:tentative="1">
      <w:start w:val="1"/>
      <w:numFmt w:val="bullet"/>
      <w:lvlText w:val="o"/>
      <w:lvlJc w:val="left"/>
      <w:pPr>
        <w:ind w:left="5070" w:hanging="360"/>
      </w:pPr>
      <w:rPr>
        <w:rFonts w:ascii="Courier New" w:hAnsi="Courier New" w:cs="Courier New" w:hint="default"/>
      </w:rPr>
    </w:lvl>
    <w:lvl w:ilvl="5" w:tplc="04190005" w:tentative="1">
      <w:start w:val="1"/>
      <w:numFmt w:val="bullet"/>
      <w:lvlText w:val=""/>
      <w:lvlJc w:val="left"/>
      <w:pPr>
        <w:ind w:left="5790" w:hanging="360"/>
      </w:pPr>
      <w:rPr>
        <w:rFonts w:ascii="Wingdings" w:hAnsi="Wingdings" w:hint="default"/>
      </w:rPr>
    </w:lvl>
    <w:lvl w:ilvl="6" w:tplc="04190001" w:tentative="1">
      <w:start w:val="1"/>
      <w:numFmt w:val="bullet"/>
      <w:lvlText w:val=""/>
      <w:lvlJc w:val="left"/>
      <w:pPr>
        <w:ind w:left="6510" w:hanging="360"/>
      </w:pPr>
      <w:rPr>
        <w:rFonts w:ascii="Symbol" w:hAnsi="Symbol" w:hint="default"/>
      </w:rPr>
    </w:lvl>
    <w:lvl w:ilvl="7" w:tplc="04190003" w:tentative="1">
      <w:start w:val="1"/>
      <w:numFmt w:val="bullet"/>
      <w:lvlText w:val="o"/>
      <w:lvlJc w:val="left"/>
      <w:pPr>
        <w:ind w:left="7230" w:hanging="360"/>
      </w:pPr>
      <w:rPr>
        <w:rFonts w:ascii="Courier New" w:hAnsi="Courier New" w:cs="Courier New" w:hint="default"/>
      </w:rPr>
    </w:lvl>
    <w:lvl w:ilvl="8" w:tplc="04190005" w:tentative="1">
      <w:start w:val="1"/>
      <w:numFmt w:val="bullet"/>
      <w:lvlText w:val=""/>
      <w:lvlJc w:val="left"/>
      <w:pPr>
        <w:ind w:left="7950" w:hanging="360"/>
      </w:pPr>
      <w:rPr>
        <w:rFonts w:ascii="Wingdings" w:hAnsi="Wingdings" w:hint="default"/>
      </w:rPr>
    </w:lvl>
  </w:abstractNum>
  <w:abstractNum w:abstractNumId="24">
    <w:nsid w:val="5F5805C9"/>
    <w:multiLevelType w:val="hybridMultilevel"/>
    <w:tmpl w:val="3A74C37E"/>
    <w:lvl w:ilvl="0" w:tplc="632C11F4">
      <w:start w:val="1"/>
      <w:numFmt w:val="decimal"/>
      <w:suff w:val="space"/>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5FF0322C"/>
    <w:multiLevelType w:val="hybridMultilevel"/>
    <w:tmpl w:val="6FDE08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D0806A32">
      <w:start w:val="2"/>
      <w:numFmt w:val="decimal"/>
      <w:suff w:val="space"/>
      <w:lvlText w:val="%7."/>
      <w:lvlJc w:val="left"/>
      <w:pPr>
        <w:ind w:left="5039" w:hanging="360"/>
      </w:pPr>
      <w:rPr>
        <w:rFonts w:hint="default"/>
      </w:r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3835A7D"/>
    <w:multiLevelType w:val="hybridMultilevel"/>
    <w:tmpl w:val="F03E3678"/>
    <w:lvl w:ilvl="0" w:tplc="B97EA4F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6B27EF8"/>
    <w:multiLevelType w:val="hybridMultilevel"/>
    <w:tmpl w:val="A440A6A2"/>
    <w:lvl w:ilvl="0" w:tplc="86D29FD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30">
    <w:nsid w:val="6FB07C16"/>
    <w:multiLevelType w:val="hybridMultilevel"/>
    <w:tmpl w:val="ACCEDF92"/>
    <w:lvl w:ilvl="0" w:tplc="6B0886E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04A1FCF"/>
    <w:multiLevelType w:val="multilevel"/>
    <w:tmpl w:val="21CAA78A"/>
    <w:lvl w:ilvl="0">
      <w:start w:val="7"/>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4"/>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2">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5">
    <w:nsid w:val="7DBC697D"/>
    <w:multiLevelType w:val="hybridMultilevel"/>
    <w:tmpl w:val="89DA1270"/>
    <w:lvl w:ilvl="0" w:tplc="C598F18E">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5"/>
  </w:num>
  <w:num w:numId="2">
    <w:abstractNumId w:val="32"/>
  </w:num>
  <w:num w:numId="3">
    <w:abstractNumId w:val="33"/>
  </w:num>
  <w:num w:numId="4">
    <w:abstractNumId w:val="0"/>
  </w:num>
  <w:num w:numId="5">
    <w:abstractNumId w:val="11"/>
  </w:num>
  <w:num w:numId="6">
    <w:abstractNumId w:val="34"/>
  </w:num>
  <w:num w:numId="7">
    <w:abstractNumId w:val="2"/>
  </w:num>
  <w:num w:numId="8">
    <w:abstractNumId w:val="21"/>
  </w:num>
  <w:num w:numId="9">
    <w:abstractNumId w:val="8"/>
  </w:num>
  <w:num w:numId="10">
    <w:abstractNumId w:val="5"/>
  </w:num>
  <w:num w:numId="11">
    <w:abstractNumId w:val="29"/>
  </w:num>
  <w:num w:numId="12">
    <w:abstractNumId w:val="25"/>
  </w:num>
  <w:num w:numId="13">
    <w:abstractNumId w:val="19"/>
  </w:num>
  <w:num w:numId="14">
    <w:abstractNumId w:val="10"/>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8"/>
  </w:num>
  <w:num w:numId="18">
    <w:abstractNumId w:val="18"/>
  </w:num>
  <w:num w:numId="19">
    <w:abstractNumId w:val="9"/>
  </w:num>
  <w:num w:numId="20">
    <w:abstractNumId w:val="24"/>
  </w:num>
  <w:num w:numId="21">
    <w:abstractNumId w:val="20"/>
  </w:num>
  <w:num w:numId="22">
    <w:abstractNumId w:val="23"/>
  </w:num>
  <w:num w:numId="23">
    <w:abstractNumId w:val="7"/>
  </w:num>
  <w:num w:numId="24">
    <w:abstractNumId w:val="22"/>
  </w:num>
  <w:num w:numId="25">
    <w:abstractNumId w:val="35"/>
  </w:num>
  <w:num w:numId="26">
    <w:abstractNumId w:val="27"/>
  </w:num>
  <w:num w:numId="27">
    <w:abstractNumId w:val="14"/>
  </w:num>
  <w:num w:numId="28">
    <w:abstractNumId w:val="16"/>
  </w:num>
  <w:num w:numId="29">
    <w:abstractNumId w:val="31"/>
  </w:num>
  <w:num w:numId="30">
    <w:abstractNumId w:val="3"/>
  </w:num>
  <w:num w:numId="31">
    <w:abstractNumId w:val="26"/>
  </w:num>
  <w:num w:numId="32">
    <w:abstractNumId w:val="1"/>
  </w:num>
  <w:num w:numId="33">
    <w:abstractNumId w:val="12"/>
  </w:num>
  <w:num w:numId="34">
    <w:abstractNumId w:val="4"/>
  </w:num>
  <w:num w:numId="35">
    <w:abstractNumId w:val="30"/>
  </w:num>
  <w:num w:numId="36">
    <w:abstractNumId w:val="13"/>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38B2"/>
    <w:rsid w:val="00003D56"/>
    <w:rsid w:val="000048EC"/>
    <w:rsid w:val="00004E7C"/>
    <w:rsid w:val="000074C4"/>
    <w:rsid w:val="000124BE"/>
    <w:rsid w:val="00013656"/>
    <w:rsid w:val="00014EBE"/>
    <w:rsid w:val="00015A37"/>
    <w:rsid w:val="000165AD"/>
    <w:rsid w:val="00016D16"/>
    <w:rsid w:val="00017F42"/>
    <w:rsid w:val="000206E5"/>
    <w:rsid w:val="000213CA"/>
    <w:rsid w:val="00023676"/>
    <w:rsid w:val="00023FD7"/>
    <w:rsid w:val="00025DCA"/>
    <w:rsid w:val="00027321"/>
    <w:rsid w:val="00033C69"/>
    <w:rsid w:val="00033E4E"/>
    <w:rsid w:val="0003513B"/>
    <w:rsid w:val="00035F9B"/>
    <w:rsid w:val="00036FD0"/>
    <w:rsid w:val="00037D05"/>
    <w:rsid w:val="00042924"/>
    <w:rsid w:val="000468D6"/>
    <w:rsid w:val="00047626"/>
    <w:rsid w:val="0005123D"/>
    <w:rsid w:val="00051F15"/>
    <w:rsid w:val="000549D3"/>
    <w:rsid w:val="00056116"/>
    <w:rsid w:val="00056705"/>
    <w:rsid w:val="0006023D"/>
    <w:rsid w:val="00060D78"/>
    <w:rsid w:val="00061C17"/>
    <w:rsid w:val="000627BC"/>
    <w:rsid w:val="00062F85"/>
    <w:rsid w:val="0006319E"/>
    <w:rsid w:val="00067415"/>
    <w:rsid w:val="00067975"/>
    <w:rsid w:val="00067F02"/>
    <w:rsid w:val="00070707"/>
    <w:rsid w:val="00070BD5"/>
    <w:rsid w:val="000724BF"/>
    <w:rsid w:val="000742C6"/>
    <w:rsid w:val="00082877"/>
    <w:rsid w:val="00082C00"/>
    <w:rsid w:val="00084E50"/>
    <w:rsid w:val="0008581B"/>
    <w:rsid w:val="0009008D"/>
    <w:rsid w:val="000920B2"/>
    <w:rsid w:val="000925A6"/>
    <w:rsid w:val="00092741"/>
    <w:rsid w:val="000934D8"/>
    <w:rsid w:val="0009439E"/>
    <w:rsid w:val="00094E34"/>
    <w:rsid w:val="00095A39"/>
    <w:rsid w:val="0009693C"/>
    <w:rsid w:val="000A0BDA"/>
    <w:rsid w:val="000A3C51"/>
    <w:rsid w:val="000A4005"/>
    <w:rsid w:val="000A400B"/>
    <w:rsid w:val="000A6F04"/>
    <w:rsid w:val="000A76FF"/>
    <w:rsid w:val="000A77F2"/>
    <w:rsid w:val="000B6EE7"/>
    <w:rsid w:val="000C2F3E"/>
    <w:rsid w:val="000C638D"/>
    <w:rsid w:val="000D1551"/>
    <w:rsid w:val="000D468D"/>
    <w:rsid w:val="000D7A65"/>
    <w:rsid w:val="000E4E8C"/>
    <w:rsid w:val="000E4F08"/>
    <w:rsid w:val="000E559F"/>
    <w:rsid w:val="000E59B5"/>
    <w:rsid w:val="000E60EC"/>
    <w:rsid w:val="000E6D28"/>
    <w:rsid w:val="000E7B07"/>
    <w:rsid w:val="000F1387"/>
    <w:rsid w:val="000F1D6F"/>
    <w:rsid w:val="000F2A8F"/>
    <w:rsid w:val="000F508E"/>
    <w:rsid w:val="000F60C0"/>
    <w:rsid w:val="000F7A3F"/>
    <w:rsid w:val="000F7B3D"/>
    <w:rsid w:val="00100B08"/>
    <w:rsid w:val="00101031"/>
    <w:rsid w:val="00101F2D"/>
    <w:rsid w:val="00103002"/>
    <w:rsid w:val="00106508"/>
    <w:rsid w:val="001131F5"/>
    <w:rsid w:val="00113E5D"/>
    <w:rsid w:val="00114377"/>
    <w:rsid w:val="00117BD1"/>
    <w:rsid w:val="0012016E"/>
    <w:rsid w:val="00121191"/>
    <w:rsid w:val="001211C2"/>
    <w:rsid w:val="001211F0"/>
    <w:rsid w:val="00123AB4"/>
    <w:rsid w:val="00125756"/>
    <w:rsid w:val="00127B2F"/>
    <w:rsid w:val="001313BC"/>
    <w:rsid w:val="00132919"/>
    <w:rsid w:val="00133856"/>
    <w:rsid w:val="00134D71"/>
    <w:rsid w:val="001355EA"/>
    <w:rsid w:val="00135EB8"/>
    <w:rsid w:val="00141176"/>
    <w:rsid w:val="00142376"/>
    <w:rsid w:val="0014371E"/>
    <w:rsid w:val="0014380A"/>
    <w:rsid w:val="00151341"/>
    <w:rsid w:val="00154024"/>
    <w:rsid w:val="00155499"/>
    <w:rsid w:val="0015664C"/>
    <w:rsid w:val="00156F16"/>
    <w:rsid w:val="001616D5"/>
    <w:rsid w:val="001631FA"/>
    <w:rsid w:val="00165AC3"/>
    <w:rsid w:val="0016761D"/>
    <w:rsid w:val="001715E0"/>
    <w:rsid w:val="00173B80"/>
    <w:rsid w:val="0017428A"/>
    <w:rsid w:val="00174A3C"/>
    <w:rsid w:val="0017567E"/>
    <w:rsid w:val="00177AA3"/>
    <w:rsid w:val="00180AA9"/>
    <w:rsid w:val="00181E1F"/>
    <w:rsid w:val="00182646"/>
    <w:rsid w:val="001830B9"/>
    <w:rsid w:val="0019253C"/>
    <w:rsid w:val="00192A90"/>
    <w:rsid w:val="001931F6"/>
    <w:rsid w:val="001956E5"/>
    <w:rsid w:val="00196F78"/>
    <w:rsid w:val="001971FD"/>
    <w:rsid w:val="001A1A67"/>
    <w:rsid w:val="001A2D32"/>
    <w:rsid w:val="001A3D51"/>
    <w:rsid w:val="001A5A76"/>
    <w:rsid w:val="001A7ACC"/>
    <w:rsid w:val="001B412A"/>
    <w:rsid w:val="001B777A"/>
    <w:rsid w:val="001C06D8"/>
    <w:rsid w:val="001C072E"/>
    <w:rsid w:val="001C490D"/>
    <w:rsid w:val="001C491D"/>
    <w:rsid w:val="001D0282"/>
    <w:rsid w:val="001D03CF"/>
    <w:rsid w:val="001D2156"/>
    <w:rsid w:val="001D4F24"/>
    <w:rsid w:val="001E0132"/>
    <w:rsid w:val="001E5BCF"/>
    <w:rsid w:val="001F09E8"/>
    <w:rsid w:val="001F13D0"/>
    <w:rsid w:val="001F1409"/>
    <w:rsid w:val="001F2013"/>
    <w:rsid w:val="0020300B"/>
    <w:rsid w:val="00205EE0"/>
    <w:rsid w:val="00206367"/>
    <w:rsid w:val="00213AFC"/>
    <w:rsid w:val="00215D82"/>
    <w:rsid w:val="00216294"/>
    <w:rsid w:val="00216DEC"/>
    <w:rsid w:val="002179AA"/>
    <w:rsid w:val="00225787"/>
    <w:rsid w:val="00227F54"/>
    <w:rsid w:val="00235BDE"/>
    <w:rsid w:val="00235FA4"/>
    <w:rsid w:val="00236148"/>
    <w:rsid w:val="002414EE"/>
    <w:rsid w:val="00245F62"/>
    <w:rsid w:val="00250258"/>
    <w:rsid w:val="00251776"/>
    <w:rsid w:val="00253A95"/>
    <w:rsid w:val="002544A0"/>
    <w:rsid w:val="00260CB8"/>
    <w:rsid w:val="002620DB"/>
    <w:rsid w:val="0026438A"/>
    <w:rsid w:val="00264843"/>
    <w:rsid w:val="002671B5"/>
    <w:rsid w:val="00267BAD"/>
    <w:rsid w:val="00271530"/>
    <w:rsid w:val="00271E9F"/>
    <w:rsid w:val="00276551"/>
    <w:rsid w:val="002775E5"/>
    <w:rsid w:val="00280006"/>
    <w:rsid w:val="00280A1F"/>
    <w:rsid w:val="002821CB"/>
    <w:rsid w:val="00282BEB"/>
    <w:rsid w:val="00282D2B"/>
    <w:rsid w:val="002870B0"/>
    <w:rsid w:val="00290613"/>
    <w:rsid w:val="00290F50"/>
    <w:rsid w:val="0029601A"/>
    <w:rsid w:val="002979A4"/>
    <w:rsid w:val="002A06E5"/>
    <w:rsid w:val="002A3FE6"/>
    <w:rsid w:val="002A4D13"/>
    <w:rsid w:val="002A56D9"/>
    <w:rsid w:val="002A5710"/>
    <w:rsid w:val="002A62BA"/>
    <w:rsid w:val="002A75BB"/>
    <w:rsid w:val="002A7BDA"/>
    <w:rsid w:val="002B140A"/>
    <w:rsid w:val="002C32FB"/>
    <w:rsid w:val="002C4503"/>
    <w:rsid w:val="002C5633"/>
    <w:rsid w:val="002C7CA9"/>
    <w:rsid w:val="002D0678"/>
    <w:rsid w:val="002D08AD"/>
    <w:rsid w:val="002D1FFB"/>
    <w:rsid w:val="002D5F11"/>
    <w:rsid w:val="002D6CE6"/>
    <w:rsid w:val="002D769A"/>
    <w:rsid w:val="002E12C2"/>
    <w:rsid w:val="002E16EE"/>
    <w:rsid w:val="002E1D6E"/>
    <w:rsid w:val="002E3110"/>
    <w:rsid w:val="002E3124"/>
    <w:rsid w:val="002E4550"/>
    <w:rsid w:val="002E460A"/>
    <w:rsid w:val="002E5AAA"/>
    <w:rsid w:val="002E6726"/>
    <w:rsid w:val="002F0246"/>
    <w:rsid w:val="002F0977"/>
    <w:rsid w:val="002F2D1D"/>
    <w:rsid w:val="002F3075"/>
    <w:rsid w:val="00302F26"/>
    <w:rsid w:val="00304AE3"/>
    <w:rsid w:val="003061FA"/>
    <w:rsid w:val="00310ABB"/>
    <w:rsid w:val="00311800"/>
    <w:rsid w:val="003176A3"/>
    <w:rsid w:val="00317864"/>
    <w:rsid w:val="00320DF4"/>
    <w:rsid w:val="00321091"/>
    <w:rsid w:val="00322292"/>
    <w:rsid w:val="003225B5"/>
    <w:rsid w:val="00335B20"/>
    <w:rsid w:val="00340F22"/>
    <w:rsid w:val="0034250A"/>
    <w:rsid w:val="00344664"/>
    <w:rsid w:val="003447E4"/>
    <w:rsid w:val="00345232"/>
    <w:rsid w:val="00345947"/>
    <w:rsid w:val="00346CCB"/>
    <w:rsid w:val="003526EC"/>
    <w:rsid w:val="0035384B"/>
    <w:rsid w:val="00355594"/>
    <w:rsid w:val="003571CE"/>
    <w:rsid w:val="003571F2"/>
    <w:rsid w:val="00357649"/>
    <w:rsid w:val="00360EAF"/>
    <w:rsid w:val="003613B5"/>
    <w:rsid w:val="00363A87"/>
    <w:rsid w:val="00363C14"/>
    <w:rsid w:val="003709FE"/>
    <w:rsid w:val="0037657D"/>
    <w:rsid w:val="00376915"/>
    <w:rsid w:val="00377EFB"/>
    <w:rsid w:val="003802D4"/>
    <w:rsid w:val="00391232"/>
    <w:rsid w:val="003938E4"/>
    <w:rsid w:val="003938F6"/>
    <w:rsid w:val="003943F2"/>
    <w:rsid w:val="00394CAE"/>
    <w:rsid w:val="00395283"/>
    <w:rsid w:val="003A0B86"/>
    <w:rsid w:val="003A1EC0"/>
    <w:rsid w:val="003B00BB"/>
    <w:rsid w:val="003B16E8"/>
    <w:rsid w:val="003B686D"/>
    <w:rsid w:val="003C2864"/>
    <w:rsid w:val="003C4894"/>
    <w:rsid w:val="003C51CF"/>
    <w:rsid w:val="003D09C4"/>
    <w:rsid w:val="003D58C0"/>
    <w:rsid w:val="003E033A"/>
    <w:rsid w:val="003E058A"/>
    <w:rsid w:val="003E4D03"/>
    <w:rsid w:val="003E554D"/>
    <w:rsid w:val="003F1A8E"/>
    <w:rsid w:val="003F1DD1"/>
    <w:rsid w:val="003F2BA3"/>
    <w:rsid w:val="003F3A69"/>
    <w:rsid w:val="003F3E17"/>
    <w:rsid w:val="003F451F"/>
    <w:rsid w:val="003F4CB6"/>
    <w:rsid w:val="003F4DB7"/>
    <w:rsid w:val="003F660B"/>
    <w:rsid w:val="003F7D86"/>
    <w:rsid w:val="0040064C"/>
    <w:rsid w:val="004034EF"/>
    <w:rsid w:val="00404A89"/>
    <w:rsid w:val="00407EC8"/>
    <w:rsid w:val="0041054C"/>
    <w:rsid w:val="004125CE"/>
    <w:rsid w:val="00413FA6"/>
    <w:rsid w:val="00421471"/>
    <w:rsid w:val="00423D49"/>
    <w:rsid w:val="00426224"/>
    <w:rsid w:val="00433991"/>
    <w:rsid w:val="00434656"/>
    <w:rsid w:val="00436DB6"/>
    <w:rsid w:val="004379D3"/>
    <w:rsid w:val="00444464"/>
    <w:rsid w:val="00446B50"/>
    <w:rsid w:val="00447B49"/>
    <w:rsid w:val="00450274"/>
    <w:rsid w:val="00452336"/>
    <w:rsid w:val="0045388A"/>
    <w:rsid w:val="00453EFB"/>
    <w:rsid w:val="00456595"/>
    <w:rsid w:val="0046045F"/>
    <w:rsid w:val="004616AD"/>
    <w:rsid w:val="00461842"/>
    <w:rsid w:val="00463810"/>
    <w:rsid w:val="0046410C"/>
    <w:rsid w:val="00465564"/>
    <w:rsid w:val="00466C21"/>
    <w:rsid w:val="00467319"/>
    <w:rsid w:val="004725B5"/>
    <w:rsid w:val="004739FB"/>
    <w:rsid w:val="004743CB"/>
    <w:rsid w:val="00475166"/>
    <w:rsid w:val="00475BBB"/>
    <w:rsid w:val="004762BD"/>
    <w:rsid w:val="0047735B"/>
    <w:rsid w:val="00487130"/>
    <w:rsid w:val="004902DC"/>
    <w:rsid w:val="00491622"/>
    <w:rsid w:val="00493130"/>
    <w:rsid w:val="00493C01"/>
    <w:rsid w:val="00495735"/>
    <w:rsid w:val="0049637C"/>
    <w:rsid w:val="004A171F"/>
    <w:rsid w:val="004A3A7E"/>
    <w:rsid w:val="004A7FB1"/>
    <w:rsid w:val="004B0230"/>
    <w:rsid w:val="004B3F0D"/>
    <w:rsid w:val="004B4B15"/>
    <w:rsid w:val="004B5C13"/>
    <w:rsid w:val="004B7768"/>
    <w:rsid w:val="004B77DC"/>
    <w:rsid w:val="004B7923"/>
    <w:rsid w:val="004C03CB"/>
    <w:rsid w:val="004C2A92"/>
    <w:rsid w:val="004C38FF"/>
    <w:rsid w:val="004C3F62"/>
    <w:rsid w:val="004D0348"/>
    <w:rsid w:val="004D0690"/>
    <w:rsid w:val="004D1804"/>
    <w:rsid w:val="004D457E"/>
    <w:rsid w:val="004D4B83"/>
    <w:rsid w:val="004D7960"/>
    <w:rsid w:val="004E30F0"/>
    <w:rsid w:val="004E5CFB"/>
    <w:rsid w:val="004E683C"/>
    <w:rsid w:val="004F572E"/>
    <w:rsid w:val="004F63E2"/>
    <w:rsid w:val="00503261"/>
    <w:rsid w:val="00506414"/>
    <w:rsid w:val="00506A8B"/>
    <w:rsid w:val="00514215"/>
    <w:rsid w:val="005148AE"/>
    <w:rsid w:val="00514B68"/>
    <w:rsid w:val="00514C4B"/>
    <w:rsid w:val="005154A9"/>
    <w:rsid w:val="00520F5F"/>
    <w:rsid w:val="00522687"/>
    <w:rsid w:val="005229FA"/>
    <w:rsid w:val="0052467A"/>
    <w:rsid w:val="005252C5"/>
    <w:rsid w:val="00527FA6"/>
    <w:rsid w:val="00530024"/>
    <w:rsid w:val="0053078C"/>
    <w:rsid w:val="005320C6"/>
    <w:rsid w:val="00532E48"/>
    <w:rsid w:val="00532EEC"/>
    <w:rsid w:val="00535F60"/>
    <w:rsid w:val="00536AD1"/>
    <w:rsid w:val="0054036A"/>
    <w:rsid w:val="0054173E"/>
    <w:rsid w:val="005417E9"/>
    <w:rsid w:val="00542532"/>
    <w:rsid w:val="00542C0D"/>
    <w:rsid w:val="0054324F"/>
    <w:rsid w:val="0054492E"/>
    <w:rsid w:val="00544CE8"/>
    <w:rsid w:val="0054514B"/>
    <w:rsid w:val="00545E31"/>
    <w:rsid w:val="00547A22"/>
    <w:rsid w:val="00550C3A"/>
    <w:rsid w:val="00554E59"/>
    <w:rsid w:val="00556784"/>
    <w:rsid w:val="00560F5E"/>
    <w:rsid w:val="00561240"/>
    <w:rsid w:val="0056251F"/>
    <w:rsid w:val="0056264D"/>
    <w:rsid w:val="005626EA"/>
    <w:rsid w:val="00562B6B"/>
    <w:rsid w:val="00562F4B"/>
    <w:rsid w:val="00565E05"/>
    <w:rsid w:val="005721B8"/>
    <w:rsid w:val="00573C80"/>
    <w:rsid w:val="00576C45"/>
    <w:rsid w:val="005811BD"/>
    <w:rsid w:val="00584627"/>
    <w:rsid w:val="005858D5"/>
    <w:rsid w:val="00591970"/>
    <w:rsid w:val="005927C4"/>
    <w:rsid w:val="0059289B"/>
    <w:rsid w:val="00594E2A"/>
    <w:rsid w:val="005A0569"/>
    <w:rsid w:val="005A0897"/>
    <w:rsid w:val="005A0A39"/>
    <w:rsid w:val="005A21EE"/>
    <w:rsid w:val="005A4104"/>
    <w:rsid w:val="005A54BF"/>
    <w:rsid w:val="005A6344"/>
    <w:rsid w:val="005A663C"/>
    <w:rsid w:val="005A67DA"/>
    <w:rsid w:val="005B0E73"/>
    <w:rsid w:val="005B10C3"/>
    <w:rsid w:val="005B2BAC"/>
    <w:rsid w:val="005B3DAF"/>
    <w:rsid w:val="005C019F"/>
    <w:rsid w:val="005C072A"/>
    <w:rsid w:val="005C14B2"/>
    <w:rsid w:val="005C2E81"/>
    <w:rsid w:val="005C3913"/>
    <w:rsid w:val="005D02B8"/>
    <w:rsid w:val="005D0559"/>
    <w:rsid w:val="005D0D61"/>
    <w:rsid w:val="005D0EB9"/>
    <w:rsid w:val="005D10D6"/>
    <w:rsid w:val="005D1C02"/>
    <w:rsid w:val="005D3D58"/>
    <w:rsid w:val="005D6540"/>
    <w:rsid w:val="005D6BBA"/>
    <w:rsid w:val="005E1928"/>
    <w:rsid w:val="005E322A"/>
    <w:rsid w:val="005E4D52"/>
    <w:rsid w:val="005E500A"/>
    <w:rsid w:val="005E5341"/>
    <w:rsid w:val="005E6ACC"/>
    <w:rsid w:val="005E6DC9"/>
    <w:rsid w:val="005E793C"/>
    <w:rsid w:val="005F06F7"/>
    <w:rsid w:val="005F166C"/>
    <w:rsid w:val="005F24B7"/>
    <w:rsid w:val="005F52AA"/>
    <w:rsid w:val="00600608"/>
    <w:rsid w:val="00600C1E"/>
    <w:rsid w:val="0060132F"/>
    <w:rsid w:val="006042EB"/>
    <w:rsid w:val="00610DE9"/>
    <w:rsid w:val="00610ECC"/>
    <w:rsid w:val="00621748"/>
    <w:rsid w:val="0062203F"/>
    <w:rsid w:val="00623CED"/>
    <w:rsid w:val="00624820"/>
    <w:rsid w:val="0062722E"/>
    <w:rsid w:val="006319DC"/>
    <w:rsid w:val="0063247D"/>
    <w:rsid w:val="00632D4E"/>
    <w:rsid w:val="006421B4"/>
    <w:rsid w:val="00643B97"/>
    <w:rsid w:val="006445E0"/>
    <w:rsid w:val="006454C6"/>
    <w:rsid w:val="00646640"/>
    <w:rsid w:val="00646DE3"/>
    <w:rsid w:val="00647646"/>
    <w:rsid w:val="00651369"/>
    <w:rsid w:val="00653682"/>
    <w:rsid w:val="00656333"/>
    <w:rsid w:val="0065687B"/>
    <w:rsid w:val="00660CDE"/>
    <w:rsid w:val="0066574B"/>
    <w:rsid w:val="00667709"/>
    <w:rsid w:val="00667B60"/>
    <w:rsid w:val="006709C2"/>
    <w:rsid w:val="00671E07"/>
    <w:rsid w:val="00674887"/>
    <w:rsid w:val="00681358"/>
    <w:rsid w:val="00681CAC"/>
    <w:rsid w:val="006831AC"/>
    <w:rsid w:val="00686368"/>
    <w:rsid w:val="00687746"/>
    <w:rsid w:val="00690EDA"/>
    <w:rsid w:val="00692D82"/>
    <w:rsid w:val="00693EBA"/>
    <w:rsid w:val="00694ACF"/>
    <w:rsid w:val="00694F91"/>
    <w:rsid w:val="00696F63"/>
    <w:rsid w:val="00697FCA"/>
    <w:rsid w:val="006A1387"/>
    <w:rsid w:val="006A1551"/>
    <w:rsid w:val="006A439E"/>
    <w:rsid w:val="006A5263"/>
    <w:rsid w:val="006A738D"/>
    <w:rsid w:val="006B0149"/>
    <w:rsid w:val="006B0545"/>
    <w:rsid w:val="006B2956"/>
    <w:rsid w:val="006B402F"/>
    <w:rsid w:val="006B66F4"/>
    <w:rsid w:val="006C08D4"/>
    <w:rsid w:val="006C1A18"/>
    <w:rsid w:val="006C1B9A"/>
    <w:rsid w:val="006C1C4C"/>
    <w:rsid w:val="006C326D"/>
    <w:rsid w:val="006C45ED"/>
    <w:rsid w:val="006C47E5"/>
    <w:rsid w:val="006C5695"/>
    <w:rsid w:val="006D4907"/>
    <w:rsid w:val="006D4918"/>
    <w:rsid w:val="006D7F48"/>
    <w:rsid w:val="006E49E6"/>
    <w:rsid w:val="006E5A3C"/>
    <w:rsid w:val="006E75A8"/>
    <w:rsid w:val="006F1563"/>
    <w:rsid w:val="006F256A"/>
    <w:rsid w:val="006F4791"/>
    <w:rsid w:val="006F7999"/>
    <w:rsid w:val="00700011"/>
    <w:rsid w:val="00703EAC"/>
    <w:rsid w:val="00705AE1"/>
    <w:rsid w:val="00712E7B"/>
    <w:rsid w:val="00713DEF"/>
    <w:rsid w:val="00717BBA"/>
    <w:rsid w:val="00724C55"/>
    <w:rsid w:val="00731D38"/>
    <w:rsid w:val="00731DBB"/>
    <w:rsid w:val="00732059"/>
    <w:rsid w:val="00732B79"/>
    <w:rsid w:val="0073690B"/>
    <w:rsid w:val="00745BFC"/>
    <w:rsid w:val="007473B4"/>
    <w:rsid w:val="007540B0"/>
    <w:rsid w:val="007628FC"/>
    <w:rsid w:val="007631FD"/>
    <w:rsid w:val="0076352F"/>
    <w:rsid w:val="007642DF"/>
    <w:rsid w:val="00767291"/>
    <w:rsid w:val="00767C06"/>
    <w:rsid w:val="007704B4"/>
    <w:rsid w:val="00772E61"/>
    <w:rsid w:val="007730C8"/>
    <w:rsid w:val="00774385"/>
    <w:rsid w:val="0077469A"/>
    <w:rsid w:val="0077694F"/>
    <w:rsid w:val="00780099"/>
    <w:rsid w:val="00781D85"/>
    <w:rsid w:val="007825DE"/>
    <w:rsid w:val="00791FE1"/>
    <w:rsid w:val="007922CD"/>
    <w:rsid w:val="00792F74"/>
    <w:rsid w:val="00793CEE"/>
    <w:rsid w:val="00797230"/>
    <w:rsid w:val="00797D97"/>
    <w:rsid w:val="007A13D7"/>
    <w:rsid w:val="007A2886"/>
    <w:rsid w:val="007A39C3"/>
    <w:rsid w:val="007A3DB7"/>
    <w:rsid w:val="007A406A"/>
    <w:rsid w:val="007A674A"/>
    <w:rsid w:val="007A76F9"/>
    <w:rsid w:val="007B318D"/>
    <w:rsid w:val="007B31FB"/>
    <w:rsid w:val="007B5602"/>
    <w:rsid w:val="007C1B97"/>
    <w:rsid w:val="007C5E42"/>
    <w:rsid w:val="007D18A7"/>
    <w:rsid w:val="007D3B39"/>
    <w:rsid w:val="007D5D25"/>
    <w:rsid w:val="007D65DC"/>
    <w:rsid w:val="007D66E0"/>
    <w:rsid w:val="007D6794"/>
    <w:rsid w:val="007E1353"/>
    <w:rsid w:val="007E14DF"/>
    <w:rsid w:val="007E5927"/>
    <w:rsid w:val="007E6273"/>
    <w:rsid w:val="007E777F"/>
    <w:rsid w:val="007F086A"/>
    <w:rsid w:val="007F29D1"/>
    <w:rsid w:val="007F2FC6"/>
    <w:rsid w:val="007F75B4"/>
    <w:rsid w:val="00802D98"/>
    <w:rsid w:val="00802E9F"/>
    <w:rsid w:val="00804318"/>
    <w:rsid w:val="0080655C"/>
    <w:rsid w:val="00806F1C"/>
    <w:rsid w:val="0081116C"/>
    <w:rsid w:val="00812A46"/>
    <w:rsid w:val="0081705C"/>
    <w:rsid w:val="00817D7B"/>
    <w:rsid w:val="00820742"/>
    <w:rsid w:val="008207CD"/>
    <w:rsid w:val="008213ED"/>
    <w:rsid w:val="008237A5"/>
    <w:rsid w:val="0083026A"/>
    <w:rsid w:val="00831C10"/>
    <w:rsid w:val="00834F12"/>
    <w:rsid w:val="008350CD"/>
    <w:rsid w:val="008352BB"/>
    <w:rsid w:val="00837249"/>
    <w:rsid w:val="008373DD"/>
    <w:rsid w:val="00840706"/>
    <w:rsid w:val="008419A5"/>
    <w:rsid w:val="0084385E"/>
    <w:rsid w:val="00843D1A"/>
    <w:rsid w:val="008454FC"/>
    <w:rsid w:val="00845A1C"/>
    <w:rsid w:val="00847A41"/>
    <w:rsid w:val="00850C57"/>
    <w:rsid w:val="008511B4"/>
    <w:rsid w:val="00851A50"/>
    <w:rsid w:val="0085228A"/>
    <w:rsid w:val="00852DE9"/>
    <w:rsid w:val="00853708"/>
    <w:rsid w:val="008547B5"/>
    <w:rsid w:val="008549FE"/>
    <w:rsid w:val="00854DF2"/>
    <w:rsid w:val="008558A3"/>
    <w:rsid w:val="0085599E"/>
    <w:rsid w:val="0086389F"/>
    <w:rsid w:val="008645D3"/>
    <w:rsid w:val="0086465B"/>
    <w:rsid w:val="00865A08"/>
    <w:rsid w:val="0086773D"/>
    <w:rsid w:val="00867AD1"/>
    <w:rsid w:val="00867EDE"/>
    <w:rsid w:val="00867EDF"/>
    <w:rsid w:val="008766F3"/>
    <w:rsid w:val="00876E16"/>
    <w:rsid w:val="008825CD"/>
    <w:rsid w:val="00883BCE"/>
    <w:rsid w:val="0089499B"/>
    <w:rsid w:val="0089684E"/>
    <w:rsid w:val="008A00A6"/>
    <w:rsid w:val="008A060B"/>
    <w:rsid w:val="008A0E31"/>
    <w:rsid w:val="008A2784"/>
    <w:rsid w:val="008A2986"/>
    <w:rsid w:val="008A3DB1"/>
    <w:rsid w:val="008B1169"/>
    <w:rsid w:val="008B5611"/>
    <w:rsid w:val="008B68C4"/>
    <w:rsid w:val="008C0ABC"/>
    <w:rsid w:val="008C15DB"/>
    <w:rsid w:val="008C16CD"/>
    <w:rsid w:val="008C6780"/>
    <w:rsid w:val="008C7688"/>
    <w:rsid w:val="008D426F"/>
    <w:rsid w:val="008D5A6A"/>
    <w:rsid w:val="008E1044"/>
    <w:rsid w:val="008E11AE"/>
    <w:rsid w:val="008E3E35"/>
    <w:rsid w:val="008E6859"/>
    <w:rsid w:val="008E6E4C"/>
    <w:rsid w:val="008F140A"/>
    <w:rsid w:val="008F729E"/>
    <w:rsid w:val="00900688"/>
    <w:rsid w:val="00905429"/>
    <w:rsid w:val="00907118"/>
    <w:rsid w:val="00907ACD"/>
    <w:rsid w:val="009100DF"/>
    <w:rsid w:val="0091011E"/>
    <w:rsid w:val="00911CB0"/>
    <w:rsid w:val="009140A3"/>
    <w:rsid w:val="00916F02"/>
    <w:rsid w:val="00917766"/>
    <w:rsid w:val="00917D33"/>
    <w:rsid w:val="00917FD4"/>
    <w:rsid w:val="00921488"/>
    <w:rsid w:val="009236E2"/>
    <w:rsid w:val="00923D05"/>
    <w:rsid w:val="0092416F"/>
    <w:rsid w:val="00924756"/>
    <w:rsid w:val="00930B69"/>
    <w:rsid w:val="009357C5"/>
    <w:rsid w:val="00937AC6"/>
    <w:rsid w:val="009405DB"/>
    <w:rsid w:val="00940D5F"/>
    <w:rsid w:val="0094265D"/>
    <w:rsid w:val="00944AEC"/>
    <w:rsid w:val="00946511"/>
    <w:rsid w:val="0095350B"/>
    <w:rsid w:val="00955B05"/>
    <w:rsid w:val="00955D67"/>
    <w:rsid w:val="009574B8"/>
    <w:rsid w:val="009603D4"/>
    <w:rsid w:val="00960478"/>
    <w:rsid w:val="009640CB"/>
    <w:rsid w:val="009646F6"/>
    <w:rsid w:val="00967A01"/>
    <w:rsid w:val="0097128A"/>
    <w:rsid w:val="009719F7"/>
    <w:rsid w:val="00971B48"/>
    <w:rsid w:val="009733F0"/>
    <w:rsid w:val="00973DC9"/>
    <w:rsid w:val="00973DF6"/>
    <w:rsid w:val="0097494E"/>
    <w:rsid w:val="00977A19"/>
    <w:rsid w:val="00977ADA"/>
    <w:rsid w:val="0098008B"/>
    <w:rsid w:val="00983512"/>
    <w:rsid w:val="009855A7"/>
    <w:rsid w:val="009862F7"/>
    <w:rsid w:val="00987B89"/>
    <w:rsid w:val="00990575"/>
    <w:rsid w:val="00994554"/>
    <w:rsid w:val="00994EFE"/>
    <w:rsid w:val="009951C7"/>
    <w:rsid w:val="0099562A"/>
    <w:rsid w:val="009978D6"/>
    <w:rsid w:val="009A02D0"/>
    <w:rsid w:val="009A0386"/>
    <w:rsid w:val="009A1359"/>
    <w:rsid w:val="009A21B7"/>
    <w:rsid w:val="009A3F55"/>
    <w:rsid w:val="009A70E2"/>
    <w:rsid w:val="009B0BFB"/>
    <w:rsid w:val="009B1BE6"/>
    <w:rsid w:val="009B76AA"/>
    <w:rsid w:val="009B786E"/>
    <w:rsid w:val="009B7F40"/>
    <w:rsid w:val="009C24C5"/>
    <w:rsid w:val="009C4453"/>
    <w:rsid w:val="009C6463"/>
    <w:rsid w:val="009C6493"/>
    <w:rsid w:val="009C7065"/>
    <w:rsid w:val="009C7D17"/>
    <w:rsid w:val="009D285B"/>
    <w:rsid w:val="009D2A82"/>
    <w:rsid w:val="009D6F56"/>
    <w:rsid w:val="009D7114"/>
    <w:rsid w:val="009D7F2F"/>
    <w:rsid w:val="009E5106"/>
    <w:rsid w:val="009E7284"/>
    <w:rsid w:val="009E7CA9"/>
    <w:rsid w:val="009F0C04"/>
    <w:rsid w:val="009F2404"/>
    <w:rsid w:val="009F40A0"/>
    <w:rsid w:val="009F4585"/>
    <w:rsid w:val="009F535B"/>
    <w:rsid w:val="009F542B"/>
    <w:rsid w:val="009F577D"/>
    <w:rsid w:val="009F5FC5"/>
    <w:rsid w:val="009F611F"/>
    <w:rsid w:val="00A01C7D"/>
    <w:rsid w:val="00A03B0B"/>
    <w:rsid w:val="00A05E07"/>
    <w:rsid w:val="00A061D3"/>
    <w:rsid w:val="00A17010"/>
    <w:rsid w:val="00A20F03"/>
    <w:rsid w:val="00A21793"/>
    <w:rsid w:val="00A23C5C"/>
    <w:rsid w:val="00A271C2"/>
    <w:rsid w:val="00A27878"/>
    <w:rsid w:val="00A279F5"/>
    <w:rsid w:val="00A30179"/>
    <w:rsid w:val="00A30E70"/>
    <w:rsid w:val="00A31AF4"/>
    <w:rsid w:val="00A322C4"/>
    <w:rsid w:val="00A333A1"/>
    <w:rsid w:val="00A34AC4"/>
    <w:rsid w:val="00A36396"/>
    <w:rsid w:val="00A37D3C"/>
    <w:rsid w:val="00A40ACC"/>
    <w:rsid w:val="00A41960"/>
    <w:rsid w:val="00A41E96"/>
    <w:rsid w:val="00A42218"/>
    <w:rsid w:val="00A42938"/>
    <w:rsid w:val="00A440AC"/>
    <w:rsid w:val="00A50199"/>
    <w:rsid w:val="00A544B7"/>
    <w:rsid w:val="00A56343"/>
    <w:rsid w:val="00A63504"/>
    <w:rsid w:val="00A6589F"/>
    <w:rsid w:val="00A7000F"/>
    <w:rsid w:val="00A706B0"/>
    <w:rsid w:val="00A70EF4"/>
    <w:rsid w:val="00A715AC"/>
    <w:rsid w:val="00A7296F"/>
    <w:rsid w:val="00A747E2"/>
    <w:rsid w:val="00A74BF5"/>
    <w:rsid w:val="00A7544B"/>
    <w:rsid w:val="00A76FCB"/>
    <w:rsid w:val="00A80926"/>
    <w:rsid w:val="00A80AF5"/>
    <w:rsid w:val="00A80BDF"/>
    <w:rsid w:val="00A82372"/>
    <w:rsid w:val="00A84429"/>
    <w:rsid w:val="00A86270"/>
    <w:rsid w:val="00A90F28"/>
    <w:rsid w:val="00A94C8C"/>
    <w:rsid w:val="00A953B7"/>
    <w:rsid w:val="00A97D17"/>
    <w:rsid w:val="00AA1663"/>
    <w:rsid w:val="00AA2DEB"/>
    <w:rsid w:val="00AA3B4B"/>
    <w:rsid w:val="00AA53E2"/>
    <w:rsid w:val="00AA722C"/>
    <w:rsid w:val="00AA7285"/>
    <w:rsid w:val="00AB0E7A"/>
    <w:rsid w:val="00AB1717"/>
    <w:rsid w:val="00AB4936"/>
    <w:rsid w:val="00AC0012"/>
    <w:rsid w:val="00AC0E78"/>
    <w:rsid w:val="00AC0EFD"/>
    <w:rsid w:val="00AC1B66"/>
    <w:rsid w:val="00AC2A3E"/>
    <w:rsid w:val="00AC30FD"/>
    <w:rsid w:val="00AC368D"/>
    <w:rsid w:val="00AC3FC3"/>
    <w:rsid w:val="00AC4305"/>
    <w:rsid w:val="00AC7439"/>
    <w:rsid w:val="00AC7935"/>
    <w:rsid w:val="00AD0279"/>
    <w:rsid w:val="00AD0816"/>
    <w:rsid w:val="00AD0FD1"/>
    <w:rsid w:val="00AD2002"/>
    <w:rsid w:val="00AD23F5"/>
    <w:rsid w:val="00AD6BD3"/>
    <w:rsid w:val="00AE081E"/>
    <w:rsid w:val="00AE0956"/>
    <w:rsid w:val="00AE0FB8"/>
    <w:rsid w:val="00AE17A1"/>
    <w:rsid w:val="00AE1830"/>
    <w:rsid w:val="00AE1CA7"/>
    <w:rsid w:val="00AE4DF9"/>
    <w:rsid w:val="00AE64F7"/>
    <w:rsid w:val="00AF3FA8"/>
    <w:rsid w:val="00AF4D8B"/>
    <w:rsid w:val="00AF5476"/>
    <w:rsid w:val="00AF5A25"/>
    <w:rsid w:val="00AF6011"/>
    <w:rsid w:val="00B0020F"/>
    <w:rsid w:val="00B0145A"/>
    <w:rsid w:val="00B02950"/>
    <w:rsid w:val="00B05F6E"/>
    <w:rsid w:val="00B06B6A"/>
    <w:rsid w:val="00B077A2"/>
    <w:rsid w:val="00B1089E"/>
    <w:rsid w:val="00B12A6A"/>
    <w:rsid w:val="00B13F5E"/>
    <w:rsid w:val="00B17B6A"/>
    <w:rsid w:val="00B20FA7"/>
    <w:rsid w:val="00B214FE"/>
    <w:rsid w:val="00B24173"/>
    <w:rsid w:val="00B24387"/>
    <w:rsid w:val="00B25C69"/>
    <w:rsid w:val="00B30FDD"/>
    <w:rsid w:val="00B3379E"/>
    <w:rsid w:val="00B36BC4"/>
    <w:rsid w:val="00B37D11"/>
    <w:rsid w:val="00B415A2"/>
    <w:rsid w:val="00B42CBA"/>
    <w:rsid w:val="00B43C9D"/>
    <w:rsid w:val="00B44D79"/>
    <w:rsid w:val="00B473BB"/>
    <w:rsid w:val="00B53C6C"/>
    <w:rsid w:val="00B57F84"/>
    <w:rsid w:val="00B633BB"/>
    <w:rsid w:val="00B64640"/>
    <w:rsid w:val="00B66A37"/>
    <w:rsid w:val="00B712A9"/>
    <w:rsid w:val="00B71E45"/>
    <w:rsid w:val="00B73545"/>
    <w:rsid w:val="00B7449C"/>
    <w:rsid w:val="00B75E26"/>
    <w:rsid w:val="00B81D39"/>
    <w:rsid w:val="00B83E32"/>
    <w:rsid w:val="00B851EC"/>
    <w:rsid w:val="00B87564"/>
    <w:rsid w:val="00B90A0D"/>
    <w:rsid w:val="00B914EF"/>
    <w:rsid w:val="00B92862"/>
    <w:rsid w:val="00B95578"/>
    <w:rsid w:val="00B95D79"/>
    <w:rsid w:val="00B96E82"/>
    <w:rsid w:val="00BA1B6B"/>
    <w:rsid w:val="00BA3028"/>
    <w:rsid w:val="00BA39A4"/>
    <w:rsid w:val="00BA4398"/>
    <w:rsid w:val="00BB2EC2"/>
    <w:rsid w:val="00BB5C30"/>
    <w:rsid w:val="00BB6CB0"/>
    <w:rsid w:val="00BC2414"/>
    <w:rsid w:val="00BC5869"/>
    <w:rsid w:val="00BC68AC"/>
    <w:rsid w:val="00BD0C0C"/>
    <w:rsid w:val="00BD1316"/>
    <w:rsid w:val="00BD21BE"/>
    <w:rsid w:val="00BD37A3"/>
    <w:rsid w:val="00BD44F3"/>
    <w:rsid w:val="00BD5C8C"/>
    <w:rsid w:val="00BE1178"/>
    <w:rsid w:val="00BE1B49"/>
    <w:rsid w:val="00BE6435"/>
    <w:rsid w:val="00BE70B7"/>
    <w:rsid w:val="00BE77D5"/>
    <w:rsid w:val="00BE7DC3"/>
    <w:rsid w:val="00BF1CEC"/>
    <w:rsid w:val="00BF2280"/>
    <w:rsid w:val="00BF34C4"/>
    <w:rsid w:val="00BF3F5C"/>
    <w:rsid w:val="00BF4BB0"/>
    <w:rsid w:val="00BF4BB3"/>
    <w:rsid w:val="00BF563F"/>
    <w:rsid w:val="00BF66FD"/>
    <w:rsid w:val="00BF6B86"/>
    <w:rsid w:val="00C01561"/>
    <w:rsid w:val="00C020AD"/>
    <w:rsid w:val="00C025FF"/>
    <w:rsid w:val="00C036FD"/>
    <w:rsid w:val="00C03771"/>
    <w:rsid w:val="00C03861"/>
    <w:rsid w:val="00C043BD"/>
    <w:rsid w:val="00C051EB"/>
    <w:rsid w:val="00C0536C"/>
    <w:rsid w:val="00C05E35"/>
    <w:rsid w:val="00C11B73"/>
    <w:rsid w:val="00C127B5"/>
    <w:rsid w:val="00C17F58"/>
    <w:rsid w:val="00C20946"/>
    <w:rsid w:val="00C20E57"/>
    <w:rsid w:val="00C219AC"/>
    <w:rsid w:val="00C23269"/>
    <w:rsid w:val="00C2365B"/>
    <w:rsid w:val="00C2476A"/>
    <w:rsid w:val="00C2598D"/>
    <w:rsid w:val="00C2743C"/>
    <w:rsid w:val="00C3116D"/>
    <w:rsid w:val="00C33178"/>
    <w:rsid w:val="00C3466C"/>
    <w:rsid w:val="00C351B9"/>
    <w:rsid w:val="00C41574"/>
    <w:rsid w:val="00C44D1B"/>
    <w:rsid w:val="00C47850"/>
    <w:rsid w:val="00C5054F"/>
    <w:rsid w:val="00C51BF7"/>
    <w:rsid w:val="00C527D3"/>
    <w:rsid w:val="00C5506D"/>
    <w:rsid w:val="00C5712B"/>
    <w:rsid w:val="00C57CC2"/>
    <w:rsid w:val="00C612DB"/>
    <w:rsid w:val="00C62210"/>
    <w:rsid w:val="00C64DD0"/>
    <w:rsid w:val="00C6500B"/>
    <w:rsid w:val="00C65CF2"/>
    <w:rsid w:val="00C676E2"/>
    <w:rsid w:val="00C67718"/>
    <w:rsid w:val="00C67D83"/>
    <w:rsid w:val="00C70373"/>
    <w:rsid w:val="00C710FE"/>
    <w:rsid w:val="00C724B7"/>
    <w:rsid w:val="00C7437D"/>
    <w:rsid w:val="00C76DD6"/>
    <w:rsid w:val="00C778CF"/>
    <w:rsid w:val="00C80BE8"/>
    <w:rsid w:val="00C81BA0"/>
    <w:rsid w:val="00C84B73"/>
    <w:rsid w:val="00C85AF7"/>
    <w:rsid w:val="00C91048"/>
    <w:rsid w:val="00C914E0"/>
    <w:rsid w:val="00C91EB4"/>
    <w:rsid w:val="00C92440"/>
    <w:rsid w:val="00C94B8C"/>
    <w:rsid w:val="00C95623"/>
    <w:rsid w:val="00C96808"/>
    <w:rsid w:val="00CA0D0B"/>
    <w:rsid w:val="00CA424C"/>
    <w:rsid w:val="00CA5F6E"/>
    <w:rsid w:val="00CA65BD"/>
    <w:rsid w:val="00CA6990"/>
    <w:rsid w:val="00CA749B"/>
    <w:rsid w:val="00CB0D8C"/>
    <w:rsid w:val="00CB2E31"/>
    <w:rsid w:val="00CC281F"/>
    <w:rsid w:val="00CC2D0F"/>
    <w:rsid w:val="00CC5FAA"/>
    <w:rsid w:val="00CC7472"/>
    <w:rsid w:val="00CD152B"/>
    <w:rsid w:val="00CD35DE"/>
    <w:rsid w:val="00CD3B64"/>
    <w:rsid w:val="00CE0D94"/>
    <w:rsid w:val="00CE2537"/>
    <w:rsid w:val="00CE4DDD"/>
    <w:rsid w:val="00CE502A"/>
    <w:rsid w:val="00CE575E"/>
    <w:rsid w:val="00CE5AD7"/>
    <w:rsid w:val="00CE5B1D"/>
    <w:rsid w:val="00CE6806"/>
    <w:rsid w:val="00CE68E5"/>
    <w:rsid w:val="00CE6CE4"/>
    <w:rsid w:val="00CF029B"/>
    <w:rsid w:val="00CF1813"/>
    <w:rsid w:val="00CF72FA"/>
    <w:rsid w:val="00D05B14"/>
    <w:rsid w:val="00D07380"/>
    <w:rsid w:val="00D10F27"/>
    <w:rsid w:val="00D11D88"/>
    <w:rsid w:val="00D136EA"/>
    <w:rsid w:val="00D13E99"/>
    <w:rsid w:val="00D14F3F"/>
    <w:rsid w:val="00D16F89"/>
    <w:rsid w:val="00D20B60"/>
    <w:rsid w:val="00D20F88"/>
    <w:rsid w:val="00D21770"/>
    <w:rsid w:val="00D22885"/>
    <w:rsid w:val="00D245D0"/>
    <w:rsid w:val="00D265EC"/>
    <w:rsid w:val="00D33049"/>
    <w:rsid w:val="00D33ACE"/>
    <w:rsid w:val="00D34453"/>
    <w:rsid w:val="00D35549"/>
    <w:rsid w:val="00D35C87"/>
    <w:rsid w:val="00D35F66"/>
    <w:rsid w:val="00D40753"/>
    <w:rsid w:val="00D4194D"/>
    <w:rsid w:val="00D461EB"/>
    <w:rsid w:val="00D50024"/>
    <w:rsid w:val="00D50992"/>
    <w:rsid w:val="00D5174A"/>
    <w:rsid w:val="00D51752"/>
    <w:rsid w:val="00D51846"/>
    <w:rsid w:val="00D5193E"/>
    <w:rsid w:val="00D5199E"/>
    <w:rsid w:val="00D52215"/>
    <w:rsid w:val="00D5381B"/>
    <w:rsid w:val="00D54201"/>
    <w:rsid w:val="00D54686"/>
    <w:rsid w:val="00D54CD0"/>
    <w:rsid w:val="00D569D2"/>
    <w:rsid w:val="00D56D6C"/>
    <w:rsid w:val="00D63C3D"/>
    <w:rsid w:val="00D64D35"/>
    <w:rsid w:val="00D666D6"/>
    <w:rsid w:val="00D66FA8"/>
    <w:rsid w:val="00D711D3"/>
    <w:rsid w:val="00D73F96"/>
    <w:rsid w:val="00D748E5"/>
    <w:rsid w:val="00D75D83"/>
    <w:rsid w:val="00D760AB"/>
    <w:rsid w:val="00D77C4D"/>
    <w:rsid w:val="00D84F2F"/>
    <w:rsid w:val="00D8566E"/>
    <w:rsid w:val="00D8663E"/>
    <w:rsid w:val="00D87314"/>
    <w:rsid w:val="00D91E62"/>
    <w:rsid w:val="00D9359C"/>
    <w:rsid w:val="00D975F1"/>
    <w:rsid w:val="00DA356B"/>
    <w:rsid w:val="00DA40E3"/>
    <w:rsid w:val="00DA4B74"/>
    <w:rsid w:val="00DB3DA0"/>
    <w:rsid w:val="00DB4F86"/>
    <w:rsid w:val="00DB5119"/>
    <w:rsid w:val="00DC0584"/>
    <w:rsid w:val="00DC1AD8"/>
    <w:rsid w:val="00DC1D71"/>
    <w:rsid w:val="00DC4708"/>
    <w:rsid w:val="00DC74F3"/>
    <w:rsid w:val="00DC7546"/>
    <w:rsid w:val="00DC780D"/>
    <w:rsid w:val="00DD096A"/>
    <w:rsid w:val="00DD1BB1"/>
    <w:rsid w:val="00DD3D8A"/>
    <w:rsid w:val="00DD52ED"/>
    <w:rsid w:val="00DD5595"/>
    <w:rsid w:val="00DD6717"/>
    <w:rsid w:val="00DD704F"/>
    <w:rsid w:val="00DD70FD"/>
    <w:rsid w:val="00DD73AC"/>
    <w:rsid w:val="00DE0381"/>
    <w:rsid w:val="00DE0E27"/>
    <w:rsid w:val="00DE1DFC"/>
    <w:rsid w:val="00DE2EC7"/>
    <w:rsid w:val="00DE4308"/>
    <w:rsid w:val="00DE4F9D"/>
    <w:rsid w:val="00DE6207"/>
    <w:rsid w:val="00DF16D7"/>
    <w:rsid w:val="00DF19B5"/>
    <w:rsid w:val="00DF2252"/>
    <w:rsid w:val="00DF2C64"/>
    <w:rsid w:val="00DF3EDB"/>
    <w:rsid w:val="00DF6922"/>
    <w:rsid w:val="00DF6CD4"/>
    <w:rsid w:val="00DF725B"/>
    <w:rsid w:val="00DF7989"/>
    <w:rsid w:val="00DF7B0E"/>
    <w:rsid w:val="00E02EA3"/>
    <w:rsid w:val="00E0376E"/>
    <w:rsid w:val="00E052EE"/>
    <w:rsid w:val="00E0727A"/>
    <w:rsid w:val="00E07C04"/>
    <w:rsid w:val="00E125DE"/>
    <w:rsid w:val="00E12BA2"/>
    <w:rsid w:val="00E12FE0"/>
    <w:rsid w:val="00E1454E"/>
    <w:rsid w:val="00E24C02"/>
    <w:rsid w:val="00E25126"/>
    <w:rsid w:val="00E27849"/>
    <w:rsid w:val="00E31802"/>
    <w:rsid w:val="00E335E8"/>
    <w:rsid w:val="00E339B5"/>
    <w:rsid w:val="00E3566B"/>
    <w:rsid w:val="00E371D7"/>
    <w:rsid w:val="00E4071E"/>
    <w:rsid w:val="00E43268"/>
    <w:rsid w:val="00E432FE"/>
    <w:rsid w:val="00E449C2"/>
    <w:rsid w:val="00E54AAF"/>
    <w:rsid w:val="00E62A30"/>
    <w:rsid w:val="00E62E83"/>
    <w:rsid w:val="00E63DD0"/>
    <w:rsid w:val="00E64833"/>
    <w:rsid w:val="00E649D8"/>
    <w:rsid w:val="00E649E5"/>
    <w:rsid w:val="00E721C7"/>
    <w:rsid w:val="00E727C9"/>
    <w:rsid w:val="00E73733"/>
    <w:rsid w:val="00E77099"/>
    <w:rsid w:val="00E7758A"/>
    <w:rsid w:val="00E85978"/>
    <w:rsid w:val="00E86264"/>
    <w:rsid w:val="00E862E7"/>
    <w:rsid w:val="00E905A3"/>
    <w:rsid w:val="00E914EC"/>
    <w:rsid w:val="00E91EEC"/>
    <w:rsid w:val="00E92769"/>
    <w:rsid w:val="00E96BE4"/>
    <w:rsid w:val="00EA2366"/>
    <w:rsid w:val="00EA4645"/>
    <w:rsid w:val="00EB0B0C"/>
    <w:rsid w:val="00EB1831"/>
    <w:rsid w:val="00EB3834"/>
    <w:rsid w:val="00EB3DE3"/>
    <w:rsid w:val="00EB486C"/>
    <w:rsid w:val="00EC1441"/>
    <w:rsid w:val="00EC1516"/>
    <w:rsid w:val="00EC1CD6"/>
    <w:rsid w:val="00EC4576"/>
    <w:rsid w:val="00EC5570"/>
    <w:rsid w:val="00ED64C4"/>
    <w:rsid w:val="00ED6DD8"/>
    <w:rsid w:val="00ED6FF7"/>
    <w:rsid w:val="00EE1A2C"/>
    <w:rsid w:val="00EE2AB7"/>
    <w:rsid w:val="00EE309C"/>
    <w:rsid w:val="00EE4AB7"/>
    <w:rsid w:val="00EE5869"/>
    <w:rsid w:val="00EF3505"/>
    <w:rsid w:val="00EF47BA"/>
    <w:rsid w:val="00EF52E7"/>
    <w:rsid w:val="00EF77B4"/>
    <w:rsid w:val="00F0376E"/>
    <w:rsid w:val="00F03FD6"/>
    <w:rsid w:val="00F0764A"/>
    <w:rsid w:val="00F12757"/>
    <w:rsid w:val="00F13090"/>
    <w:rsid w:val="00F1519E"/>
    <w:rsid w:val="00F214B3"/>
    <w:rsid w:val="00F23B6E"/>
    <w:rsid w:val="00F26126"/>
    <w:rsid w:val="00F26E96"/>
    <w:rsid w:val="00F26FC6"/>
    <w:rsid w:val="00F273ED"/>
    <w:rsid w:val="00F311CB"/>
    <w:rsid w:val="00F3209E"/>
    <w:rsid w:val="00F3482E"/>
    <w:rsid w:val="00F35266"/>
    <w:rsid w:val="00F36204"/>
    <w:rsid w:val="00F36A81"/>
    <w:rsid w:val="00F37E77"/>
    <w:rsid w:val="00F44D5C"/>
    <w:rsid w:val="00F47E6B"/>
    <w:rsid w:val="00F50487"/>
    <w:rsid w:val="00F50496"/>
    <w:rsid w:val="00F50783"/>
    <w:rsid w:val="00F50AF5"/>
    <w:rsid w:val="00F50E64"/>
    <w:rsid w:val="00F532CB"/>
    <w:rsid w:val="00F57121"/>
    <w:rsid w:val="00F61346"/>
    <w:rsid w:val="00F64607"/>
    <w:rsid w:val="00F650BA"/>
    <w:rsid w:val="00F702AA"/>
    <w:rsid w:val="00F71370"/>
    <w:rsid w:val="00F74378"/>
    <w:rsid w:val="00F75943"/>
    <w:rsid w:val="00F7596E"/>
    <w:rsid w:val="00F7652C"/>
    <w:rsid w:val="00F77490"/>
    <w:rsid w:val="00F77596"/>
    <w:rsid w:val="00F77AFB"/>
    <w:rsid w:val="00F80F0E"/>
    <w:rsid w:val="00F82EAE"/>
    <w:rsid w:val="00F83D55"/>
    <w:rsid w:val="00F8659E"/>
    <w:rsid w:val="00F86DBA"/>
    <w:rsid w:val="00F90908"/>
    <w:rsid w:val="00F91398"/>
    <w:rsid w:val="00F93CC7"/>
    <w:rsid w:val="00F93F32"/>
    <w:rsid w:val="00F94632"/>
    <w:rsid w:val="00F9479C"/>
    <w:rsid w:val="00F94A47"/>
    <w:rsid w:val="00F94DB0"/>
    <w:rsid w:val="00F94E51"/>
    <w:rsid w:val="00F968C6"/>
    <w:rsid w:val="00FA21B4"/>
    <w:rsid w:val="00FA2F3E"/>
    <w:rsid w:val="00FA369D"/>
    <w:rsid w:val="00FA532C"/>
    <w:rsid w:val="00FA7217"/>
    <w:rsid w:val="00FB1B2A"/>
    <w:rsid w:val="00FB59A3"/>
    <w:rsid w:val="00FB5C96"/>
    <w:rsid w:val="00FB65DC"/>
    <w:rsid w:val="00FC04B9"/>
    <w:rsid w:val="00FC1698"/>
    <w:rsid w:val="00FC2958"/>
    <w:rsid w:val="00FC6898"/>
    <w:rsid w:val="00FD31D6"/>
    <w:rsid w:val="00FD5096"/>
    <w:rsid w:val="00FD51B5"/>
    <w:rsid w:val="00FD55A9"/>
    <w:rsid w:val="00FD55C1"/>
    <w:rsid w:val="00FD5F25"/>
    <w:rsid w:val="00FD7A6F"/>
    <w:rsid w:val="00FE00BE"/>
    <w:rsid w:val="00FE4474"/>
    <w:rsid w:val="00FE5AEB"/>
    <w:rsid w:val="00FF3026"/>
    <w:rsid w:val="00FF4256"/>
    <w:rsid w:val="00FF6E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BFEF"/>
  <w15:chartTrackingRefBased/>
  <w15:docId w15:val="{A9485377-6648-4605-9976-0B340C18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7567E"/>
    <w:pPr>
      <w:autoSpaceDE w:val="0"/>
      <w:autoSpaceDN w:val="0"/>
      <w:adjustRightInd w:val="0"/>
      <w:spacing w:after="0" w:line="258" w:lineRule="auto"/>
    </w:pPr>
    <w:rPr>
      <w:rFonts w:ascii="Calibri" w:eastAsia="Times New Roman" w:hAnsi="Calibri" w:cs="Times New Roman"/>
      <w:lang w:eastAsia="ru-RU"/>
    </w:rPr>
  </w:style>
  <w:style w:type="paragraph" w:styleId="1">
    <w:name w:val="heading 1"/>
    <w:basedOn w:val="a2"/>
    <w:next w:val="a2"/>
    <w:link w:val="10"/>
    <w:uiPriority w:val="9"/>
    <w:qFormat/>
    <w:rsid w:val="00060D7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2"/>
    <w:next w:val="a2"/>
    <w:link w:val="20"/>
    <w:uiPriority w:val="9"/>
    <w:semiHidden/>
    <w:unhideWhenUsed/>
    <w:qFormat/>
    <w:rsid w:val="00060D7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2"/>
    <w:next w:val="a2"/>
    <w:link w:val="30"/>
    <w:uiPriority w:val="9"/>
    <w:semiHidden/>
    <w:unhideWhenUsed/>
    <w:qFormat/>
    <w:rsid w:val="00060D7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2"/>
    <w:link w:val="a7"/>
    <w:uiPriority w:val="34"/>
    <w:qFormat/>
    <w:rsid w:val="007D6794"/>
    <w:pPr>
      <w:ind w:left="720"/>
      <w:contextualSpacing/>
    </w:pPr>
  </w:style>
  <w:style w:type="character" w:customStyle="1" w:styleId="a7">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6"/>
    <w:uiPriority w:val="34"/>
    <w:qFormat/>
    <w:locked/>
    <w:rsid w:val="007D6794"/>
    <w:rPr>
      <w:rFonts w:ascii="Calibri" w:eastAsia="Times New Roman" w:hAnsi="Calibri" w:cs="Times New Roman"/>
      <w:lang w:eastAsia="ru-RU"/>
    </w:rPr>
  </w:style>
  <w:style w:type="paragraph" w:styleId="a8">
    <w:name w:val="Balloon Text"/>
    <w:basedOn w:val="a2"/>
    <w:link w:val="a9"/>
    <w:uiPriority w:val="99"/>
    <w:semiHidden/>
    <w:unhideWhenUsed/>
    <w:rsid w:val="00BD21BE"/>
    <w:pPr>
      <w:spacing w:line="240" w:lineRule="auto"/>
    </w:pPr>
    <w:rPr>
      <w:rFonts w:ascii="Segoe UI" w:hAnsi="Segoe UI" w:cs="Segoe UI"/>
      <w:sz w:val="18"/>
      <w:szCs w:val="18"/>
    </w:rPr>
  </w:style>
  <w:style w:type="character" w:customStyle="1" w:styleId="a9">
    <w:name w:val="Текст выноски Знак"/>
    <w:basedOn w:val="a3"/>
    <w:link w:val="a8"/>
    <w:uiPriority w:val="99"/>
    <w:semiHidden/>
    <w:rsid w:val="00BD21BE"/>
    <w:rPr>
      <w:rFonts w:ascii="Segoe UI" w:eastAsia="Times New Roman" w:hAnsi="Segoe UI" w:cs="Segoe UI"/>
      <w:sz w:val="18"/>
      <w:szCs w:val="18"/>
      <w:lang w:eastAsia="ru-RU"/>
    </w:rPr>
  </w:style>
  <w:style w:type="paragraph" w:styleId="aa">
    <w:name w:val="header"/>
    <w:basedOn w:val="a2"/>
    <w:link w:val="ab"/>
    <w:uiPriority w:val="99"/>
    <w:unhideWhenUsed/>
    <w:rsid w:val="00BD21BE"/>
    <w:pPr>
      <w:tabs>
        <w:tab w:val="center" w:pos="4677"/>
        <w:tab w:val="right" w:pos="9355"/>
      </w:tabs>
      <w:spacing w:line="240" w:lineRule="auto"/>
    </w:pPr>
  </w:style>
  <w:style w:type="character" w:customStyle="1" w:styleId="ab">
    <w:name w:val="Верхний колонтитул Знак"/>
    <w:basedOn w:val="a3"/>
    <w:link w:val="aa"/>
    <w:uiPriority w:val="99"/>
    <w:rsid w:val="00BD21BE"/>
    <w:rPr>
      <w:rFonts w:ascii="Calibri" w:eastAsia="Times New Roman" w:hAnsi="Calibri" w:cs="Times New Roman"/>
      <w:lang w:eastAsia="ru-RU"/>
    </w:rPr>
  </w:style>
  <w:style w:type="paragraph" w:styleId="ac">
    <w:name w:val="footer"/>
    <w:basedOn w:val="a2"/>
    <w:link w:val="ad"/>
    <w:uiPriority w:val="99"/>
    <w:unhideWhenUsed/>
    <w:rsid w:val="00BD21BE"/>
    <w:pPr>
      <w:tabs>
        <w:tab w:val="center" w:pos="4677"/>
        <w:tab w:val="right" w:pos="9355"/>
      </w:tabs>
      <w:spacing w:line="240" w:lineRule="auto"/>
    </w:pPr>
  </w:style>
  <w:style w:type="character" w:customStyle="1" w:styleId="ad">
    <w:name w:val="Нижний колонтитул Знак"/>
    <w:basedOn w:val="a3"/>
    <w:link w:val="ac"/>
    <w:uiPriority w:val="99"/>
    <w:rsid w:val="00BD21BE"/>
    <w:rPr>
      <w:rFonts w:ascii="Calibri" w:eastAsia="Times New Roman" w:hAnsi="Calibri" w:cs="Times New Roman"/>
      <w:lang w:eastAsia="ru-RU"/>
    </w:rPr>
  </w:style>
  <w:style w:type="character" w:styleId="ae">
    <w:name w:val="Hyperlink"/>
    <w:basedOn w:val="a3"/>
    <w:uiPriority w:val="99"/>
    <w:unhideWhenUsed/>
    <w:rsid w:val="00667709"/>
    <w:rPr>
      <w:color w:val="0563C1" w:themeColor="hyperlink"/>
      <w:u w:val="single"/>
    </w:rPr>
  </w:style>
  <w:style w:type="character" w:customStyle="1" w:styleId="cardmaininfocontent">
    <w:name w:val="cardmaininfo__content"/>
    <w:basedOn w:val="a3"/>
    <w:rsid w:val="00806F1C"/>
  </w:style>
  <w:style w:type="character" w:customStyle="1" w:styleId="cardmaininfopurchaselink">
    <w:name w:val="cardmaininfo__purchaselink"/>
    <w:basedOn w:val="a3"/>
    <w:rsid w:val="00806F1C"/>
  </w:style>
  <w:style w:type="character" w:styleId="af">
    <w:name w:val="FollowedHyperlink"/>
    <w:basedOn w:val="a3"/>
    <w:uiPriority w:val="99"/>
    <w:semiHidden/>
    <w:unhideWhenUsed/>
    <w:rsid w:val="009F535B"/>
    <w:rPr>
      <w:color w:val="954F72" w:themeColor="followedHyperlink"/>
      <w:u w:val="single"/>
    </w:rPr>
  </w:style>
  <w:style w:type="character" w:customStyle="1" w:styleId="sectioninfo">
    <w:name w:val="section__info"/>
    <w:basedOn w:val="a3"/>
    <w:rsid w:val="009F535B"/>
  </w:style>
  <w:style w:type="character" w:customStyle="1" w:styleId="upper">
    <w:name w:val="upper"/>
    <w:basedOn w:val="a3"/>
    <w:rsid w:val="009F535B"/>
  </w:style>
  <w:style w:type="character" w:styleId="af0">
    <w:name w:val="Emphasis"/>
    <w:basedOn w:val="a3"/>
    <w:uiPriority w:val="20"/>
    <w:qFormat/>
    <w:rsid w:val="00F968C6"/>
    <w:rPr>
      <w:i/>
      <w:iCs/>
    </w:rPr>
  </w:style>
  <w:style w:type="character" w:customStyle="1" w:styleId="11">
    <w:name w:val="Неразрешенное упоминание1"/>
    <w:basedOn w:val="a3"/>
    <w:uiPriority w:val="99"/>
    <w:semiHidden/>
    <w:unhideWhenUsed/>
    <w:rsid w:val="00EB1831"/>
    <w:rPr>
      <w:color w:val="605E5C"/>
      <w:shd w:val="clear" w:color="auto" w:fill="E1DFDD"/>
    </w:rPr>
  </w:style>
  <w:style w:type="character" w:customStyle="1" w:styleId="bumpedfont15">
    <w:name w:val="bumpedfont15"/>
    <w:basedOn w:val="a3"/>
    <w:rsid w:val="001830B9"/>
  </w:style>
  <w:style w:type="character" w:customStyle="1" w:styleId="apple-converted-space">
    <w:name w:val="apple-converted-space"/>
    <w:basedOn w:val="a3"/>
    <w:rsid w:val="001830B9"/>
  </w:style>
  <w:style w:type="character" w:customStyle="1" w:styleId="s12">
    <w:name w:val="s12"/>
    <w:basedOn w:val="a3"/>
    <w:rsid w:val="00123AB4"/>
  </w:style>
  <w:style w:type="character" w:customStyle="1" w:styleId="s10">
    <w:name w:val="s10"/>
    <w:basedOn w:val="a3"/>
    <w:rsid w:val="00123AB4"/>
  </w:style>
  <w:style w:type="character" w:customStyle="1" w:styleId="s17">
    <w:name w:val="s17"/>
    <w:basedOn w:val="a3"/>
    <w:rsid w:val="00123AB4"/>
  </w:style>
  <w:style w:type="paragraph" w:styleId="af1">
    <w:name w:val="Normal (Web)"/>
    <w:basedOn w:val="a2"/>
    <w:uiPriority w:val="99"/>
    <w:unhideWhenUsed/>
    <w:rsid w:val="00D666D6"/>
    <w:pPr>
      <w:autoSpaceDE/>
      <w:autoSpaceDN/>
      <w:adjustRightInd/>
      <w:spacing w:before="100" w:beforeAutospacing="1" w:after="100" w:afterAutospacing="1" w:line="240" w:lineRule="auto"/>
    </w:pPr>
    <w:rPr>
      <w:rFonts w:ascii="Times New Roman" w:hAnsi="Times New Roman"/>
      <w:sz w:val="24"/>
      <w:szCs w:val="24"/>
    </w:rPr>
  </w:style>
  <w:style w:type="paragraph" w:customStyle="1" w:styleId="s9">
    <w:name w:val="s9"/>
    <w:basedOn w:val="a2"/>
    <w:rsid w:val="00AE64F7"/>
    <w:pPr>
      <w:autoSpaceDE/>
      <w:autoSpaceDN/>
      <w:adjustRightInd/>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5A4104"/>
    <w:pPr>
      <w:widowControl w:val="0"/>
      <w:autoSpaceDE w:val="0"/>
      <w:autoSpaceDN w:val="0"/>
      <w:spacing w:after="0" w:line="240" w:lineRule="auto"/>
    </w:pPr>
    <w:rPr>
      <w:rFonts w:ascii="Calibri" w:eastAsia="Times New Roman" w:hAnsi="Calibri" w:cs="Calibri"/>
      <w:szCs w:val="20"/>
      <w:lang w:eastAsia="ru-RU"/>
    </w:rPr>
  </w:style>
  <w:style w:type="paragraph" w:customStyle="1" w:styleId="a">
    <w:name w:val="Раздел контракта"/>
    <w:basedOn w:val="1"/>
    <w:qFormat/>
    <w:rsid w:val="00060D78"/>
    <w:pPr>
      <w:keepNext w:val="0"/>
      <w:keepLines w:val="0"/>
      <w:numPr>
        <w:numId w:val="36"/>
      </w:numPr>
      <w:suppressAutoHyphens/>
      <w:autoSpaceDE/>
      <w:autoSpaceDN/>
      <w:adjustRightInd/>
      <w:spacing w:before="120" w:after="120" w:line="240" w:lineRule="auto"/>
      <w:ind w:left="340" w:hanging="360"/>
      <w:jc w:val="center"/>
    </w:pPr>
    <w:rPr>
      <w:rFonts w:ascii="Times New Roman" w:hAnsi="Times New Roman"/>
      <w:color w:val="auto"/>
      <w:sz w:val="24"/>
      <w:lang w:eastAsia="en-US"/>
    </w:rPr>
  </w:style>
  <w:style w:type="paragraph" w:customStyle="1" w:styleId="a0">
    <w:name w:val="Пункт контракта"/>
    <w:basedOn w:val="2"/>
    <w:qFormat/>
    <w:rsid w:val="00060D78"/>
    <w:pPr>
      <w:keepNext w:val="0"/>
      <w:keepLines w:val="0"/>
      <w:numPr>
        <w:ilvl w:val="1"/>
        <w:numId w:val="36"/>
      </w:numPr>
      <w:suppressAutoHyphens/>
      <w:autoSpaceDE/>
      <w:autoSpaceDN/>
      <w:adjustRightInd/>
      <w:spacing w:before="0" w:line="240" w:lineRule="auto"/>
      <w:ind w:left="0" w:firstLine="709"/>
      <w:jc w:val="both"/>
    </w:pPr>
    <w:rPr>
      <w:rFonts w:ascii="Times New Roman" w:hAnsi="Times New Roman"/>
      <w:color w:val="auto"/>
      <w:sz w:val="24"/>
      <w:lang w:eastAsia="en-US"/>
    </w:rPr>
  </w:style>
  <w:style w:type="paragraph" w:customStyle="1" w:styleId="a1">
    <w:name w:val="Подпункт контракта"/>
    <w:basedOn w:val="3"/>
    <w:qFormat/>
    <w:rsid w:val="00060D78"/>
    <w:pPr>
      <w:keepNext w:val="0"/>
      <w:keepLines w:val="0"/>
      <w:numPr>
        <w:ilvl w:val="2"/>
        <w:numId w:val="36"/>
      </w:numPr>
      <w:suppressAutoHyphens/>
      <w:autoSpaceDE/>
      <w:autoSpaceDN/>
      <w:adjustRightInd/>
      <w:spacing w:before="0" w:line="240" w:lineRule="auto"/>
      <w:ind w:left="0" w:firstLine="709"/>
      <w:jc w:val="both"/>
    </w:pPr>
    <w:rPr>
      <w:rFonts w:ascii="Times New Roman" w:hAnsi="Times New Roman"/>
      <w:color w:val="auto"/>
      <w:lang w:eastAsia="ar-SA"/>
    </w:rPr>
  </w:style>
  <w:style w:type="character" w:customStyle="1" w:styleId="10">
    <w:name w:val="Заголовок 1 Знак"/>
    <w:basedOn w:val="a3"/>
    <w:link w:val="1"/>
    <w:uiPriority w:val="9"/>
    <w:rsid w:val="00060D78"/>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3"/>
    <w:link w:val="2"/>
    <w:uiPriority w:val="9"/>
    <w:semiHidden/>
    <w:rsid w:val="00060D78"/>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3"/>
    <w:link w:val="3"/>
    <w:uiPriority w:val="9"/>
    <w:semiHidden/>
    <w:rsid w:val="00060D78"/>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237832757">
      <w:bodyDiv w:val="1"/>
      <w:marLeft w:val="0"/>
      <w:marRight w:val="0"/>
      <w:marTop w:val="0"/>
      <w:marBottom w:val="0"/>
      <w:divBdr>
        <w:top w:val="none" w:sz="0" w:space="0" w:color="auto"/>
        <w:left w:val="none" w:sz="0" w:space="0" w:color="auto"/>
        <w:bottom w:val="none" w:sz="0" w:space="0" w:color="auto"/>
        <w:right w:val="none" w:sz="0" w:space="0" w:color="auto"/>
      </w:divBdr>
    </w:div>
    <w:div w:id="240675022">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060135">
      <w:bodyDiv w:val="1"/>
      <w:marLeft w:val="0"/>
      <w:marRight w:val="0"/>
      <w:marTop w:val="0"/>
      <w:marBottom w:val="0"/>
      <w:divBdr>
        <w:top w:val="none" w:sz="0" w:space="0" w:color="auto"/>
        <w:left w:val="none" w:sz="0" w:space="0" w:color="auto"/>
        <w:bottom w:val="none" w:sz="0" w:space="0" w:color="auto"/>
        <w:right w:val="none" w:sz="0" w:space="0" w:color="auto"/>
      </w:divBdr>
    </w:div>
    <w:div w:id="343480069">
      <w:bodyDiv w:val="1"/>
      <w:marLeft w:val="0"/>
      <w:marRight w:val="0"/>
      <w:marTop w:val="0"/>
      <w:marBottom w:val="0"/>
      <w:divBdr>
        <w:top w:val="none" w:sz="0" w:space="0" w:color="auto"/>
        <w:left w:val="none" w:sz="0" w:space="0" w:color="auto"/>
        <w:bottom w:val="none" w:sz="0" w:space="0" w:color="auto"/>
        <w:right w:val="none" w:sz="0" w:space="0" w:color="auto"/>
      </w:divBdr>
    </w:div>
    <w:div w:id="367603144">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25220505">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603609315">
      <w:bodyDiv w:val="1"/>
      <w:marLeft w:val="0"/>
      <w:marRight w:val="0"/>
      <w:marTop w:val="0"/>
      <w:marBottom w:val="0"/>
      <w:divBdr>
        <w:top w:val="none" w:sz="0" w:space="0" w:color="auto"/>
        <w:left w:val="none" w:sz="0" w:space="0" w:color="auto"/>
        <w:bottom w:val="none" w:sz="0" w:space="0" w:color="auto"/>
        <w:right w:val="none" w:sz="0" w:space="0" w:color="auto"/>
      </w:divBdr>
      <w:divsChild>
        <w:div w:id="400908393">
          <w:marLeft w:val="810"/>
          <w:marRight w:val="0"/>
          <w:marTop w:val="0"/>
          <w:marBottom w:val="0"/>
          <w:divBdr>
            <w:top w:val="none" w:sz="0" w:space="0" w:color="auto"/>
            <w:left w:val="none" w:sz="0" w:space="0" w:color="auto"/>
            <w:bottom w:val="none" w:sz="0" w:space="0" w:color="auto"/>
            <w:right w:val="none" w:sz="0" w:space="0" w:color="auto"/>
          </w:divBdr>
        </w:div>
        <w:div w:id="1080177995">
          <w:marLeft w:val="0"/>
          <w:marRight w:val="0"/>
          <w:marTop w:val="0"/>
          <w:marBottom w:val="0"/>
          <w:divBdr>
            <w:top w:val="none" w:sz="0" w:space="0" w:color="auto"/>
            <w:left w:val="none" w:sz="0" w:space="0" w:color="auto"/>
            <w:bottom w:val="none" w:sz="0" w:space="0" w:color="auto"/>
            <w:right w:val="none" w:sz="0" w:space="0" w:color="auto"/>
          </w:divBdr>
        </w:div>
      </w:divsChild>
    </w:div>
    <w:div w:id="614409720">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855000399">
      <w:bodyDiv w:val="1"/>
      <w:marLeft w:val="0"/>
      <w:marRight w:val="0"/>
      <w:marTop w:val="0"/>
      <w:marBottom w:val="0"/>
      <w:divBdr>
        <w:top w:val="none" w:sz="0" w:space="0" w:color="auto"/>
        <w:left w:val="none" w:sz="0" w:space="0" w:color="auto"/>
        <w:bottom w:val="none" w:sz="0" w:space="0" w:color="auto"/>
        <w:right w:val="none" w:sz="0" w:space="0" w:color="auto"/>
      </w:divBdr>
    </w:div>
    <w:div w:id="893850925">
      <w:bodyDiv w:val="1"/>
      <w:marLeft w:val="0"/>
      <w:marRight w:val="0"/>
      <w:marTop w:val="0"/>
      <w:marBottom w:val="0"/>
      <w:divBdr>
        <w:top w:val="none" w:sz="0" w:space="0" w:color="auto"/>
        <w:left w:val="none" w:sz="0" w:space="0" w:color="auto"/>
        <w:bottom w:val="none" w:sz="0" w:space="0" w:color="auto"/>
        <w:right w:val="none" w:sz="0" w:space="0" w:color="auto"/>
      </w:divBdr>
      <w:divsChild>
        <w:div w:id="1038699152">
          <w:marLeft w:val="0"/>
          <w:marRight w:val="0"/>
          <w:marTop w:val="0"/>
          <w:marBottom w:val="0"/>
          <w:divBdr>
            <w:top w:val="none" w:sz="0" w:space="0" w:color="auto"/>
            <w:left w:val="none" w:sz="0" w:space="0" w:color="auto"/>
            <w:bottom w:val="none" w:sz="0" w:space="0" w:color="auto"/>
            <w:right w:val="none" w:sz="0" w:space="0" w:color="auto"/>
          </w:divBdr>
        </w:div>
        <w:div w:id="194777741">
          <w:marLeft w:val="0"/>
          <w:marRight w:val="0"/>
          <w:marTop w:val="0"/>
          <w:marBottom w:val="0"/>
          <w:divBdr>
            <w:top w:val="none" w:sz="0" w:space="0" w:color="auto"/>
            <w:left w:val="none" w:sz="0" w:space="0" w:color="auto"/>
            <w:bottom w:val="none" w:sz="0" w:space="0" w:color="auto"/>
            <w:right w:val="none" w:sz="0" w:space="0" w:color="auto"/>
          </w:divBdr>
        </w:div>
      </w:divsChild>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95827802">
      <w:bodyDiv w:val="1"/>
      <w:marLeft w:val="0"/>
      <w:marRight w:val="0"/>
      <w:marTop w:val="0"/>
      <w:marBottom w:val="0"/>
      <w:divBdr>
        <w:top w:val="none" w:sz="0" w:space="0" w:color="auto"/>
        <w:left w:val="none" w:sz="0" w:space="0" w:color="auto"/>
        <w:bottom w:val="none" w:sz="0" w:space="0" w:color="auto"/>
        <w:right w:val="none" w:sz="0" w:space="0" w:color="auto"/>
      </w:divBdr>
    </w:div>
    <w:div w:id="1314406874">
      <w:bodyDiv w:val="1"/>
      <w:marLeft w:val="0"/>
      <w:marRight w:val="0"/>
      <w:marTop w:val="0"/>
      <w:marBottom w:val="0"/>
      <w:divBdr>
        <w:top w:val="none" w:sz="0" w:space="0" w:color="auto"/>
        <w:left w:val="none" w:sz="0" w:space="0" w:color="auto"/>
        <w:bottom w:val="none" w:sz="0" w:space="0" w:color="auto"/>
        <w:right w:val="none" w:sz="0" w:space="0" w:color="auto"/>
      </w:divBdr>
    </w:div>
    <w:div w:id="1316951127">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29386963">
      <w:bodyDiv w:val="1"/>
      <w:marLeft w:val="0"/>
      <w:marRight w:val="0"/>
      <w:marTop w:val="0"/>
      <w:marBottom w:val="0"/>
      <w:divBdr>
        <w:top w:val="none" w:sz="0" w:space="0" w:color="auto"/>
        <w:left w:val="none" w:sz="0" w:space="0" w:color="auto"/>
        <w:bottom w:val="none" w:sz="0" w:space="0" w:color="auto"/>
        <w:right w:val="none" w:sz="0" w:space="0" w:color="auto"/>
      </w:divBdr>
      <w:divsChild>
        <w:div w:id="1836527630">
          <w:marLeft w:val="810"/>
          <w:marRight w:val="0"/>
          <w:marTop w:val="0"/>
          <w:marBottom w:val="0"/>
          <w:divBdr>
            <w:top w:val="none" w:sz="0" w:space="0" w:color="auto"/>
            <w:left w:val="none" w:sz="0" w:space="0" w:color="auto"/>
            <w:bottom w:val="none" w:sz="0" w:space="0" w:color="auto"/>
            <w:right w:val="none" w:sz="0" w:space="0" w:color="auto"/>
          </w:divBdr>
        </w:div>
        <w:div w:id="443548561">
          <w:marLeft w:val="0"/>
          <w:marRight w:val="0"/>
          <w:marTop w:val="0"/>
          <w:marBottom w:val="0"/>
          <w:divBdr>
            <w:top w:val="none" w:sz="0" w:space="0" w:color="auto"/>
            <w:left w:val="none" w:sz="0" w:space="0" w:color="auto"/>
            <w:bottom w:val="none" w:sz="0" w:space="0" w:color="auto"/>
            <w:right w:val="none" w:sz="0" w:space="0" w:color="auto"/>
          </w:divBdr>
        </w:div>
      </w:divsChild>
    </w:div>
    <w:div w:id="1807894670">
      <w:bodyDiv w:val="1"/>
      <w:marLeft w:val="0"/>
      <w:marRight w:val="0"/>
      <w:marTop w:val="0"/>
      <w:marBottom w:val="0"/>
      <w:divBdr>
        <w:top w:val="none" w:sz="0" w:space="0" w:color="auto"/>
        <w:left w:val="none" w:sz="0" w:space="0" w:color="auto"/>
        <w:bottom w:val="none" w:sz="0" w:space="0" w:color="auto"/>
        <w:right w:val="none" w:sz="0" w:space="0" w:color="auto"/>
      </w:divBdr>
    </w:div>
    <w:div w:id="1910387694">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206860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79C8D-2BB7-48AD-A8A0-267A0E0AD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3237</Words>
  <Characters>18457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Кузнецова Екатерина Михайловна</cp:lastModifiedBy>
  <cp:revision>2</cp:revision>
  <cp:lastPrinted>2023-05-16T11:10:00Z</cp:lastPrinted>
  <dcterms:created xsi:type="dcterms:W3CDTF">2023-05-16T14:01:00Z</dcterms:created>
  <dcterms:modified xsi:type="dcterms:W3CDTF">2023-05-16T14:01:00Z</dcterms:modified>
</cp:coreProperties>
</file>