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29EE" w:rsidRPr="006729EE" w:rsidRDefault="006729EE" w:rsidP="006729EE">
      <w:pPr>
        <w:autoSpaceDE/>
        <w:autoSpaceDN/>
        <w:adjustRightInd/>
        <w:spacing w:before="0"/>
        <w:ind w:left="33" w:firstLine="0"/>
        <w:jc w:val="both"/>
        <w:outlineLvl w:val="0"/>
        <w:rPr>
          <w:sz w:val="26"/>
          <w:szCs w:val="26"/>
        </w:rPr>
      </w:pPr>
    </w:p>
    <w:p w:rsidR="00EC1BA1" w:rsidRPr="00EC1BA1" w:rsidRDefault="00EC1BA1" w:rsidP="00EC1BA1">
      <w:pPr>
        <w:spacing w:before="0" w:line="340" w:lineRule="exact"/>
        <w:ind w:left="4536" w:firstLine="0"/>
        <w:rPr>
          <w:bCs/>
          <w:color w:val="auto"/>
          <w:sz w:val="26"/>
          <w:szCs w:val="26"/>
        </w:rPr>
      </w:pPr>
      <w:r w:rsidRPr="00EC1BA1">
        <w:rPr>
          <w:bCs/>
          <w:color w:val="auto"/>
          <w:sz w:val="26"/>
          <w:szCs w:val="26"/>
        </w:rPr>
        <w:t>Заказчик:</w:t>
      </w:r>
    </w:p>
    <w:p w:rsidR="00EC1BA1" w:rsidRPr="00EC1BA1" w:rsidRDefault="00EC1BA1" w:rsidP="00EC1BA1">
      <w:pPr>
        <w:spacing w:before="0" w:line="340" w:lineRule="exact"/>
        <w:ind w:left="4536" w:firstLine="0"/>
        <w:rPr>
          <w:bCs/>
          <w:color w:val="auto"/>
          <w:sz w:val="26"/>
          <w:szCs w:val="26"/>
        </w:rPr>
      </w:pPr>
      <w:r w:rsidRPr="00EC1BA1">
        <w:rPr>
          <w:bCs/>
          <w:color w:val="auto"/>
          <w:sz w:val="26"/>
          <w:szCs w:val="26"/>
        </w:rPr>
        <w:t>Государственное казенное учреждение Московской области «Дирекция единого заказчика Министерства здравоохранения Московской области»</w:t>
      </w:r>
    </w:p>
    <w:p w:rsidR="00EC1BA1" w:rsidRPr="00EC1BA1" w:rsidRDefault="00EC1BA1" w:rsidP="00EC1BA1">
      <w:pPr>
        <w:spacing w:before="0" w:line="340" w:lineRule="exact"/>
        <w:ind w:left="4536" w:firstLine="0"/>
        <w:rPr>
          <w:bCs/>
          <w:color w:val="auto"/>
          <w:sz w:val="26"/>
          <w:szCs w:val="26"/>
        </w:rPr>
      </w:pPr>
      <w:r w:rsidRPr="00EC1BA1">
        <w:rPr>
          <w:bCs/>
          <w:color w:val="auto"/>
          <w:sz w:val="26"/>
          <w:szCs w:val="26"/>
        </w:rPr>
        <w:t>143401, Московская обл., г. Красногорск, Оптический переулок, д. 7</w:t>
      </w:r>
    </w:p>
    <w:p w:rsidR="00EC1BA1" w:rsidRPr="00EC1BA1" w:rsidRDefault="00EC1BA1" w:rsidP="00EC1BA1">
      <w:pPr>
        <w:spacing w:before="0" w:line="340" w:lineRule="exact"/>
        <w:ind w:left="4536" w:firstLine="0"/>
        <w:rPr>
          <w:bCs/>
          <w:color w:val="auto"/>
          <w:sz w:val="26"/>
          <w:szCs w:val="26"/>
        </w:rPr>
      </w:pPr>
      <w:r w:rsidRPr="00EC1BA1">
        <w:rPr>
          <w:bCs/>
          <w:color w:val="auto"/>
          <w:sz w:val="26"/>
          <w:szCs w:val="26"/>
        </w:rPr>
        <w:t>44fz@gku-mo.ru</w:t>
      </w:r>
    </w:p>
    <w:p w:rsidR="00EC1BA1" w:rsidRPr="00EC1BA1" w:rsidRDefault="00EC1BA1" w:rsidP="00EC1BA1">
      <w:pPr>
        <w:spacing w:before="0" w:line="340" w:lineRule="exact"/>
        <w:ind w:left="4536" w:firstLine="0"/>
        <w:rPr>
          <w:bCs/>
          <w:color w:val="auto"/>
          <w:sz w:val="26"/>
          <w:szCs w:val="26"/>
        </w:rPr>
      </w:pPr>
    </w:p>
    <w:p w:rsidR="00EC1BA1" w:rsidRPr="00EC1BA1" w:rsidRDefault="00EC1BA1" w:rsidP="00EC1BA1">
      <w:pPr>
        <w:spacing w:before="0" w:line="340" w:lineRule="exact"/>
        <w:ind w:left="4536" w:firstLine="0"/>
        <w:rPr>
          <w:bCs/>
          <w:color w:val="auto"/>
          <w:sz w:val="26"/>
          <w:szCs w:val="26"/>
        </w:rPr>
      </w:pPr>
      <w:r w:rsidRPr="00EC1BA1">
        <w:rPr>
          <w:bCs/>
          <w:color w:val="auto"/>
          <w:sz w:val="26"/>
          <w:szCs w:val="26"/>
        </w:rPr>
        <w:t>Оператор электронной площадки:</w:t>
      </w:r>
    </w:p>
    <w:p w:rsidR="00EC1BA1" w:rsidRPr="00EC1BA1" w:rsidRDefault="00EC1BA1" w:rsidP="00EC1BA1">
      <w:pPr>
        <w:spacing w:before="0" w:line="340" w:lineRule="exact"/>
        <w:ind w:left="4536" w:firstLine="0"/>
        <w:rPr>
          <w:bCs/>
          <w:color w:val="auto"/>
          <w:sz w:val="26"/>
          <w:szCs w:val="26"/>
        </w:rPr>
      </w:pPr>
      <w:r w:rsidRPr="00EC1BA1">
        <w:rPr>
          <w:bCs/>
          <w:color w:val="auto"/>
          <w:sz w:val="26"/>
          <w:szCs w:val="26"/>
        </w:rPr>
        <w:t>ООО «РТС-тендер»</w:t>
      </w:r>
    </w:p>
    <w:p w:rsidR="00EC1BA1" w:rsidRPr="00EC1BA1" w:rsidRDefault="00EC1BA1" w:rsidP="00EC1BA1">
      <w:pPr>
        <w:spacing w:before="0" w:line="340" w:lineRule="exact"/>
        <w:ind w:left="4536" w:firstLine="0"/>
        <w:rPr>
          <w:bCs/>
          <w:color w:val="auto"/>
          <w:sz w:val="26"/>
          <w:szCs w:val="26"/>
        </w:rPr>
      </w:pPr>
      <w:r w:rsidRPr="00EC1BA1">
        <w:rPr>
          <w:bCs/>
          <w:color w:val="auto"/>
          <w:sz w:val="26"/>
          <w:szCs w:val="26"/>
        </w:rPr>
        <w:t xml:space="preserve">Долгоруковская ул., д. 38, стр. 1, </w:t>
      </w:r>
    </w:p>
    <w:p w:rsidR="00EC1BA1" w:rsidRPr="00EC1BA1" w:rsidRDefault="00EC1BA1" w:rsidP="00EC1BA1">
      <w:pPr>
        <w:spacing w:before="0" w:line="340" w:lineRule="exact"/>
        <w:ind w:left="4536" w:firstLine="0"/>
        <w:rPr>
          <w:bCs/>
          <w:color w:val="auto"/>
          <w:sz w:val="26"/>
          <w:szCs w:val="26"/>
        </w:rPr>
      </w:pPr>
      <w:r w:rsidRPr="00EC1BA1">
        <w:rPr>
          <w:bCs/>
          <w:color w:val="auto"/>
          <w:sz w:val="26"/>
          <w:szCs w:val="26"/>
        </w:rPr>
        <w:t>Москва, 127006</w:t>
      </w:r>
    </w:p>
    <w:p w:rsidR="00EC1BA1" w:rsidRPr="00EC1BA1" w:rsidRDefault="00EC1BA1" w:rsidP="00EC1BA1">
      <w:pPr>
        <w:spacing w:before="0" w:line="340" w:lineRule="exact"/>
        <w:ind w:left="4536" w:firstLine="0"/>
        <w:rPr>
          <w:bCs/>
          <w:color w:val="auto"/>
          <w:sz w:val="26"/>
          <w:szCs w:val="26"/>
        </w:rPr>
      </w:pPr>
      <w:r w:rsidRPr="00EC1BA1">
        <w:rPr>
          <w:bCs/>
          <w:color w:val="auto"/>
          <w:sz w:val="26"/>
          <w:szCs w:val="26"/>
        </w:rPr>
        <w:t>ko@rts-tender.ru</w:t>
      </w:r>
    </w:p>
    <w:p w:rsidR="00EC1BA1" w:rsidRPr="00EC1BA1" w:rsidRDefault="00EC1BA1" w:rsidP="00EC1BA1">
      <w:pPr>
        <w:spacing w:before="0" w:line="340" w:lineRule="exact"/>
        <w:ind w:left="4536" w:firstLine="0"/>
        <w:rPr>
          <w:bCs/>
          <w:color w:val="auto"/>
          <w:sz w:val="26"/>
          <w:szCs w:val="26"/>
        </w:rPr>
      </w:pPr>
    </w:p>
    <w:p w:rsidR="00EC1BA1" w:rsidRPr="00EC1BA1" w:rsidRDefault="00EC1BA1" w:rsidP="00EC1BA1">
      <w:pPr>
        <w:spacing w:before="0" w:line="340" w:lineRule="exact"/>
        <w:ind w:left="4536" w:firstLine="0"/>
        <w:rPr>
          <w:bCs/>
          <w:color w:val="auto"/>
          <w:sz w:val="26"/>
          <w:szCs w:val="26"/>
        </w:rPr>
      </w:pPr>
      <w:r w:rsidRPr="00EC1BA1">
        <w:rPr>
          <w:bCs/>
          <w:color w:val="auto"/>
          <w:sz w:val="26"/>
          <w:szCs w:val="26"/>
        </w:rPr>
        <w:t>Заявитель:</w:t>
      </w:r>
    </w:p>
    <w:p w:rsidR="00EC1BA1" w:rsidRPr="00EC1BA1" w:rsidRDefault="00EC1BA1" w:rsidP="00EC1BA1">
      <w:pPr>
        <w:spacing w:before="0" w:line="340" w:lineRule="exact"/>
        <w:ind w:left="4536" w:firstLine="0"/>
        <w:rPr>
          <w:bCs/>
          <w:color w:val="auto"/>
          <w:sz w:val="26"/>
          <w:szCs w:val="26"/>
        </w:rPr>
      </w:pPr>
      <w:r w:rsidRPr="00EC1BA1">
        <w:rPr>
          <w:bCs/>
          <w:color w:val="auto"/>
          <w:sz w:val="26"/>
          <w:szCs w:val="26"/>
        </w:rPr>
        <w:t>ИП Кравченко Алексей Викторович</w:t>
      </w:r>
    </w:p>
    <w:p w:rsidR="002D177E" w:rsidRPr="008D3EE9" w:rsidRDefault="00EC1BA1" w:rsidP="00EC1BA1">
      <w:pPr>
        <w:spacing w:before="0" w:line="340" w:lineRule="exact"/>
        <w:ind w:left="4536" w:firstLine="0"/>
        <w:rPr>
          <w:b/>
          <w:sz w:val="27"/>
          <w:szCs w:val="27"/>
        </w:rPr>
      </w:pPr>
      <w:r w:rsidRPr="00EC1BA1">
        <w:rPr>
          <w:bCs/>
          <w:color w:val="auto"/>
          <w:sz w:val="26"/>
          <w:szCs w:val="26"/>
        </w:rPr>
        <w:t>urist@gosfarm.ru</w:t>
      </w:r>
    </w:p>
    <w:p w:rsidR="004F21DC" w:rsidRDefault="004F21DC" w:rsidP="0096131A">
      <w:pPr>
        <w:spacing w:before="0" w:line="340" w:lineRule="exact"/>
        <w:ind w:firstLine="0"/>
        <w:jc w:val="center"/>
        <w:rPr>
          <w:b/>
          <w:sz w:val="27"/>
          <w:szCs w:val="27"/>
        </w:rPr>
      </w:pPr>
    </w:p>
    <w:p w:rsidR="0096131A" w:rsidRPr="00DC726B" w:rsidRDefault="0096131A" w:rsidP="0096131A">
      <w:pPr>
        <w:spacing w:before="0" w:line="340" w:lineRule="exact"/>
        <w:ind w:firstLine="0"/>
        <w:jc w:val="center"/>
        <w:rPr>
          <w:b/>
          <w:color w:val="auto"/>
          <w:sz w:val="27"/>
          <w:szCs w:val="27"/>
        </w:rPr>
      </w:pPr>
      <w:r w:rsidRPr="00DC726B">
        <w:rPr>
          <w:b/>
          <w:sz w:val="27"/>
          <w:szCs w:val="27"/>
        </w:rPr>
        <w:t>РЕШЕНИЕ</w:t>
      </w:r>
    </w:p>
    <w:p w:rsidR="0096131A" w:rsidRPr="00681F65" w:rsidRDefault="00071804" w:rsidP="009B6876">
      <w:pPr>
        <w:spacing w:before="0"/>
        <w:ind w:firstLine="0"/>
        <w:jc w:val="center"/>
        <w:rPr>
          <w:sz w:val="26"/>
          <w:szCs w:val="26"/>
        </w:rPr>
      </w:pPr>
      <w:r w:rsidRPr="00681F65">
        <w:rPr>
          <w:sz w:val="26"/>
          <w:szCs w:val="26"/>
        </w:rPr>
        <w:t xml:space="preserve">по делу </w:t>
      </w:r>
      <w:r w:rsidR="00F51673" w:rsidRPr="00681F65">
        <w:rPr>
          <w:sz w:val="26"/>
          <w:szCs w:val="26"/>
        </w:rPr>
        <w:t xml:space="preserve">№ </w:t>
      </w:r>
      <w:r w:rsidR="00AA49BD" w:rsidRPr="00AA49BD">
        <w:rPr>
          <w:sz w:val="26"/>
          <w:szCs w:val="26"/>
        </w:rPr>
        <w:t>050/06/105-</w:t>
      </w:r>
      <w:r w:rsidR="00EC1BA1">
        <w:rPr>
          <w:sz w:val="26"/>
          <w:szCs w:val="26"/>
        </w:rPr>
        <w:t>14928</w:t>
      </w:r>
      <w:r w:rsidR="00530959">
        <w:rPr>
          <w:sz w:val="26"/>
          <w:szCs w:val="26"/>
        </w:rPr>
        <w:t>/2023</w:t>
      </w:r>
      <w:r w:rsidR="00AA49BD">
        <w:rPr>
          <w:sz w:val="26"/>
          <w:szCs w:val="26"/>
        </w:rPr>
        <w:t xml:space="preserve"> </w:t>
      </w:r>
      <w:r w:rsidR="0096131A" w:rsidRPr="00681F65">
        <w:rPr>
          <w:sz w:val="26"/>
          <w:szCs w:val="26"/>
        </w:rPr>
        <w:t xml:space="preserve">о нарушении </w:t>
      </w:r>
    </w:p>
    <w:p w:rsidR="0096131A" w:rsidRPr="00681F65" w:rsidRDefault="0096131A" w:rsidP="009B6876">
      <w:pPr>
        <w:spacing w:before="0"/>
        <w:ind w:firstLine="0"/>
        <w:jc w:val="center"/>
        <w:rPr>
          <w:sz w:val="26"/>
          <w:szCs w:val="26"/>
        </w:rPr>
      </w:pPr>
      <w:r w:rsidRPr="00681F65">
        <w:rPr>
          <w:sz w:val="26"/>
          <w:szCs w:val="26"/>
        </w:rPr>
        <w:t xml:space="preserve">законодательства Российской Федерации </w:t>
      </w:r>
    </w:p>
    <w:p w:rsidR="0096131A" w:rsidRPr="00681F65" w:rsidRDefault="0096131A" w:rsidP="009B6876">
      <w:pPr>
        <w:spacing w:before="0"/>
        <w:ind w:firstLine="0"/>
        <w:jc w:val="center"/>
        <w:rPr>
          <w:sz w:val="26"/>
          <w:szCs w:val="26"/>
        </w:rPr>
      </w:pPr>
      <w:r w:rsidRPr="00681F65">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96131A" w:rsidRPr="00681F65" w:rsidTr="00CC48D4">
        <w:tc>
          <w:tcPr>
            <w:tcW w:w="4842" w:type="dxa"/>
            <w:hideMark/>
          </w:tcPr>
          <w:p w:rsidR="0096131A" w:rsidRPr="00681F65" w:rsidRDefault="00053EAE" w:rsidP="00FC7760">
            <w:pPr>
              <w:tabs>
                <w:tab w:val="left" w:pos="1590"/>
              </w:tabs>
              <w:spacing w:before="0" w:line="340" w:lineRule="exact"/>
              <w:ind w:firstLine="0"/>
              <w:rPr>
                <w:sz w:val="26"/>
                <w:szCs w:val="26"/>
              </w:rPr>
            </w:pPr>
            <w:r>
              <w:rPr>
                <w:sz w:val="26"/>
                <w:szCs w:val="26"/>
              </w:rPr>
              <w:t>0</w:t>
            </w:r>
            <w:r w:rsidR="00EC1BA1">
              <w:rPr>
                <w:sz w:val="26"/>
                <w:szCs w:val="26"/>
              </w:rPr>
              <w:t>5</w:t>
            </w:r>
            <w:r w:rsidR="008D351A" w:rsidRPr="00681F65">
              <w:rPr>
                <w:sz w:val="26"/>
                <w:szCs w:val="26"/>
              </w:rPr>
              <w:t>.</w:t>
            </w:r>
            <w:r w:rsidR="00530959">
              <w:rPr>
                <w:sz w:val="26"/>
                <w:szCs w:val="26"/>
              </w:rPr>
              <w:t>0</w:t>
            </w:r>
            <w:r w:rsidR="00636925">
              <w:rPr>
                <w:sz w:val="26"/>
                <w:szCs w:val="26"/>
              </w:rPr>
              <w:t>5</w:t>
            </w:r>
            <w:r w:rsidR="00D81599" w:rsidRPr="00A529B8">
              <w:rPr>
                <w:sz w:val="26"/>
                <w:szCs w:val="26"/>
              </w:rPr>
              <w:t>.</w:t>
            </w:r>
            <w:r w:rsidR="00A529B8">
              <w:rPr>
                <w:sz w:val="26"/>
                <w:szCs w:val="26"/>
              </w:rPr>
              <w:t>2023</w:t>
            </w:r>
            <w:r w:rsidR="00FC7760" w:rsidRPr="00681F65">
              <w:rPr>
                <w:sz w:val="26"/>
                <w:szCs w:val="26"/>
              </w:rPr>
              <w:tab/>
            </w:r>
          </w:p>
          <w:p w:rsidR="00202CC5" w:rsidRPr="00681F65" w:rsidRDefault="00202CC5" w:rsidP="00A36AD4">
            <w:pPr>
              <w:spacing w:before="0" w:line="340" w:lineRule="exact"/>
              <w:ind w:firstLine="0"/>
              <w:rPr>
                <w:color w:val="auto"/>
                <w:sz w:val="26"/>
                <w:szCs w:val="26"/>
              </w:rPr>
            </w:pPr>
          </w:p>
        </w:tc>
        <w:tc>
          <w:tcPr>
            <w:tcW w:w="4622" w:type="dxa"/>
            <w:hideMark/>
          </w:tcPr>
          <w:p w:rsidR="0096131A" w:rsidRPr="00681F65" w:rsidRDefault="0096131A">
            <w:pPr>
              <w:spacing w:before="0" w:line="340" w:lineRule="exact"/>
              <w:ind w:right="-72" w:firstLine="0"/>
              <w:jc w:val="right"/>
              <w:rPr>
                <w:color w:val="auto"/>
                <w:sz w:val="26"/>
                <w:szCs w:val="26"/>
              </w:rPr>
            </w:pPr>
            <w:r w:rsidRPr="00681F65">
              <w:rPr>
                <w:sz w:val="26"/>
                <w:szCs w:val="26"/>
              </w:rPr>
              <w:t>Москва</w:t>
            </w:r>
          </w:p>
        </w:tc>
      </w:tr>
    </w:tbl>
    <w:p w:rsidR="00A529B8" w:rsidRDefault="00CC48D4" w:rsidP="00311DC3">
      <w:pPr>
        <w:spacing w:before="0" w:line="268" w:lineRule="auto"/>
        <w:ind w:firstLine="696"/>
        <w:jc w:val="both"/>
        <w:rPr>
          <w:rFonts w:eastAsia="Calibri"/>
          <w:sz w:val="26"/>
          <w:szCs w:val="26"/>
        </w:rPr>
      </w:pPr>
      <w:r w:rsidRPr="00681F65">
        <w:rPr>
          <w:rFonts w:eastAsia="Calibri"/>
          <w:sz w:val="26"/>
          <w:szCs w:val="26"/>
        </w:rPr>
        <w:t xml:space="preserve">Комиссия Московского областного </w:t>
      </w:r>
      <w:r w:rsidR="00FC7760" w:rsidRPr="00681F65">
        <w:rPr>
          <w:rFonts w:eastAsia="Calibri"/>
          <w:sz w:val="26"/>
          <w:szCs w:val="26"/>
        </w:rPr>
        <w:t xml:space="preserve">УФАС России по контролю в сфере </w:t>
      </w:r>
      <w:r w:rsidRPr="00681F65">
        <w:rPr>
          <w:rFonts w:eastAsia="Calibri"/>
          <w:sz w:val="26"/>
          <w:szCs w:val="26"/>
        </w:rPr>
        <w:t>закупок товаров, работ, услуг для обеспечения государственных и муниципальных нужд</w:t>
      </w:r>
      <w:r w:rsidR="001622DF">
        <w:rPr>
          <w:rFonts w:eastAsia="Calibri"/>
          <w:sz w:val="26"/>
          <w:szCs w:val="26"/>
        </w:rPr>
        <w:t xml:space="preserve"> (далее – Управление, Комиссия),</w:t>
      </w:r>
      <w:r w:rsidR="0033210D" w:rsidRPr="0033210D">
        <w:rPr>
          <w:color w:val="auto"/>
          <w:sz w:val="26"/>
          <w:szCs w:val="26"/>
        </w:rPr>
        <w:t xml:space="preserve"> </w:t>
      </w:r>
    </w:p>
    <w:p w:rsidR="00CC48D4" w:rsidRPr="00053EAE" w:rsidRDefault="00226D34" w:rsidP="00053EAE">
      <w:pPr>
        <w:spacing w:before="0" w:line="276" w:lineRule="auto"/>
        <w:ind w:firstLine="709"/>
        <w:jc w:val="both"/>
        <w:rPr>
          <w:bCs/>
          <w:sz w:val="26"/>
          <w:szCs w:val="26"/>
        </w:rPr>
      </w:pPr>
      <w:r w:rsidRPr="00681F65">
        <w:rPr>
          <w:sz w:val="26"/>
          <w:szCs w:val="26"/>
        </w:rPr>
        <w:t xml:space="preserve">рассмотрев жалобу </w:t>
      </w:r>
      <w:r w:rsidR="00EC1BA1" w:rsidRPr="00EC1BA1">
        <w:rPr>
          <w:bCs/>
          <w:sz w:val="26"/>
          <w:szCs w:val="26"/>
        </w:rPr>
        <w:t>ИП Кравченко Алексея Викторовича (далее – Заявитель) на действия (бездействие) Государственного казенного учреждения Московской области «Дирекция единого заказчика Министерства здравоохранения Московской области» (далее – Заказчик) при определении поставщика (подрядчика, исполнителя) путем проведения ООО «РТС-тендер» (далее – Оператор электронной площадки) электронного аукциона на поставку аппаратов ультразвуковых универсальных - лот 19.1.5 (извещение № 0348200081023001196</w:t>
      </w:r>
      <w:r w:rsidR="00322B52">
        <w:rPr>
          <w:sz w:val="26"/>
          <w:szCs w:val="26"/>
        </w:rPr>
        <w:t xml:space="preserve"> </w:t>
      </w:r>
      <w:r w:rsidR="003F5CD1" w:rsidRPr="00681F65">
        <w:rPr>
          <w:sz w:val="26"/>
          <w:szCs w:val="26"/>
        </w:rPr>
        <w:t xml:space="preserve">на официальном сайте Единой информационной системы в сфере закупок – </w:t>
      </w:r>
      <w:r w:rsidR="003F5CD1" w:rsidRPr="00681F65">
        <w:rPr>
          <w:sz w:val="26"/>
          <w:szCs w:val="26"/>
          <w:lang w:val="en-US"/>
        </w:rPr>
        <w:t>www</w:t>
      </w:r>
      <w:r w:rsidR="003F5CD1" w:rsidRPr="00681F65">
        <w:rPr>
          <w:sz w:val="26"/>
          <w:szCs w:val="26"/>
        </w:rPr>
        <w:t xml:space="preserve">.zakupki.gov.ru </w:t>
      </w:r>
      <w:r w:rsidR="003F5CD1" w:rsidRPr="00681F65">
        <w:rPr>
          <w:sz w:val="26"/>
          <w:szCs w:val="26"/>
        </w:rPr>
        <w:lastRenderedPageBreak/>
        <w:t>(далее – Официальный сайт)</w:t>
      </w:r>
      <w:r w:rsidR="003F5CD1" w:rsidRPr="00681F65">
        <w:rPr>
          <w:bCs/>
          <w:sz w:val="26"/>
          <w:szCs w:val="26"/>
        </w:rPr>
        <w:t xml:space="preserve">) (далее – </w:t>
      </w:r>
      <w:r w:rsidR="00CD3AAC">
        <w:rPr>
          <w:bCs/>
          <w:sz w:val="26"/>
          <w:szCs w:val="26"/>
        </w:rPr>
        <w:t>Аукциона</w:t>
      </w:r>
      <w:r w:rsidR="003F5CD1" w:rsidRPr="00681F65">
        <w:rPr>
          <w:bCs/>
          <w:sz w:val="26"/>
          <w:szCs w:val="26"/>
        </w:rPr>
        <w:t>)</w:t>
      </w:r>
      <w:r w:rsidR="00DD0CF2" w:rsidRPr="00681F65">
        <w:rPr>
          <w:sz w:val="26"/>
          <w:szCs w:val="26"/>
        </w:rPr>
        <w:t xml:space="preserve"> и в </w:t>
      </w:r>
      <w:r w:rsidR="00CC48D4" w:rsidRPr="00681F65">
        <w:rPr>
          <w:sz w:val="26"/>
          <w:szCs w:val="26"/>
        </w:rPr>
        <w:t>результате осуществления внеплановой п</w:t>
      </w:r>
      <w:r w:rsidR="00420B31" w:rsidRPr="00681F65">
        <w:rPr>
          <w:sz w:val="26"/>
          <w:szCs w:val="26"/>
        </w:rPr>
        <w:t>роверки в части доводов жалобы З</w:t>
      </w:r>
      <w:r w:rsidR="00CC48D4" w:rsidRPr="00681F65">
        <w:rPr>
          <w:sz w:val="26"/>
          <w:szCs w:val="26"/>
        </w:rPr>
        <w:t>ая</w:t>
      </w:r>
      <w:r w:rsidR="003B5FC5" w:rsidRPr="00681F65">
        <w:rPr>
          <w:sz w:val="26"/>
          <w:szCs w:val="26"/>
        </w:rPr>
        <w:t xml:space="preserve">вителя в соответствии с пунктом </w:t>
      </w:r>
      <w:r w:rsidR="00CC48D4" w:rsidRPr="00681F65">
        <w:rPr>
          <w:sz w:val="26"/>
          <w:szCs w:val="26"/>
        </w:rPr>
        <w:t>1 ч</w:t>
      </w:r>
      <w:r w:rsidR="003B5FC5" w:rsidRPr="00681F65">
        <w:rPr>
          <w:sz w:val="26"/>
          <w:szCs w:val="26"/>
        </w:rPr>
        <w:t xml:space="preserve">асти 15 статьи </w:t>
      </w:r>
      <w:r w:rsidR="00CC48D4" w:rsidRPr="00681F65">
        <w:rPr>
          <w:sz w:val="26"/>
          <w:szCs w:val="26"/>
        </w:rPr>
        <w:t xml:space="preserve">99 Федерального </w:t>
      </w:r>
      <w:r w:rsidR="00063658" w:rsidRPr="00681F65">
        <w:rPr>
          <w:sz w:val="26"/>
          <w:szCs w:val="26"/>
        </w:rPr>
        <w:t>закона от 05.04.2013 № 44-ФЗ «О </w:t>
      </w:r>
      <w:r w:rsidR="00CC48D4" w:rsidRPr="00681F65">
        <w:rPr>
          <w:sz w:val="26"/>
          <w:szCs w:val="26"/>
        </w:rPr>
        <w:t>контрактной системе в сфере закупок товаров, работ, услуг для обеспечения государственных и муниц</w:t>
      </w:r>
      <w:r w:rsidR="00BC7C20" w:rsidRPr="00681F65">
        <w:rPr>
          <w:sz w:val="26"/>
          <w:szCs w:val="26"/>
        </w:rPr>
        <w:t xml:space="preserve">ипальных нужд» </w:t>
      </w:r>
      <w:r w:rsidR="002A7D9A" w:rsidRPr="00681F65">
        <w:rPr>
          <w:sz w:val="26"/>
          <w:szCs w:val="26"/>
        </w:rPr>
        <w:t xml:space="preserve">(далее – Закон о </w:t>
      </w:r>
      <w:r w:rsidR="00CC48D4" w:rsidRPr="00681F65">
        <w:rPr>
          <w:sz w:val="26"/>
          <w:szCs w:val="26"/>
        </w:rPr>
        <w:t>контрактной систем</w:t>
      </w:r>
      <w:r w:rsidR="00FC7760" w:rsidRPr="00681F65">
        <w:rPr>
          <w:sz w:val="26"/>
          <w:szCs w:val="26"/>
        </w:rPr>
        <w:t xml:space="preserve">е) и в соответствии с </w:t>
      </w:r>
      <w:r w:rsidR="00CC48D4" w:rsidRPr="00681F65">
        <w:rPr>
          <w:sz w:val="26"/>
          <w:szCs w:val="26"/>
        </w:rPr>
        <w:t>Административным регламентом утвержденным приказом ФАС России от 19.11.2014 № 727/14,</w:t>
      </w:r>
    </w:p>
    <w:p w:rsidR="00AB133E" w:rsidRPr="00DC726B" w:rsidRDefault="00AB133E" w:rsidP="001D0DB2">
      <w:pPr>
        <w:spacing w:before="240" w:after="240" w:line="276" w:lineRule="auto"/>
        <w:ind w:firstLine="709"/>
        <w:jc w:val="center"/>
        <w:outlineLvl w:val="0"/>
        <w:rPr>
          <w:sz w:val="27"/>
          <w:szCs w:val="27"/>
        </w:rPr>
      </w:pPr>
      <w:r w:rsidRPr="00DC726B">
        <w:rPr>
          <w:b/>
          <w:sz w:val="27"/>
          <w:szCs w:val="27"/>
        </w:rPr>
        <w:t>УСТАНОВИЛА</w:t>
      </w:r>
      <w:r w:rsidRPr="00DC726B">
        <w:rPr>
          <w:sz w:val="27"/>
          <w:szCs w:val="27"/>
        </w:rPr>
        <w:t>:</w:t>
      </w:r>
    </w:p>
    <w:p w:rsidR="0019684F" w:rsidRPr="00681F65" w:rsidRDefault="0019684F" w:rsidP="0019684F">
      <w:pPr>
        <w:widowControl/>
        <w:tabs>
          <w:tab w:val="left" w:pos="993"/>
        </w:tabs>
        <w:spacing w:before="0" w:line="276" w:lineRule="auto"/>
        <w:ind w:firstLine="709"/>
        <w:jc w:val="both"/>
        <w:rPr>
          <w:sz w:val="26"/>
          <w:szCs w:val="26"/>
        </w:rPr>
      </w:pPr>
      <w:r w:rsidRPr="00681F65">
        <w:rPr>
          <w:sz w:val="26"/>
          <w:szCs w:val="26"/>
        </w:rPr>
        <w:t>В Управление поступила жалоба Заявителя на действия Заказчика при проведении Заказчиком,</w:t>
      </w:r>
      <w:r w:rsidR="00E273E2">
        <w:rPr>
          <w:sz w:val="26"/>
          <w:szCs w:val="26"/>
        </w:rPr>
        <w:t xml:space="preserve"> </w:t>
      </w:r>
      <w:r w:rsidRPr="00681F65">
        <w:rPr>
          <w:sz w:val="26"/>
          <w:szCs w:val="26"/>
        </w:rPr>
        <w:t xml:space="preserve">Оператором электронной площадки </w:t>
      </w:r>
      <w:r w:rsidR="00CD3AAC">
        <w:rPr>
          <w:sz w:val="26"/>
          <w:szCs w:val="26"/>
        </w:rPr>
        <w:t>Аукциона.</w:t>
      </w:r>
    </w:p>
    <w:p w:rsidR="00A40D7D" w:rsidRPr="00681F65" w:rsidRDefault="0019684F" w:rsidP="0019684F">
      <w:pPr>
        <w:widowControl/>
        <w:tabs>
          <w:tab w:val="left" w:pos="993"/>
        </w:tabs>
        <w:spacing w:before="0" w:line="276" w:lineRule="auto"/>
        <w:ind w:firstLine="709"/>
        <w:jc w:val="both"/>
        <w:rPr>
          <w:sz w:val="26"/>
          <w:szCs w:val="26"/>
        </w:rPr>
      </w:pPr>
      <w:r w:rsidRPr="00C75AC2">
        <w:rPr>
          <w:sz w:val="26"/>
          <w:szCs w:val="26"/>
        </w:rPr>
        <w:t xml:space="preserve">По мнению Заявителя его права и законные интересы нарушены действиями Заказчика, </w:t>
      </w:r>
      <w:r w:rsidR="00C75AC2" w:rsidRPr="00C75AC2">
        <w:rPr>
          <w:sz w:val="26"/>
          <w:szCs w:val="26"/>
        </w:rPr>
        <w:t xml:space="preserve">ненадлежащим образом установившего </w:t>
      </w:r>
      <w:r w:rsidR="009208B7">
        <w:rPr>
          <w:sz w:val="26"/>
          <w:szCs w:val="26"/>
        </w:rPr>
        <w:t>положения</w:t>
      </w:r>
      <w:r w:rsidR="00C75AC2" w:rsidRPr="00C75AC2">
        <w:rPr>
          <w:sz w:val="26"/>
          <w:szCs w:val="26"/>
        </w:rPr>
        <w:t xml:space="preserve"> извещени</w:t>
      </w:r>
      <w:r w:rsidR="009208B7">
        <w:rPr>
          <w:sz w:val="26"/>
          <w:szCs w:val="26"/>
        </w:rPr>
        <w:t>я</w:t>
      </w:r>
      <w:r w:rsidR="00C75AC2" w:rsidRPr="00C75AC2">
        <w:rPr>
          <w:sz w:val="26"/>
          <w:szCs w:val="26"/>
        </w:rPr>
        <w:t xml:space="preserve"> о проведении </w:t>
      </w:r>
      <w:r w:rsidR="00CD3AAC">
        <w:rPr>
          <w:sz w:val="26"/>
          <w:szCs w:val="26"/>
        </w:rPr>
        <w:t>Аукциона</w:t>
      </w:r>
      <w:r w:rsidR="00A40D7D" w:rsidRPr="00C75AC2">
        <w:rPr>
          <w:sz w:val="26"/>
          <w:szCs w:val="26"/>
        </w:rPr>
        <w:t>.</w:t>
      </w:r>
    </w:p>
    <w:p w:rsidR="00D860D9" w:rsidRPr="00681F65" w:rsidRDefault="00994E37" w:rsidP="00063AEA">
      <w:pPr>
        <w:widowControl/>
        <w:tabs>
          <w:tab w:val="left" w:pos="993"/>
        </w:tabs>
        <w:spacing w:before="0" w:line="276" w:lineRule="auto"/>
        <w:ind w:firstLine="709"/>
        <w:jc w:val="both"/>
        <w:rPr>
          <w:sz w:val="26"/>
          <w:szCs w:val="26"/>
        </w:rPr>
      </w:pPr>
      <w:r w:rsidRPr="00681F65">
        <w:rPr>
          <w:sz w:val="26"/>
          <w:szCs w:val="26"/>
        </w:rPr>
        <w:t>В соответствии с извещением о</w:t>
      </w:r>
      <w:r w:rsidR="00036B95" w:rsidRPr="00036B95">
        <w:rPr>
          <w:sz w:val="28"/>
          <w:szCs w:val="28"/>
        </w:rPr>
        <w:t xml:space="preserve"> </w:t>
      </w:r>
      <w:r w:rsidR="00036B95" w:rsidRPr="00036B95">
        <w:rPr>
          <w:sz w:val="26"/>
          <w:szCs w:val="26"/>
        </w:rPr>
        <w:t xml:space="preserve">проведении </w:t>
      </w:r>
      <w:r w:rsidR="00CD3AAC">
        <w:rPr>
          <w:sz w:val="26"/>
          <w:szCs w:val="26"/>
        </w:rPr>
        <w:t>Аукциона</w:t>
      </w:r>
      <w:r w:rsidRPr="00681F65">
        <w:rPr>
          <w:sz w:val="26"/>
          <w:szCs w:val="26"/>
        </w:rPr>
        <w:t>, протоколами, составленными при определении поставщика (подрядчика, исполнителя):</w:t>
      </w:r>
    </w:p>
    <w:p w:rsidR="009013CB" w:rsidRPr="009013CB" w:rsidRDefault="004415EF" w:rsidP="00063AEA">
      <w:pPr>
        <w:widowControl/>
        <w:tabs>
          <w:tab w:val="left" w:pos="993"/>
        </w:tabs>
        <w:spacing w:before="0" w:line="276" w:lineRule="auto"/>
        <w:ind w:firstLine="709"/>
        <w:jc w:val="both"/>
        <w:rPr>
          <w:b/>
          <w:sz w:val="26"/>
          <w:szCs w:val="26"/>
        </w:rPr>
      </w:pPr>
      <w:r w:rsidRPr="00681F65">
        <w:rPr>
          <w:sz w:val="26"/>
          <w:szCs w:val="26"/>
        </w:rPr>
        <w:t>1</w:t>
      </w:r>
      <w:r w:rsidR="00994E37" w:rsidRPr="00681F65">
        <w:rPr>
          <w:sz w:val="26"/>
          <w:szCs w:val="26"/>
        </w:rPr>
        <w:t xml:space="preserve">) </w:t>
      </w:r>
      <w:r w:rsidR="009013CB">
        <w:rPr>
          <w:sz w:val="26"/>
          <w:szCs w:val="26"/>
        </w:rPr>
        <w:t xml:space="preserve">извещение о проведении </w:t>
      </w:r>
      <w:r w:rsidR="003A1FF1">
        <w:rPr>
          <w:sz w:val="26"/>
          <w:szCs w:val="26"/>
        </w:rPr>
        <w:t>Аукциона</w:t>
      </w:r>
      <w:r w:rsidR="009013CB">
        <w:rPr>
          <w:sz w:val="26"/>
          <w:szCs w:val="26"/>
        </w:rPr>
        <w:t xml:space="preserve"> размещено - </w:t>
      </w:r>
      <w:r w:rsidR="00EC1BA1" w:rsidRPr="00EC1BA1">
        <w:rPr>
          <w:sz w:val="26"/>
          <w:szCs w:val="26"/>
        </w:rPr>
        <w:t>20.04.2023</w:t>
      </w:r>
      <w:r w:rsidR="009013CB">
        <w:rPr>
          <w:sz w:val="26"/>
          <w:szCs w:val="26"/>
        </w:rPr>
        <w:t>;</w:t>
      </w:r>
    </w:p>
    <w:p w:rsidR="00994E37" w:rsidRPr="00681F65" w:rsidRDefault="009013CB" w:rsidP="00063AEA">
      <w:pPr>
        <w:widowControl/>
        <w:tabs>
          <w:tab w:val="left" w:pos="993"/>
        </w:tabs>
        <w:spacing w:before="0" w:line="276" w:lineRule="auto"/>
        <w:ind w:firstLine="709"/>
        <w:jc w:val="both"/>
        <w:rPr>
          <w:sz w:val="26"/>
          <w:szCs w:val="26"/>
        </w:rPr>
      </w:pPr>
      <w:r>
        <w:rPr>
          <w:sz w:val="26"/>
          <w:szCs w:val="26"/>
        </w:rPr>
        <w:t xml:space="preserve">2) </w:t>
      </w:r>
      <w:r w:rsidR="00994E37" w:rsidRPr="00681F65">
        <w:rPr>
          <w:sz w:val="26"/>
          <w:szCs w:val="26"/>
        </w:rPr>
        <w:t xml:space="preserve">начальная (максимальная) цена контракта - </w:t>
      </w:r>
      <w:r w:rsidR="00EC1BA1">
        <w:rPr>
          <w:sz w:val="26"/>
          <w:szCs w:val="26"/>
        </w:rPr>
        <w:t>9 282 900,00</w:t>
      </w:r>
      <w:r w:rsidR="002D4C54" w:rsidRPr="002D4C54">
        <w:rPr>
          <w:sz w:val="26"/>
          <w:szCs w:val="26"/>
        </w:rPr>
        <w:t> </w:t>
      </w:r>
      <w:r w:rsidR="00FD72C5">
        <w:rPr>
          <w:sz w:val="26"/>
          <w:szCs w:val="26"/>
        </w:rPr>
        <w:t>руб.</w:t>
      </w:r>
      <w:r w:rsidR="00994E37" w:rsidRPr="00681F65">
        <w:rPr>
          <w:sz w:val="26"/>
          <w:szCs w:val="26"/>
        </w:rPr>
        <w:t>;</w:t>
      </w:r>
    </w:p>
    <w:p w:rsidR="00046F9D" w:rsidRPr="00BB436E" w:rsidRDefault="009013CB" w:rsidP="00BB436E">
      <w:pPr>
        <w:widowControl/>
        <w:tabs>
          <w:tab w:val="left" w:pos="993"/>
        </w:tabs>
        <w:spacing w:before="0" w:line="276" w:lineRule="auto"/>
        <w:ind w:firstLine="709"/>
        <w:jc w:val="both"/>
        <w:rPr>
          <w:sz w:val="26"/>
          <w:szCs w:val="26"/>
        </w:rPr>
      </w:pPr>
      <w:r>
        <w:rPr>
          <w:sz w:val="26"/>
          <w:szCs w:val="26"/>
        </w:rPr>
        <w:t>3</w:t>
      </w:r>
      <w:r w:rsidR="00D860D9" w:rsidRPr="00681F65">
        <w:rPr>
          <w:sz w:val="26"/>
          <w:szCs w:val="26"/>
        </w:rPr>
        <w:t>)</w:t>
      </w:r>
      <w:r w:rsidR="00D860D9" w:rsidRPr="00681F65">
        <w:rPr>
          <w:sz w:val="26"/>
          <w:szCs w:val="26"/>
        </w:rPr>
        <w:tab/>
        <w:t xml:space="preserve">дата окончания подачи заявок – </w:t>
      </w:r>
      <w:r w:rsidR="00EC1BA1" w:rsidRPr="00EC1BA1">
        <w:rPr>
          <w:sz w:val="26"/>
          <w:szCs w:val="26"/>
        </w:rPr>
        <w:t>28.04.2023</w:t>
      </w:r>
      <w:r w:rsidR="00CD3AAC">
        <w:rPr>
          <w:sz w:val="26"/>
          <w:szCs w:val="26"/>
        </w:rPr>
        <w:t>;</w:t>
      </w:r>
    </w:p>
    <w:p w:rsidR="00CD3AAC" w:rsidRDefault="00477473" w:rsidP="006A4237">
      <w:pPr>
        <w:widowControl/>
        <w:tabs>
          <w:tab w:val="left" w:pos="709"/>
          <w:tab w:val="left" w:pos="851"/>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4) на участие в Аукционе подана 1 заявка от участника закупки, признанная соответствующей требованиям извещения о проведении Аукциона.</w:t>
      </w:r>
    </w:p>
    <w:p w:rsidR="004F21DC" w:rsidRPr="004F21DC" w:rsidRDefault="004F21DC" w:rsidP="004F21DC">
      <w:pPr>
        <w:widowControl/>
        <w:tabs>
          <w:tab w:val="left" w:pos="709"/>
          <w:tab w:val="left" w:pos="851"/>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1. </w:t>
      </w:r>
      <w:r w:rsidR="00B0443C" w:rsidRPr="00B0443C">
        <w:rPr>
          <w:rFonts w:eastAsiaTheme="minorHAnsi"/>
          <w:color w:val="auto"/>
          <w:sz w:val="26"/>
          <w:szCs w:val="26"/>
          <w:lang w:eastAsia="en-US"/>
        </w:rPr>
        <w:t>Согласно доводу жалобы Заявителя, Заказчиком ненадлежащим образом установлено описание объекта закупки, в связи с тем, что положения Описания объекта закупки исключают возможности поставить товар Российского производства.</w:t>
      </w:r>
    </w:p>
    <w:p w:rsidR="004F21DC" w:rsidRPr="004F21DC" w:rsidRDefault="004F21DC" w:rsidP="004F21DC">
      <w:pPr>
        <w:widowControl/>
        <w:tabs>
          <w:tab w:val="left" w:pos="709"/>
          <w:tab w:val="left" w:pos="851"/>
        </w:tabs>
        <w:spacing w:before="0" w:line="276" w:lineRule="auto"/>
        <w:ind w:firstLine="709"/>
        <w:jc w:val="both"/>
        <w:rPr>
          <w:rFonts w:eastAsiaTheme="minorHAnsi"/>
          <w:color w:val="auto"/>
          <w:sz w:val="26"/>
          <w:szCs w:val="26"/>
          <w:lang w:eastAsia="en-US"/>
        </w:rPr>
      </w:pPr>
      <w:r w:rsidRPr="004F21DC">
        <w:rPr>
          <w:rFonts w:eastAsiaTheme="minorHAnsi"/>
          <w:color w:val="auto"/>
          <w:sz w:val="26"/>
          <w:szCs w:val="26"/>
          <w:lang w:eastAsia="en-US"/>
        </w:rPr>
        <w:t>В соответствии с пунктом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rsidR="004F21DC" w:rsidRPr="004F21DC" w:rsidRDefault="004F21DC" w:rsidP="004F21DC">
      <w:pPr>
        <w:widowControl/>
        <w:tabs>
          <w:tab w:val="left" w:pos="709"/>
          <w:tab w:val="left" w:pos="851"/>
        </w:tabs>
        <w:spacing w:before="0" w:line="276" w:lineRule="auto"/>
        <w:ind w:firstLine="709"/>
        <w:jc w:val="both"/>
        <w:rPr>
          <w:rFonts w:eastAsiaTheme="minorHAnsi"/>
          <w:color w:val="auto"/>
          <w:sz w:val="26"/>
          <w:szCs w:val="26"/>
          <w:lang w:eastAsia="en-US"/>
        </w:rPr>
      </w:pPr>
      <w:r w:rsidRPr="004F21DC">
        <w:rPr>
          <w:rFonts w:eastAsiaTheme="minorHAnsi"/>
          <w:color w:val="auto"/>
          <w:sz w:val="26"/>
          <w:szCs w:val="26"/>
          <w:lang w:eastAsia="en-US"/>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4F21DC" w:rsidRPr="004F21DC" w:rsidRDefault="004F21DC" w:rsidP="004F21DC">
      <w:pPr>
        <w:widowControl/>
        <w:tabs>
          <w:tab w:val="left" w:pos="709"/>
          <w:tab w:val="left" w:pos="851"/>
        </w:tabs>
        <w:spacing w:before="0" w:line="276" w:lineRule="auto"/>
        <w:ind w:firstLine="709"/>
        <w:jc w:val="both"/>
        <w:rPr>
          <w:rFonts w:eastAsiaTheme="minorHAnsi"/>
          <w:color w:val="auto"/>
          <w:sz w:val="26"/>
          <w:szCs w:val="26"/>
          <w:lang w:eastAsia="en-US"/>
        </w:rPr>
      </w:pPr>
      <w:r w:rsidRPr="004F21DC">
        <w:rPr>
          <w:rFonts w:eastAsiaTheme="minorHAnsi"/>
          <w:color w:val="auto"/>
          <w:sz w:val="26"/>
          <w:szCs w:val="26"/>
          <w:lang w:eastAsia="en-US"/>
        </w:rPr>
        <w:t xml:space="preserve">Согласно пункту 1 части 2 статьи 42 Закона о контрактной системе                         извещение об осуществлении закупки, если иное не предусмотрено настоящим </w:t>
      </w:r>
      <w:r w:rsidRPr="004F21DC">
        <w:rPr>
          <w:rFonts w:eastAsiaTheme="minorHAnsi"/>
          <w:color w:val="auto"/>
          <w:sz w:val="26"/>
          <w:szCs w:val="26"/>
          <w:lang w:eastAsia="en-US"/>
        </w:rPr>
        <w:lastRenderedPageBreak/>
        <w:t>Федеральным законом, должно содержать описание объекта закупки в соответствии со статьей 33 настоящего Федерального закона.</w:t>
      </w:r>
    </w:p>
    <w:p w:rsidR="004F21DC" w:rsidRPr="004F21DC" w:rsidRDefault="004F21DC" w:rsidP="004F21DC">
      <w:pPr>
        <w:widowControl/>
        <w:tabs>
          <w:tab w:val="left" w:pos="709"/>
          <w:tab w:val="left" w:pos="851"/>
        </w:tabs>
        <w:spacing w:before="0" w:line="276" w:lineRule="auto"/>
        <w:ind w:firstLine="709"/>
        <w:jc w:val="both"/>
        <w:rPr>
          <w:rFonts w:eastAsiaTheme="minorHAnsi"/>
          <w:color w:val="auto"/>
          <w:sz w:val="26"/>
          <w:szCs w:val="26"/>
          <w:lang w:eastAsia="en-US"/>
        </w:rPr>
      </w:pPr>
      <w:r w:rsidRPr="004F21DC">
        <w:rPr>
          <w:rFonts w:eastAsiaTheme="minorHAnsi"/>
          <w:color w:val="auto"/>
          <w:sz w:val="26"/>
          <w:szCs w:val="26"/>
          <w:lang w:eastAsia="en-US"/>
        </w:rPr>
        <w:t>Заявителем в составе жалобы не представлены доказательства обязанности Заказчика проводить закупки товара исключительно российского производства, кроме того Заявителем не представлена информация относительно характеристик товара, обозначенных в жалобе.</w:t>
      </w:r>
    </w:p>
    <w:p w:rsidR="004F21DC" w:rsidRDefault="004F21DC" w:rsidP="004F21DC">
      <w:pPr>
        <w:widowControl/>
        <w:tabs>
          <w:tab w:val="left" w:pos="709"/>
          <w:tab w:val="left" w:pos="851"/>
        </w:tabs>
        <w:spacing w:before="0" w:line="276" w:lineRule="auto"/>
        <w:ind w:firstLine="709"/>
        <w:jc w:val="both"/>
        <w:rPr>
          <w:rFonts w:eastAsiaTheme="minorHAnsi"/>
          <w:color w:val="auto"/>
          <w:sz w:val="26"/>
          <w:szCs w:val="26"/>
          <w:lang w:eastAsia="en-US"/>
        </w:rPr>
      </w:pPr>
      <w:r w:rsidRPr="004F21DC">
        <w:rPr>
          <w:rFonts w:eastAsiaTheme="minorHAnsi"/>
          <w:color w:val="auto"/>
          <w:sz w:val="26"/>
          <w:szCs w:val="26"/>
          <w:lang w:eastAsia="en-US"/>
        </w:rPr>
        <w:t>Следовательно, довод жалобы Заявителя не нашел своего подтверждения.</w:t>
      </w:r>
    </w:p>
    <w:p w:rsidR="004F21DC" w:rsidRPr="004F21DC" w:rsidRDefault="004F21DC" w:rsidP="004F21DC">
      <w:pPr>
        <w:widowControl/>
        <w:tabs>
          <w:tab w:val="left" w:pos="709"/>
          <w:tab w:val="left" w:pos="851"/>
        </w:tabs>
        <w:spacing w:before="0" w:line="276" w:lineRule="auto"/>
        <w:ind w:firstLine="709"/>
        <w:jc w:val="both"/>
        <w:rPr>
          <w:rFonts w:eastAsiaTheme="minorHAnsi"/>
          <w:color w:val="auto"/>
          <w:sz w:val="26"/>
          <w:szCs w:val="26"/>
          <w:lang w:eastAsia="en-US"/>
        </w:rPr>
      </w:pPr>
      <w:r w:rsidRPr="004F21DC">
        <w:rPr>
          <w:rFonts w:eastAsiaTheme="minorHAnsi"/>
          <w:color w:val="auto"/>
          <w:sz w:val="26"/>
          <w:szCs w:val="26"/>
          <w:lang w:eastAsia="en-US"/>
        </w:rPr>
        <w:t xml:space="preserve">Довод </w:t>
      </w:r>
      <w:r>
        <w:rPr>
          <w:rFonts w:eastAsiaTheme="minorHAnsi"/>
          <w:color w:val="auto"/>
          <w:sz w:val="26"/>
          <w:szCs w:val="26"/>
          <w:lang w:eastAsia="en-US"/>
        </w:rPr>
        <w:t>жалобы</w:t>
      </w:r>
      <w:r w:rsidRPr="004F21DC">
        <w:rPr>
          <w:rFonts w:eastAsiaTheme="minorHAnsi"/>
          <w:color w:val="auto"/>
          <w:sz w:val="26"/>
          <w:szCs w:val="26"/>
          <w:lang w:eastAsia="en-US"/>
        </w:rPr>
        <w:t xml:space="preserve"> в части обжалования обоснования начальной (максимальной) цены контракта, признан не подлежащим рассмотрению на основании следующего:</w:t>
      </w:r>
    </w:p>
    <w:p w:rsidR="004F21DC" w:rsidRPr="004F21DC" w:rsidRDefault="004F21DC" w:rsidP="004F21DC">
      <w:pPr>
        <w:widowControl/>
        <w:tabs>
          <w:tab w:val="left" w:pos="709"/>
          <w:tab w:val="left" w:pos="851"/>
        </w:tabs>
        <w:spacing w:before="0" w:line="276" w:lineRule="auto"/>
        <w:ind w:firstLine="709"/>
        <w:jc w:val="both"/>
        <w:rPr>
          <w:rFonts w:eastAsiaTheme="minorHAnsi"/>
          <w:color w:val="auto"/>
          <w:sz w:val="26"/>
          <w:szCs w:val="26"/>
          <w:lang w:eastAsia="en-US"/>
        </w:rPr>
      </w:pPr>
      <w:r w:rsidRPr="004F21DC">
        <w:rPr>
          <w:rFonts w:eastAsiaTheme="minorHAnsi"/>
          <w:color w:val="auto"/>
          <w:sz w:val="26"/>
          <w:szCs w:val="26"/>
          <w:lang w:eastAsia="en-US"/>
        </w:rPr>
        <w:t>В соответствии с пунктом 3 части 8 статьи 99 Закона о контрактной системе контроль за определением и обоснованием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 осуществляют органы внутреннего государственного (муниципального) финансового контроля.</w:t>
      </w:r>
    </w:p>
    <w:p w:rsidR="004F21DC" w:rsidRDefault="004F21DC" w:rsidP="004F21DC">
      <w:pPr>
        <w:widowControl/>
        <w:tabs>
          <w:tab w:val="left" w:pos="709"/>
          <w:tab w:val="left" w:pos="851"/>
        </w:tabs>
        <w:spacing w:before="0" w:line="276" w:lineRule="auto"/>
        <w:ind w:firstLine="709"/>
        <w:jc w:val="both"/>
        <w:rPr>
          <w:rFonts w:eastAsiaTheme="minorHAnsi"/>
          <w:color w:val="auto"/>
          <w:sz w:val="26"/>
          <w:szCs w:val="26"/>
          <w:lang w:eastAsia="en-US"/>
        </w:rPr>
      </w:pPr>
      <w:r w:rsidRPr="004F21DC">
        <w:rPr>
          <w:rFonts w:eastAsiaTheme="minorHAnsi"/>
          <w:color w:val="auto"/>
          <w:sz w:val="26"/>
          <w:szCs w:val="26"/>
          <w:lang w:eastAsia="en-US"/>
        </w:rPr>
        <w:t>В связи с тем, что контроль в отношении обоснования начальной (максимальной) цены контракта осуществляется органами внутреннего государственного (муниципального) финансового контроля, довод Заявителя Комиссией не рассматривается.</w:t>
      </w:r>
    </w:p>
    <w:p w:rsidR="00EC1BA1" w:rsidRDefault="00EC1BA1" w:rsidP="00EC1BA1">
      <w:pPr>
        <w:widowControl/>
        <w:tabs>
          <w:tab w:val="left" w:pos="993"/>
        </w:tabs>
        <w:spacing w:before="0" w:line="269" w:lineRule="auto"/>
        <w:ind w:firstLine="709"/>
        <w:jc w:val="both"/>
        <w:rPr>
          <w:sz w:val="26"/>
          <w:szCs w:val="26"/>
        </w:rPr>
      </w:pPr>
      <w:r>
        <w:rPr>
          <w:rFonts w:eastAsiaTheme="minorHAnsi"/>
          <w:color w:val="auto"/>
          <w:sz w:val="26"/>
          <w:szCs w:val="26"/>
          <w:lang w:eastAsia="en-US"/>
        </w:rPr>
        <w:t xml:space="preserve">2. </w:t>
      </w:r>
      <w:r>
        <w:rPr>
          <w:sz w:val="26"/>
          <w:szCs w:val="26"/>
        </w:rPr>
        <w:t>Согласно д</w:t>
      </w:r>
      <w:r w:rsidRPr="00B42E38">
        <w:rPr>
          <w:sz w:val="26"/>
          <w:szCs w:val="26"/>
        </w:rPr>
        <w:t>овод</w:t>
      </w:r>
      <w:r>
        <w:rPr>
          <w:sz w:val="26"/>
          <w:szCs w:val="26"/>
        </w:rPr>
        <w:t>у</w:t>
      </w:r>
      <w:r w:rsidRPr="00B42E38">
        <w:rPr>
          <w:sz w:val="26"/>
          <w:szCs w:val="26"/>
        </w:rPr>
        <w:t xml:space="preserve"> жалобы </w:t>
      </w:r>
      <w:r>
        <w:rPr>
          <w:sz w:val="26"/>
          <w:szCs w:val="26"/>
        </w:rPr>
        <w:t>Заявителя,</w:t>
      </w:r>
      <w:r w:rsidRPr="00B42E38">
        <w:rPr>
          <w:sz w:val="26"/>
          <w:szCs w:val="26"/>
        </w:rPr>
        <w:t xml:space="preserve"> Заказч</w:t>
      </w:r>
      <w:r>
        <w:rPr>
          <w:sz w:val="26"/>
          <w:szCs w:val="26"/>
        </w:rPr>
        <w:t xml:space="preserve">иком </w:t>
      </w:r>
      <w:r w:rsidRPr="00CB4684">
        <w:rPr>
          <w:sz w:val="26"/>
          <w:szCs w:val="26"/>
        </w:rPr>
        <w:t>не установлен запрет на допуск программного обеспечения, происходящего из иностранных государств, в соответствии с постановлением Правительства Российской Федерации от 16.11.2015 № 1236 «Об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(далее – Постановление № 1236).</w:t>
      </w:r>
    </w:p>
    <w:p w:rsidR="00EC1BA1" w:rsidRPr="00CB4684" w:rsidRDefault="00EC1BA1" w:rsidP="00EC1BA1">
      <w:pPr>
        <w:widowControl/>
        <w:tabs>
          <w:tab w:val="left" w:pos="993"/>
        </w:tabs>
        <w:spacing w:before="0" w:line="269" w:lineRule="auto"/>
        <w:ind w:firstLine="709"/>
        <w:jc w:val="both"/>
        <w:rPr>
          <w:sz w:val="26"/>
          <w:szCs w:val="26"/>
        </w:rPr>
      </w:pPr>
      <w:r w:rsidRPr="00CB4684">
        <w:rPr>
          <w:sz w:val="26"/>
          <w:szCs w:val="26"/>
        </w:rPr>
        <w:t>В соответствии с частью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перечень таких товаров, для целей осуществления закупок.</w:t>
      </w:r>
    </w:p>
    <w:p w:rsidR="00EC1BA1" w:rsidRPr="00CB4684" w:rsidRDefault="00EC1BA1" w:rsidP="00EC1BA1">
      <w:pPr>
        <w:widowControl/>
        <w:tabs>
          <w:tab w:val="left" w:pos="993"/>
        </w:tabs>
        <w:spacing w:before="0" w:line="269" w:lineRule="auto"/>
        <w:ind w:firstLine="709"/>
        <w:jc w:val="both"/>
        <w:rPr>
          <w:sz w:val="26"/>
          <w:szCs w:val="26"/>
        </w:rPr>
      </w:pPr>
      <w:r w:rsidRPr="00CB4684">
        <w:rPr>
          <w:sz w:val="26"/>
          <w:szCs w:val="26"/>
        </w:rPr>
        <w:t xml:space="preserve">Пунктом 2 Постановления № 1236 установлен запрет на допуск программ для электронных вычислительных машин и баз данных, реализуемых независимо от вида договора на материальном носителе и (или) в электронном виде по каналам связи, происходящих из иностранных государств (за исключением программного обеспечения, включенного в единый реестр программ для электронных вычислительных машин и баз данных из государств - членов Евразийского </w:t>
      </w:r>
      <w:r w:rsidRPr="00CB4684">
        <w:rPr>
          <w:sz w:val="26"/>
          <w:szCs w:val="26"/>
        </w:rPr>
        <w:lastRenderedPageBreak/>
        <w:t>экономического союза, за исключением Российской Федерации (далее - реестр евразийского программного обеспечения), а также исключительных прав на такое программное обеспечение и прав использования такого программного обеспечения (далее - программное обеспечение и (или) права на него), для целей осуществления закупок для обеспечения государственных и муниципальных нужд, за исключением следующих случаев:</w:t>
      </w:r>
    </w:p>
    <w:p w:rsidR="00EC1BA1" w:rsidRPr="00CB4684" w:rsidRDefault="00EC1BA1" w:rsidP="00EC1BA1">
      <w:pPr>
        <w:widowControl/>
        <w:tabs>
          <w:tab w:val="left" w:pos="993"/>
        </w:tabs>
        <w:spacing w:before="0" w:line="269" w:lineRule="auto"/>
        <w:ind w:firstLine="709"/>
        <w:jc w:val="both"/>
        <w:rPr>
          <w:sz w:val="26"/>
          <w:szCs w:val="26"/>
        </w:rPr>
      </w:pPr>
      <w:r w:rsidRPr="00CB4684">
        <w:rPr>
          <w:sz w:val="26"/>
          <w:szCs w:val="26"/>
        </w:rPr>
        <w:t>а) в едином реестре российских программ для электронных вычислительных машин и баз данных (далее - реестр российского программного обеспечения) и реестре евразийского программного обеспечения отсутствуют сведения о программном обеспечении, соответствующем тому же классу программного обеспечения, что и программное обеспечение, планируемое к закупке;</w:t>
      </w:r>
    </w:p>
    <w:p w:rsidR="00EC1BA1" w:rsidRPr="00CB4684" w:rsidRDefault="00EC1BA1" w:rsidP="00EC1BA1">
      <w:pPr>
        <w:widowControl/>
        <w:tabs>
          <w:tab w:val="left" w:pos="993"/>
        </w:tabs>
        <w:spacing w:before="0" w:line="269" w:lineRule="auto"/>
        <w:ind w:firstLine="709"/>
        <w:jc w:val="both"/>
        <w:rPr>
          <w:sz w:val="26"/>
          <w:szCs w:val="26"/>
        </w:rPr>
      </w:pPr>
      <w:r w:rsidRPr="00CB4684">
        <w:rPr>
          <w:sz w:val="26"/>
          <w:szCs w:val="26"/>
        </w:rPr>
        <w:t>б) программное обеспечение, сведения о котором включены в реестр российского программного обеспечения и (или) реестр евразийского программного обеспечения и которое соответствует тому же классу программного обеспечения, что и программное обеспечение, планируемое к закупке, по своим функциональным, техническим и (или) эксплуатационным характеристикам не соответствует установленным заказчиком требованиям к планируемому к закупке программному обеспечению.</w:t>
      </w:r>
    </w:p>
    <w:p w:rsidR="00EC1BA1" w:rsidRDefault="00EC1BA1" w:rsidP="00EC1BA1">
      <w:pPr>
        <w:widowControl/>
        <w:tabs>
          <w:tab w:val="left" w:pos="993"/>
        </w:tabs>
        <w:spacing w:before="0" w:line="269" w:lineRule="auto"/>
        <w:ind w:firstLine="709"/>
        <w:jc w:val="both"/>
        <w:rPr>
          <w:sz w:val="26"/>
          <w:szCs w:val="26"/>
        </w:rPr>
      </w:pPr>
      <w:r w:rsidRPr="00CB4684">
        <w:rPr>
          <w:sz w:val="26"/>
          <w:szCs w:val="26"/>
        </w:rPr>
        <w:t>При этом, пунктом 2 порядка подготовки обоснования невозможности соблюдения запрета на допуск программного обеспечения происходящего из иностранного государства, утвержденного Постановлением № 1236 установлен исчерпывающий перечень случаев подготовки обоснования невозможности соблюдения запрета на допуск программного обеспечения происходящего из иностранного государства.</w:t>
      </w:r>
    </w:p>
    <w:p w:rsidR="00EC1BA1" w:rsidRDefault="00EC1BA1" w:rsidP="00EC1BA1">
      <w:pPr>
        <w:widowControl/>
        <w:tabs>
          <w:tab w:val="left" w:pos="993"/>
        </w:tabs>
        <w:spacing w:before="0" w:line="269" w:lineRule="auto"/>
        <w:ind w:firstLine="709"/>
        <w:jc w:val="both"/>
        <w:rPr>
          <w:sz w:val="26"/>
          <w:szCs w:val="26"/>
        </w:rPr>
      </w:pPr>
      <w:r>
        <w:rPr>
          <w:sz w:val="26"/>
          <w:szCs w:val="26"/>
        </w:rPr>
        <w:t xml:space="preserve">Согласно извещению о проведении Аукциона </w:t>
      </w:r>
      <w:r>
        <w:rPr>
          <w:bCs/>
          <w:sz w:val="26"/>
          <w:szCs w:val="26"/>
        </w:rPr>
        <w:t>предметом закупки является «</w:t>
      </w:r>
      <w:r w:rsidRPr="00EC1BA1">
        <w:rPr>
          <w:bCs/>
          <w:sz w:val="26"/>
          <w:szCs w:val="26"/>
        </w:rPr>
        <w:t>Поставка аппаратов ультразвуковых универсальных - лот 19.1.5</w:t>
      </w:r>
      <w:r>
        <w:rPr>
          <w:bCs/>
          <w:sz w:val="26"/>
          <w:szCs w:val="26"/>
        </w:rPr>
        <w:t>».</w:t>
      </w:r>
    </w:p>
    <w:p w:rsidR="00EC1BA1" w:rsidRPr="00B42E38" w:rsidRDefault="00EC1BA1" w:rsidP="00EC1BA1">
      <w:pPr>
        <w:widowControl/>
        <w:tabs>
          <w:tab w:val="left" w:pos="993"/>
        </w:tabs>
        <w:spacing w:before="0" w:line="269" w:lineRule="auto"/>
        <w:ind w:firstLine="709"/>
        <w:jc w:val="both"/>
        <w:rPr>
          <w:sz w:val="26"/>
          <w:szCs w:val="26"/>
        </w:rPr>
      </w:pPr>
      <w:r>
        <w:rPr>
          <w:sz w:val="26"/>
          <w:szCs w:val="26"/>
        </w:rPr>
        <w:t>Вместе с тем</w:t>
      </w:r>
      <w:r w:rsidRPr="00B42E38">
        <w:rPr>
          <w:sz w:val="26"/>
          <w:szCs w:val="26"/>
        </w:rPr>
        <w:t>, запрет</w:t>
      </w:r>
      <w:r>
        <w:rPr>
          <w:sz w:val="26"/>
          <w:szCs w:val="26"/>
        </w:rPr>
        <w:t xml:space="preserve"> </w:t>
      </w:r>
      <w:r w:rsidRPr="00CB4684">
        <w:rPr>
          <w:sz w:val="26"/>
          <w:szCs w:val="26"/>
        </w:rPr>
        <w:t>на допуск программного обеспечения</w:t>
      </w:r>
      <w:r w:rsidRPr="00B42E38">
        <w:rPr>
          <w:sz w:val="26"/>
          <w:szCs w:val="26"/>
        </w:rPr>
        <w:t xml:space="preserve">, установленный </w:t>
      </w:r>
      <w:r>
        <w:rPr>
          <w:sz w:val="26"/>
          <w:szCs w:val="26"/>
        </w:rPr>
        <w:t>П</w:t>
      </w:r>
      <w:r w:rsidRPr="00B42E38">
        <w:rPr>
          <w:sz w:val="26"/>
          <w:szCs w:val="26"/>
        </w:rPr>
        <w:t>остановлением № 1236, распространяется на закупку только если в извещении о закупке установлено, что в рамках исполнения контракта необходимо установить программное обеспечение.</w:t>
      </w:r>
    </w:p>
    <w:p w:rsidR="00EC1BA1" w:rsidRPr="00B42E38" w:rsidRDefault="00EC1BA1" w:rsidP="00EC1BA1">
      <w:pPr>
        <w:widowControl/>
        <w:tabs>
          <w:tab w:val="left" w:pos="993"/>
        </w:tabs>
        <w:spacing w:before="0" w:line="269" w:lineRule="auto"/>
        <w:ind w:firstLine="709"/>
        <w:jc w:val="both"/>
        <w:rPr>
          <w:sz w:val="26"/>
          <w:szCs w:val="26"/>
        </w:rPr>
      </w:pPr>
      <w:r w:rsidRPr="00B42E38">
        <w:rPr>
          <w:sz w:val="26"/>
          <w:szCs w:val="26"/>
        </w:rPr>
        <w:t>При этом дополнительно не регламентированы случаи применения запрета, предусмотренного постановлением № 1236, когда объектом закупки являются товары с предустановленным программным обеспечением, без которого применение товара по назначению невозможно, и в извещении или документации о закупке не предусмотрена необходимость установки программного обеспечения и передачи прав на него вследствие выполнения контрактных обязательств.</w:t>
      </w:r>
    </w:p>
    <w:p w:rsidR="00EC1BA1" w:rsidRDefault="00EC1BA1" w:rsidP="00EC1BA1">
      <w:pPr>
        <w:widowControl/>
        <w:tabs>
          <w:tab w:val="left" w:pos="993"/>
        </w:tabs>
        <w:spacing w:before="0" w:line="269" w:lineRule="auto"/>
        <w:ind w:firstLine="709"/>
        <w:jc w:val="both"/>
        <w:rPr>
          <w:sz w:val="26"/>
          <w:szCs w:val="26"/>
        </w:rPr>
      </w:pPr>
      <w:r w:rsidRPr="00B42E38">
        <w:rPr>
          <w:sz w:val="26"/>
          <w:szCs w:val="26"/>
        </w:rPr>
        <w:t>Указанная позиция подтверждается письмом ФАС России от 30.12.2022 №ПИ/118987/22 и письмом Министерства цифрового развития, связи и массовых коммуникаций РФ от 15.12.2022 № П11-2-05-106-94501 «О рассмотрении обращения».</w:t>
      </w:r>
    </w:p>
    <w:p w:rsidR="00EC1BA1" w:rsidRDefault="00EC1BA1" w:rsidP="00EC1BA1">
      <w:pPr>
        <w:widowControl/>
        <w:tabs>
          <w:tab w:val="left" w:pos="993"/>
        </w:tabs>
        <w:spacing w:before="0" w:line="269" w:lineRule="auto"/>
        <w:ind w:firstLine="709"/>
        <w:jc w:val="both"/>
        <w:rPr>
          <w:sz w:val="26"/>
          <w:szCs w:val="26"/>
        </w:rPr>
      </w:pPr>
      <w:r>
        <w:rPr>
          <w:sz w:val="26"/>
          <w:szCs w:val="26"/>
        </w:rPr>
        <w:t>На заседании Комиссии установлено, что в</w:t>
      </w:r>
      <w:r w:rsidRPr="00B42E38">
        <w:rPr>
          <w:sz w:val="26"/>
          <w:szCs w:val="26"/>
        </w:rPr>
        <w:t xml:space="preserve"> рамках исполнения контракта </w:t>
      </w:r>
      <w:r>
        <w:rPr>
          <w:sz w:val="26"/>
          <w:szCs w:val="26"/>
        </w:rPr>
        <w:t xml:space="preserve">установка </w:t>
      </w:r>
      <w:r w:rsidRPr="00B42E38">
        <w:rPr>
          <w:sz w:val="26"/>
          <w:szCs w:val="26"/>
        </w:rPr>
        <w:t>программно</w:t>
      </w:r>
      <w:r>
        <w:rPr>
          <w:sz w:val="26"/>
          <w:szCs w:val="26"/>
        </w:rPr>
        <w:t>го обеспечения не регламентирована.</w:t>
      </w:r>
    </w:p>
    <w:p w:rsidR="00EC1BA1" w:rsidRDefault="00EC1BA1" w:rsidP="00EC1BA1">
      <w:pPr>
        <w:widowControl/>
        <w:tabs>
          <w:tab w:val="left" w:pos="993"/>
        </w:tabs>
        <w:spacing w:before="0" w:line="269" w:lineRule="auto"/>
        <w:ind w:firstLine="709"/>
        <w:jc w:val="both"/>
        <w:rPr>
          <w:sz w:val="26"/>
          <w:szCs w:val="26"/>
        </w:rPr>
      </w:pPr>
      <w:r>
        <w:rPr>
          <w:sz w:val="26"/>
          <w:szCs w:val="26"/>
        </w:rPr>
        <w:t>Доказательств обратного на заседании Комиссии представителем Заявителя не представлено.</w:t>
      </w:r>
    </w:p>
    <w:p w:rsidR="00EC1BA1" w:rsidRDefault="00EC1BA1" w:rsidP="00EC1BA1">
      <w:pPr>
        <w:widowControl/>
        <w:tabs>
          <w:tab w:val="left" w:pos="993"/>
        </w:tabs>
        <w:spacing w:before="0" w:line="269" w:lineRule="auto"/>
        <w:ind w:firstLine="709"/>
        <w:jc w:val="both"/>
        <w:rPr>
          <w:sz w:val="26"/>
          <w:szCs w:val="26"/>
        </w:rPr>
      </w:pPr>
      <w:r>
        <w:rPr>
          <w:sz w:val="26"/>
          <w:szCs w:val="26"/>
        </w:rPr>
        <w:lastRenderedPageBreak/>
        <w:t xml:space="preserve">Следовательно, довод жалобы Заявителя является необоснованным. </w:t>
      </w:r>
    </w:p>
    <w:p w:rsidR="00F82ED4" w:rsidRPr="003D3375" w:rsidRDefault="00686906" w:rsidP="00F82ED4">
      <w:pPr>
        <w:widowControl/>
        <w:tabs>
          <w:tab w:val="left" w:pos="709"/>
          <w:tab w:val="left" w:pos="851"/>
        </w:tabs>
        <w:spacing w:before="0" w:line="276" w:lineRule="auto"/>
        <w:ind w:firstLine="709"/>
        <w:jc w:val="both"/>
        <w:rPr>
          <w:bCs/>
          <w:sz w:val="26"/>
          <w:szCs w:val="26"/>
        </w:rPr>
      </w:pPr>
      <w:r>
        <w:rPr>
          <w:rFonts w:eastAsiaTheme="minorHAnsi"/>
          <w:color w:val="auto"/>
          <w:sz w:val="26"/>
          <w:szCs w:val="26"/>
          <w:lang w:eastAsia="en-US"/>
        </w:rPr>
        <w:t>3</w:t>
      </w:r>
      <w:r w:rsidR="00F82ED4">
        <w:rPr>
          <w:rFonts w:eastAsiaTheme="minorHAnsi"/>
          <w:color w:val="auto"/>
          <w:sz w:val="26"/>
          <w:szCs w:val="26"/>
          <w:lang w:eastAsia="en-US"/>
        </w:rPr>
        <w:t xml:space="preserve">. </w:t>
      </w:r>
      <w:r w:rsidR="00F82ED4" w:rsidRPr="00E95DCE">
        <w:rPr>
          <w:bCs/>
          <w:sz w:val="26"/>
          <w:szCs w:val="26"/>
        </w:rPr>
        <w:t xml:space="preserve">Согласно доводам жалобы Заявителя, Заказчиком </w:t>
      </w:r>
      <w:r w:rsidR="00B4487B" w:rsidRPr="00B4487B">
        <w:rPr>
          <w:bCs/>
          <w:sz w:val="26"/>
          <w:szCs w:val="26"/>
        </w:rPr>
        <w:t>при формировании и описании объекта закупки не применен соответствующий код позиции Каталога товаров, работ, услуг для обеспечения государственных и му</w:t>
      </w:r>
      <w:r w:rsidR="00B4487B">
        <w:rPr>
          <w:bCs/>
          <w:sz w:val="26"/>
          <w:szCs w:val="26"/>
        </w:rPr>
        <w:t>ниципальных нужд (далее – КТРУ)</w:t>
      </w:r>
      <w:r w:rsidR="00AA0A42">
        <w:rPr>
          <w:bCs/>
          <w:sz w:val="26"/>
          <w:szCs w:val="26"/>
        </w:rPr>
        <w:t>.</w:t>
      </w:r>
    </w:p>
    <w:p w:rsidR="00F82ED4" w:rsidRPr="003D3375" w:rsidRDefault="00F82ED4" w:rsidP="00F82ED4">
      <w:pPr>
        <w:tabs>
          <w:tab w:val="left" w:pos="993"/>
        </w:tabs>
        <w:spacing w:before="0" w:line="271" w:lineRule="auto"/>
        <w:ind w:firstLine="709"/>
        <w:contextualSpacing/>
        <w:jc w:val="both"/>
        <w:rPr>
          <w:rFonts w:eastAsia="Calibri"/>
          <w:bCs/>
          <w:sz w:val="26"/>
          <w:szCs w:val="26"/>
        </w:rPr>
      </w:pPr>
      <w:r w:rsidRPr="003D3375">
        <w:rPr>
          <w:rFonts w:eastAsia="Calibri"/>
          <w:bCs/>
          <w:sz w:val="26"/>
          <w:szCs w:val="26"/>
        </w:rPr>
        <w:t>В соответствии с пунктом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rsidR="00F82ED4" w:rsidRPr="003D3375" w:rsidRDefault="00F82ED4" w:rsidP="00F82ED4">
      <w:pPr>
        <w:widowControl/>
        <w:tabs>
          <w:tab w:val="left" w:pos="709"/>
          <w:tab w:val="left" w:pos="851"/>
        </w:tabs>
        <w:spacing w:before="0" w:line="276" w:lineRule="auto"/>
        <w:ind w:firstLine="709"/>
        <w:jc w:val="both"/>
        <w:rPr>
          <w:bCs/>
          <w:sz w:val="26"/>
          <w:szCs w:val="26"/>
        </w:rPr>
      </w:pPr>
      <w:r w:rsidRPr="003D3375">
        <w:rPr>
          <w:bCs/>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F82ED4" w:rsidRPr="003D3375" w:rsidRDefault="00F82ED4" w:rsidP="00F82ED4">
      <w:pPr>
        <w:widowControl/>
        <w:tabs>
          <w:tab w:val="left" w:pos="709"/>
          <w:tab w:val="left" w:pos="851"/>
        </w:tabs>
        <w:spacing w:before="0" w:line="276" w:lineRule="auto"/>
        <w:ind w:firstLine="709"/>
        <w:jc w:val="both"/>
        <w:rPr>
          <w:bCs/>
          <w:sz w:val="26"/>
          <w:szCs w:val="26"/>
        </w:rPr>
      </w:pPr>
      <w:r w:rsidRPr="003D3375">
        <w:rPr>
          <w:bCs/>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F82ED4" w:rsidRPr="003D3375" w:rsidRDefault="00F82ED4" w:rsidP="00F82ED4">
      <w:pPr>
        <w:widowControl/>
        <w:tabs>
          <w:tab w:val="left" w:pos="709"/>
          <w:tab w:val="left" w:pos="851"/>
        </w:tabs>
        <w:spacing w:before="0" w:line="276" w:lineRule="auto"/>
        <w:ind w:firstLine="709"/>
        <w:jc w:val="both"/>
        <w:rPr>
          <w:bCs/>
          <w:sz w:val="26"/>
          <w:szCs w:val="26"/>
        </w:rPr>
      </w:pPr>
      <w:r w:rsidRPr="003D3375">
        <w:rPr>
          <w:bCs/>
          <w:sz w:val="26"/>
          <w:szCs w:val="26"/>
        </w:rPr>
        <w:t>Согласно части 5 статьи 23 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rsidR="00F82ED4" w:rsidRPr="003D3375" w:rsidRDefault="00F82ED4" w:rsidP="00F82ED4">
      <w:pPr>
        <w:widowControl/>
        <w:tabs>
          <w:tab w:val="left" w:pos="709"/>
          <w:tab w:val="left" w:pos="851"/>
        </w:tabs>
        <w:spacing w:before="0" w:line="276" w:lineRule="auto"/>
        <w:ind w:firstLine="709"/>
        <w:jc w:val="both"/>
        <w:rPr>
          <w:bCs/>
          <w:sz w:val="26"/>
          <w:szCs w:val="26"/>
        </w:rPr>
      </w:pPr>
      <w:r w:rsidRPr="003D3375">
        <w:rPr>
          <w:bCs/>
          <w:sz w:val="26"/>
          <w:szCs w:val="26"/>
        </w:rPr>
        <w:t xml:space="preserve">В соответствии с частью 6 статьи 23 Закона о контрактной системе </w:t>
      </w:r>
      <w:r>
        <w:rPr>
          <w:bCs/>
          <w:sz w:val="26"/>
          <w:szCs w:val="26"/>
        </w:rPr>
        <w:t>п</w:t>
      </w:r>
      <w:r w:rsidRPr="003D3375">
        <w:rPr>
          <w:bCs/>
          <w:sz w:val="26"/>
          <w:szCs w:val="26"/>
        </w:rPr>
        <w:t>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F82ED4" w:rsidRPr="003D3375" w:rsidRDefault="00F82ED4" w:rsidP="00F82ED4">
      <w:pPr>
        <w:widowControl/>
        <w:tabs>
          <w:tab w:val="left" w:pos="709"/>
          <w:tab w:val="left" w:pos="851"/>
        </w:tabs>
        <w:spacing w:before="0" w:line="276" w:lineRule="auto"/>
        <w:ind w:firstLine="709"/>
        <w:jc w:val="both"/>
        <w:rPr>
          <w:bCs/>
          <w:sz w:val="26"/>
          <w:szCs w:val="26"/>
        </w:rPr>
      </w:pPr>
      <w:r w:rsidRPr="003D3375">
        <w:rPr>
          <w:bCs/>
          <w:sz w:val="26"/>
          <w:szCs w:val="26"/>
        </w:rPr>
        <w:t>Согласно пункту 4 Правил, заказчики обязаны применять информацию, включенную в позицию каталога в соответствии с подпунктами "б" - "и" пункта 10 Правил с указанной в ней даты начала обязательного применения.</w:t>
      </w:r>
    </w:p>
    <w:p w:rsidR="00F82ED4" w:rsidRPr="003D3375" w:rsidRDefault="00F82ED4" w:rsidP="00F82ED4">
      <w:pPr>
        <w:widowControl/>
        <w:tabs>
          <w:tab w:val="left" w:pos="709"/>
          <w:tab w:val="left" w:pos="851"/>
        </w:tabs>
        <w:spacing w:before="0" w:line="276" w:lineRule="auto"/>
        <w:ind w:firstLine="709"/>
        <w:jc w:val="both"/>
        <w:rPr>
          <w:bCs/>
          <w:sz w:val="26"/>
          <w:szCs w:val="26"/>
        </w:rPr>
      </w:pPr>
      <w:r w:rsidRPr="003D3375">
        <w:rPr>
          <w:bCs/>
          <w:sz w:val="26"/>
          <w:szCs w:val="26"/>
        </w:rPr>
        <w:t xml:space="preserve">В соответствии с пунктом 5 Правил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Закона о контрактной системе, которые не предусмотрены в позиции каталога, за </w:t>
      </w:r>
      <w:r w:rsidRPr="003D3375">
        <w:rPr>
          <w:bCs/>
          <w:sz w:val="26"/>
          <w:szCs w:val="26"/>
        </w:rPr>
        <w:lastRenderedPageBreak/>
        <w:t>исключением случаев: а) осуществления закупки радиоэлектронной продукции, включенной в пункты 22 - 27 и 29 перечня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устанавливается запрет на допуск для целей осуществления закупок для государственных и муниципальных нужд, предусмотренного приложением к постановлению Правительства Российской Федерации от 30 апреля 2020 г. N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при условии установления в соответствии с указанным постановлением запрета на допуск радиоэлектронной продукции, происходящей из иностранных государств, а также осуществления закупки радиоэлектронной продукции, включенной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Российской Федерации от 10 июля 2019 г. N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N 925 и признании утратившими силу некоторых актов Правительства Российской Феде</w:t>
      </w:r>
      <w:r>
        <w:rPr>
          <w:bCs/>
          <w:sz w:val="26"/>
          <w:szCs w:val="26"/>
        </w:rPr>
        <w:t>рации"</w:t>
      </w:r>
      <w:r w:rsidRPr="003D3375">
        <w:rPr>
          <w:bCs/>
          <w:sz w:val="26"/>
          <w:szCs w:val="26"/>
        </w:rPr>
        <w:t>, при условии установления в соответствии с указанным постановлением ограничения на допуск радиоэлектронной продукции, происходящей из иностранных государств.</w:t>
      </w:r>
    </w:p>
    <w:p w:rsidR="00F82ED4" w:rsidRPr="003D3375" w:rsidRDefault="00F82ED4" w:rsidP="00F82ED4">
      <w:pPr>
        <w:widowControl/>
        <w:tabs>
          <w:tab w:val="left" w:pos="709"/>
          <w:tab w:val="left" w:pos="851"/>
        </w:tabs>
        <w:spacing w:before="0" w:line="276" w:lineRule="auto"/>
        <w:ind w:firstLine="709"/>
        <w:jc w:val="both"/>
        <w:rPr>
          <w:bCs/>
          <w:sz w:val="26"/>
          <w:szCs w:val="26"/>
        </w:rPr>
      </w:pPr>
      <w:r w:rsidRPr="003D3375">
        <w:rPr>
          <w:bCs/>
          <w:sz w:val="26"/>
          <w:szCs w:val="26"/>
        </w:rPr>
        <w:t>В соответствии с пунктом 6 Правил в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rsidR="00F82ED4" w:rsidRPr="003D3375" w:rsidRDefault="00F82ED4" w:rsidP="00F82ED4">
      <w:pPr>
        <w:widowControl/>
        <w:tabs>
          <w:tab w:val="left" w:pos="709"/>
          <w:tab w:val="left" w:pos="851"/>
        </w:tabs>
        <w:spacing w:before="0" w:line="276" w:lineRule="auto"/>
        <w:ind w:firstLine="709"/>
        <w:jc w:val="both"/>
        <w:rPr>
          <w:bCs/>
          <w:sz w:val="26"/>
          <w:szCs w:val="26"/>
        </w:rPr>
      </w:pPr>
      <w:r w:rsidRPr="003D3375">
        <w:rPr>
          <w:bCs/>
          <w:sz w:val="26"/>
          <w:szCs w:val="26"/>
        </w:rPr>
        <w:t>Пунктом 7 Правил формирования каталога установлено, что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Закона о контрактной системе.</w:t>
      </w:r>
    </w:p>
    <w:p w:rsidR="00B4487B" w:rsidRPr="00B4487B" w:rsidRDefault="00B4487B" w:rsidP="00B4487B">
      <w:pPr>
        <w:widowControl/>
        <w:tabs>
          <w:tab w:val="left" w:pos="709"/>
          <w:tab w:val="left" w:pos="851"/>
        </w:tabs>
        <w:spacing w:before="0" w:line="276" w:lineRule="auto"/>
        <w:ind w:firstLine="709"/>
        <w:jc w:val="both"/>
        <w:rPr>
          <w:bCs/>
          <w:sz w:val="26"/>
          <w:szCs w:val="26"/>
        </w:rPr>
      </w:pPr>
      <w:r w:rsidRPr="00B4487B">
        <w:rPr>
          <w:bCs/>
          <w:sz w:val="26"/>
          <w:szCs w:val="26"/>
        </w:rPr>
        <w:t>Согласно извещению о проведении Аукциона объектом закупи является поставка аппаратов ультразвуковых универсальных - лот 19.1.5.</w:t>
      </w:r>
    </w:p>
    <w:p w:rsidR="00B4487B" w:rsidRPr="00B4487B" w:rsidRDefault="00B4487B" w:rsidP="00CC6DCE">
      <w:pPr>
        <w:widowControl/>
        <w:tabs>
          <w:tab w:val="left" w:pos="709"/>
          <w:tab w:val="left" w:pos="851"/>
        </w:tabs>
        <w:spacing w:before="0" w:line="276" w:lineRule="auto"/>
        <w:ind w:firstLine="709"/>
        <w:jc w:val="both"/>
        <w:rPr>
          <w:bCs/>
          <w:sz w:val="26"/>
          <w:szCs w:val="26"/>
        </w:rPr>
      </w:pPr>
      <w:r w:rsidRPr="00B4487B">
        <w:rPr>
          <w:bCs/>
          <w:sz w:val="26"/>
          <w:szCs w:val="26"/>
        </w:rPr>
        <w:t>Заказчиком в Приложени</w:t>
      </w:r>
      <w:r>
        <w:rPr>
          <w:bCs/>
          <w:sz w:val="26"/>
          <w:szCs w:val="26"/>
        </w:rPr>
        <w:t>и</w:t>
      </w:r>
      <w:r w:rsidRPr="00B4487B">
        <w:rPr>
          <w:bCs/>
          <w:sz w:val="26"/>
          <w:szCs w:val="26"/>
        </w:rPr>
        <w:t xml:space="preserve"> № 1 к описанию объекта закупки установлены требования к техническим характеристикам поставляемым товарам, в том числе для товара «Аппарат ультразвуковой портативный, с конвексным, секторным-векторным, внутриполостным и линейным» установлена следующая позиция КТРУ 26.60.12.132-00000011 «Система ультразвуковой визуализации сердечно-сосудистой системы</w:t>
      </w:r>
      <w:r w:rsidR="00CC6DCE">
        <w:rPr>
          <w:bCs/>
          <w:sz w:val="26"/>
          <w:szCs w:val="26"/>
        </w:rPr>
        <w:t>»</w:t>
      </w:r>
      <w:r w:rsidR="00CC6DCE">
        <w:rPr>
          <w:rFonts w:eastAsiaTheme="minorHAnsi"/>
          <w:color w:val="auto"/>
          <w:sz w:val="26"/>
          <w:szCs w:val="26"/>
          <w:lang w:eastAsia="en-US"/>
        </w:rPr>
        <w:t xml:space="preserve">, </w:t>
      </w:r>
      <w:r w:rsidRPr="00B4487B">
        <w:rPr>
          <w:bCs/>
          <w:sz w:val="26"/>
          <w:szCs w:val="26"/>
        </w:rPr>
        <w:t>содержащая следующее описание:</w:t>
      </w:r>
    </w:p>
    <w:p w:rsidR="00B4487B" w:rsidRPr="00B4487B" w:rsidRDefault="00B4487B" w:rsidP="00B4487B">
      <w:pPr>
        <w:widowControl/>
        <w:tabs>
          <w:tab w:val="left" w:pos="709"/>
          <w:tab w:val="left" w:pos="851"/>
        </w:tabs>
        <w:spacing w:before="0" w:line="276" w:lineRule="auto"/>
        <w:ind w:firstLine="709"/>
        <w:jc w:val="both"/>
        <w:rPr>
          <w:bCs/>
          <w:sz w:val="26"/>
          <w:szCs w:val="26"/>
        </w:rPr>
      </w:pPr>
      <w:r w:rsidRPr="00B4487B">
        <w:rPr>
          <w:bCs/>
          <w:sz w:val="26"/>
          <w:szCs w:val="26"/>
        </w:rPr>
        <w:t xml:space="preserve"> «</w:t>
      </w:r>
      <w:r w:rsidR="00CC6DCE" w:rsidRPr="00CC6DCE">
        <w:rPr>
          <w:bCs/>
          <w:sz w:val="26"/>
          <w:szCs w:val="26"/>
        </w:rPr>
        <w:t>Комплект работающих от сети (сети переменного тока) изделий, разработанных для проведения экстракорпоральных и/или интракорпоральных процедур визуализации сердца и кровеносных сосудов (эндосонографии или эндоскопии). Включает систему программного обеспечения, которая поддерживает целый ряд статистических исследований и специфических кардиологических исследований в режиме реального времени для диагностирования анатомических дефектов сердца, определения характеристик потока крови и функциональных/анатомических проблем, ассоциированных с инфарктом миокарда. Генерирует ультразвуковые импульсы, направляет их в область воздействия, определяет ультразвуковое эхо и обрабатывает полученную информацию для вывода на дисплей статистических или динамических двух- и</w:t>
      </w:r>
      <w:r w:rsidR="00CC6DCE">
        <w:rPr>
          <w:bCs/>
          <w:sz w:val="26"/>
          <w:szCs w:val="26"/>
        </w:rPr>
        <w:t>ли трехмерных (3-D) изображений</w:t>
      </w:r>
      <w:r w:rsidRPr="00B4487B">
        <w:rPr>
          <w:bCs/>
          <w:sz w:val="26"/>
          <w:szCs w:val="26"/>
        </w:rPr>
        <w:t>».</w:t>
      </w:r>
    </w:p>
    <w:p w:rsidR="00CC6DCE" w:rsidRDefault="00CC6DCE" w:rsidP="00B4487B">
      <w:pPr>
        <w:widowControl/>
        <w:tabs>
          <w:tab w:val="left" w:pos="709"/>
          <w:tab w:val="left" w:pos="851"/>
        </w:tabs>
        <w:spacing w:before="0" w:line="276" w:lineRule="auto"/>
        <w:ind w:firstLine="709"/>
        <w:jc w:val="both"/>
        <w:rPr>
          <w:bCs/>
          <w:sz w:val="26"/>
          <w:szCs w:val="26"/>
        </w:rPr>
      </w:pPr>
      <w:r w:rsidRPr="00CC6DCE">
        <w:rPr>
          <w:bCs/>
          <w:sz w:val="26"/>
          <w:szCs w:val="26"/>
        </w:rPr>
        <w:t>Согласно сведениям, размещенным на Официальном сайте, в КТРУ имеется позиция № 26.60.12.132-00000011 «Система ультразвуковой визуализации сердечно-сосудистой системы», содержащая в себе характеристики товара, с обязательной датой применения с 01.07.2019.</w:t>
      </w:r>
    </w:p>
    <w:p w:rsidR="00B4487B" w:rsidRPr="00B4487B" w:rsidRDefault="00B4487B" w:rsidP="00B4487B">
      <w:pPr>
        <w:widowControl/>
        <w:tabs>
          <w:tab w:val="left" w:pos="709"/>
          <w:tab w:val="left" w:pos="851"/>
        </w:tabs>
        <w:spacing w:before="0" w:line="276" w:lineRule="auto"/>
        <w:ind w:firstLine="709"/>
        <w:jc w:val="both"/>
        <w:rPr>
          <w:bCs/>
          <w:sz w:val="26"/>
          <w:szCs w:val="26"/>
        </w:rPr>
      </w:pPr>
      <w:r w:rsidRPr="00B4487B">
        <w:rPr>
          <w:bCs/>
          <w:sz w:val="26"/>
          <w:szCs w:val="26"/>
        </w:rPr>
        <w:t xml:space="preserve">Вместе с тем, на заседании </w:t>
      </w:r>
      <w:r w:rsidR="00CC6DCE">
        <w:rPr>
          <w:bCs/>
          <w:sz w:val="26"/>
          <w:szCs w:val="26"/>
        </w:rPr>
        <w:t>К</w:t>
      </w:r>
      <w:r w:rsidRPr="00B4487B">
        <w:rPr>
          <w:bCs/>
          <w:sz w:val="26"/>
          <w:szCs w:val="26"/>
        </w:rPr>
        <w:t xml:space="preserve">омиссии установлено, что согласно сведениям, размещенным на Официальном сайте, </w:t>
      </w:r>
      <w:r w:rsidR="00CC6DCE">
        <w:rPr>
          <w:bCs/>
          <w:sz w:val="26"/>
          <w:szCs w:val="26"/>
        </w:rPr>
        <w:t>для</w:t>
      </w:r>
      <w:r w:rsidRPr="00B4487B">
        <w:rPr>
          <w:bCs/>
          <w:sz w:val="26"/>
          <w:szCs w:val="26"/>
        </w:rPr>
        <w:t xml:space="preserve"> товар</w:t>
      </w:r>
      <w:r w:rsidR="00CC6DCE">
        <w:rPr>
          <w:bCs/>
          <w:sz w:val="26"/>
          <w:szCs w:val="26"/>
        </w:rPr>
        <w:t>а</w:t>
      </w:r>
      <w:r w:rsidRPr="00B4487B">
        <w:rPr>
          <w:bCs/>
          <w:sz w:val="26"/>
          <w:szCs w:val="26"/>
        </w:rPr>
        <w:t xml:space="preserve"> «</w:t>
      </w:r>
      <w:r w:rsidR="00CC6DCE" w:rsidRPr="00CC6DCE">
        <w:rPr>
          <w:bCs/>
          <w:sz w:val="26"/>
          <w:szCs w:val="26"/>
        </w:rPr>
        <w:t>Аппарат ультразвуковой портативный, с конвексным, секторным-векторным, внутриполостным и линейным</w:t>
      </w:r>
      <w:r w:rsidR="00CC6DCE">
        <w:rPr>
          <w:bCs/>
          <w:sz w:val="26"/>
          <w:szCs w:val="26"/>
        </w:rPr>
        <w:t xml:space="preserve">» </w:t>
      </w:r>
      <w:r w:rsidR="00CC6DCE" w:rsidRPr="00CC6DCE">
        <w:rPr>
          <w:bCs/>
          <w:sz w:val="26"/>
          <w:szCs w:val="26"/>
        </w:rPr>
        <w:t>предусмотрен</w:t>
      </w:r>
      <w:r w:rsidR="00CC6DCE">
        <w:rPr>
          <w:bCs/>
          <w:sz w:val="26"/>
          <w:szCs w:val="26"/>
        </w:rPr>
        <w:t>а</w:t>
      </w:r>
      <w:r w:rsidR="00CC6DCE" w:rsidRPr="00CC6DCE">
        <w:rPr>
          <w:bCs/>
          <w:sz w:val="26"/>
          <w:szCs w:val="26"/>
        </w:rPr>
        <w:t xml:space="preserve"> в том числе следующая позиция КТРУ </w:t>
      </w:r>
      <w:r w:rsidRPr="00B4487B">
        <w:rPr>
          <w:bCs/>
          <w:sz w:val="26"/>
          <w:szCs w:val="26"/>
        </w:rPr>
        <w:t xml:space="preserve">– </w:t>
      </w:r>
      <w:r w:rsidR="00CC6DCE" w:rsidRPr="00CC6DCE">
        <w:rPr>
          <w:bCs/>
          <w:sz w:val="26"/>
          <w:szCs w:val="26"/>
        </w:rPr>
        <w:t>26.60.12.132-00000037</w:t>
      </w:r>
      <w:r w:rsidRPr="00B4487B">
        <w:rPr>
          <w:bCs/>
          <w:sz w:val="26"/>
          <w:szCs w:val="26"/>
        </w:rPr>
        <w:t xml:space="preserve"> «</w:t>
      </w:r>
      <w:r w:rsidR="00CC6DCE" w:rsidRPr="00CC6DCE">
        <w:rPr>
          <w:bCs/>
          <w:sz w:val="26"/>
          <w:szCs w:val="26"/>
        </w:rPr>
        <w:t>Система ультразвуковой визуализации универсальная, с питанием от сети</w:t>
      </w:r>
      <w:r w:rsidRPr="00B4487B">
        <w:rPr>
          <w:bCs/>
          <w:sz w:val="26"/>
          <w:szCs w:val="26"/>
        </w:rPr>
        <w:t>».</w:t>
      </w:r>
    </w:p>
    <w:p w:rsidR="00B4487B" w:rsidRPr="00B4487B" w:rsidRDefault="00B4487B" w:rsidP="00003BB0">
      <w:pPr>
        <w:widowControl/>
        <w:tabs>
          <w:tab w:val="left" w:pos="709"/>
          <w:tab w:val="left" w:pos="851"/>
        </w:tabs>
        <w:spacing w:before="0" w:line="276" w:lineRule="auto"/>
        <w:ind w:firstLine="709"/>
        <w:jc w:val="both"/>
        <w:rPr>
          <w:bCs/>
          <w:sz w:val="26"/>
          <w:szCs w:val="26"/>
        </w:rPr>
      </w:pPr>
      <w:r w:rsidRPr="00B4487B">
        <w:rPr>
          <w:bCs/>
          <w:sz w:val="26"/>
          <w:szCs w:val="26"/>
        </w:rPr>
        <w:t xml:space="preserve">При этом, согласно сведениям, размещенным на Официальном сайте позиция КТРУ </w:t>
      </w:r>
      <w:r w:rsidR="00CC6DCE" w:rsidRPr="00CC6DCE">
        <w:rPr>
          <w:bCs/>
          <w:sz w:val="26"/>
          <w:szCs w:val="26"/>
        </w:rPr>
        <w:t>26.60.12.132-00000037</w:t>
      </w:r>
      <w:r w:rsidRPr="00B4487B">
        <w:rPr>
          <w:bCs/>
          <w:sz w:val="26"/>
          <w:szCs w:val="26"/>
        </w:rPr>
        <w:t xml:space="preserve"> обязательн</w:t>
      </w:r>
      <w:r w:rsidR="00CC6DCE">
        <w:rPr>
          <w:bCs/>
          <w:sz w:val="26"/>
          <w:szCs w:val="26"/>
        </w:rPr>
        <w:t>а</w:t>
      </w:r>
      <w:r w:rsidRPr="00B4487B">
        <w:rPr>
          <w:bCs/>
          <w:sz w:val="26"/>
          <w:szCs w:val="26"/>
        </w:rPr>
        <w:t xml:space="preserve"> к применению с </w:t>
      </w:r>
      <w:r w:rsidR="00CC6DCE" w:rsidRPr="00CC6DCE">
        <w:rPr>
          <w:bCs/>
          <w:sz w:val="26"/>
          <w:szCs w:val="26"/>
        </w:rPr>
        <w:t xml:space="preserve">29.04.2023 </w:t>
      </w:r>
      <w:r w:rsidR="00003BB0">
        <w:rPr>
          <w:bCs/>
          <w:sz w:val="26"/>
          <w:szCs w:val="26"/>
        </w:rPr>
        <w:t xml:space="preserve">года, </w:t>
      </w:r>
      <w:r w:rsidR="00003BB0" w:rsidRPr="0019563C">
        <w:rPr>
          <w:bCs/>
          <w:sz w:val="26"/>
          <w:szCs w:val="26"/>
        </w:rPr>
        <w:t xml:space="preserve">при этом извещение о проведении закупки размещено </w:t>
      </w:r>
      <w:r w:rsidR="00003BB0">
        <w:rPr>
          <w:bCs/>
          <w:sz w:val="26"/>
          <w:szCs w:val="26"/>
        </w:rPr>
        <w:t>20</w:t>
      </w:r>
      <w:r w:rsidR="00003BB0" w:rsidRPr="002B0D40">
        <w:rPr>
          <w:bCs/>
          <w:sz w:val="26"/>
          <w:szCs w:val="26"/>
        </w:rPr>
        <w:t>.04.2023</w:t>
      </w:r>
      <w:r w:rsidR="00003BB0">
        <w:rPr>
          <w:bCs/>
          <w:sz w:val="26"/>
          <w:szCs w:val="26"/>
        </w:rPr>
        <w:t>.</w:t>
      </w:r>
    </w:p>
    <w:p w:rsidR="00B4487B" w:rsidRDefault="00B4487B" w:rsidP="00B4487B">
      <w:pPr>
        <w:widowControl/>
        <w:tabs>
          <w:tab w:val="left" w:pos="709"/>
          <w:tab w:val="left" w:pos="851"/>
        </w:tabs>
        <w:spacing w:before="0" w:line="276" w:lineRule="auto"/>
        <w:ind w:firstLine="709"/>
        <w:jc w:val="both"/>
        <w:rPr>
          <w:bCs/>
          <w:sz w:val="26"/>
          <w:szCs w:val="26"/>
        </w:rPr>
      </w:pPr>
      <w:r w:rsidRPr="00B4487B">
        <w:rPr>
          <w:bCs/>
          <w:sz w:val="26"/>
          <w:szCs w:val="26"/>
        </w:rPr>
        <w:t>Изучив извещение о проведении Аукциона, Комиссия установила, что при формировании описания объекта закупки Заказчиком не была применена соответствующая позиция КТРУ, что противоречит Правилам и положениям Закона о контрактной системе.</w:t>
      </w:r>
    </w:p>
    <w:p w:rsidR="00003BB0" w:rsidRPr="00003BB0" w:rsidRDefault="00003BB0" w:rsidP="00003BB0">
      <w:pPr>
        <w:widowControl/>
        <w:tabs>
          <w:tab w:val="left" w:pos="709"/>
          <w:tab w:val="left" w:pos="851"/>
        </w:tabs>
        <w:spacing w:before="0" w:line="276" w:lineRule="auto"/>
        <w:ind w:firstLine="709"/>
        <w:jc w:val="both"/>
        <w:rPr>
          <w:bCs/>
          <w:sz w:val="26"/>
          <w:szCs w:val="26"/>
        </w:rPr>
      </w:pPr>
      <w:r w:rsidRPr="00003BB0">
        <w:rPr>
          <w:bCs/>
          <w:sz w:val="26"/>
          <w:szCs w:val="26"/>
        </w:rPr>
        <w:t>С учетом изложенного Комиссия приходит к выводу, что вышеуказанные действия Заказчика нарушают пункт 1 части 2 статьи 42 Закона о контрактной системе и содержат признаки состава административного правонарушения, предусмотренного частью 1.4 статьи 7.30 Кодекса Российской Федерации об административных правонарушениях.</w:t>
      </w:r>
    </w:p>
    <w:p w:rsidR="00B4487B" w:rsidRDefault="00003BB0" w:rsidP="00003BB0">
      <w:pPr>
        <w:widowControl/>
        <w:tabs>
          <w:tab w:val="left" w:pos="709"/>
          <w:tab w:val="left" w:pos="851"/>
        </w:tabs>
        <w:spacing w:before="0" w:line="276" w:lineRule="auto"/>
        <w:ind w:firstLine="709"/>
        <w:jc w:val="both"/>
        <w:rPr>
          <w:bCs/>
          <w:sz w:val="26"/>
          <w:szCs w:val="26"/>
        </w:rPr>
      </w:pPr>
      <w:r w:rsidRPr="00003BB0">
        <w:rPr>
          <w:bCs/>
          <w:sz w:val="26"/>
          <w:szCs w:val="26"/>
        </w:rPr>
        <w:t>Следовательно, довод жалобы Заявителя является обоснованным.</w:t>
      </w:r>
    </w:p>
    <w:p w:rsidR="00B4487B" w:rsidRDefault="00003BB0" w:rsidP="00003BB0">
      <w:pPr>
        <w:widowControl/>
        <w:tabs>
          <w:tab w:val="left" w:pos="709"/>
          <w:tab w:val="left" w:pos="851"/>
        </w:tabs>
        <w:spacing w:before="0" w:line="276" w:lineRule="auto"/>
        <w:ind w:firstLine="709"/>
        <w:jc w:val="both"/>
        <w:rPr>
          <w:bCs/>
          <w:sz w:val="26"/>
          <w:szCs w:val="26"/>
        </w:rPr>
      </w:pPr>
      <w:r w:rsidRPr="00003BB0">
        <w:rPr>
          <w:bCs/>
          <w:sz w:val="26"/>
          <w:szCs w:val="26"/>
        </w:rPr>
        <w:t>Вместе с тем, Комиссия приходит к выводу о том, что вышеуказанное нарушение Закона о контрактной системе не повлияло на результаты определения поставщика (подрядчика, исполнителя)</w:t>
      </w:r>
      <w:r>
        <w:rPr>
          <w:bCs/>
          <w:sz w:val="26"/>
          <w:szCs w:val="26"/>
        </w:rPr>
        <w:t xml:space="preserve">, так как </w:t>
      </w:r>
      <w:r w:rsidR="00CC6DCE" w:rsidRPr="00CC6DCE">
        <w:rPr>
          <w:bCs/>
          <w:sz w:val="26"/>
          <w:szCs w:val="26"/>
        </w:rPr>
        <w:t>датой начала обязательного применения вышеуказанной позиции КТРУ</w:t>
      </w:r>
      <w:r>
        <w:rPr>
          <w:bCs/>
          <w:sz w:val="26"/>
          <w:szCs w:val="26"/>
        </w:rPr>
        <w:t xml:space="preserve"> </w:t>
      </w:r>
      <w:r w:rsidRPr="00CC6DCE">
        <w:rPr>
          <w:bCs/>
          <w:sz w:val="26"/>
          <w:szCs w:val="26"/>
        </w:rPr>
        <w:t>26.60.12.132-00000037</w:t>
      </w:r>
      <w:r w:rsidR="00CC6DCE" w:rsidRPr="00CC6DCE">
        <w:rPr>
          <w:bCs/>
          <w:sz w:val="26"/>
          <w:szCs w:val="26"/>
        </w:rPr>
        <w:t xml:space="preserve"> является </w:t>
      </w:r>
      <w:r w:rsidR="00636925">
        <w:rPr>
          <w:bCs/>
          <w:sz w:val="26"/>
          <w:szCs w:val="26"/>
        </w:rPr>
        <w:t>29.04.2023</w:t>
      </w:r>
      <w:r w:rsidR="00CC6DCE" w:rsidRPr="00CC6DCE">
        <w:rPr>
          <w:bCs/>
          <w:sz w:val="26"/>
          <w:szCs w:val="26"/>
        </w:rPr>
        <w:t>.</w:t>
      </w:r>
    </w:p>
    <w:p w:rsidR="00B0443C" w:rsidRPr="003D3375" w:rsidRDefault="00B0443C" w:rsidP="00B0443C">
      <w:pPr>
        <w:widowControl/>
        <w:tabs>
          <w:tab w:val="left" w:pos="709"/>
          <w:tab w:val="left" w:pos="851"/>
        </w:tabs>
        <w:spacing w:before="0" w:line="276" w:lineRule="auto"/>
        <w:ind w:firstLine="709"/>
        <w:jc w:val="both"/>
        <w:rPr>
          <w:bCs/>
          <w:sz w:val="26"/>
          <w:szCs w:val="26"/>
        </w:rPr>
      </w:pPr>
      <w:r>
        <w:rPr>
          <w:rFonts w:eastAsiaTheme="minorHAnsi"/>
          <w:color w:val="auto"/>
          <w:sz w:val="26"/>
          <w:szCs w:val="26"/>
          <w:lang w:eastAsia="en-US"/>
        </w:rPr>
        <w:t xml:space="preserve">4. </w:t>
      </w:r>
      <w:r w:rsidRPr="00C04D14">
        <w:rPr>
          <w:bCs/>
          <w:sz w:val="26"/>
          <w:szCs w:val="26"/>
        </w:rPr>
        <w:t>Согласно довод</w:t>
      </w:r>
      <w:r w:rsidR="002B1BB0">
        <w:rPr>
          <w:bCs/>
          <w:sz w:val="26"/>
          <w:szCs w:val="26"/>
        </w:rPr>
        <w:t>у</w:t>
      </w:r>
      <w:r w:rsidRPr="00C04D14">
        <w:rPr>
          <w:bCs/>
          <w:sz w:val="26"/>
          <w:szCs w:val="26"/>
        </w:rPr>
        <w:t xml:space="preserve"> жалобы Заявителя, Заказчиком ненадлежащим образом установлены характеристики товаров, в отношении которых участником закупки предос</w:t>
      </w:r>
      <w:r>
        <w:rPr>
          <w:bCs/>
          <w:sz w:val="26"/>
          <w:szCs w:val="26"/>
        </w:rPr>
        <w:t>тавляются конкретные показатели, в связи с отсутствием обоснования характеристик по ГОСТ.</w:t>
      </w:r>
    </w:p>
    <w:p w:rsidR="00B0443C" w:rsidRPr="00C04D14" w:rsidRDefault="00B0443C" w:rsidP="00B0443C">
      <w:pPr>
        <w:widowControl/>
        <w:tabs>
          <w:tab w:val="left" w:pos="709"/>
          <w:tab w:val="left" w:pos="851"/>
        </w:tabs>
        <w:spacing w:before="0" w:line="276" w:lineRule="auto"/>
        <w:ind w:firstLine="709"/>
        <w:jc w:val="both"/>
        <w:rPr>
          <w:rFonts w:eastAsia="Calibri"/>
          <w:bCs/>
          <w:sz w:val="26"/>
          <w:szCs w:val="26"/>
        </w:rPr>
      </w:pPr>
      <w:r w:rsidRPr="00C04D14">
        <w:rPr>
          <w:rFonts w:eastAsia="Calibri"/>
          <w:bCs/>
          <w:sz w:val="26"/>
          <w:szCs w:val="26"/>
        </w:rPr>
        <w:t xml:space="preserve">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rsidR="00B0443C" w:rsidRPr="00C04D14" w:rsidRDefault="00B0443C" w:rsidP="00B0443C">
      <w:pPr>
        <w:widowControl/>
        <w:tabs>
          <w:tab w:val="left" w:pos="709"/>
          <w:tab w:val="left" w:pos="851"/>
        </w:tabs>
        <w:spacing w:before="0" w:line="276" w:lineRule="auto"/>
        <w:ind w:firstLine="709"/>
        <w:jc w:val="both"/>
        <w:rPr>
          <w:rFonts w:eastAsia="Calibri"/>
          <w:bCs/>
          <w:sz w:val="26"/>
          <w:szCs w:val="26"/>
        </w:rPr>
      </w:pPr>
      <w:r w:rsidRPr="00C04D14">
        <w:rPr>
          <w:rFonts w:eastAsia="Calibri"/>
          <w:bCs/>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B0443C" w:rsidRPr="00C04D14" w:rsidRDefault="00B0443C" w:rsidP="00B0443C">
      <w:pPr>
        <w:widowControl/>
        <w:tabs>
          <w:tab w:val="left" w:pos="709"/>
          <w:tab w:val="left" w:pos="851"/>
        </w:tabs>
        <w:spacing w:before="0" w:line="276" w:lineRule="auto"/>
        <w:ind w:firstLine="709"/>
        <w:jc w:val="both"/>
        <w:rPr>
          <w:rFonts w:eastAsia="Calibri"/>
          <w:bCs/>
          <w:sz w:val="26"/>
          <w:szCs w:val="26"/>
        </w:rPr>
      </w:pPr>
      <w:r w:rsidRPr="00C04D14">
        <w:rPr>
          <w:rFonts w:eastAsia="Calibri"/>
          <w:bCs/>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B0443C" w:rsidRPr="003D3375" w:rsidRDefault="00B0443C" w:rsidP="00B0443C">
      <w:pPr>
        <w:widowControl/>
        <w:tabs>
          <w:tab w:val="left" w:pos="709"/>
          <w:tab w:val="left" w:pos="851"/>
        </w:tabs>
        <w:spacing w:before="0" w:line="276" w:lineRule="auto"/>
        <w:ind w:firstLine="709"/>
        <w:jc w:val="both"/>
        <w:rPr>
          <w:bCs/>
          <w:sz w:val="26"/>
          <w:szCs w:val="26"/>
        </w:rPr>
      </w:pPr>
      <w:r w:rsidRPr="00C04D14">
        <w:rPr>
          <w:rFonts w:eastAsia="Calibri"/>
          <w:bCs/>
          <w:sz w:val="26"/>
          <w:szCs w:val="26"/>
        </w:rPr>
        <w:t>Согласно пункту 3 части 2 статьи 42 Закона о контрактной системе, извещение об осуществлении закупки должно содержать требования к содержанию, составу заявки на участие в закупке в соответствии с настоящим Федеральным законом и инструкция по ее заполнению.</w:t>
      </w:r>
    </w:p>
    <w:p w:rsidR="00236C8A" w:rsidRPr="00585A01" w:rsidRDefault="00236C8A" w:rsidP="00585A01">
      <w:pPr>
        <w:spacing w:before="0" w:line="276" w:lineRule="auto"/>
        <w:ind w:firstLine="709"/>
        <w:jc w:val="both"/>
        <w:rPr>
          <w:rFonts w:eastAsiaTheme="minorHAnsi"/>
          <w:color w:val="auto"/>
          <w:sz w:val="26"/>
          <w:szCs w:val="26"/>
          <w:lang w:eastAsia="en-US"/>
        </w:rPr>
      </w:pPr>
      <w:r w:rsidRPr="00236C8A">
        <w:rPr>
          <w:bCs/>
          <w:sz w:val="26"/>
          <w:szCs w:val="26"/>
        </w:rPr>
        <w:t>Вместе с тем, в составе жалобы Заявителя не указан</w:t>
      </w:r>
      <w:r w:rsidR="00FF5EEA">
        <w:rPr>
          <w:bCs/>
          <w:sz w:val="26"/>
          <w:szCs w:val="26"/>
        </w:rPr>
        <w:t>ы</w:t>
      </w:r>
      <w:r w:rsidRPr="00236C8A">
        <w:rPr>
          <w:bCs/>
          <w:sz w:val="26"/>
          <w:szCs w:val="26"/>
        </w:rPr>
        <w:t xml:space="preserve"> </w:t>
      </w:r>
      <w:r w:rsidR="00585A01">
        <w:rPr>
          <w:rFonts w:eastAsiaTheme="minorHAnsi"/>
          <w:color w:val="auto"/>
          <w:sz w:val="26"/>
          <w:szCs w:val="26"/>
          <w:lang w:eastAsia="en-US"/>
        </w:rPr>
        <w:t xml:space="preserve">характеристики товара, ограничивающие количество участников закупки, а также не указан </w:t>
      </w:r>
      <w:r w:rsidRPr="00236C8A">
        <w:rPr>
          <w:bCs/>
          <w:sz w:val="26"/>
          <w:szCs w:val="26"/>
        </w:rPr>
        <w:t>единственный производитель, который соответствует совокупности характеристик, установленных Приложением № 1 к описанию объекта закупки.</w:t>
      </w:r>
    </w:p>
    <w:p w:rsidR="00236C8A" w:rsidRDefault="00236C8A" w:rsidP="00236C8A">
      <w:pPr>
        <w:widowControl/>
        <w:tabs>
          <w:tab w:val="left" w:pos="709"/>
          <w:tab w:val="left" w:pos="851"/>
        </w:tabs>
        <w:spacing w:before="0" w:line="276" w:lineRule="auto"/>
        <w:ind w:firstLine="709"/>
        <w:jc w:val="both"/>
        <w:rPr>
          <w:bCs/>
          <w:sz w:val="26"/>
          <w:szCs w:val="26"/>
        </w:rPr>
      </w:pPr>
      <w:r w:rsidRPr="00236C8A">
        <w:rPr>
          <w:bCs/>
          <w:sz w:val="26"/>
          <w:szCs w:val="26"/>
        </w:rPr>
        <w:t>Следовательно, довод жалобы Заявителя не нашел своего подтверждения.</w:t>
      </w:r>
    </w:p>
    <w:p w:rsidR="00D35D40" w:rsidRPr="00740B34" w:rsidRDefault="00994E37" w:rsidP="00740B34">
      <w:pPr>
        <w:pStyle w:val="a4"/>
        <w:widowControl/>
        <w:tabs>
          <w:tab w:val="left" w:pos="993"/>
        </w:tabs>
        <w:spacing w:before="0" w:line="268" w:lineRule="auto"/>
        <w:ind w:left="0" w:firstLine="709"/>
        <w:jc w:val="both"/>
        <w:rPr>
          <w:rFonts w:eastAsiaTheme="minorHAnsi"/>
          <w:color w:val="auto"/>
          <w:sz w:val="26"/>
          <w:szCs w:val="26"/>
          <w:lang w:eastAsia="en-US"/>
        </w:rPr>
      </w:pPr>
      <w:r w:rsidRPr="00681F65">
        <w:rPr>
          <w:rFonts w:eastAsiaTheme="minorHAnsi"/>
          <w:color w:val="auto"/>
          <w:sz w:val="26"/>
          <w:szCs w:val="26"/>
          <w:lang w:eastAsia="en-US"/>
        </w:rPr>
        <w:t xml:space="preserve">На основании изложенного и руководствуясь </w:t>
      </w:r>
      <w:hyperlink r:id="rId8" w:history="1">
        <w:r w:rsidRPr="00681F65">
          <w:rPr>
            <w:rFonts w:eastAsiaTheme="minorHAnsi"/>
            <w:color w:val="auto"/>
            <w:sz w:val="26"/>
            <w:szCs w:val="26"/>
            <w:lang w:eastAsia="en-US"/>
          </w:rPr>
          <w:t>частью 1 статьи 2</w:t>
        </w:r>
      </w:hyperlink>
      <w:r w:rsidRPr="00681F65">
        <w:rPr>
          <w:rFonts w:eastAsiaTheme="minorHAnsi"/>
          <w:color w:val="auto"/>
          <w:sz w:val="26"/>
          <w:szCs w:val="26"/>
          <w:lang w:eastAsia="en-US"/>
        </w:rPr>
        <w:t xml:space="preserve">, </w:t>
      </w:r>
      <w:hyperlink r:id="rId9" w:history="1">
        <w:r w:rsidRPr="00681F65">
          <w:rPr>
            <w:rFonts w:eastAsiaTheme="minorHAnsi"/>
            <w:color w:val="auto"/>
            <w:sz w:val="26"/>
            <w:szCs w:val="26"/>
            <w:lang w:eastAsia="en-US"/>
          </w:rPr>
          <w:t>пунктом 1 части 15</w:t>
        </w:r>
      </w:hyperlink>
      <w:r w:rsidRPr="00681F65">
        <w:rPr>
          <w:rFonts w:eastAsiaTheme="minorHAnsi"/>
          <w:color w:val="auto"/>
          <w:sz w:val="26"/>
          <w:szCs w:val="26"/>
          <w:lang w:eastAsia="en-US"/>
        </w:rPr>
        <w:t xml:space="preserve">, </w:t>
      </w:r>
      <w:hyperlink r:id="rId10" w:history="1">
        <w:r w:rsidRPr="00681F65">
          <w:rPr>
            <w:rFonts w:eastAsiaTheme="minorHAnsi"/>
            <w:color w:val="auto"/>
            <w:sz w:val="26"/>
            <w:szCs w:val="26"/>
            <w:lang w:eastAsia="en-US"/>
          </w:rPr>
          <w:t>пунктом 2 части 22 статьи 99</w:t>
        </w:r>
      </w:hyperlink>
      <w:r w:rsidRPr="00681F65">
        <w:rPr>
          <w:rFonts w:eastAsiaTheme="minorHAnsi"/>
          <w:color w:val="auto"/>
          <w:sz w:val="26"/>
          <w:szCs w:val="26"/>
          <w:lang w:eastAsia="en-US"/>
        </w:rPr>
        <w:t xml:space="preserve">, </w:t>
      </w:r>
      <w:hyperlink r:id="rId11" w:history="1">
        <w:r w:rsidRPr="00681F65">
          <w:rPr>
            <w:rFonts w:eastAsiaTheme="minorHAnsi"/>
            <w:color w:val="auto"/>
            <w:sz w:val="26"/>
            <w:szCs w:val="26"/>
            <w:lang w:eastAsia="en-US"/>
          </w:rPr>
          <w:t>частью 8 статьи 106</w:t>
        </w:r>
      </w:hyperlink>
      <w:r w:rsidRPr="00681F65">
        <w:rPr>
          <w:rFonts w:eastAsiaTheme="minorHAnsi"/>
          <w:color w:val="auto"/>
          <w:sz w:val="26"/>
          <w:szCs w:val="26"/>
          <w:lang w:eastAsia="en-US"/>
        </w:rPr>
        <w:t xml:space="preserve"> Закона о контрактной системе, Административным </w:t>
      </w:r>
      <w:hyperlink r:id="rId12" w:history="1">
        <w:r w:rsidRPr="00681F65">
          <w:rPr>
            <w:rFonts w:eastAsiaTheme="minorHAnsi"/>
            <w:color w:val="auto"/>
            <w:sz w:val="26"/>
            <w:szCs w:val="26"/>
            <w:lang w:eastAsia="en-US"/>
          </w:rPr>
          <w:t>регламентом</w:t>
        </w:r>
      </w:hyperlink>
      <w:r w:rsidRPr="00681F65">
        <w:rPr>
          <w:rFonts w:eastAsiaTheme="minorHAnsi"/>
          <w:color w:val="auto"/>
          <w:sz w:val="26"/>
          <w:szCs w:val="26"/>
          <w:lang w:eastAsia="en-US"/>
        </w:rPr>
        <w:t xml:space="preserve"> Комиссия</w:t>
      </w:r>
    </w:p>
    <w:p w:rsidR="009C3CC7" w:rsidRPr="00DC726B" w:rsidRDefault="00CC48D4" w:rsidP="009C3CC7">
      <w:pPr>
        <w:spacing w:after="120" w:line="276" w:lineRule="auto"/>
        <w:ind w:firstLine="0"/>
        <w:jc w:val="center"/>
        <w:rPr>
          <w:b/>
          <w:sz w:val="27"/>
          <w:szCs w:val="27"/>
        </w:rPr>
      </w:pPr>
      <w:r w:rsidRPr="00DC726B">
        <w:rPr>
          <w:b/>
          <w:sz w:val="27"/>
          <w:szCs w:val="27"/>
        </w:rPr>
        <w:t>РЕШИЛА:</w:t>
      </w:r>
    </w:p>
    <w:p w:rsidR="00396ED3" w:rsidRPr="00396ED3" w:rsidRDefault="003E1CB0" w:rsidP="00396ED3">
      <w:pPr>
        <w:pStyle w:val="a4"/>
        <w:numPr>
          <w:ilvl w:val="0"/>
          <w:numId w:val="2"/>
        </w:numPr>
        <w:tabs>
          <w:tab w:val="left" w:pos="851"/>
          <w:tab w:val="left" w:pos="993"/>
        </w:tabs>
        <w:spacing w:before="0" w:line="276" w:lineRule="auto"/>
        <w:ind w:left="0" w:firstLine="851"/>
        <w:jc w:val="both"/>
        <w:rPr>
          <w:bCs/>
          <w:iCs/>
          <w:sz w:val="26"/>
          <w:szCs w:val="26"/>
        </w:rPr>
      </w:pPr>
      <w:r w:rsidRPr="00681F65">
        <w:rPr>
          <w:sz w:val="26"/>
          <w:szCs w:val="26"/>
        </w:rPr>
        <w:t>Признать жалобу</w:t>
      </w:r>
      <w:r w:rsidR="007925D0" w:rsidRPr="00681F65">
        <w:rPr>
          <w:sz w:val="26"/>
          <w:szCs w:val="26"/>
        </w:rPr>
        <w:t xml:space="preserve"> </w:t>
      </w:r>
      <w:r w:rsidR="00396ED3" w:rsidRPr="00EC1BA1">
        <w:rPr>
          <w:bCs/>
          <w:sz w:val="26"/>
          <w:szCs w:val="26"/>
        </w:rPr>
        <w:t>ИП Кравченко Алексея Викторови</w:t>
      </w:r>
      <w:r w:rsidR="00396ED3">
        <w:rPr>
          <w:bCs/>
          <w:sz w:val="26"/>
          <w:szCs w:val="26"/>
        </w:rPr>
        <w:t xml:space="preserve">ча частично </w:t>
      </w:r>
      <w:r w:rsidR="00CC48D4" w:rsidRPr="00CF24CD">
        <w:rPr>
          <w:sz w:val="26"/>
          <w:szCs w:val="26"/>
        </w:rPr>
        <w:t>обоснованной.</w:t>
      </w:r>
    </w:p>
    <w:p w:rsidR="00396ED3" w:rsidRPr="00396ED3" w:rsidRDefault="00396ED3" w:rsidP="00396ED3">
      <w:pPr>
        <w:pStyle w:val="a4"/>
        <w:numPr>
          <w:ilvl w:val="0"/>
          <w:numId w:val="2"/>
        </w:numPr>
        <w:tabs>
          <w:tab w:val="left" w:pos="851"/>
          <w:tab w:val="left" w:pos="993"/>
        </w:tabs>
        <w:spacing w:before="0" w:line="276" w:lineRule="auto"/>
        <w:ind w:left="0" w:firstLine="851"/>
        <w:jc w:val="both"/>
        <w:rPr>
          <w:bCs/>
          <w:iCs/>
          <w:sz w:val="26"/>
          <w:szCs w:val="26"/>
        </w:rPr>
      </w:pPr>
      <w:r w:rsidRPr="00396ED3">
        <w:rPr>
          <w:bCs/>
          <w:sz w:val="26"/>
          <w:szCs w:val="26"/>
        </w:rPr>
        <w:t xml:space="preserve">Признать в действиях Заказчика нарушение пункта </w:t>
      </w:r>
      <w:r>
        <w:rPr>
          <w:bCs/>
          <w:sz w:val="26"/>
          <w:szCs w:val="26"/>
        </w:rPr>
        <w:t>1</w:t>
      </w:r>
      <w:r w:rsidRPr="00396ED3">
        <w:rPr>
          <w:bCs/>
          <w:sz w:val="26"/>
          <w:szCs w:val="26"/>
        </w:rPr>
        <w:t xml:space="preserve"> части 2 статьи 42 </w:t>
      </w:r>
      <w:r w:rsidRPr="00396ED3">
        <w:rPr>
          <w:bCs/>
          <w:sz w:val="26"/>
          <w:szCs w:val="26"/>
        </w:rPr>
        <w:br/>
        <w:t xml:space="preserve">Закона о контрактной системе. </w:t>
      </w:r>
    </w:p>
    <w:p w:rsidR="00396ED3" w:rsidRPr="00396ED3" w:rsidRDefault="00396ED3" w:rsidP="00396ED3">
      <w:pPr>
        <w:pStyle w:val="a4"/>
        <w:numPr>
          <w:ilvl w:val="0"/>
          <w:numId w:val="2"/>
        </w:numPr>
        <w:tabs>
          <w:tab w:val="left" w:pos="851"/>
          <w:tab w:val="left" w:pos="993"/>
        </w:tabs>
        <w:spacing w:before="0" w:line="276" w:lineRule="auto"/>
        <w:ind w:left="0" w:firstLine="851"/>
        <w:jc w:val="both"/>
        <w:rPr>
          <w:bCs/>
          <w:iCs/>
          <w:sz w:val="26"/>
          <w:szCs w:val="26"/>
        </w:rPr>
      </w:pPr>
      <w:r w:rsidRPr="00396ED3">
        <w:rPr>
          <w:color w:val="auto"/>
          <w:sz w:val="26"/>
          <w:szCs w:val="26"/>
        </w:rPr>
        <w:t>Заказчику, Аукционной комиссии, Оператору электронной площадки обязательное для исполнения предписание об устранении до</w:t>
      </w:r>
      <w:r>
        <w:rPr>
          <w:color w:val="auto"/>
          <w:sz w:val="26"/>
          <w:szCs w:val="26"/>
        </w:rPr>
        <w:t>пущенных нарушений не выдавать.</w:t>
      </w:r>
    </w:p>
    <w:p w:rsidR="00396ED3" w:rsidRPr="00396ED3" w:rsidRDefault="00396ED3" w:rsidP="00396ED3">
      <w:pPr>
        <w:pStyle w:val="a4"/>
        <w:numPr>
          <w:ilvl w:val="0"/>
          <w:numId w:val="2"/>
        </w:numPr>
        <w:tabs>
          <w:tab w:val="left" w:pos="851"/>
          <w:tab w:val="left" w:pos="993"/>
        </w:tabs>
        <w:spacing w:before="0" w:line="276" w:lineRule="auto"/>
        <w:ind w:left="0" w:firstLine="851"/>
        <w:jc w:val="both"/>
        <w:rPr>
          <w:bCs/>
          <w:iCs/>
          <w:sz w:val="26"/>
          <w:szCs w:val="26"/>
        </w:rPr>
      </w:pPr>
      <w:r w:rsidRPr="00396ED3">
        <w:rPr>
          <w:sz w:val="26"/>
          <w:szCs w:val="26"/>
        </w:rPr>
        <w:t xml:space="preserve">Передать материалы дела от </w:t>
      </w:r>
      <w:r>
        <w:rPr>
          <w:sz w:val="26"/>
          <w:szCs w:val="26"/>
        </w:rPr>
        <w:t>05.05</w:t>
      </w:r>
      <w:r w:rsidRPr="00396ED3">
        <w:rPr>
          <w:bCs/>
          <w:sz w:val="26"/>
          <w:szCs w:val="26"/>
        </w:rPr>
        <w:t>.2023</w:t>
      </w:r>
      <w:r w:rsidRPr="00396ED3">
        <w:rPr>
          <w:sz w:val="26"/>
          <w:szCs w:val="26"/>
        </w:rPr>
        <w:t xml:space="preserve"> № 050/06/105-</w:t>
      </w:r>
      <w:r>
        <w:rPr>
          <w:sz w:val="26"/>
          <w:szCs w:val="26"/>
        </w:rPr>
        <w:t>14928</w:t>
      </w:r>
      <w:r w:rsidRPr="00396ED3">
        <w:rPr>
          <w:sz w:val="26"/>
          <w:szCs w:val="26"/>
        </w:rPr>
        <w:t xml:space="preserve">/2023 </w:t>
      </w:r>
      <w:r w:rsidRPr="00396ED3">
        <w:rPr>
          <w:sz w:val="26"/>
          <w:szCs w:val="26"/>
        </w:rPr>
        <w:br/>
        <w:t xml:space="preserve">по выявленным нарушениям Закона о контрактной системе соответствующему должностному лицу Управления для рассмотрения вопроса о возбуждении дел </w:t>
      </w:r>
      <w:r w:rsidRPr="00396ED3">
        <w:rPr>
          <w:sz w:val="26"/>
          <w:szCs w:val="26"/>
        </w:rPr>
        <w:br/>
        <w:t>об административных правонарушениях.</w:t>
      </w:r>
    </w:p>
    <w:p w:rsidR="00396ED3" w:rsidRDefault="00396ED3" w:rsidP="00396ED3">
      <w:pPr>
        <w:widowControl/>
        <w:tabs>
          <w:tab w:val="left" w:pos="851"/>
        </w:tabs>
        <w:autoSpaceDE/>
        <w:adjustRightInd/>
        <w:spacing w:before="0" w:line="276" w:lineRule="auto"/>
        <w:ind w:firstLine="851"/>
        <w:contextualSpacing/>
        <w:jc w:val="both"/>
        <w:rPr>
          <w:color w:val="auto"/>
          <w:sz w:val="26"/>
          <w:szCs w:val="26"/>
        </w:rPr>
      </w:pPr>
      <w:r>
        <w:rPr>
          <w:color w:val="auto"/>
          <w:sz w:val="26"/>
          <w:szCs w:val="26"/>
        </w:rPr>
        <w:t>Настоящее решение может быть обжаловано в суде, арбитражном суде в течение трех месяцев в установленном законом порядке.</w:t>
      </w:r>
    </w:p>
    <w:p w:rsidR="00325714" w:rsidRDefault="00325714" w:rsidP="00781CE6">
      <w:pPr>
        <w:tabs>
          <w:tab w:val="center" w:pos="4677"/>
          <w:tab w:val="right" w:pos="9355"/>
        </w:tabs>
        <w:spacing w:before="0" w:line="276" w:lineRule="auto"/>
        <w:ind w:firstLine="0"/>
        <w:rPr>
          <w:color w:val="auto"/>
          <w:sz w:val="26"/>
          <w:szCs w:val="26"/>
        </w:rPr>
      </w:pPr>
    </w:p>
    <w:p w:rsidR="00F30CC0" w:rsidRPr="00B1266B" w:rsidRDefault="00F30CC0" w:rsidP="00821E1C">
      <w:pPr>
        <w:spacing w:before="0"/>
        <w:ind w:firstLine="0"/>
        <w:jc w:val="both"/>
        <w:rPr>
          <w:rFonts w:ascii="Times New Roman CYR" w:eastAsiaTheme="minorHAnsi" w:hAnsi="Times New Roman CYR" w:cs="Times New Roman CYR"/>
          <w:bCs/>
          <w:color w:val="auto"/>
          <w:sz w:val="24"/>
          <w:szCs w:val="24"/>
          <w:lang w:eastAsia="en-US"/>
        </w:rPr>
      </w:pPr>
      <w:bookmarkStart w:id="0" w:name="_GoBack"/>
      <w:bookmarkEnd w:id="0"/>
    </w:p>
    <w:sectPr w:rsidR="00F30CC0" w:rsidRPr="00B1266B" w:rsidSect="00F66E2F">
      <w:headerReference w:type="even" r:id="rId13"/>
      <w:headerReference w:type="default" r:id="rId14"/>
      <w:pgSz w:w="11906" w:h="16838"/>
      <w:pgMar w:top="851" w:right="851" w:bottom="851"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1903" w:rsidRDefault="00081903" w:rsidP="00F963A7">
      <w:pPr>
        <w:spacing w:before="0"/>
      </w:pPr>
      <w:r>
        <w:separator/>
      </w:r>
    </w:p>
  </w:endnote>
  <w:endnote w:type="continuationSeparator" w:id="0">
    <w:p w:rsidR="00081903" w:rsidRDefault="00081903"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1903" w:rsidRDefault="00081903" w:rsidP="00F963A7">
      <w:pPr>
        <w:spacing w:before="0"/>
      </w:pPr>
      <w:r>
        <w:separator/>
      </w:r>
    </w:p>
  </w:footnote>
  <w:footnote w:type="continuationSeparator" w:id="0">
    <w:p w:rsidR="00081903" w:rsidRDefault="00081903"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39123744"/>
    </w:sdtPr>
    <w:sdtEndPr/>
    <w:sdtContent>
      <w:p w:rsidR="00D77BB7" w:rsidRDefault="006D4727" w:rsidP="001E2CA4">
        <w:pPr>
          <w:pStyle w:val="a6"/>
          <w:ind w:firstLine="0"/>
          <w:jc w:val="center"/>
        </w:pPr>
        <w:r>
          <w:rPr>
            <w:noProof/>
          </w:rPr>
          <w:fldChar w:fldCharType="begin"/>
        </w:r>
        <w:r w:rsidR="00D77BB7">
          <w:rPr>
            <w:noProof/>
          </w:rPr>
          <w:instrText xml:space="preserve"> PAGE   \* MERGEFORMAT </w:instrText>
        </w:r>
        <w:r>
          <w:rPr>
            <w:noProof/>
          </w:rPr>
          <w:fldChar w:fldCharType="separate"/>
        </w:r>
        <w:r w:rsidR="00311DC3">
          <w:rPr>
            <w:noProof/>
          </w:rPr>
          <w:t>8</w:t>
        </w:r>
        <w:r>
          <w:rPr>
            <w:noProof/>
          </w:rPr>
          <w:fldChar w:fldCharType="end"/>
        </w:r>
      </w:p>
    </w:sdtContent>
  </w:sdt>
  <w:p w:rsidR="00D77BB7" w:rsidRDefault="00D77BB7">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3363027"/>
    </w:sdtPr>
    <w:sdtEndPr>
      <w:rPr>
        <w:sz w:val="28"/>
        <w:szCs w:val="28"/>
      </w:rPr>
    </w:sdtEndPr>
    <w:sdtContent>
      <w:p w:rsidR="00D77BB7" w:rsidRPr="00405411" w:rsidRDefault="006D4727">
        <w:pPr>
          <w:pStyle w:val="a6"/>
          <w:jc w:val="center"/>
          <w:rPr>
            <w:sz w:val="28"/>
            <w:szCs w:val="28"/>
          </w:rPr>
        </w:pPr>
        <w:r w:rsidRPr="0043688B">
          <w:rPr>
            <w:sz w:val="26"/>
            <w:szCs w:val="26"/>
          </w:rPr>
          <w:fldChar w:fldCharType="begin"/>
        </w:r>
        <w:r w:rsidR="00D77BB7" w:rsidRPr="0043688B">
          <w:rPr>
            <w:sz w:val="26"/>
            <w:szCs w:val="26"/>
          </w:rPr>
          <w:instrText>PAGE   \* MERGEFORMAT</w:instrText>
        </w:r>
        <w:r w:rsidRPr="0043688B">
          <w:rPr>
            <w:sz w:val="26"/>
            <w:szCs w:val="26"/>
          </w:rPr>
          <w:fldChar w:fldCharType="separate"/>
        </w:r>
        <w:r w:rsidR="00311DC3">
          <w:rPr>
            <w:noProof/>
            <w:sz w:val="26"/>
            <w:szCs w:val="26"/>
          </w:rPr>
          <w:t>9</w:t>
        </w:r>
        <w:r w:rsidRPr="0043688B">
          <w:rPr>
            <w:sz w:val="26"/>
            <w:szCs w:val="26"/>
          </w:rPr>
          <w:fldChar w:fldCharType="end"/>
        </w:r>
      </w:p>
    </w:sdtContent>
  </w:sdt>
  <w:p w:rsidR="00D77BB7" w:rsidRDefault="00D77BB7">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44E5E"/>
    <w:multiLevelType w:val="hybridMultilevel"/>
    <w:tmpl w:val="4A0ABA04"/>
    <w:lvl w:ilvl="0" w:tplc="D8A28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30F7284"/>
    <w:multiLevelType w:val="hybridMultilevel"/>
    <w:tmpl w:val="2312D49E"/>
    <w:lvl w:ilvl="0" w:tplc="C50CD706">
      <w:start w:val="2"/>
      <w:numFmt w:val="bullet"/>
      <w:lvlText w:val="-"/>
      <w:lvlJc w:val="left"/>
      <w:pPr>
        <w:ind w:left="928" w:hanging="360"/>
      </w:pPr>
      <w:rPr>
        <w:rFonts w:ascii="Arial" w:eastAsia="Arial Unicode MS" w:hAnsi="Arial" w:cs="Arial" w:hint="default"/>
        <w:color w:val="00000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2" w15:restartNumberingAfterBreak="0">
    <w:nsid w:val="07C66D0D"/>
    <w:multiLevelType w:val="hybridMultilevel"/>
    <w:tmpl w:val="6F9AE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087C3633"/>
    <w:multiLevelType w:val="hybridMultilevel"/>
    <w:tmpl w:val="8D0A6168"/>
    <w:lvl w:ilvl="0" w:tplc="E3B2E1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098027C0"/>
    <w:multiLevelType w:val="hybridMultilevel"/>
    <w:tmpl w:val="7B363470"/>
    <w:lvl w:ilvl="0" w:tplc="91F8554E">
      <w:start w:val="4"/>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6" w15:restartNumberingAfterBreak="0">
    <w:nsid w:val="11FA4DA1"/>
    <w:multiLevelType w:val="hybridMultilevel"/>
    <w:tmpl w:val="94FCF8BC"/>
    <w:lvl w:ilvl="0" w:tplc="9ABEDF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17067C1E"/>
    <w:multiLevelType w:val="hybridMultilevel"/>
    <w:tmpl w:val="FEFA6748"/>
    <w:lvl w:ilvl="0" w:tplc="2CC84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1715305B"/>
    <w:multiLevelType w:val="hybridMultilevel"/>
    <w:tmpl w:val="BB5C50AC"/>
    <w:lvl w:ilvl="0" w:tplc="D8AA774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15:restartNumberingAfterBreak="0">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3" w15:restartNumberingAfterBreak="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390D5AD6"/>
    <w:multiLevelType w:val="hybridMultilevel"/>
    <w:tmpl w:val="1E700EEC"/>
    <w:lvl w:ilvl="0" w:tplc="5BE0F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6" w15:restartNumberingAfterBreak="0">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7" w15:restartNumberingAfterBreak="0">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18" w15:restartNumberingAfterBreak="0">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19" w15:restartNumberingAfterBreak="0">
    <w:nsid w:val="4F63516A"/>
    <w:multiLevelType w:val="hybridMultilevel"/>
    <w:tmpl w:val="4C526B9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15:restartNumberingAfterBreak="0">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3440C82"/>
    <w:multiLevelType w:val="hybridMultilevel"/>
    <w:tmpl w:val="8D0447A4"/>
    <w:lvl w:ilvl="0" w:tplc="029C722C">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2" w15:restartNumberingAfterBreak="0">
    <w:nsid w:val="54FA3B06"/>
    <w:multiLevelType w:val="hybridMultilevel"/>
    <w:tmpl w:val="821021E4"/>
    <w:lvl w:ilvl="0" w:tplc="96B066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55625055"/>
    <w:multiLevelType w:val="hybridMultilevel"/>
    <w:tmpl w:val="FFFFFFFF"/>
    <w:lvl w:ilvl="0" w:tplc="0DC6E458">
      <w:start w:val="1"/>
      <w:numFmt w:val="decimal"/>
      <w:lvlText w:val="%1)"/>
      <w:lvlJc w:val="left"/>
      <w:pPr>
        <w:ind w:left="1070" w:hanging="360"/>
      </w:pPr>
      <w:rPr>
        <w:rFonts w:cs="Times New Roman"/>
      </w:rPr>
    </w:lvl>
    <w:lvl w:ilvl="1" w:tplc="04190019">
      <w:start w:val="1"/>
      <w:numFmt w:val="lowerLetter"/>
      <w:lvlText w:val="%2."/>
      <w:lvlJc w:val="left"/>
      <w:pPr>
        <w:ind w:left="1790" w:hanging="360"/>
      </w:pPr>
      <w:rPr>
        <w:rFonts w:cs="Times New Roman"/>
      </w:rPr>
    </w:lvl>
    <w:lvl w:ilvl="2" w:tplc="0419001B">
      <w:start w:val="1"/>
      <w:numFmt w:val="lowerRoman"/>
      <w:lvlText w:val="%3."/>
      <w:lvlJc w:val="right"/>
      <w:pPr>
        <w:ind w:left="2510" w:hanging="180"/>
      </w:pPr>
      <w:rPr>
        <w:rFonts w:cs="Times New Roman"/>
      </w:rPr>
    </w:lvl>
    <w:lvl w:ilvl="3" w:tplc="0419000F">
      <w:start w:val="1"/>
      <w:numFmt w:val="decimal"/>
      <w:lvlText w:val="%4."/>
      <w:lvlJc w:val="left"/>
      <w:pPr>
        <w:ind w:left="3230" w:hanging="360"/>
      </w:pPr>
      <w:rPr>
        <w:rFonts w:cs="Times New Roman"/>
      </w:rPr>
    </w:lvl>
    <w:lvl w:ilvl="4" w:tplc="04190019">
      <w:start w:val="1"/>
      <w:numFmt w:val="lowerLetter"/>
      <w:lvlText w:val="%5."/>
      <w:lvlJc w:val="left"/>
      <w:pPr>
        <w:ind w:left="3950" w:hanging="360"/>
      </w:pPr>
      <w:rPr>
        <w:rFonts w:cs="Times New Roman"/>
      </w:rPr>
    </w:lvl>
    <w:lvl w:ilvl="5" w:tplc="0419001B">
      <w:start w:val="1"/>
      <w:numFmt w:val="lowerRoman"/>
      <w:lvlText w:val="%6."/>
      <w:lvlJc w:val="right"/>
      <w:pPr>
        <w:ind w:left="4670" w:hanging="180"/>
      </w:pPr>
      <w:rPr>
        <w:rFonts w:cs="Times New Roman"/>
      </w:rPr>
    </w:lvl>
    <w:lvl w:ilvl="6" w:tplc="0419000F">
      <w:start w:val="1"/>
      <w:numFmt w:val="decimal"/>
      <w:lvlText w:val="%7."/>
      <w:lvlJc w:val="left"/>
      <w:pPr>
        <w:ind w:left="5390" w:hanging="360"/>
      </w:pPr>
      <w:rPr>
        <w:rFonts w:cs="Times New Roman"/>
      </w:rPr>
    </w:lvl>
    <w:lvl w:ilvl="7" w:tplc="04190019">
      <w:start w:val="1"/>
      <w:numFmt w:val="lowerLetter"/>
      <w:lvlText w:val="%8."/>
      <w:lvlJc w:val="left"/>
      <w:pPr>
        <w:ind w:left="6110" w:hanging="360"/>
      </w:pPr>
      <w:rPr>
        <w:rFonts w:cs="Times New Roman"/>
      </w:rPr>
    </w:lvl>
    <w:lvl w:ilvl="8" w:tplc="0419001B">
      <w:start w:val="1"/>
      <w:numFmt w:val="lowerRoman"/>
      <w:lvlText w:val="%9."/>
      <w:lvlJc w:val="right"/>
      <w:pPr>
        <w:ind w:left="6830" w:hanging="180"/>
      </w:pPr>
      <w:rPr>
        <w:rFonts w:cs="Times New Roman"/>
      </w:rPr>
    </w:lvl>
  </w:abstractNum>
  <w:abstractNum w:abstractNumId="24" w15:restartNumberingAfterBreak="0">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15:restartNumberingAfterBreak="0">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15:restartNumberingAfterBreak="0">
    <w:nsid w:val="5CFE4C6A"/>
    <w:multiLevelType w:val="hybridMultilevel"/>
    <w:tmpl w:val="57DAD52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7" w15:restartNumberingAfterBreak="0">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15:restartNumberingAfterBreak="0">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9" w15:restartNumberingAfterBreak="0">
    <w:nsid w:val="684C7553"/>
    <w:multiLevelType w:val="hybridMultilevel"/>
    <w:tmpl w:val="153C01C2"/>
    <w:lvl w:ilvl="0" w:tplc="93CED3CE">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30" w15:restartNumberingAfterBreak="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1" w15:restartNumberingAfterBreak="0">
    <w:nsid w:val="7032045B"/>
    <w:multiLevelType w:val="hybridMultilevel"/>
    <w:tmpl w:val="2A7A192C"/>
    <w:lvl w:ilvl="0" w:tplc="B3789888">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15:restartNumberingAfterBreak="0">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B33143F"/>
    <w:multiLevelType w:val="hybridMultilevel"/>
    <w:tmpl w:val="473C46EA"/>
    <w:lvl w:ilvl="0" w:tplc="6DAA8EA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num>
  <w:num w:numId="3">
    <w:abstractNumId w:val="15"/>
  </w:num>
  <w:num w:numId="4">
    <w:abstractNumId w:val="12"/>
  </w:num>
  <w:num w:numId="5">
    <w:abstractNumId w:val="28"/>
  </w:num>
  <w:num w:numId="6">
    <w:abstractNumId w:val="32"/>
  </w:num>
  <w:num w:numId="7">
    <w:abstractNumId w:val="30"/>
  </w:num>
  <w:num w:numId="8">
    <w:abstractNumId w:val="5"/>
  </w:num>
  <w:num w:numId="9">
    <w:abstractNumId w:val="24"/>
  </w:num>
  <w:num w:numId="10">
    <w:abstractNumId w:val="25"/>
  </w:num>
  <w:num w:numId="11">
    <w:abstractNumId w:val="9"/>
  </w:num>
  <w:num w:numId="12">
    <w:abstractNumId w:val="20"/>
  </w:num>
  <w:num w:numId="13">
    <w:abstractNumId w:val="17"/>
  </w:num>
  <w:num w:numId="14">
    <w:abstractNumId w:val="13"/>
  </w:num>
  <w:num w:numId="15">
    <w:abstractNumId w:val="10"/>
  </w:num>
  <w:num w:numId="16">
    <w:abstractNumId w:val="11"/>
  </w:num>
  <w:num w:numId="1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7"/>
  </w:num>
  <w:num w:numId="19">
    <w:abstractNumId w:val="31"/>
  </w:num>
  <w:num w:numId="20">
    <w:abstractNumId w:val="21"/>
  </w:num>
  <w:num w:numId="21">
    <w:abstractNumId w:val="26"/>
  </w:num>
  <w:num w:numId="22">
    <w:abstractNumId w:val="7"/>
  </w:num>
  <w:num w:numId="23">
    <w:abstractNumId w:val="14"/>
  </w:num>
  <w:num w:numId="24">
    <w:abstractNumId w:val="3"/>
  </w:num>
  <w:num w:numId="25">
    <w:abstractNumId w:val="6"/>
  </w:num>
  <w:num w:numId="26">
    <w:abstractNumId w:val="2"/>
  </w:num>
  <w:num w:numId="27">
    <w:abstractNumId w:val="29"/>
  </w:num>
  <w:num w:numId="28">
    <w:abstractNumId w:val="22"/>
  </w:num>
  <w:num w:numId="29">
    <w:abstractNumId w:val="0"/>
  </w:num>
  <w:num w:numId="30">
    <w:abstractNumId w:val="1"/>
  </w:num>
  <w:num w:numId="3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3"/>
  </w:num>
  <w:num w:numId="33">
    <w:abstractNumId w:val="19"/>
  </w:num>
  <w:num w:numId="34">
    <w:abstractNumId w:val="8"/>
  </w:num>
  <w:num w:numId="35">
    <w:abstractNumId w:val="4"/>
  </w:num>
  <w:num w:numId="3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00C3"/>
    <w:rsid w:val="000004CB"/>
    <w:rsid w:val="000013C3"/>
    <w:rsid w:val="00003BB0"/>
    <w:rsid w:val="000044FF"/>
    <w:rsid w:val="00006E69"/>
    <w:rsid w:val="00007456"/>
    <w:rsid w:val="00010390"/>
    <w:rsid w:val="00010606"/>
    <w:rsid w:val="0001221F"/>
    <w:rsid w:val="0001243E"/>
    <w:rsid w:val="00015110"/>
    <w:rsid w:val="00020294"/>
    <w:rsid w:val="0002331F"/>
    <w:rsid w:val="0002358D"/>
    <w:rsid w:val="0002675B"/>
    <w:rsid w:val="00026F0A"/>
    <w:rsid w:val="00031113"/>
    <w:rsid w:val="00031AFC"/>
    <w:rsid w:val="00031D8E"/>
    <w:rsid w:val="00033C50"/>
    <w:rsid w:val="00035395"/>
    <w:rsid w:val="00035ABC"/>
    <w:rsid w:val="00035BB3"/>
    <w:rsid w:val="00036731"/>
    <w:rsid w:val="00036B95"/>
    <w:rsid w:val="00040A26"/>
    <w:rsid w:val="00041D13"/>
    <w:rsid w:val="00043283"/>
    <w:rsid w:val="0004335D"/>
    <w:rsid w:val="00044086"/>
    <w:rsid w:val="00044273"/>
    <w:rsid w:val="00044AD4"/>
    <w:rsid w:val="00045209"/>
    <w:rsid w:val="00046C3D"/>
    <w:rsid w:val="00046F9D"/>
    <w:rsid w:val="00047221"/>
    <w:rsid w:val="00053EAE"/>
    <w:rsid w:val="000544E9"/>
    <w:rsid w:val="000557D5"/>
    <w:rsid w:val="0005775F"/>
    <w:rsid w:val="0005795B"/>
    <w:rsid w:val="0006072B"/>
    <w:rsid w:val="0006105F"/>
    <w:rsid w:val="00062736"/>
    <w:rsid w:val="00062E5E"/>
    <w:rsid w:val="00063658"/>
    <w:rsid w:val="000639E3"/>
    <w:rsid w:val="00063AEA"/>
    <w:rsid w:val="00066914"/>
    <w:rsid w:val="00070CA0"/>
    <w:rsid w:val="00071804"/>
    <w:rsid w:val="00071E67"/>
    <w:rsid w:val="0007311F"/>
    <w:rsid w:val="000731DC"/>
    <w:rsid w:val="000733A7"/>
    <w:rsid w:val="00073B48"/>
    <w:rsid w:val="00073B74"/>
    <w:rsid w:val="00074366"/>
    <w:rsid w:val="00076285"/>
    <w:rsid w:val="00076936"/>
    <w:rsid w:val="00076A8B"/>
    <w:rsid w:val="0007743F"/>
    <w:rsid w:val="00077C8B"/>
    <w:rsid w:val="00081903"/>
    <w:rsid w:val="00081A68"/>
    <w:rsid w:val="00082134"/>
    <w:rsid w:val="00082CB3"/>
    <w:rsid w:val="000844FF"/>
    <w:rsid w:val="00084FB7"/>
    <w:rsid w:val="00086A12"/>
    <w:rsid w:val="00087768"/>
    <w:rsid w:val="0009016C"/>
    <w:rsid w:val="00090552"/>
    <w:rsid w:val="00090AA5"/>
    <w:rsid w:val="00092FA2"/>
    <w:rsid w:val="00093E04"/>
    <w:rsid w:val="00095C1D"/>
    <w:rsid w:val="00097919"/>
    <w:rsid w:val="000A183B"/>
    <w:rsid w:val="000A1FBF"/>
    <w:rsid w:val="000A2355"/>
    <w:rsid w:val="000A4E72"/>
    <w:rsid w:val="000B45FB"/>
    <w:rsid w:val="000B7336"/>
    <w:rsid w:val="000C18FE"/>
    <w:rsid w:val="000C19D2"/>
    <w:rsid w:val="000C2FB6"/>
    <w:rsid w:val="000C3495"/>
    <w:rsid w:val="000C4127"/>
    <w:rsid w:val="000C44CF"/>
    <w:rsid w:val="000C46BF"/>
    <w:rsid w:val="000C5FB1"/>
    <w:rsid w:val="000C6B6C"/>
    <w:rsid w:val="000C6F9C"/>
    <w:rsid w:val="000C7124"/>
    <w:rsid w:val="000D06DF"/>
    <w:rsid w:val="000D0B49"/>
    <w:rsid w:val="000D2788"/>
    <w:rsid w:val="000D3116"/>
    <w:rsid w:val="000D3BA4"/>
    <w:rsid w:val="000D3C8F"/>
    <w:rsid w:val="000D413B"/>
    <w:rsid w:val="000D5C39"/>
    <w:rsid w:val="000D5F27"/>
    <w:rsid w:val="000E40B2"/>
    <w:rsid w:val="000E469A"/>
    <w:rsid w:val="000E5E91"/>
    <w:rsid w:val="000F0952"/>
    <w:rsid w:val="000F16CB"/>
    <w:rsid w:val="000F34F1"/>
    <w:rsid w:val="000F430B"/>
    <w:rsid w:val="000F7C3D"/>
    <w:rsid w:val="001009AE"/>
    <w:rsid w:val="00101069"/>
    <w:rsid w:val="001010A7"/>
    <w:rsid w:val="001010D8"/>
    <w:rsid w:val="0010183C"/>
    <w:rsid w:val="00101B5C"/>
    <w:rsid w:val="0010244B"/>
    <w:rsid w:val="001029ED"/>
    <w:rsid w:val="001030D6"/>
    <w:rsid w:val="001116E2"/>
    <w:rsid w:val="00111F19"/>
    <w:rsid w:val="0011357B"/>
    <w:rsid w:val="00113827"/>
    <w:rsid w:val="0011394F"/>
    <w:rsid w:val="001155F5"/>
    <w:rsid w:val="00117BB0"/>
    <w:rsid w:val="00117F6C"/>
    <w:rsid w:val="0012064C"/>
    <w:rsid w:val="001219F5"/>
    <w:rsid w:val="001223DB"/>
    <w:rsid w:val="00123062"/>
    <w:rsid w:val="00123301"/>
    <w:rsid w:val="00124C7A"/>
    <w:rsid w:val="00124EAA"/>
    <w:rsid w:val="001322A3"/>
    <w:rsid w:val="00132473"/>
    <w:rsid w:val="00134555"/>
    <w:rsid w:val="00134858"/>
    <w:rsid w:val="00135AFC"/>
    <w:rsid w:val="00136849"/>
    <w:rsid w:val="00140C9F"/>
    <w:rsid w:val="0014142A"/>
    <w:rsid w:val="00141666"/>
    <w:rsid w:val="00141D3F"/>
    <w:rsid w:val="00143DA6"/>
    <w:rsid w:val="00147A2C"/>
    <w:rsid w:val="00153F74"/>
    <w:rsid w:val="0015451B"/>
    <w:rsid w:val="00154994"/>
    <w:rsid w:val="001563B4"/>
    <w:rsid w:val="00161559"/>
    <w:rsid w:val="001615EA"/>
    <w:rsid w:val="00161AF9"/>
    <w:rsid w:val="00161F2E"/>
    <w:rsid w:val="001620AC"/>
    <w:rsid w:val="001622DF"/>
    <w:rsid w:val="001624AD"/>
    <w:rsid w:val="00162E4D"/>
    <w:rsid w:val="0016347D"/>
    <w:rsid w:val="001648FA"/>
    <w:rsid w:val="00165B43"/>
    <w:rsid w:val="0016776F"/>
    <w:rsid w:val="00170707"/>
    <w:rsid w:val="00172C63"/>
    <w:rsid w:val="001730FB"/>
    <w:rsid w:val="0017396F"/>
    <w:rsid w:val="00174429"/>
    <w:rsid w:val="00174644"/>
    <w:rsid w:val="00174848"/>
    <w:rsid w:val="00174B49"/>
    <w:rsid w:val="00175A56"/>
    <w:rsid w:val="00176F8D"/>
    <w:rsid w:val="00177E51"/>
    <w:rsid w:val="00181776"/>
    <w:rsid w:val="00182E1C"/>
    <w:rsid w:val="001834CE"/>
    <w:rsid w:val="001865A3"/>
    <w:rsid w:val="00187E7E"/>
    <w:rsid w:val="0019077B"/>
    <w:rsid w:val="00190B9D"/>
    <w:rsid w:val="0019158E"/>
    <w:rsid w:val="00191A61"/>
    <w:rsid w:val="0019250E"/>
    <w:rsid w:val="00194D37"/>
    <w:rsid w:val="0019563C"/>
    <w:rsid w:val="0019684F"/>
    <w:rsid w:val="001A25E8"/>
    <w:rsid w:val="001A59C0"/>
    <w:rsid w:val="001A6AAB"/>
    <w:rsid w:val="001B07F8"/>
    <w:rsid w:val="001B23BE"/>
    <w:rsid w:val="001B2B3A"/>
    <w:rsid w:val="001B3CF8"/>
    <w:rsid w:val="001B4214"/>
    <w:rsid w:val="001B54D3"/>
    <w:rsid w:val="001B5AF1"/>
    <w:rsid w:val="001B6095"/>
    <w:rsid w:val="001B7CB8"/>
    <w:rsid w:val="001C2087"/>
    <w:rsid w:val="001C2DE2"/>
    <w:rsid w:val="001C2F47"/>
    <w:rsid w:val="001C4A0D"/>
    <w:rsid w:val="001C650C"/>
    <w:rsid w:val="001C65AF"/>
    <w:rsid w:val="001C6DF7"/>
    <w:rsid w:val="001D0759"/>
    <w:rsid w:val="001D0DB2"/>
    <w:rsid w:val="001D255C"/>
    <w:rsid w:val="001D358C"/>
    <w:rsid w:val="001D3836"/>
    <w:rsid w:val="001D3998"/>
    <w:rsid w:val="001D57CA"/>
    <w:rsid w:val="001D5D25"/>
    <w:rsid w:val="001D6571"/>
    <w:rsid w:val="001E06F9"/>
    <w:rsid w:val="001E111F"/>
    <w:rsid w:val="001E17FE"/>
    <w:rsid w:val="001E2CA4"/>
    <w:rsid w:val="001E3360"/>
    <w:rsid w:val="001E6062"/>
    <w:rsid w:val="001E6869"/>
    <w:rsid w:val="001F024C"/>
    <w:rsid w:val="001F0AE6"/>
    <w:rsid w:val="001F0C6A"/>
    <w:rsid w:val="001F2F83"/>
    <w:rsid w:val="001F34C0"/>
    <w:rsid w:val="001F5665"/>
    <w:rsid w:val="001F5EB1"/>
    <w:rsid w:val="001F5F39"/>
    <w:rsid w:val="001F6678"/>
    <w:rsid w:val="001F693F"/>
    <w:rsid w:val="0020213F"/>
    <w:rsid w:val="00202464"/>
    <w:rsid w:val="002026AC"/>
    <w:rsid w:val="00202CC5"/>
    <w:rsid w:val="00202ED3"/>
    <w:rsid w:val="002037F3"/>
    <w:rsid w:val="00204838"/>
    <w:rsid w:val="002049FA"/>
    <w:rsid w:val="00207AA3"/>
    <w:rsid w:val="00207C2F"/>
    <w:rsid w:val="00210004"/>
    <w:rsid w:val="00212E9D"/>
    <w:rsid w:val="00212F97"/>
    <w:rsid w:val="00215FDE"/>
    <w:rsid w:val="00216922"/>
    <w:rsid w:val="00216B11"/>
    <w:rsid w:val="00216F94"/>
    <w:rsid w:val="00217FE3"/>
    <w:rsid w:val="00220520"/>
    <w:rsid w:val="002206A1"/>
    <w:rsid w:val="00220D83"/>
    <w:rsid w:val="002229AF"/>
    <w:rsid w:val="00224D7F"/>
    <w:rsid w:val="00226D34"/>
    <w:rsid w:val="00227F80"/>
    <w:rsid w:val="002308D3"/>
    <w:rsid w:val="00232A58"/>
    <w:rsid w:val="0023387B"/>
    <w:rsid w:val="0023502B"/>
    <w:rsid w:val="00236C8A"/>
    <w:rsid w:val="0024023D"/>
    <w:rsid w:val="00240D6F"/>
    <w:rsid w:val="0024280A"/>
    <w:rsid w:val="00242B7F"/>
    <w:rsid w:val="002431D3"/>
    <w:rsid w:val="00244438"/>
    <w:rsid w:val="002454F5"/>
    <w:rsid w:val="00245EE5"/>
    <w:rsid w:val="00246BA2"/>
    <w:rsid w:val="00250B23"/>
    <w:rsid w:val="0025147F"/>
    <w:rsid w:val="00253DB5"/>
    <w:rsid w:val="002549B4"/>
    <w:rsid w:val="00254D28"/>
    <w:rsid w:val="0025755A"/>
    <w:rsid w:val="00257B7D"/>
    <w:rsid w:val="00260078"/>
    <w:rsid w:val="0026239F"/>
    <w:rsid w:val="00262D07"/>
    <w:rsid w:val="002651EE"/>
    <w:rsid w:val="00265709"/>
    <w:rsid w:val="00265F7E"/>
    <w:rsid w:val="002661F1"/>
    <w:rsid w:val="002705E0"/>
    <w:rsid w:val="00271B95"/>
    <w:rsid w:val="00272673"/>
    <w:rsid w:val="00272C6D"/>
    <w:rsid w:val="002752F6"/>
    <w:rsid w:val="0027697F"/>
    <w:rsid w:val="002806F4"/>
    <w:rsid w:val="0028312F"/>
    <w:rsid w:val="0028363A"/>
    <w:rsid w:val="00283CB8"/>
    <w:rsid w:val="00286132"/>
    <w:rsid w:val="00286ED1"/>
    <w:rsid w:val="00290FC2"/>
    <w:rsid w:val="00291BC3"/>
    <w:rsid w:val="00292059"/>
    <w:rsid w:val="00292A99"/>
    <w:rsid w:val="00292B41"/>
    <w:rsid w:val="00294D6E"/>
    <w:rsid w:val="00296C2D"/>
    <w:rsid w:val="002A14E6"/>
    <w:rsid w:val="002A20A0"/>
    <w:rsid w:val="002A409E"/>
    <w:rsid w:val="002A4220"/>
    <w:rsid w:val="002A4E94"/>
    <w:rsid w:val="002A720D"/>
    <w:rsid w:val="002A7BC1"/>
    <w:rsid w:val="002A7D9A"/>
    <w:rsid w:val="002B10D6"/>
    <w:rsid w:val="002B1BB0"/>
    <w:rsid w:val="002B2F7C"/>
    <w:rsid w:val="002B5445"/>
    <w:rsid w:val="002B7735"/>
    <w:rsid w:val="002C0054"/>
    <w:rsid w:val="002C1284"/>
    <w:rsid w:val="002C22B5"/>
    <w:rsid w:val="002C29FF"/>
    <w:rsid w:val="002C3245"/>
    <w:rsid w:val="002C3F15"/>
    <w:rsid w:val="002C45FC"/>
    <w:rsid w:val="002C5040"/>
    <w:rsid w:val="002C6331"/>
    <w:rsid w:val="002C701D"/>
    <w:rsid w:val="002D177E"/>
    <w:rsid w:val="002D19DA"/>
    <w:rsid w:val="002D38D6"/>
    <w:rsid w:val="002D3A83"/>
    <w:rsid w:val="002D4828"/>
    <w:rsid w:val="002D48CF"/>
    <w:rsid w:val="002D4C54"/>
    <w:rsid w:val="002D5D20"/>
    <w:rsid w:val="002E4776"/>
    <w:rsid w:val="002E4A38"/>
    <w:rsid w:val="002E511B"/>
    <w:rsid w:val="002E76A0"/>
    <w:rsid w:val="002F06B1"/>
    <w:rsid w:val="002F1953"/>
    <w:rsid w:val="002F2108"/>
    <w:rsid w:val="002F2881"/>
    <w:rsid w:val="002F2C93"/>
    <w:rsid w:val="002F430E"/>
    <w:rsid w:val="002F46BA"/>
    <w:rsid w:val="002F4A3F"/>
    <w:rsid w:val="002F4D1A"/>
    <w:rsid w:val="002F5495"/>
    <w:rsid w:val="002F7E8C"/>
    <w:rsid w:val="00300148"/>
    <w:rsid w:val="00300199"/>
    <w:rsid w:val="00300D7F"/>
    <w:rsid w:val="00300EF5"/>
    <w:rsid w:val="0030348C"/>
    <w:rsid w:val="00306F22"/>
    <w:rsid w:val="0030780F"/>
    <w:rsid w:val="00307DC0"/>
    <w:rsid w:val="003104ED"/>
    <w:rsid w:val="0031105C"/>
    <w:rsid w:val="00311DC3"/>
    <w:rsid w:val="003121AA"/>
    <w:rsid w:val="00314EAF"/>
    <w:rsid w:val="00320B53"/>
    <w:rsid w:val="00321DBC"/>
    <w:rsid w:val="00321E00"/>
    <w:rsid w:val="00322245"/>
    <w:rsid w:val="00322B52"/>
    <w:rsid w:val="0032360E"/>
    <w:rsid w:val="0032432D"/>
    <w:rsid w:val="0032541E"/>
    <w:rsid w:val="003256AD"/>
    <w:rsid w:val="00325714"/>
    <w:rsid w:val="00325A6F"/>
    <w:rsid w:val="0032671B"/>
    <w:rsid w:val="0032756D"/>
    <w:rsid w:val="00327976"/>
    <w:rsid w:val="00331F15"/>
    <w:rsid w:val="0033210D"/>
    <w:rsid w:val="003327DE"/>
    <w:rsid w:val="003345F6"/>
    <w:rsid w:val="00335114"/>
    <w:rsid w:val="00335BE5"/>
    <w:rsid w:val="00337B42"/>
    <w:rsid w:val="003404AB"/>
    <w:rsid w:val="00340871"/>
    <w:rsid w:val="00340B72"/>
    <w:rsid w:val="003438BE"/>
    <w:rsid w:val="00344B4B"/>
    <w:rsid w:val="00345CF7"/>
    <w:rsid w:val="003462E1"/>
    <w:rsid w:val="00346DCF"/>
    <w:rsid w:val="0035137A"/>
    <w:rsid w:val="00352B60"/>
    <w:rsid w:val="00354F57"/>
    <w:rsid w:val="003556CC"/>
    <w:rsid w:val="003556DB"/>
    <w:rsid w:val="0035576C"/>
    <w:rsid w:val="00355776"/>
    <w:rsid w:val="00356066"/>
    <w:rsid w:val="00357622"/>
    <w:rsid w:val="003602EA"/>
    <w:rsid w:val="00362A71"/>
    <w:rsid w:val="00365D71"/>
    <w:rsid w:val="003661BD"/>
    <w:rsid w:val="00367234"/>
    <w:rsid w:val="0037154C"/>
    <w:rsid w:val="00371F86"/>
    <w:rsid w:val="00372928"/>
    <w:rsid w:val="00373466"/>
    <w:rsid w:val="00373552"/>
    <w:rsid w:val="00374202"/>
    <w:rsid w:val="003759C1"/>
    <w:rsid w:val="003763F4"/>
    <w:rsid w:val="003766EC"/>
    <w:rsid w:val="0038049E"/>
    <w:rsid w:val="00380BD1"/>
    <w:rsid w:val="0038250B"/>
    <w:rsid w:val="00383189"/>
    <w:rsid w:val="00383453"/>
    <w:rsid w:val="00383CCC"/>
    <w:rsid w:val="003843ED"/>
    <w:rsid w:val="00384530"/>
    <w:rsid w:val="00386B8E"/>
    <w:rsid w:val="00386FA0"/>
    <w:rsid w:val="00387292"/>
    <w:rsid w:val="003901B6"/>
    <w:rsid w:val="00390FBA"/>
    <w:rsid w:val="00391520"/>
    <w:rsid w:val="003927DA"/>
    <w:rsid w:val="003933B3"/>
    <w:rsid w:val="00393602"/>
    <w:rsid w:val="003938CC"/>
    <w:rsid w:val="003942AB"/>
    <w:rsid w:val="00394540"/>
    <w:rsid w:val="00395AC0"/>
    <w:rsid w:val="00396160"/>
    <w:rsid w:val="003964DF"/>
    <w:rsid w:val="00396ED3"/>
    <w:rsid w:val="00397FC8"/>
    <w:rsid w:val="003A1FF1"/>
    <w:rsid w:val="003A5723"/>
    <w:rsid w:val="003B07D1"/>
    <w:rsid w:val="003B0CAB"/>
    <w:rsid w:val="003B0F88"/>
    <w:rsid w:val="003B2860"/>
    <w:rsid w:val="003B2964"/>
    <w:rsid w:val="003B3EA4"/>
    <w:rsid w:val="003B533D"/>
    <w:rsid w:val="003B598F"/>
    <w:rsid w:val="003B5FC5"/>
    <w:rsid w:val="003B68D7"/>
    <w:rsid w:val="003B6E1D"/>
    <w:rsid w:val="003C0006"/>
    <w:rsid w:val="003C016D"/>
    <w:rsid w:val="003C0DD2"/>
    <w:rsid w:val="003C0F83"/>
    <w:rsid w:val="003C1DF1"/>
    <w:rsid w:val="003C2EE6"/>
    <w:rsid w:val="003C3577"/>
    <w:rsid w:val="003C468D"/>
    <w:rsid w:val="003C688E"/>
    <w:rsid w:val="003C71D6"/>
    <w:rsid w:val="003D0C80"/>
    <w:rsid w:val="003D3375"/>
    <w:rsid w:val="003D4873"/>
    <w:rsid w:val="003D49B2"/>
    <w:rsid w:val="003D4E40"/>
    <w:rsid w:val="003D6248"/>
    <w:rsid w:val="003E1CB0"/>
    <w:rsid w:val="003E2C91"/>
    <w:rsid w:val="003E5205"/>
    <w:rsid w:val="003E5B2A"/>
    <w:rsid w:val="003E656E"/>
    <w:rsid w:val="003F0DEB"/>
    <w:rsid w:val="003F1CEF"/>
    <w:rsid w:val="003F41AF"/>
    <w:rsid w:val="003F5B55"/>
    <w:rsid w:val="003F5CD1"/>
    <w:rsid w:val="003F71E8"/>
    <w:rsid w:val="00400526"/>
    <w:rsid w:val="00401B5D"/>
    <w:rsid w:val="0040346C"/>
    <w:rsid w:val="004040BD"/>
    <w:rsid w:val="00405411"/>
    <w:rsid w:val="004065BB"/>
    <w:rsid w:val="00407DEF"/>
    <w:rsid w:val="0041090D"/>
    <w:rsid w:val="00411AF4"/>
    <w:rsid w:val="00414492"/>
    <w:rsid w:val="00414F65"/>
    <w:rsid w:val="00415417"/>
    <w:rsid w:val="0041541B"/>
    <w:rsid w:val="0041561B"/>
    <w:rsid w:val="00415B94"/>
    <w:rsid w:val="00416D4E"/>
    <w:rsid w:val="00417169"/>
    <w:rsid w:val="00420905"/>
    <w:rsid w:val="00420B31"/>
    <w:rsid w:val="004245EF"/>
    <w:rsid w:val="00425992"/>
    <w:rsid w:val="00425F44"/>
    <w:rsid w:val="0042662D"/>
    <w:rsid w:val="00426642"/>
    <w:rsid w:val="00426B08"/>
    <w:rsid w:val="00427DEB"/>
    <w:rsid w:val="00427E4F"/>
    <w:rsid w:val="0043064F"/>
    <w:rsid w:val="004306AE"/>
    <w:rsid w:val="0043151A"/>
    <w:rsid w:val="00431BB6"/>
    <w:rsid w:val="0043323E"/>
    <w:rsid w:val="0043688B"/>
    <w:rsid w:val="00440B7C"/>
    <w:rsid w:val="00440B89"/>
    <w:rsid w:val="004412C2"/>
    <w:rsid w:val="004415EF"/>
    <w:rsid w:val="00443C57"/>
    <w:rsid w:val="004457C8"/>
    <w:rsid w:val="00445EEF"/>
    <w:rsid w:val="00446681"/>
    <w:rsid w:val="00446CCB"/>
    <w:rsid w:val="004470EB"/>
    <w:rsid w:val="0044722F"/>
    <w:rsid w:val="0044762D"/>
    <w:rsid w:val="00451338"/>
    <w:rsid w:val="004527D1"/>
    <w:rsid w:val="0045524D"/>
    <w:rsid w:val="00455632"/>
    <w:rsid w:val="00455B36"/>
    <w:rsid w:val="00455C47"/>
    <w:rsid w:val="004577B8"/>
    <w:rsid w:val="0046058E"/>
    <w:rsid w:val="00463231"/>
    <w:rsid w:val="004632E4"/>
    <w:rsid w:val="0046404A"/>
    <w:rsid w:val="00465F66"/>
    <w:rsid w:val="00466123"/>
    <w:rsid w:val="00467620"/>
    <w:rsid w:val="00470418"/>
    <w:rsid w:val="00470736"/>
    <w:rsid w:val="00471E05"/>
    <w:rsid w:val="00472AA3"/>
    <w:rsid w:val="004743A3"/>
    <w:rsid w:val="004746FB"/>
    <w:rsid w:val="00474848"/>
    <w:rsid w:val="004761F7"/>
    <w:rsid w:val="00476ADD"/>
    <w:rsid w:val="00476D3E"/>
    <w:rsid w:val="00477473"/>
    <w:rsid w:val="00477CD7"/>
    <w:rsid w:val="00480EC4"/>
    <w:rsid w:val="00481C22"/>
    <w:rsid w:val="0048364D"/>
    <w:rsid w:val="00486278"/>
    <w:rsid w:val="00487AF6"/>
    <w:rsid w:val="0049129C"/>
    <w:rsid w:val="00491308"/>
    <w:rsid w:val="00491954"/>
    <w:rsid w:val="00493C85"/>
    <w:rsid w:val="00495467"/>
    <w:rsid w:val="004961F7"/>
    <w:rsid w:val="004967F4"/>
    <w:rsid w:val="004976FD"/>
    <w:rsid w:val="004A0B4D"/>
    <w:rsid w:val="004A19C7"/>
    <w:rsid w:val="004A21FC"/>
    <w:rsid w:val="004A2CFD"/>
    <w:rsid w:val="004A37DA"/>
    <w:rsid w:val="004A4B19"/>
    <w:rsid w:val="004A5CBB"/>
    <w:rsid w:val="004A61D2"/>
    <w:rsid w:val="004B0471"/>
    <w:rsid w:val="004B27DD"/>
    <w:rsid w:val="004B38CC"/>
    <w:rsid w:val="004B45D6"/>
    <w:rsid w:val="004B7324"/>
    <w:rsid w:val="004C21D5"/>
    <w:rsid w:val="004C27DD"/>
    <w:rsid w:val="004C3BCA"/>
    <w:rsid w:val="004C5548"/>
    <w:rsid w:val="004C56FC"/>
    <w:rsid w:val="004C5717"/>
    <w:rsid w:val="004C5F38"/>
    <w:rsid w:val="004C5F78"/>
    <w:rsid w:val="004C72CD"/>
    <w:rsid w:val="004C7E4C"/>
    <w:rsid w:val="004D007A"/>
    <w:rsid w:val="004D0231"/>
    <w:rsid w:val="004D02BD"/>
    <w:rsid w:val="004D2E8F"/>
    <w:rsid w:val="004D4A4E"/>
    <w:rsid w:val="004D5D4C"/>
    <w:rsid w:val="004D7109"/>
    <w:rsid w:val="004D7137"/>
    <w:rsid w:val="004E022D"/>
    <w:rsid w:val="004E4322"/>
    <w:rsid w:val="004E5E2D"/>
    <w:rsid w:val="004E6935"/>
    <w:rsid w:val="004E78F6"/>
    <w:rsid w:val="004E7E79"/>
    <w:rsid w:val="004F13E1"/>
    <w:rsid w:val="004F1CEC"/>
    <w:rsid w:val="004F21DC"/>
    <w:rsid w:val="004F29E6"/>
    <w:rsid w:val="004F3C51"/>
    <w:rsid w:val="004F3F94"/>
    <w:rsid w:val="004F42FF"/>
    <w:rsid w:val="004F50A0"/>
    <w:rsid w:val="004F5F3F"/>
    <w:rsid w:val="004F718B"/>
    <w:rsid w:val="00500948"/>
    <w:rsid w:val="00502035"/>
    <w:rsid w:val="00503240"/>
    <w:rsid w:val="0050363D"/>
    <w:rsid w:val="00503D76"/>
    <w:rsid w:val="00504288"/>
    <w:rsid w:val="00504617"/>
    <w:rsid w:val="005072DA"/>
    <w:rsid w:val="0050732D"/>
    <w:rsid w:val="00507E98"/>
    <w:rsid w:val="005130AC"/>
    <w:rsid w:val="00513BD5"/>
    <w:rsid w:val="00521134"/>
    <w:rsid w:val="00521768"/>
    <w:rsid w:val="00522B7A"/>
    <w:rsid w:val="0052314A"/>
    <w:rsid w:val="0052355C"/>
    <w:rsid w:val="0052499A"/>
    <w:rsid w:val="00526218"/>
    <w:rsid w:val="00530004"/>
    <w:rsid w:val="00530959"/>
    <w:rsid w:val="00530EB5"/>
    <w:rsid w:val="005314AF"/>
    <w:rsid w:val="00532CCB"/>
    <w:rsid w:val="0053459E"/>
    <w:rsid w:val="00537768"/>
    <w:rsid w:val="00537ABD"/>
    <w:rsid w:val="00540AB1"/>
    <w:rsid w:val="00541599"/>
    <w:rsid w:val="00542160"/>
    <w:rsid w:val="005423CF"/>
    <w:rsid w:val="005429CB"/>
    <w:rsid w:val="00542C7F"/>
    <w:rsid w:val="00542FBE"/>
    <w:rsid w:val="00550C9B"/>
    <w:rsid w:val="005525C7"/>
    <w:rsid w:val="005532F0"/>
    <w:rsid w:val="00553824"/>
    <w:rsid w:val="00555A8C"/>
    <w:rsid w:val="00556827"/>
    <w:rsid w:val="00556881"/>
    <w:rsid w:val="005572E3"/>
    <w:rsid w:val="00557A53"/>
    <w:rsid w:val="00557DB3"/>
    <w:rsid w:val="00557FB9"/>
    <w:rsid w:val="00560FB4"/>
    <w:rsid w:val="005627EC"/>
    <w:rsid w:val="00563D24"/>
    <w:rsid w:val="00564874"/>
    <w:rsid w:val="00565913"/>
    <w:rsid w:val="00566A8A"/>
    <w:rsid w:val="00571EF3"/>
    <w:rsid w:val="00571FE2"/>
    <w:rsid w:val="005724A1"/>
    <w:rsid w:val="00572F70"/>
    <w:rsid w:val="00575075"/>
    <w:rsid w:val="00576759"/>
    <w:rsid w:val="00577391"/>
    <w:rsid w:val="005779C2"/>
    <w:rsid w:val="00581334"/>
    <w:rsid w:val="00581BA0"/>
    <w:rsid w:val="00582336"/>
    <w:rsid w:val="00585233"/>
    <w:rsid w:val="00585A01"/>
    <w:rsid w:val="00586EF2"/>
    <w:rsid w:val="00591B53"/>
    <w:rsid w:val="0059764C"/>
    <w:rsid w:val="005A1A1D"/>
    <w:rsid w:val="005A1EAD"/>
    <w:rsid w:val="005A3687"/>
    <w:rsid w:val="005A6EAC"/>
    <w:rsid w:val="005A7DD6"/>
    <w:rsid w:val="005B319B"/>
    <w:rsid w:val="005B3396"/>
    <w:rsid w:val="005B3C98"/>
    <w:rsid w:val="005B5834"/>
    <w:rsid w:val="005C145F"/>
    <w:rsid w:val="005C1B8E"/>
    <w:rsid w:val="005C468B"/>
    <w:rsid w:val="005C50F1"/>
    <w:rsid w:val="005C6A47"/>
    <w:rsid w:val="005C76B5"/>
    <w:rsid w:val="005D047B"/>
    <w:rsid w:val="005D31CB"/>
    <w:rsid w:val="005D3F3F"/>
    <w:rsid w:val="005D6FE1"/>
    <w:rsid w:val="005D7080"/>
    <w:rsid w:val="005D7D45"/>
    <w:rsid w:val="005E0769"/>
    <w:rsid w:val="005E3FB8"/>
    <w:rsid w:val="005E4264"/>
    <w:rsid w:val="005E4359"/>
    <w:rsid w:val="005E452D"/>
    <w:rsid w:val="005F0000"/>
    <w:rsid w:val="005F08B8"/>
    <w:rsid w:val="005F63F6"/>
    <w:rsid w:val="005F68AC"/>
    <w:rsid w:val="005F7752"/>
    <w:rsid w:val="0060034B"/>
    <w:rsid w:val="00600363"/>
    <w:rsid w:val="006003D5"/>
    <w:rsid w:val="006013A6"/>
    <w:rsid w:val="006040B9"/>
    <w:rsid w:val="006043C8"/>
    <w:rsid w:val="00606DE8"/>
    <w:rsid w:val="00607DDE"/>
    <w:rsid w:val="0061065A"/>
    <w:rsid w:val="006110DA"/>
    <w:rsid w:val="006115EC"/>
    <w:rsid w:val="00612ECE"/>
    <w:rsid w:val="0061352E"/>
    <w:rsid w:val="00615599"/>
    <w:rsid w:val="00615A5A"/>
    <w:rsid w:val="00616869"/>
    <w:rsid w:val="00620F3B"/>
    <w:rsid w:val="00621540"/>
    <w:rsid w:val="00621E92"/>
    <w:rsid w:val="00622641"/>
    <w:rsid w:val="006236BF"/>
    <w:rsid w:val="006239BF"/>
    <w:rsid w:val="00624167"/>
    <w:rsid w:val="00626472"/>
    <w:rsid w:val="006264ED"/>
    <w:rsid w:val="00630FB7"/>
    <w:rsid w:val="00631270"/>
    <w:rsid w:val="00631515"/>
    <w:rsid w:val="00632444"/>
    <w:rsid w:val="00632788"/>
    <w:rsid w:val="00633A90"/>
    <w:rsid w:val="006348E3"/>
    <w:rsid w:val="006360B5"/>
    <w:rsid w:val="00636925"/>
    <w:rsid w:val="00637D6D"/>
    <w:rsid w:val="00640F35"/>
    <w:rsid w:val="00641531"/>
    <w:rsid w:val="00644270"/>
    <w:rsid w:val="00645501"/>
    <w:rsid w:val="00647008"/>
    <w:rsid w:val="00650E29"/>
    <w:rsid w:val="00651541"/>
    <w:rsid w:val="0065357B"/>
    <w:rsid w:val="006558EF"/>
    <w:rsid w:val="00655943"/>
    <w:rsid w:val="00655C54"/>
    <w:rsid w:val="00656131"/>
    <w:rsid w:val="00656EA5"/>
    <w:rsid w:val="00657D9D"/>
    <w:rsid w:val="006612D1"/>
    <w:rsid w:val="00662394"/>
    <w:rsid w:val="00662AC0"/>
    <w:rsid w:val="00664045"/>
    <w:rsid w:val="006644E5"/>
    <w:rsid w:val="00664947"/>
    <w:rsid w:val="00665357"/>
    <w:rsid w:val="00667310"/>
    <w:rsid w:val="00667959"/>
    <w:rsid w:val="00667A14"/>
    <w:rsid w:val="00670978"/>
    <w:rsid w:val="00672743"/>
    <w:rsid w:val="006729EE"/>
    <w:rsid w:val="00672D7D"/>
    <w:rsid w:val="00672F1E"/>
    <w:rsid w:val="00673700"/>
    <w:rsid w:val="00673F2B"/>
    <w:rsid w:val="00677B29"/>
    <w:rsid w:val="006812DE"/>
    <w:rsid w:val="00681AC2"/>
    <w:rsid w:val="00681F65"/>
    <w:rsid w:val="00682E89"/>
    <w:rsid w:val="00683388"/>
    <w:rsid w:val="00686906"/>
    <w:rsid w:val="00686A63"/>
    <w:rsid w:val="00690867"/>
    <w:rsid w:val="00690FD1"/>
    <w:rsid w:val="006919F2"/>
    <w:rsid w:val="00693065"/>
    <w:rsid w:val="00693F67"/>
    <w:rsid w:val="00694486"/>
    <w:rsid w:val="00694B14"/>
    <w:rsid w:val="00696B05"/>
    <w:rsid w:val="006A0036"/>
    <w:rsid w:val="006A084A"/>
    <w:rsid w:val="006A1326"/>
    <w:rsid w:val="006A3730"/>
    <w:rsid w:val="006A4237"/>
    <w:rsid w:val="006A4917"/>
    <w:rsid w:val="006A4B58"/>
    <w:rsid w:val="006A4ED2"/>
    <w:rsid w:val="006A50EA"/>
    <w:rsid w:val="006A5840"/>
    <w:rsid w:val="006A63FF"/>
    <w:rsid w:val="006A6B3C"/>
    <w:rsid w:val="006A7C3F"/>
    <w:rsid w:val="006B01D0"/>
    <w:rsid w:val="006B273C"/>
    <w:rsid w:val="006B2E91"/>
    <w:rsid w:val="006B35AF"/>
    <w:rsid w:val="006B46C1"/>
    <w:rsid w:val="006B5C46"/>
    <w:rsid w:val="006B648B"/>
    <w:rsid w:val="006B6970"/>
    <w:rsid w:val="006C0840"/>
    <w:rsid w:val="006C1E3B"/>
    <w:rsid w:val="006C2BF2"/>
    <w:rsid w:val="006C4E74"/>
    <w:rsid w:val="006C5C5D"/>
    <w:rsid w:val="006C6472"/>
    <w:rsid w:val="006C64DB"/>
    <w:rsid w:val="006C6D5F"/>
    <w:rsid w:val="006C7DCE"/>
    <w:rsid w:val="006D0534"/>
    <w:rsid w:val="006D05C9"/>
    <w:rsid w:val="006D2B1C"/>
    <w:rsid w:val="006D3D4C"/>
    <w:rsid w:val="006D42E4"/>
    <w:rsid w:val="006D4727"/>
    <w:rsid w:val="006D6C92"/>
    <w:rsid w:val="006E2C95"/>
    <w:rsid w:val="006E41DE"/>
    <w:rsid w:val="006E46AC"/>
    <w:rsid w:val="006E70C0"/>
    <w:rsid w:val="006E7205"/>
    <w:rsid w:val="006E77EB"/>
    <w:rsid w:val="006E7EC7"/>
    <w:rsid w:val="006F086B"/>
    <w:rsid w:val="006F095B"/>
    <w:rsid w:val="006F2645"/>
    <w:rsid w:val="006F26D2"/>
    <w:rsid w:val="006F6CAD"/>
    <w:rsid w:val="00700BEB"/>
    <w:rsid w:val="00701764"/>
    <w:rsid w:val="007050F9"/>
    <w:rsid w:val="00705B9C"/>
    <w:rsid w:val="007065E8"/>
    <w:rsid w:val="007076CA"/>
    <w:rsid w:val="00707D1E"/>
    <w:rsid w:val="00710952"/>
    <w:rsid w:val="007113E7"/>
    <w:rsid w:val="00712DE6"/>
    <w:rsid w:val="00712E51"/>
    <w:rsid w:val="00713FAC"/>
    <w:rsid w:val="0071519B"/>
    <w:rsid w:val="007178D1"/>
    <w:rsid w:val="007178E2"/>
    <w:rsid w:val="007206C6"/>
    <w:rsid w:val="007209DD"/>
    <w:rsid w:val="00720E20"/>
    <w:rsid w:val="007254C9"/>
    <w:rsid w:val="007255A5"/>
    <w:rsid w:val="00731C5C"/>
    <w:rsid w:val="00732279"/>
    <w:rsid w:val="00732421"/>
    <w:rsid w:val="00734608"/>
    <w:rsid w:val="00734669"/>
    <w:rsid w:val="00736274"/>
    <w:rsid w:val="007368AB"/>
    <w:rsid w:val="00736D1E"/>
    <w:rsid w:val="00736DDA"/>
    <w:rsid w:val="00736FD8"/>
    <w:rsid w:val="00740396"/>
    <w:rsid w:val="00740B34"/>
    <w:rsid w:val="00741010"/>
    <w:rsid w:val="007418EA"/>
    <w:rsid w:val="00742165"/>
    <w:rsid w:val="0074302B"/>
    <w:rsid w:val="00743F24"/>
    <w:rsid w:val="00744BD6"/>
    <w:rsid w:val="00745B15"/>
    <w:rsid w:val="00745D85"/>
    <w:rsid w:val="007512B7"/>
    <w:rsid w:val="00752059"/>
    <w:rsid w:val="00753B63"/>
    <w:rsid w:val="00754252"/>
    <w:rsid w:val="00754F5C"/>
    <w:rsid w:val="0075516F"/>
    <w:rsid w:val="00755ACA"/>
    <w:rsid w:val="00756630"/>
    <w:rsid w:val="007645EB"/>
    <w:rsid w:val="00766325"/>
    <w:rsid w:val="00766433"/>
    <w:rsid w:val="0077102C"/>
    <w:rsid w:val="007715EF"/>
    <w:rsid w:val="00773104"/>
    <w:rsid w:val="0077409D"/>
    <w:rsid w:val="00774D2A"/>
    <w:rsid w:val="00776025"/>
    <w:rsid w:val="00777205"/>
    <w:rsid w:val="00781CE6"/>
    <w:rsid w:val="00783183"/>
    <w:rsid w:val="00784000"/>
    <w:rsid w:val="0078449B"/>
    <w:rsid w:val="007847D4"/>
    <w:rsid w:val="00784D4B"/>
    <w:rsid w:val="00786B0B"/>
    <w:rsid w:val="007911E3"/>
    <w:rsid w:val="00791972"/>
    <w:rsid w:val="007925D0"/>
    <w:rsid w:val="00792E98"/>
    <w:rsid w:val="007940FC"/>
    <w:rsid w:val="0079549C"/>
    <w:rsid w:val="00795CCB"/>
    <w:rsid w:val="00797F15"/>
    <w:rsid w:val="007A2180"/>
    <w:rsid w:val="007A222A"/>
    <w:rsid w:val="007A4B37"/>
    <w:rsid w:val="007A63C4"/>
    <w:rsid w:val="007B08F6"/>
    <w:rsid w:val="007B3152"/>
    <w:rsid w:val="007B34AA"/>
    <w:rsid w:val="007B354B"/>
    <w:rsid w:val="007B4662"/>
    <w:rsid w:val="007B615A"/>
    <w:rsid w:val="007B6B5F"/>
    <w:rsid w:val="007B70B8"/>
    <w:rsid w:val="007B717E"/>
    <w:rsid w:val="007B7B05"/>
    <w:rsid w:val="007C0887"/>
    <w:rsid w:val="007C0D71"/>
    <w:rsid w:val="007C10F6"/>
    <w:rsid w:val="007C17ED"/>
    <w:rsid w:val="007C18E9"/>
    <w:rsid w:val="007C1F79"/>
    <w:rsid w:val="007C4A1E"/>
    <w:rsid w:val="007C7175"/>
    <w:rsid w:val="007C731D"/>
    <w:rsid w:val="007D0351"/>
    <w:rsid w:val="007D3472"/>
    <w:rsid w:val="007D3CAC"/>
    <w:rsid w:val="007D453D"/>
    <w:rsid w:val="007D471B"/>
    <w:rsid w:val="007D50BF"/>
    <w:rsid w:val="007D53B7"/>
    <w:rsid w:val="007D5736"/>
    <w:rsid w:val="007D7A94"/>
    <w:rsid w:val="007D7FFA"/>
    <w:rsid w:val="007E0358"/>
    <w:rsid w:val="007E0C07"/>
    <w:rsid w:val="007E29A4"/>
    <w:rsid w:val="007E3818"/>
    <w:rsid w:val="007E769F"/>
    <w:rsid w:val="007F0FDD"/>
    <w:rsid w:val="007F1FE1"/>
    <w:rsid w:val="007F24FA"/>
    <w:rsid w:val="007F2CBE"/>
    <w:rsid w:val="007F2E73"/>
    <w:rsid w:val="007F30D4"/>
    <w:rsid w:val="007F4E58"/>
    <w:rsid w:val="007F732F"/>
    <w:rsid w:val="007F7465"/>
    <w:rsid w:val="0080004C"/>
    <w:rsid w:val="00807C38"/>
    <w:rsid w:val="00811616"/>
    <w:rsid w:val="00815018"/>
    <w:rsid w:val="00815380"/>
    <w:rsid w:val="00816541"/>
    <w:rsid w:val="008170B7"/>
    <w:rsid w:val="00820ABD"/>
    <w:rsid w:val="00820B1E"/>
    <w:rsid w:val="00821E1C"/>
    <w:rsid w:val="00822D16"/>
    <w:rsid w:val="00823752"/>
    <w:rsid w:val="00824AC1"/>
    <w:rsid w:val="008257CD"/>
    <w:rsid w:val="00825DB6"/>
    <w:rsid w:val="00826480"/>
    <w:rsid w:val="00827972"/>
    <w:rsid w:val="008309E3"/>
    <w:rsid w:val="00831833"/>
    <w:rsid w:val="00833ED1"/>
    <w:rsid w:val="00834242"/>
    <w:rsid w:val="00834DA8"/>
    <w:rsid w:val="008400EB"/>
    <w:rsid w:val="0084072D"/>
    <w:rsid w:val="00841CC9"/>
    <w:rsid w:val="00842D21"/>
    <w:rsid w:val="00845E89"/>
    <w:rsid w:val="008470C4"/>
    <w:rsid w:val="00850B9B"/>
    <w:rsid w:val="00853E3D"/>
    <w:rsid w:val="00857C7B"/>
    <w:rsid w:val="008604F3"/>
    <w:rsid w:val="0086067F"/>
    <w:rsid w:val="00861DF2"/>
    <w:rsid w:val="00865DD0"/>
    <w:rsid w:val="00875F4B"/>
    <w:rsid w:val="00876606"/>
    <w:rsid w:val="008777A4"/>
    <w:rsid w:val="008779FD"/>
    <w:rsid w:val="008820D2"/>
    <w:rsid w:val="0088210C"/>
    <w:rsid w:val="00884F35"/>
    <w:rsid w:val="00885613"/>
    <w:rsid w:val="00885D76"/>
    <w:rsid w:val="008866B5"/>
    <w:rsid w:val="008868FE"/>
    <w:rsid w:val="00887343"/>
    <w:rsid w:val="00887F38"/>
    <w:rsid w:val="00890FF3"/>
    <w:rsid w:val="0089188F"/>
    <w:rsid w:val="0089230F"/>
    <w:rsid w:val="00893A3E"/>
    <w:rsid w:val="0089422C"/>
    <w:rsid w:val="008952BC"/>
    <w:rsid w:val="0089573D"/>
    <w:rsid w:val="0089697F"/>
    <w:rsid w:val="008971B9"/>
    <w:rsid w:val="008A055A"/>
    <w:rsid w:val="008A3797"/>
    <w:rsid w:val="008A3E7D"/>
    <w:rsid w:val="008A6231"/>
    <w:rsid w:val="008A6965"/>
    <w:rsid w:val="008B2626"/>
    <w:rsid w:val="008B728A"/>
    <w:rsid w:val="008B76FE"/>
    <w:rsid w:val="008C1240"/>
    <w:rsid w:val="008C16BF"/>
    <w:rsid w:val="008C31C7"/>
    <w:rsid w:val="008C54A3"/>
    <w:rsid w:val="008C59D9"/>
    <w:rsid w:val="008C5AC5"/>
    <w:rsid w:val="008C68A2"/>
    <w:rsid w:val="008C6F69"/>
    <w:rsid w:val="008D0BE5"/>
    <w:rsid w:val="008D14E5"/>
    <w:rsid w:val="008D15CD"/>
    <w:rsid w:val="008D1A86"/>
    <w:rsid w:val="008D2CA9"/>
    <w:rsid w:val="008D351A"/>
    <w:rsid w:val="008D3EE9"/>
    <w:rsid w:val="008D6BE9"/>
    <w:rsid w:val="008D7D07"/>
    <w:rsid w:val="008D7D17"/>
    <w:rsid w:val="008E09D8"/>
    <w:rsid w:val="008E0F52"/>
    <w:rsid w:val="008E197C"/>
    <w:rsid w:val="008E2367"/>
    <w:rsid w:val="008E5AFE"/>
    <w:rsid w:val="008E5E80"/>
    <w:rsid w:val="008F20A0"/>
    <w:rsid w:val="008F28C6"/>
    <w:rsid w:val="008F46E4"/>
    <w:rsid w:val="008F6384"/>
    <w:rsid w:val="008F668E"/>
    <w:rsid w:val="008F7936"/>
    <w:rsid w:val="00900984"/>
    <w:rsid w:val="009013CB"/>
    <w:rsid w:val="00901523"/>
    <w:rsid w:val="009016A9"/>
    <w:rsid w:val="009028E2"/>
    <w:rsid w:val="00904EB8"/>
    <w:rsid w:val="00905571"/>
    <w:rsid w:val="00905921"/>
    <w:rsid w:val="00910CBA"/>
    <w:rsid w:val="009120AC"/>
    <w:rsid w:val="009121A4"/>
    <w:rsid w:val="00912615"/>
    <w:rsid w:val="00914AAB"/>
    <w:rsid w:val="00916310"/>
    <w:rsid w:val="00917708"/>
    <w:rsid w:val="009203DD"/>
    <w:rsid w:val="009208B7"/>
    <w:rsid w:val="00920EA1"/>
    <w:rsid w:val="0092168C"/>
    <w:rsid w:val="00922D7A"/>
    <w:rsid w:val="00923B59"/>
    <w:rsid w:val="00923D34"/>
    <w:rsid w:val="00923F19"/>
    <w:rsid w:val="00924139"/>
    <w:rsid w:val="00925C14"/>
    <w:rsid w:val="009266C2"/>
    <w:rsid w:val="009279C1"/>
    <w:rsid w:val="00927A1F"/>
    <w:rsid w:val="00931B22"/>
    <w:rsid w:val="00931C9B"/>
    <w:rsid w:val="00932BD9"/>
    <w:rsid w:val="009333FA"/>
    <w:rsid w:val="00935A5A"/>
    <w:rsid w:val="00937BC7"/>
    <w:rsid w:val="00941C1B"/>
    <w:rsid w:val="009422D3"/>
    <w:rsid w:val="00946AD2"/>
    <w:rsid w:val="00951E41"/>
    <w:rsid w:val="00953DC5"/>
    <w:rsid w:val="009569D5"/>
    <w:rsid w:val="00957109"/>
    <w:rsid w:val="00957B32"/>
    <w:rsid w:val="00960584"/>
    <w:rsid w:val="0096131A"/>
    <w:rsid w:val="00962183"/>
    <w:rsid w:val="00963106"/>
    <w:rsid w:val="00964D90"/>
    <w:rsid w:val="0096585B"/>
    <w:rsid w:val="0096636C"/>
    <w:rsid w:val="009679AB"/>
    <w:rsid w:val="0097076C"/>
    <w:rsid w:val="00971CEA"/>
    <w:rsid w:val="0097228D"/>
    <w:rsid w:val="00972791"/>
    <w:rsid w:val="0097352A"/>
    <w:rsid w:val="00976540"/>
    <w:rsid w:val="00977FC8"/>
    <w:rsid w:val="00980927"/>
    <w:rsid w:val="009816C1"/>
    <w:rsid w:val="00986980"/>
    <w:rsid w:val="00987699"/>
    <w:rsid w:val="009912AF"/>
    <w:rsid w:val="00991E4B"/>
    <w:rsid w:val="00993741"/>
    <w:rsid w:val="009947C9"/>
    <w:rsid w:val="00994E37"/>
    <w:rsid w:val="00996D7E"/>
    <w:rsid w:val="00997E80"/>
    <w:rsid w:val="009A0E12"/>
    <w:rsid w:val="009A33C4"/>
    <w:rsid w:val="009A348B"/>
    <w:rsid w:val="009A56EF"/>
    <w:rsid w:val="009A71BB"/>
    <w:rsid w:val="009B0443"/>
    <w:rsid w:val="009B0B6A"/>
    <w:rsid w:val="009B13AD"/>
    <w:rsid w:val="009B1BB5"/>
    <w:rsid w:val="009B1F1D"/>
    <w:rsid w:val="009B2A1E"/>
    <w:rsid w:val="009B5227"/>
    <w:rsid w:val="009B6876"/>
    <w:rsid w:val="009B7356"/>
    <w:rsid w:val="009C02F5"/>
    <w:rsid w:val="009C12BE"/>
    <w:rsid w:val="009C328A"/>
    <w:rsid w:val="009C3C90"/>
    <w:rsid w:val="009C3CC7"/>
    <w:rsid w:val="009C4619"/>
    <w:rsid w:val="009C4DE1"/>
    <w:rsid w:val="009C7990"/>
    <w:rsid w:val="009C7CD4"/>
    <w:rsid w:val="009C7E57"/>
    <w:rsid w:val="009D0BC2"/>
    <w:rsid w:val="009D16C7"/>
    <w:rsid w:val="009D1EF8"/>
    <w:rsid w:val="009D1F53"/>
    <w:rsid w:val="009D2167"/>
    <w:rsid w:val="009D38DE"/>
    <w:rsid w:val="009D3D16"/>
    <w:rsid w:val="009D4841"/>
    <w:rsid w:val="009D5789"/>
    <w:rsid w:val="009D638E"/>
    <w:rsid w:val="009D7FA4"/>
    <w:rsid w:val="009E0A50"/>
    <w:rsid w:val="009E3567"/>
    <w:rsid w:val="009E5D60"/>
    <w:rsid w:val="009E6732"/>
    <w:rsid w:val="009E6F40"/>
    <w:rsid w:val="009E7FBB"/>
    <w:rsid w:val="009F2EB1"/>
    <w:rsid w:val="009F3A74"/>
    <w:rsid w:val="009F3B30"/>
    <w:rsid w:val="009F4005"/>
    <w:rsid w:val="009F48DF"/>
    <w:rsid w:val="009F5D9E"/>
    <w:rsid w:val="009F6E4A"/>
    <w:rsid w:val="00A00086"/>
    <w:rsid w:val="00A00CC4"/>
    <w:rsid w:val="00A0177B"/>
    <w:rsid w:val="00A01BAE"/>
    <w:rsid w:val="00A02A3D"/>
    <w:rsid w:val="00A05AE6"/>
    <w:rsid w:val="00A05B7F"/>
    <w:rsid w:val="00A05C6A"/>
    <w:rsid w:val="00A068EF"/>
    <w:rsid w:val="00A1013B"/>
    <w:rsid w:val="00A10C3B"/>
    <w:rsid w:val="00A11075"/>
    <w:rsid w:val="00A11AA1"/>
    <w:rsid w:val="00A14146"/>
    <w:rsid w:val="00A1432C"/>
    <w:rsid w:val="00A1433B"/>
    <w:rsid w:val="00A15529"/>
    <w:rsid w:val="00A158F8"/>
    <w:rsid w:val="00A208FC"/>
    <w:rsid w:val="00A21312"/>
    <w:rsid w:val="00A2173C"/>
    <w:rsid w:val="00A21ECE"/>
    <w:rsid w:val="00A231B8"/>
    <w:rsid w:val="00A26675"/>
    <w:rsid w:val="00A27AB7"/>
    <w:rsid w:val="00A30680"/>
    <w:rsid w:val="00A31971"/>
    <w:rsid w:val="00A34248"/>
    <w:rsid w:val="00A34574"/>
    <w:rsid w:val="00A36AD4"/>
    <w:rsid w:val="00A40D7D"/>
    <w:rsid w:val="00A4112E"/>
    <w:rsid w:val="00A417A5"/>
    <w:rsid w:val="00A4670F"/>
    <w:rsid w:val="00A4796B"/>
    <w:rsid w:val="00A5075B"/>
    <w:rsid w:val="00A512FF"/>
    <w:rsid w:val="00A52177"/>
    <w:rsid w:val="00A529B8"/>
    <w:rsid w:val="00A52B7E"/>
    <w:rsid w:val="00A544D5"/>
    <w:rsid w:val="00A54645"/>
    <w:rsid w:val="00A546B1"/>
    <w:rsid w:val="00A60708"/>
    <w:rsid w:val="00A6255E"/>
    <w:rsid w:val="00A67471"/>
    <w:rsid w:val="00A6785D"/>
    <w:rsid w:val="00A67D86"/>
    <w:rsid w:val="00A71046"/>
    <w:rsid w:val="00A71347"/>
    <w:rsid w:val="00A71C38"/>
    <w:rsid w:val="00A721F7"/>
    <w:rsid w:val="00A72528"/>
    <w:rsid w:val="00A74DE1"/>
    <w:rsid w:val="00A76F09"/>
    <w:rsid w:val="00A77306"/>
    <w:rsid w:val="00A80A81"/>
    <w:rsid w:val="00A82FC9"/>
    <w:rsid w:val="00A83C13"/>
    <w:rsid w:val="00A83F55"/>
    <w:rsid w:val="00A85D2B"/>
    <w:rsid w:val="00A86A6B"/>
    <w:rsid w:val="00A92EC2"/>
    <w:rsid w:val="00A935BA"/>
    <w:rsid w:val="00A950B0"/>
    <w:rsid w:val="00A960DF"/>
    <w:rsid w:val="00A96AA1"/>
    <w:rsid w:val="00AA0A42"/>
    <w:rsid w:val="00AA1AB5"/>
    <w:rsid w:val="00AA2405"/>
    <w:rsid w:val="00AA244E"/>
    <w:rsid w:val="00AA3B8A"/>
    <w:rsid w:val="00AA49BD"/>
    <w:rsid w:val="00AA6047"/>
    <w:rsid w:val="00AA74EF"/>
    <w:rsid w:val="00AA75C3"/>
    <w:rsid w:val="00AB018D"/>
    <w:rsid w:val="00AB133E"/>
    <w:rsid w:val="00AB2298"/>
    <w:rsid w:val="00AB41CE"/>
    <w:rsid w:val="00AB4E36"/>
    <w:rsid w:val="00AB6613"/>
    <w:rsid w:val="00AB66F1"/>
    <w:rsid w:val="00AB6F09"/>
    <w:rsid w:val="00AB7C10"/>
    <w:rsid w:val="00AC1A9A"/>
    <w:rsid w:val="00AC309A"/>
    <w:rsid w:val="00AC3832"/>
    <w:rsid w:val="00AC4C6F"/>
    <w:rsid w:val="00AC5135"/>
    <w:rsid w:val="00AC583F"/>
    <w:rsid w:val="00AC6268"/>
    <w:rsid w:val="00AC701D"/>
    <w:rsid w:val="00AD0607"/>
    <w:rsid w:val="00AD1B47"/>
    <w:rsid w:val="00AD1DF0"/>
    <w:rsid w:val="00AD20A5"/>
    <w:rsid w:val="00AD3BE3"/>
    <w:rsid w:val="00AD618C"/>
    <w:rsid w:val="00AD785B"/>
    <w:rsid w:val="00AE0A64"/>
    <w:rsid w:val="00AE1EE7"/>
    <w:rsid w:val="00AE23FD"/>
    <w:rsid w:val="00AE26E8"/>
    <w:rsid w:val="00AE34AE"/>
    <w:rsid w:val="00AE601A"/>
    <w:rsid w:val="00AE6D17"/>
    <w:rsid w:val="00AE7B1A"/>
    <w:rsid w:val="00AE7DE4"/>
    <w:rsid w:val="00AF01AA"/>
    <w:rsid w:val="00AF57D7"/>
    <w:rsid w:val="00B03A02"/>
    <w:rsid w:val="00B0443C"/>
    <w:rsid w:val="00B04D20"/>
    <w:rsid w:val="00B0599E"/>
    <w:rsid w:val="00B05B19"/>
    <w:rsid w:val="00B05E9A"/>
    <w:rsid w:val="00B10A80"/>
    <w:rsid w:val="00B113C3"/>
    <w:rsid w:val="00B115A4"/>
    <w:rsid w:val="00B11BFA"/>
    <w:rsid w:val="00B11C86"/>
    <w:rsid w:val="00B123C4"/>
    <w:rsid w:val="00B1266B"/>
    <w:rsid w:val="00B1734E"/>
    <w:rsid w:val="00B17CD3"/>
    <w:rsid w:val="00B203A5"/>
    <w:rsid w:val="00B21AEE"/>
    <w:rsid w:val="00B22154"/>
    <w:rsid w:val="00B22896"/>
    <w:rsid w:val="00B236E4"/>
    <w:rsid w:val="00B24F9A"/>
    <w:rsid w:val="00B266F7"/>
    <w:rsid w:val="00B27037"/>
    <w:rsid w:val="00B31E38"/>
    <w:rsid w:val="00B330CE"/>
    <w:rsid w:val="00B33572"/>
    <w:rsid w:val="00B335D3"/>
    <w:rsid w:val="00B36280"/>
    <w:rsid w:val="00B40926"/>
    <w:rsid w:val="00B42DF8"/>
    <w:rsid w:val="00B43844"/>
    <w:rsid w:val="00B439B6"/>
    <w:rsid w:val="00B43DB7"/>
    <w:rsid w:val="00B43FD8"/>
    <w:rsid w:val="00B4487B"/>
    <w:rsid w:val="00B44B09"/>
    <w:rsid w:val="00B44C36"/>
    <w:rsid w:val="00B46C85"/>
    <w:rsid w:val="00B50C1F"/>
    <w:rsid w:val="00B50E0A"/>
    <w:rsid w:val="00B5112C"/>
    <w:rsid w:val="00B5165B"/>
    <w:rsid w:val="00B545E0"/>
    <w:rsid w:val="00B55689"/>
    <w:rsid w:val="00B60185"/>
    <w:rsid w:val="00B66F1E"/>
    <w:rsid w:val="00B67056"/>
    <w:rsid w:val="00B67266"/>
    <w:rsid w:val="00B67E18"/>
    <w:rsid w:val="00B7174A"/>
    <w:rsid w:val="00B738FB"/>
    <w:rsid w:val="00B73B53"/>
    <w:rsid w:val="00B7621F"/>
    <w:rsid w:val="00B769F7"/>
    <w:rsid w:val="00B76B2C"/>
    <w:rsid w:val="00B82E2A"/>
    <w:rsid w:val="00B858E2"/>
    <w:rsid w:val="00B90AC9"/>
    <w:rsid w:val="00B96EDC"/>
    <w:rsid w:val="00B971D6"/>
    <w:rsid w:val="00BA1A88"/>
    <w:rsid w:val="00BA1D89"/>
    <w:rsid w:val="00BA1E17"/>
    <w:rsid w:val="00BA2281"/>
    <w:rsid w:val="00BA3F86"/>
    <w:rsid w:val="00BA5062"/>
    <w:rsid w:val="00BA57EC"/>
    <w:rsid w:val="00BA66A9"/>
    <w:rsid w:val="00BA6CF4"/>
    <w:rsid w:val="00BB08C4"/>
    <w:rsid w:val="00BB0C96"/>
    <w:rsid w:val="00BB1C59"/>
    <w:rsid w:val="00BB2098"/>
    <w:rsid w:val="00BB3349"/>
    <w:rsid w:val="00BB38D7"/>
    <w:rsid w:val="00BB3B8C"/>
    <w:rsid w:val="00BB436E"/>
    <w:rsid w:val="00BB59C2"/>
    <w:rsid w:val="00BB7240"/>
    <w:rsid w:val="00BC01A9"/>
    <w:rsid w:val="00BC156F"/>
    <w:rsid w:val="00BC26A3"/>
    <w:rsid w:val="00BC2E55"/>
    <w:rsid w:val="00BC42C8"/>
    <w:rsid w:val="00BC4525"/>
    <w:rsid w:val="00BC616F"/>
    <w:rsid w:val="00BC659D"/>
    <w:rsid w:val="00BC77AD"/>
    <w:rsid w:val="00BC7C20"/>
    <w:rsid w:val="00BC7EFE"/>
    <w:rsid w:val="00BD0CEB"/>
    <w:rsid w:val="00BD1209"/>
    <w:rsid w:val="00BD1B4B"/>
    <w:rsid w:val="00BD1BFC"/>
    <w:rsid w:val="00BD22E5"/>
    <w:rsid w:val="00BD2A79"/>
    <w:rsid w:val="00BD2F7C"/>
    <w:rsid w:val="00BD5E64"/>
    <w:rsid w:val="00BD6C82"/>
    <w:rsid w:val="00BD7C15"/>
    <w:rsid w:val="00BE0CAA"/>
    <w:rsid w:val="00BE0F5F"/>
    <w:rsid w:val="00BE5596"/>
    <w:rsid w:val="00BE628A"/>
    <w:rsid w:val="00BE7A90"/>
    <w:rsid w:val="00BF2A80"/>
    <w:rsid w:val="00BF321E"/>
    <w:rsid w:val="00BF40FD"/>
    <w:rsid w:val="00BF438A"/>
    <w:rsid w:val="00BF45F2"/>
    <w:rsid w:val="00BF4BA8"/>
    <w:rsid w:val="00BF62D9"/>
    <w:rsid w:val="00BF7881"/>
    <w:rsid w:val="00C00213"/>
    <w:rsid w:val="00C022B6"/>
    <w:rsid w:val="00C02BEE"/>
    <w:rsid w:val="00C04264"/>
    <w:rsid w:val="00C05B8E"/>
    <w:rsid w:val="00C060C4"/>
    <w:rsid w:val="00C10182"/>
    <w:rsid w:val="00C105A6"/>
    <w:rsid w:val="00C16CB2"/>
    <w:rsid w:val="00C16E41"/>
    <w:rsid w:val="00C17FDB"/>
    <w:rsid w:val="00C2068A"/>
    <w:rsid w:val="00C21C9F"/>
    <w:rsid w:val="00C2217A"/>
    <w:rsid w:val="00C2341A"/>
    <w:rsid w:val="00C24A17"/>
    <w:rsid w:val="00C24AD5"/>
    <w:rsid w:val="00C25C6A"/>
    <w:rsid w:val="00C30C22"/>
    <w:rsid w:val="00C36B70"/>
    <w:rsid w:val="00C37E92"/>
    <w:rsid w:val="00C410AC"/>
    <w:rsid w:val="00C41C93"/>
    <w:rsid w:val="00C42C4A"/>
    <w:rsid w:val="00C46259"/>
    <w:rsid w:val="00C471D4"/>
    <w:rsid w:val="00C52E16"/>
    <w:rsid w:val="00C53069"/>
    <w:rsid w:val="00C55583"/>
    <w:rsid w:val="00C55C20"/>
    <w:rsid w:val="00C565BB"/>
    <w:rsid w:val="00C56AB2"/>
    <w:rsid w:val="00C57ACE"/>
    <w:rsid w:val="00C6105B"/>
    <w:rsid w:val="00C63386"/>
    <w:rsid w:val="00C63844"/>
    <w:rsid w:val="00C646BD"/>
    <w:rsid w:val="00C67FCC"/>
    <w:rsid w:val="00C722F6"/>
    <w:rsid w:val="00C75AC2"/>
    <w:rsid w:val="00C76E04"/>
    <w:rsid w:val="00C80B85"/>
    <w:rsid w:val="00C8122B"/>
    <w:rsid w:val="00C820A5"/>
    <w:rsid w:val="00C82283"/>
    <w:rsid w:val="00C82BDF"/>
    <w:rsid w:val="00C83CCD"/>
    <w:rsid w:val="00C8461C"/>
    <w:rsid w:val="00C84A26"/>
    <w:rsid w:val="00C85659"/>
    <w:rsid w:val="00C86974"/>
    <w:rsid w:val="00C86D59"/>
    <w:rsid w:val="00C86D91"/>
    <w:rsid w:val="00C87CC8"/>
    <w:rsid w:val="00C910DB"/>
    <w:rsid w:val="00C913AE"/>
    <w:rsid w:val="00C91D18"/>
    <w:rsid w:val="00C92B1E"/>
    <w:rsid w:val="00C930F7"/>
    <w:rsid w:val="00C94813"/>
    <w:rsid w:val="00C948CC"/>
    <w:rsid w:val="00C94E44"/>
    <w:rsid w:val="00C9586A"/>
    <w:rsid w:val="00C95A9D"/>
    <w:rsid w:val="00C96270"/>
    <w:rsid w:val="00C96BC4"/>
    <w:rsid w:val="00C9732C"/>
    <w:rsid w:val="00CA0B39"/>
    <w:rsid w:val="00CA194A"/>
    <w:rsid w:val="00CA5DED"/>
    <w:rsid w:val="00CA63CC"/>
    <w:rsid w:val="00CB032D"/>
    <w:rsid w:val="00CB0C96"/>
    <w:rsid w:val="00CB156B"/>
    <w:rsid w:val="00CB253D"/>
    <w:rsid w:val="00CB2B9D"/>
    <w:rsid w:val="00CB3167"/>
    <w:rsid w:val="00CB40DD"/>
    <w:rsid w:val="00CB7D9A"/>
    <w:rsid w:val="00CC016F"/>
    <w:rsid w:val="00CC0910"/>
    <w:rsid w:val="00CC0A8F"/>
    <w:rsid w:val="00CC0E98"/>
    <w:rsid w:val="00CC182A"/>
    <w:rsid w:val="00CC18A9"/>
    <w:rsid w:val="00CC2059"/>
    <w:rsid w:val="00CC34DF"/>
    <w:rsid w:val="00CC400D"/>
    <w:rsid w:val="00CC48D4"/>
    <w:rsid w:val="00CC5730"/>
    <w:rsid w:val="00CC61AA"/>
    <w:rsid w:val="00CC6DCE"/>
    <w:rsid w:val="00CC77D7"/>
    <w:rsid w:val="00CD08EF"/>
    <w:rsid w:val="00CD0965"/>
    <w:rsid w:val="00CD1729"/>
    <w:rsid w:val="00CD238A"/>
    <w:rsid w:val="00CD3AAC"/>
    <w:rsid w:val="00CD4096"/>
    <w:rsid w:val="00CD455C"/>
    <w:rsid w:val="00CD6AF3"/>
    <w:rsid w:val="00CD6E74"/>
    <w:rsid w:val="00CD782A"/>
    <w:rsid w:val="00CD79F0"/>
    <w:rsid w:val="00CE05FD"/>
    <w:rsid w:val="00CE1181"/>
    <w:rsid w:val="00CE13A9"/>
    <w:rsid w:val="00CE1753"/>
    <w:rsid w:val="00CE346D"/>
    <w:rsid w:val="00CE4548"/>
    <w:rsid w:val="00CE4A7E"/>
    <w:rsid w:val="00CE5818"/>
    <w:rsid w:val="00CE5C5F"/>
    <w:rsid w:val="00CE7F3A"/>
    <w:rsid w:val="00CF24CD"/>
    <w:rsid w:val="00CF3685"/>
    <w:rsid w:val="00D00D93"/>
    <w:rsid w:val="00D03432"/>
    <w:rsid w:val="00D057D2"/>
    <w:rsid w:val="00D10A61"/>
    <w:rsid w:val="00D1140A"/>
    <w:rsid w:val="00D13DE1"/>
    <w:rsid w:val="00D147AE"/>
    <w:rsid w:val="00D16932"/>
    <w:rsid w:val="00D16EB2"/>
    <w:rsid w:val="00D20B96"/>
    <w:rsid w:val="00D21318"/>
    <w:rsid w:val="00D24582"/>
    <w:rsid w:val="00D24B82"/>
    <w:rsid w:val="00D2627D"/>
    <w:rsid w:val="00D27442"/>
    <w:rsid w:val="00D27920"/>
    <w:rsid w:val="00D27944"/>
    <w:rsid w:val="00D27DB6"/>
    <w:rsid w:val="00D304E5"/>
    <w:rsid w:val="00D30830"/>
    <w:rsid w:val="00D31253"/>
    <w:rsid w:val="00D31E45"/>
    <w:rsid w:val="00D32EF0"/>
    <w:rsid w:val="00D332C9"/>
    <w:rsid w:val="00D33B63"/>
    <w:rsid w:val="00D33C8D"/>
    <w:rsid w:val="00D35D40"/>
    <w:rsid w:val="00D415E0"/>
    <w:rsid w:val="00D41E43"/>
    <w:rsid w:val="00D42E51"/>
    <w:rsid w:val="00D432AC"/>
    <w:rsid w:val="00D43B6E"/>
    <w:rsid w:val="00D44359"/>
    <w:rsid w:val="00D458EF"/>
    <w:rsid w:val="00D4713B"/>
    <w:rsid w:val="00D474D2"/>
    <w:rsid w:val="00D516C6"/>
    <w:rsid w:val="00D52712"/>
    <w:rsid w:val="00D56022"/>
    <w:rsid w:val="00D6401A"/>
    <w:rsid w:val="00D640FB"/>
    <w:rsid w:val="00D65237"/>
    <w:rsid w:val="00D652BE"/>
    <w:rsid w:val="00D66A4B"/>
    <w:rsid w:val="00D67A0F"/>
    <w:rsid w:val="00D67ECD"/>
    <w:rsid w:val="00D67FF6"/>
    <w:rsid w:val="00D7434B"/>
    <w:rsid w:val="00D75AF3"/>
    <w:rsid w:val="00D75B60"/>
    <w:rsid w:val="00D760E9"/>
    <w:rsid w:val="00D763C1"/>
    <w:rsid w:val="00D77BB7"/>
    <w:rsid w:val="00D8020A"/>
    <w:rsid w:val="00D81599"/>
    <w:rsid w:val="00D8254E"/>
    <w:rsid w:val="00D84DC3"/>
    <w:rsid w:val="00D860D9"/>
    <w:rsid w:val="00D8610E"/>
    <w:rsid w:val="00D87FC9"/>
    <w:rsid w:val="00D91523"/>
    <w:rsid w:val="00D925B9"/>
    <w:rsid w:val="00D93F38"/>
    <w:rsid w:val="00D94817"/>
    <w:rsid w:val="00D9540B"/>
    <w:rsid w:val="00D961BA"/>
    <w:rsid w:val="00D9781D"/>
    <w:rsid w:val="00DA0574"/>
    <w:rsid w:val="00DA4243"/>
    <w:rsid w:val="00DA577B"/>
    <w:rsid w:val="00DA5867"/>
    <w:rsid w:val="00DA58C8"/>
    <w:rsid w:val="00DA5B4F"/>
    <w:rsid w:val="00DA619E"/>
    <w:rsid w:val="00DA6B5F"/>
    <w:rsid w:val="00DA6BF7"/>
    <w:rsid w:val="00DA7B2B"/>
    <w:rsid w:val="00DB0A43"/>
    <w:rsid w:val="00DB1385"/>
    <w:rsid w:val="00DB155D"/>
    <w:rsid w:val="00DB1F3C"/>
    <w:rsid w:val="00DB3E74"/>
    <w:rsid w:val="00DB63FC"/>
    <w:rsid w:val="00DB648C"/>
    <w:rsid w:val="00DB774E"/>
    <w:rsid w:val="00DC2000"/>
    <w:rsid w:val="00DC344D"/>
    <w:rsid w:val="00DC38CF"/>
    <w:rsid w:val="00DC4214"/>
    <w:rsid w:val="00DC4455"/>
    <w:rsid w:val="00DC726B"/>
    <w:rsid w:val="00DC72CE"/>
    <w:rsid w:val="00DC7863"/>
    <w:rsid w:val="00DD0CF2"/>
    <w:rsid w:val="00DD0E79"/>
    <w:rsid w:val="00DD1569"/>
    <w:rsid w:val="00DD1F53"/>
    <w:rsid w:val="00DD4D8A"/>
    <w:rsid w:val="00DD501B"/>
    <w:rsid w:val="00DD6189"/>
    <w:rsid w:val="00DD6FC7"/>
    <w:rsid w:val="00DE0291"/>
    <w:rsid w:val="00DE0B43"/>
    <w:rsid w:val="00DE24D7"/>
    <w:rsid w:val="00DE27AA"/>
    <w:rsid w:val="00DE28A8"/>
    <w:rsid w:val="00DE341F"/>
    <w:rsid w:val="00DE35E4"/>
    <w:rsid w:val="00DE4F67"/>
    <w:rsid w:val="00DE7363"/>
    <w:rsid w:val="00DE7E6E"/>
    <w:rsid w:val="00DF000B"/>
    <w:rsid w:val="00DF0118"/>
    <w:rsid w:val="00DF0545"/>
    <w:rsid w:val="00DF0ED3"/>
    <w:rsid w:val="00DF29C4"/>
    <w:rsid w:val="00DF2BD5"/>
    <w:rsid w:val="00DF4ECA"/>
    <w:rsid w:val="00DF642F"/>
    <w:rsid w:val="00E01AA2"/>
    <w:rsid w:val="00E02053"/>
    <w:rsid w:val="00E04C19"/>
    <w:rsid w:val="00E11A49"/>
    <w:rsid w:val="00E11CFF"/>
    <w:rsid w:val="00E127A2"/>
    <w:rsid w:val="00E12B17"/>
    <w:rsid w:val="00E13915"/>
    <w:rsid w:val="00E15160"/>
    <w:rsid w:val="00E161F9"/>
    <w:rsid w:val="00E2002F"/>
    <w:rsid w:val="00E21C55"/>
    <w:rsid w:val="00E2200E"/>
    <w:rsid w:val="00E24468"/>
    <w:rsid w:val="00E246B7"/>
    <w:rsid w:val="00E252CE"/>
    <w:rsid w:val="00E26268"/>
    <w:rsid w:val="00E26518"/>
    <w:rsid w:val="00E26D31"/>
    <w:rsid w:val="00E273E2"/>
    <w:rsid w:val="00E279F0"/>
    <w:rsid w:val="00E328EC"/>
    <w:rsid w:val="00E3460D"/>
    <w:rsid w:val="00E350D4"/>
    <w:rsid w:val="00E3514F"/>
    <w:rsid w:val="00E35B1F"/>
    <w:rsid w:val="00E36338"/>
    <w:rsid w:val="00E364BA"/>
    <w:rsid w:val="00E37E36"/>
    <w:rsid w:val="00E4003F"/>
    <w:rsid w:val="00E404F4"/>
    <w:rsid w:val="00E41B96"/>
    <w:rsid w:val="00E42C26"/>
    <w:rsid w:val="00E44630"/>
    <w:rsid w:val="00E461BD"/>
    <w:rsid w:val="00E50E11"/>
    <w:rsid w:val="00E5280A"/>
    <w:rsid w:val="00E54771"/>
    <w:rsid w:val="00E55163"/>
    <w:rsid w:val="00E6048C"/>
    <w:rsid w:val="00E60666"/>
    <w:rsid w:val="00E6119D"/>
    <w:rsid w:val="00E63E30"/>
    <w:rsid w:val="00E64FAA"/>
    <w:rsid w:val="00E65D8A"/>
    <w:rsid w:val="00E671F0"/>
    <w:rsid w:val="00E705BD"/>
    <w:rsid w:val="00E7092A"/>
    <w:rsid w:val="00E72C46"/>
    <w:rsid w:val="00E73CC9"/>
    <w:rsid w:val="00E73F79"/>
    <w:rsid w:val="00E7425D"/>
    <w:rsid w:val="00E746E4"/>
    <w:rsid w:val="00E75438"/>
    <w:rsid w:val="00E75E04"/>
    <w:rsid w:val="00E75E7A"/>
    <w:rsid w:val="00E8121E"/>
    <w:rsid w:val="00E81F28"/>
    <w:rsid w:val="00E82F9A"/>
    <w:rsid w:val="00E8335A"/>
    <w:rsid w:val="00E83698"/>
    <w:rsid w:val="00E8585B"/>
    <w:rsid w:val="00E87867"/>
    <w:rsid w:val="00E9031E"/>
    <w:rsid w:val="00E90912"/>
    <w:rsid w:val="00E920B4"/>
    <w:rsid w:val="00E92830"/>
    <w:rsid w:val="00E94576"/>
    <w:rsid w:val="00E94BC3"/>
    <w:rsid w:val="00E94CB6"/>
    <w:rsid w:val="00E956EA"/>
    <w:rsid w:val="00E95DCE"/>
    <w:rsid w:val="00EA01E4"/>
    <w:rsid w:val="00EA2A52"/>
    <w:rsid w:val="00EA3B1C"/>
    <w:rsid w:val="00EA4B15"/>
    <w:rsid w:val="00EA4DA3"/>
    <w:rsid w:val="00EA578D"/>
    <w:rsid w:val="00EA5AFF"/>
    <w:rsid w:val="00EA5C38"/>
    <w:rsid w:val="00EA7944"/>
    <w:rsid w:val="00EB188C"/>
    <w:rsid w:val="00EB3291"/>
    <w:rsid w:val="00EB3861"/>
    <w:rsid w:val="00EB39F4"/>
    <w:rsid w:val="00EB4EE1"/>
    <w:rsid w:val="00EB58DC"/>
    <w:rsid w:val="00EB5C61"/>
    <w:rsid w:val="00EB706A"/>
    <w:rsid w:val="00EC0C44"/>
    <w:rsid w:val="00EC1BA1"/>
    <w:rsid w:val="00EC28BD"/>
    <w:rsid w:val="00EC2FB7"/>
    <w:rsid w:val="00EC3056"/>
    <w:rsid w:val="00EC32FF"/>
    <w:rsid w:val="00EC5D60"/>
    <w:rsid w:val="00EC6275"/>
    <w:rsid w:val="00EC774C"/>
    <w:rsid w:val="00ED0965"/>
    <w:rsid w:val="00ED1DE1"/>
    <w:rsid w:val="00ED21A0"/>
    <w:rsid w:val="00ED2C0A"/>
    <w:rsid w:val="00ED35BE"/>
    <w:rsid w:val="00ED503A"/>
    <w:rsid w:val="00ED53C5"/>
    <w:rsid w:val="00ED76CF"/>
    <w:rsid w:val="00ED7881"/>
    <w:rsid w:val="00EE0129"/>
    <w:rsid w:val="00EE0372"/>
    <w:rsid w:val="00EE294C"/>
    <w:rsid w:val="00EE3B07"/>
    <w:rsid w:val="00EE6C98"/>
    <w:rsid w:val="00EE797C"/>
    <w:rsid w:val="00EF2183"/>
    <w:rsid w:val="00EF369D"/>
    <w:rsid w:val="00EF3EBD"/>
    <w:rsid w:val="00EF5FC6"/>
    <w:rsid w:val="00EF6D23"/>
    <w:rsid w:val="00F01022"/>
    <w:rsid w:val="00F012B3"/>
    <w:rsid w:val="00F0155B"/>
    <w:rsid w:val="00F01685"/>
    <w:rsid w:val="00F0481A"/>
    <w:rsid w:val="00F057A6"/>
    <w:rsid w:val="00F06851"/>
    <w:rsid w:val="00F07529"/>
    <w:rsid w:val="00F1303E"/>
    <w:rsid w:val="00F13672"/>
    <w:rsid w:val="00F14053"/>
    <w:rsid w:val="00F1676C"/>
    <w:rsid w:val="00F173D0"/>
    <w:rsid w:val="00F1799E"/>
    <w:rsid w:val="00F237BE"/>
    <w:rsid w:val="00F2505B"/>
    <w:rsid w:val="00F25F16"/>
    <w:rsid w:val="00F278A6"/>
    <w:rsid w:val="00F300D0"/>
    <w:rsid w:val="00F30796"/>
    <w:rsid w:val="00F30C47"/>
    <w:rsid w:val="00F30CC0"/>
    <w:rsid w:val="00F30E43"/>
    <w:rsid w:val="00F3108F"/>
    <w:rsid w:val="00F31C66"/>
    <w:rsid w:val="00F326F9"/>
    <w:rsid w:val="00F3600A"/>
    <w:rsid w:val="00F3670C"/>
    <w:rsid w:val="00F36DFB"/>
    <w:rsid w:val="00F371B4"/>
    <w:rsid w:val="00F40077"/>
    <w:rsid w:val="00F405EF"/>
    <w:rsid w:val="00F407FF"/>
    <w:rsid w:val="00F4122D"/>
    <w:rsid w:val="00F41F80"/>
    <w:rsid w:val="00F41FC5"/>
    <w:rsid w:val="00F42EE5"/>
    <w:rsid w:val="00F435E0"/>
    <w:rsid w:val="00F4496D"/>
    <w:rsid w:val="00F4577D"/>
    <w:rsid w:val="00F503C8"/>
    <w:rsid w:val="00F50E0A"/>
    <w:rsid w:val="00F51673"/>
    <w:rsid w:val="00F554FC"/>
    <w:rsid w:val="00F56581"/>
    <w:rsid w:val="00F56D77"/>
    <w:rsid w:val="00F577E2"/>
    <w:rsid w:val="00F605AD"/>
    <w:rsid w:val="00F61290"/>
    <w:rsid w:val="00F62928"/>
    <w:rsid w:val="00F62DB9"/>
    <w:rsid w:val="00F6411C"/>
    <w:rsid w:val="00F6492C"/>
    <w:rsid w:val="00F66DF6"/>
    <w:rsid w:val="00F66E2F"/>
    <w:rsid w:val="00F675E3"/>
    <w:rsid w:val="00F67F2B"/>
    <w:rsid w:val="00F70941"/>
    <w:rsid w:val="00F713D1"/>
    <w:rsid w:val="00F7157E"/>
    <w:rsid w:val="00F71818"/>
    <w:rsid w:val="00F72FBA"/>
    <w:rsid w:val="00F730A2"/>
    <w:rsid w:val="00F74B83"/>
    <w:rsid w:val="00F76427"/>
    <w:rsid w:val="00F80291"/>
    <w:rsid w:val="00F81647"/>
    <w:rsid w:val="00F81D52"/>
    <w:rsid w:val="00F824EE"/>
    <w:rsid w:val="00F82A81"/>
    <w:rsid w:val="00F82ED4"/>
    <w:rsid w:val="00F847C3"/>
    <w:rsid w:val="00F84D5C"/>
    <w:rsid w:val="00F85AA0"/>
    <w:rsid w:val="00F864BE"/>
    <w:rsid w:val="00F87026"/>
    <w:rsid w:val="00F93BA0"/>
    <w:rsid w:val="00F963A7"/>
    <w:rsid w:val="00F970A4"/>
    <w:rsid w:val="00FA104A"/>
    <w:rsid w:val="00FA1399"/>
    <w:rsid w:val="00FA1C10"/>
    <w:rsid w:val="00FA2A9E"/>
    <w:rsid w:val="00FA2B96"/>
    <w:rsid w:val="00FA32D8"/>
    <w:rsid w:val="00FA3E25"/>
    <w:rsid w:val="00FA4A69"/>
    <w:rsid w:val="00FA5212"/>
    <w:rsid w:val="00FA6C7B"/>
    <w:rsid w:val="00FA6D92"/>
    <w:rsid w:val="00FA6E15"/>
    <w:rsid w:val="00FA7A33"/>
    <w:rsid w:val="00FB0463"/>
    <w:rsid w:val="00FB0F5A"/>
    <w:rsid w:val="00FB1455"/>
    <w:rsid w:val="00FB2C40"/>
    <w:rsid w:val="00FB3124"/>
    <w:rsid w:val="00FB3A1A"/>
    <w:rsid w:val="00FB4B9B"/>
    <w:rsid w:val="00FB4BF1"/>
    <w:rsid w:val="00FB625B"/>
    <w:rsid w:val="00FB636D"/>
    <w:rsid w:val="00FB6D0F"/>
    <w:rsid w:val="00FC0B35"/>
    <w:rsid w:val="00FC0C1F"/>
    <w:rsid w:val="00FC1B4F"/>
    <w:rsid w:val="00FC5A81"/>
    <w:rsid w:val="00FC5DB9"/>
    <w:rsid w:val="00FC6328"/>
    <w:rsid w:val="00FC7760"/>
    <w:rsid w:val="00FC78DC"/>
    <w:rsid w:val="00FD202D"/>
    <w:rsid w:val="00FD249E"/>
    <w:rsid w:val="00FD5E85"/>
    <w:rsid w:val="00FD6D89"/>
    <w:rsid w:val="00FD72C5"/>
    <w:rsid w:val="00FE247D"/>
    <w:rsid w:val="00FE3AB3"/>
    <w:rsid w:val="00FE3ED3"/>
    <w:rsid w:val="00FE7EB1"/>
    <w:rsid w:val="00FF143A"/>
    <w:rsid w:val="00FF1C46"/>
    <w:rsid w:val="00FF27C0"/>
    <w:rsid w:val="00FF365A"/>
    <w:rsid w:val="00FF4765"/>
    <w:rsid w:val="00FF5DAB"/>
    <w:rsid w:val="00FF5EEA"/>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9093978-621E-4417-A6B6-93AEB53F8C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F7465"/>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it_List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e">
    <w:name w:val="footnote reference"/>
    <w:rsid w:val="00FA1399"/>
    <w:rPr>
      <w:vertAlign w:val="superscript"/>
    </w:rPr>
  </w:style>
  <w:style w:type="paragraph" w:styleId="af">
    <w:name w:val="footnote text"/>
    <w:basedOn w:val="a"/>
    <w:link w:val="af0"/>
    <w:rsid w:val="00FA1399"/>
    <w:pPr>
      <w:widowControl/>
      <w:suppressAutoHyphens/>
      <w:autoSpaceDE/>
      <w:autoSpaceDN/>
      <w:adjustRightInd/>
      <w:spacing w:before="0"/>
      <w:ind w:firstLine="0"/>
    </w:pPr>
    <w:rPr>
      <w:color w:val="auto"/>
      <w:sz w:val="20"/>
      <w:szCs w:val="20"/>
      <w:lang w:eastAsia="ar-SA"/>
    </w:rPr>
  </w:style>
  <w:style w:type="character" w:customStyle="1" w:styleId="af0">
    <w:name w:val="Текст сноски Знак"/>
    <w:basedOn w:val="a0"/>
    <w:link w:val="af"/>
    <w:rsid w:val="00FA1399"/>
    <w:rPr>
      <w:rFonts w:ascii="Times New Roman" w:eastAsia="Times New Roman" w:hAnsi="Times New Roman" w:cs="Times New Roman"/>
      <w:sz w:val="20"/>
      <w:szCs w:val="20"/>
      <w:lang w:eastAsia="ar-SA"/>
    </w:rPr>
  </w:style>
  <w:style w:type="paragraph" w:customStyle="1" w:styleId="formattext">
    <w:name w:val="formattext"/>
    <w:basedOn w:val="a"/>
    <w:rsid w:val="001D3998"/>
    <w:pPr>
      <w:widowControl/>
      <w:autoSpaceDE/>
      <w:autoSpaceDN/>
      <w:adjustRightInd/>
      <w:spacing w:before="100" w:beforeAutospacing="1" w:after="100" w:afterAutospacing="1"/>
      <w:ind w:firstLine="0"/>
    </w:pPr>
    <w:rPr>
      <w:color w:val="auto"/>
      <w:sz w:val="24"/>
      <w:szCs w:val="24"/>
    </w:rPr>
  </w:style>
  <w:style w:type="character" w:styleId="af1">
    <w:name w:val="Strong"/>
    <w:basedOn w:val="a0"/>
    <w:uiPriority w:val="22"/>
    <w:qFormat/>
    <w:rsid w:val="003938CC"/>
    <w:rPr>
      <w:b/>
      <w:bCs/>
    </w:rPr>
  </w:style>
  <w:style w:type="paragraph" w:styleId="af2">
    <w:name w:val="Body Text"/>
    <w:basedOn w:val="a"/>
    <w:link w:val="af3"/>
    <w:uiPriority w:val="1"/>
    <w:semiHidden/>
    <w:unhideWhenUsed/>
    <w:qFormat/>
    <w:rsid w:val="0035137A"/>
    <w:pPr>
      <w:spacing w:before="0"/>
      <w:ind w:left="101" w:firstLine="0"/>
    </w:pPr>
    <w:rPr>
      <w:color w:val="auto"/>
      <w:sz w:val="24"/>
      <w:szCs w:val="24"/>
    </w:rPr>
  </w:style>
  <w:style w:type="character" w:customStyle="1" w:styleId="af3">
    <w:name w:val="Основной текст Знак"/>
    <w:basedOn w:val="a0"/>
    <w:link w:val="af2"/>
    <w:uiPriority w:val="1"/>
    <w:semiHidden/>
    <w:rsid w:val="0035137A"/>
    <w:rPr>
      <w:rFonts w:ascii="Times New Roman" w:eastAsia="Times New Roman" w:hAnsi="Times New Roman" w:cs="Times New Roman"/>
      <w:sz w:val="24"/>
      <w:szCs w:val="24"/>
      <w:lang w:eastAsia="ru-RU"/>
    </w:rPr>
  </w:style>
  <w:style w:type="table" w:customStyle="1" w:styleId="13">
    <w:name w:val="Сетка таблицы1"/>
    <w:basedOn w:val="a1"/>
    <w:next w:val="af4"/>
    <w:uiPriority w:val="39"/>
    <w:rsid w:val="006729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4">
    <w:name w:val="Table Grid"/>
    <w:basedOn w:val="a1"/>
    <w:uiPriority w:val="59"/>
    <w:rsid w:val="006729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Абзац списка Знак"/>
    <w:aliases w:val="Bullet List Знак,FooterText Знак,numbered Знак,Paragraphe de liste1 Знак,lp1 Знак,it_List1 Знак"/>
    <w:link w:val="a4"/>
    <w:uiPriority w:val="34"/>
    <w:rsid w:val="00BB436E"/>
    <w:rPr>
      <w:rFonts w:ascii="Times New Roman" w:eastAsia="Times New Roman" w:hAnsi="Times New Roman" w:cs="Times New Roman"/>
      <w:color w:val="00000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12416138">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12093869">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65556448">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75309425">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36594596">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59416395">
      <w:bodyDiv w:val="1"/>
      <w:marLeft w:val="0"/>
      <w:marRight w:val="0"/>
      <w:marTop w:val="0"/>
      <w:marBottom w:val="0"/>
      <w:divBdr>
        <w:top w:val="none" w:sz="0" w:space="0" w:color="auto"/>
        <w:left w:val="none" w:sz="0" w:space="0" w:color="auto"/>
        <w:bottom w:val="none" w:sz="0" w:space="0" w:color="auto"/>
        <w:right w:val="none" w:sz="0" w:space="0" w:color="auto"/>
      </w:divBdr>
    </w:div>
    <w:div w:id="270212519">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55665430">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76797911">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24488017">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597179309">
      <w:bodyDiv w:val="1"/>
      <w:marLeft w:val="0"/>
      <w:marRight w:val="0"/>
      <w:marTop w:val="0"/>
      <w:marBottom w:val="0"/>
      <w:divBdr>
        <w:top w:val="none" w:sz="0" w:space="0" w:color="auto"/>
        <w:left w:val="none" w:sz="0" w:space="0" w:color="auto"/>
        <w:bottom w:val="none" w:sz="0" w:space="0" w:color="auto"/>
        <w:right w:val="none" w:sz="0" w:space="0" w:color="auto"/>
      </w:divBdr>
    </w:div>
    <w:div w:id="599916666">
      <w:bodyDiv w:val="1"/>
      <w:marLeft w:val="0"/>
      <w:marRight w:val="0"/>
      <w:marTop w:val="0"/>
      <w:marBottom w:val="0"/>
      <w:divBdr>
        <w:top w:val="none" w:sz="0" w:space="0" w:color="auto"/>
        <w:left w:val="none" w:sz="0" w:space="0" w:color="auto"/>
        <w:bottom w:val="none" w:sz="0" w:space="0" w:color="auto"/>
        <w:right w:val="none" w:sz="0" w:space="0" w:color="auto"/>
      </w:divBdr>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31667163">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797646691">
      <w:bodyDiv w:val="1"/>
      <w:marLeft w:val="0"/>
      <w:marRight w:val="0"/>
      <w:marTop w:val="0"/>
      <w:marBottom w:val="0"/>
      <w:divBdr>
        <w:top w:val="none" w:sz="0" w:space="0" w:color="auto"/>
        <w:left w:val="none" w:sz="0" w:space="0" w:color="auto"/>
        <w:bottom w:val="none" w:sz="0" w:space="0" w:color="auto"/>
        <w:right w:val="none" w:sz="0" w:space="0" w:color="auto"/>
      </w:divBdr>
    </w:div>
    <w:div w:id="823861176">
      <w:bodyDiv w:val="1"/>
      <w:marLeft w:val="0"/>
      <w:marRight w:val="0"/>
      <w:marTop w:val="0"/>
      <w:marBottom w:val="0"/>
      <w:divBdr>
        <w:top w:val="none" w:sz="0" w:space="0" w:color="auto"/>
        <w:left w:val="none" w:sz="0" w:space="0" w:color="auto"/>
        <w:bottom w:val="none" w:sz="0" w:space="0" w:color="auto"/>
        <w:right w:val="none" w:sz="0" w:space="0" w:color="auto"/>
      </w:divBdr>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896162845">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23344905">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977999732">
      <w:bodyDiv w:val="1"/>
      <w:marLeft w:val="0"/>
      <w:marRight w:val="0"/>
      <w:marTop w:val="0"/>
      <w:marBottom w:val="0"/>
      <w:divBdr>
        <w:top w:val="none" w:sz="0" w:space="0" w:color="auto"/>
        <w:left w:val="none" w:sz="0" w:space="0" w:color="auto"/>
        <w:bottom w:val="none" w:sz="0" w:space="0" w:color="auto"/>
        <w:right w:val="none" w:sz="0" w:space="0" w:color="auto"/>
      </w:divBdr>
    </w:div>
    <w:div w:id="1044910437">
      <w:bodyDiv w:val="1"/>
      <w:marLeft w:val="0"/>
      <w:marRight w:val="0"/>
      <w:marTop w:val="0"/>
      <w:marBottom w:val="0"/>
      <w:divBdr>
        <w:top w:val="none" w:sz="0" w:space="0" w:color="auto"/>
        <w:left w:val="none" w:sz="0" w:space="0" w:color="auto"/>
        <w:bottom w:val="none" w:sz="0" w:space="0" w:color="auto"/>
        <w:right w:val="none" w:sz="0" w:space="0" w:color="auto"/>
      </w:divBdr>
    </w:div>
    <w:div w:id="1053844088">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111971610">
      <w:bodyDiv w:val="1"/>
      <w:marLeft w:val="0"/>
      <w:marRight w:val="0"/>
      <w:marTop w:val="0"/>
      <w:marBottom w:val="0"/>
      <w:divBdr>
        <w:top w:val="none" w:sz="0" w:space="0" w:color="auto"/>
        <w:left w:val="none" w:sz="0" w:space="0" w:color="auto"/>
        <w:bottom w:val="none" w:sz="0" w:space="0" w:color="auto"/>
        <w:right w:val="none" w:sz="0" w:space="0" w:color="auto"/>
      </w:divBdr>
    </w:div>
    <w:div w:id="1122386483">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204290830">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280380778">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3976809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6868178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06218729">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527719630">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3004295">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660452116">
      <w:bodyDiv w:val="1"/>
      <w:marLeft w:val="0"/>
      <w:marRight w:val="0"/>
      <w:marTop w:val="0"/>
      <w:marBottom w:val="0"/>
      <w:divBdr>
        <w:top w:val="none" w:sz="0" w:space="0" w:color="auto"/>
        <w:left w:val="none" w:sz="0" w:space="0" w:color="auto"/>
        <w:bottom w:val="none" w:sz="0" w:space="0" w:color="auto"/>
        <w:right w:val="none" w:sz="0" w:space="0" w:color="auto"/>
      </w:divBdr>
    </w:div>
    <w:div w:id="1711298940">
      <w:bodyDiv w:val="1"/>
      <w:marLeft w:val="0"/>
      <w:marRight w:val="0"/>
      <w:marTop w:val="0"/>
      <w:marBottom w:val="0"/>
      <w:divBdr>
        <w:top w:val="none" w:sz="0" w:space="0" w:color="auto"/>
        <w:left w:val="none" w:sz="0" w:space="0" w:color="auto"/>
        <w:bottom w:val="none" w:sz="0" w:space="0" w:color="auto"/>
        <w:right w:val="none" w:sz="0" w:space="0" w:color="auto"/>
      </w:divBdr>
    </w:div>
    <w:div w:id="1780292579">
      <w:bodyDiv w:val="1"/>
      <w:marLeft w:val="0"/>
      <w:marRight w:val="0"/>
      <w:marTop w:val="0"/>
      <w:marBottom w:val="0"/>
      <w:divBdr>
        <w:top w:val="none" w:sz="0" w:space="0" w:color="auto"/>
        <w:left w:val="none" w:sz="0" w:space="0" w:color="auto"/>
        <w:bottom w:val="none" w:sz="0" w:space="0" w:color="auto"/>
        <w:right w:val="none" w:sz="0" w:space="0" w:color="auto"/>
      </w:divBdr>
    </w:div>
    <w:div w:id="1803034234">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52838924">
      <w:bodyDiv w:val="1"/>
      <w:marLeft w:val="0"/>
      <w:marRight w:val="0"/>
      <w:marTop w:val="0"/>
      <w:marBottom w:val="0"/>
      <w:divBdr>
        <w:top w:val="none" w:sz="0" w:space="0" w:color="auto"/>
        <w:left w:val="none" w:sz="0" w:space="0" w:color="auto"/>
        <w:bottom w:val="none" w:sz="0" w:space="0" w:color="auto"/>
        <w:right w:val="none" w:sz="0" w:space="0" w:color="auto"/>
      </w:divBdr>
    </w:div>
    <w:div w:id="1862892602">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909732086">
      <w:bodyDiv w:val="1"/>
      <w:marLeft w:val="0"/>
      <w:marRight w:val="0"/>
      <w:marTop w:val="0"/>
      <w:marBottom w:val="0"/>
      <w:divBdr>
        <w:top w:val="none" w:sz="0" w:space="0" w:color="auto"/>
        <w:left w:val="none" w:sz="0" w:space="0" w:color="auto"/>
        <w:bottom w:val="none" w:sz="0" w:space="0" w:color="auto"/>
        <w:right w:val="none" w:sz="0" w:space="0" w:color="auto"/>
      </w:divBdr>
    </w:div>
    <w:div w:id="1916621220">
      <w:bodyDiv w:val="1"/>
      <w:marLeft w:val="0"/>
      <w:marRight w:val="0"/>
      <w:marTop w:val="0"/>
      <w:marBottom w:val="0"/>
      <w:divBdr>
        <w:top w:val="none" w:sz="0" w:space="0" w:color="auto"/>
        <w:left w:val="none" w:sz="0" w:space="0" w:color="auto"/>
        <w:bottom w:val="none" w:sz="0" w:space="0" w:color="auto"/>
        <w:right w:val="none" w:sz="0" w:space="0" w:color="auto"/>
      </w:divBdr>
      <w:divsChild>
        <w:div w:id="1041514390">
          <w:marLeft w:val="0"/>
          <w:marRight w:val="0"/>
          <w:marTop w:val="0"/>
          <w:marBottom w:val="0"/>
          <w:divBdr>
            <w:top w:val="none" w:sz="0" w:space="0" w:color="auto"/>
            <w:left w:val="none" w:sz="0" w:space="0" w:color="auto"/>
            <w:bottom w:val="none" w:sz="0" w:space="0" w:color="auto"/>
            <w:right w:val="none" w:sz="0" w:space="0" w:color="auto"/>
          </w:divBdr>
          <w:divsChild>
            <w:div w:id="1524709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54089066">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22195123">
      <w:bodyDiv w:val="1"/>
      <w:marLeft w:val="0"/>
      <w:marRight w:val="0"/>
      <w:marTop w:val="0"/>
      <w:marBottom w:val="0"/>
      <w:divBdr>
        <w:top w:val="none" w:sz="0" w:space="0" w:color="auto"/>
        <w:left w:val="none" w:sz="0" w:space="0" w:color="auto"/>
        <w:bottom w:val="none" w:sz="0" w:space="0" w:color="auto"/>
        <w:right w:val="none" w:sz="0" w:space="0" w:color="auto"/>
      </w:divBdr>
    </w:div>
    <w:div w:id="2042633872">
      <w:bodyDiv w:val="1"/>
      <w:marLeft w:val="0"/>
      <w:marRight w:val="0"/>
      <w:marTop w:val="0"/>
      <w:marBottom w:val="0"/>
      <w:divBdr>
        <w:top w:val="none" w:sz="0" w:space="0" w:color="auto"/>
        <w:left w:val="none" w:sz="0" w:space="0" w:color="auto"/>
        <w:bottom w:val="none" w:sz="0" w:space="0" w:color="auto"/>
        <w:right w:val="none" w:sz="0" w:space="0" w:color="auto"/>
      </w:divBdr>
    </w:div>
    <w:div w:id="2090272946">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095198673">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04912806">
      <w:bodyDiv w:val="1"/>
      <w:marLeft w:val="0"/>
      <w:marRight w:val="0"/>
      <w:marTop w:val="0"/>
      <w:marBottom w:val="0"/>
      <w:divBdr>
        <w:top w:val="none" w:sz="0" w:space="0" w:color="auto"/>
        <w:left w:val="none" w:sz="0" w:space="0" w:color="auto"/>
        <w:bottom w:val="none" w:sz="0" w:space="0" w:color="auto"/>
        <w:right w:val="none" w:sz="0" w:space="0" w:color="auto"/>
      </w:divBdr>
    </w:div>
    <w:div w:id="2106338691">
      <w:bodyDiv w:val="1"/>
      <w:marLeft w:val="0"/>
      <w:marRight w:val="0"/>
      <w:marTop w:val="0"/>
      <w:marBottom w:val="0"/>
      <w:divBdr>
        <w:top w:val="none" w:sz="0" w:space="0" w:color="auto"/>
        <w:left w:val="none" w:sz="0" w:space="0" w:color="auto"/>
        <w:bottom w:val="none" w:sz="0" w:space="0" w:color="auto"/>
        <w:right w:val="none" w:sz="0" w:space="0" w:color="auto"/>
      </w:divBdr>
    </w:div>
    <w:div w:id="2114282819">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7654589">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ECE1FBB468CEC40CFE752618E99F6D11EAF2A46D6AFB0D3F391E935434EFC27E1BB031768D243AFA00E9A3E03D7115B4E7961280B83FC52u0T6Q"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9ECE1FBB468CEC40CFE752618E99F6D11CA42543DEA9B0D3F391E935434EFC27E1BB031768D243ACA10E9A3E03D7115B4E7961280B83FC52u0T6Q"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9ECE1FBB468CEC40CFE752618E99F6D11EAF2A46D6AFB0D3F391E935434EFC27E1BB031768D144A6F7548A3A4A831C444E6E7F231580uFT5Q"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9ECE1FBB468CEC40CFE752618E99F6D11EAF2A46D6AFB0D3F391E935434EFC27E1BB031768D347A9A10E9A3E03D7115B4E7961280B83FC52u0T6Q" TargetMode="External"/><Relationship Id="rId4" Type="http://schemas.openxmlformats.org/officeDocument/2006/relationships/settings" Target="settings.xml"/><Relationship Id="rId9" Type="http://schemas.openxmlformats.org/officeDocument/2006/relationships/hyperlink" Target="consultantplus://offline/ref=9ECE1FBB468CEC40CFE752618E99F6D11EAF2A46D6AFB0D3F391E935434EFC27E1BB031769D04AA6F7548A3A4A831C444E6E7F231580uFT5Q"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E125E5-6D48-4525-8696-40AD8A0254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3360</Words>
  <Characters>19155</Characters>
  <Application>Microsoft Office Word</Application>
  <DocSecurity>0</DocSecurity>
  <Lines>159</Lines>
  <Paragraphs>44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22471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Кирпичникова Наталия Николаевна</cp:lastModifiedBy>
  <cp:revision>4</cp:revision>
  <cp:lastPrinted>2023-04-07T14:58:00Z</cp:lastPrinted>
  <dcterms:created xsi:type="dcterms:W3CDTF">2023-05-12T16:18:00Z</dcterms:created>
  <dcterms:modified xsi:type="dcterms:W3CDTF">2023-05-12T18:57:00Z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-785610319</vt:i4>
  </property>
</Properties>
</file>