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Заказчик: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Управление жилищно-коммунального хозяйства и развития городской инфраструктуры города Лыткарино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 xml:space="preserve">140080, Московская обл., г. Лыткарино, 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ул. Коммунистическая, д. 10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gkh_i_rgi@mail.ru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Уполномоченное учреждение: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Муниципальное казенное учреждение «Комитет по торгам города Лыткарино»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 xml:space="preserve">140080, Московская обл., г. Лыткарино, 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ул. Первомайская, д. 7/7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lyt_zakupki@mail.ru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Оператор электронной площадки: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ООО «РТС-тендер»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 xml:space="preserve">Долгоруковская ул., д. 38, стр. 1, 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Москва, 127006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ko@rts-tender.ru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Заявитель:</w:t>
      </w:r>
    </w:p>
    <w:p w:rsidR="003F236C" w:rsidRPr="003F236C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ООО «МОНТАЖПРОЕКТ»</w:t>
      </w:r>
    </w:p>
    <w:p w:rsidR="00981219" w:rsidRPr="00981219" w:rsidRDefault="003F236C" w:rsidP="003F236C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3F236C">
        <w:rPr>
          <w:bCs/>
          <w:sz w:val="26"/>
          <w:szCs w:val="26"/>
        </w:rPr>
        <w:t>9671149555@mail.ru</w:t>
      </w:r>
    </w:p>
    <w:p w:rsidR="003069AE" w:rsidRDefault="003069AE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3069AE" w:rsidRDefault="003069AE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3069AE" w:rsidRDefault="003069AE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E6569B">
        <w:rPr>
          <w:b/>
          <w:sz w:val="26"/>
          <w:szCs w:val="26"/>
        </w:rPr>
        <w:t>РЕШЕНИЕ</w:t>
      </w:r>
    </w:p>
    <w:p w:rsidR="0096131A" w:rsidRPr="00E6569B" w:rsidRDefault="00071804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по делу </w:t>
      </w:r>
      <w:r w:rsidR="00F51673" w:rsidRPr="00E6569B">
        <w:rPr>
          <w:sz w:val="26"/>
          <w:szCs w:val="26"/>
        </w:rPr>
        <w:t xml:space="preserve">№ </w:t>
      </w:r>
      <w:r w:rsidR="009932C5" w:rsidRPr="00E6569B">
        <w:rPr>
          <w:sz w:val="26"/>
          <w:szCs w:val="26"/>
        </w:rPr>
        <w:t>050/06/105-</w:t>
      </w:r>
      <w:r w:rsidR="00EE1DD1">
        <w:rPr>
          <w:sz w:val="26"/>
          <w:szCs w:val="26"/>
        </w:rPr>
        <w:t>1</w:t>
      </w:r>
      <w:r w:rsidR="00F827FA">
        <w:rPr>
          <w:sz w:val="26"/>
          <w:szCs w:val="26"/>
        </w:rPr>
        <w:t>4</w:t>
      </w:r>
      <w:r w:rsidR="004019FD">
        <w:rPr>
          <w:sz w:val="26"/>
          <w:szCs w:val="26"/>
        </w:rPr>
        <w:t>9</w:t>
      </w:r>
      <w:r w:rsidR="003F236C">
        <w:rPr>
          <w:sz w:val="26"/>
          <w:szCs w:val="26"/>
        </w:rPr>
        <w:t>48</w:t>
      </w:r>
      <w:r w:rsidR="00981219">
        <w:rPr>
          <w:sz w:val="26"/>
          <w:szCs w:val="26"/>
        </w:rPr>
        <w:t>/</w:t>
      </w:r>
      <w:r w:rsidR="009932C5" w:rsidRPr="00E6569B">
        <w:rPr>
          <w:sz w:val="26"/>
          <w:szCs w:val="26"/>
        </w:rPr>
        <w:t>202</w:t>
      </w:r>
      <w:r w:rsidR="00981219">
        <w:rPr>
          <w:sz w:val="26"/>
          <w:szCs w:val="26"/>
        </w:rPr>
        <w:t>3</w:t>
      </w:r>
      <w:r w:rsidR="009932C5" w:rsidRPr="00E6569B">
        <w:rPr>
          <w:sz w:val="26"/>
          <w:szCs w:val="26"/>
        </w:rPr>
        <w:t xml:space="preserve"> </w:t>
      </w:r>
      <w:r w:rsidR="0096131A" w:rsidRPr="00E6569B">
        <w:rPr>
          <w:sz w:val="26"/>
          <w:szCs w:val="26"/>
        </w:rPr>
        <w:t xml:space="preserve">о нарушении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законодательства Российской Федерации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569B" w:rsidTr="00CC48D4">
        <w:tc>
          <w:tcPr>
            <w:tcW w:w="4842" w:type="dxa"/>
            <w:hideMark/>
          </w:tcPr>
          <w:p w:rsidR="00202CC5" w:rsidRPr="00E6569B" w:rsidRDefault="004019FD" w:rsidP="003F236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</w:t>
            </w:r>
            <w:r w:rsidR="003F236C">
              <w:rPr>
                <w:sz w:val="26"/>
                <w:szCs w:val="26"/>
              </w:rPr>
              <w:t>1</w:t>
            </w:r>
            <w:r w:rsidR="00F827FA">
              <w:rPr>
                <w:sz w:val="26"/>
                <w:szCs w:val="26"/>
              </w:rPr>
              <w:t>.05</w:t>
            </w:r>
            <w:r w:rsidR="00981219">
              <w:rPr>
                <w:sz w:val="26"/>
                <w:szCs w:val="26"/>
              </w:rPr>
              <w:t>.2023</w:t>
            </w:r>
            <w:r w:rsidR="00FC7760" w:rsidRPr="00E6569B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E6569B" w:rsidRDefault="0096131A" w:rsidP="00E6569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6569B">
              <w:rPr>
                <w:sz w:val="26"/>
                <w:szCs w:val="26"/>
              </w:rPr>
              <w:t>Москва</w:t>
            </w:r>
          </w:p>
        </w:tc>
      </w:tr>
    </w:tbl>
    <w:p w:rsidR="009B4262" w:rsidRPr="00E6569B" w:rsidRDefault="00CC48D4" w:rsidP="00F64DC3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6569B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6569B">
        <w:rPr>
          <w:rFonts w:eastAsia="Calibri"/>
          <w:sz w:val="26"/>
          <w:szCs w:val="26"/>
        </w:rPr>
        <w:t xml:space="preserve">УФАС России по контролю в сфере </w:t>
      </w:r>
      <w:r w:rsidRPr="00E6569B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981219" w:rsidRDefault="00226D34" w:rsidP="00C51CA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69B">
        <w:rPr>
          <w:sz w:val="26"/>
          <w:szCs w:val="26"/>
        </w:rPr>
        <w:t xml:space="preserve">рассмотрев жалобу </w:t>
      </w:r>
      <w:r w:rsidR="003F236C" w:rsidRPr="003F236C">
        <w:rPr>
          <w:bCs/>
          <w:sz w:val="26"/>
          <w:szCs w:val="26"/>
        </w:rPr>
        <w:t xml:space="preserve">ООО «МОНТАЖПРОЕКТ» (далее – Заявитель) на действия (бездействие) Управления жилищно-коммунального хозяйства и развития </w:t>
      </w:r>
      <w:r w:rsidR="003F236C" w:rsidRPr="003F236C">
        <w:rPr>
          <w:bCs/>
          <w:sz w:val="26"/>
          <w:szCs w:val="26"/>
        </w:rPr>
        <w:lastRenderedPageBreak/>
        <w:t>городской инфраструктуры города Лыткарино (далее – Заказчик), Муниципального казенного учреждения «Комитет по торгам города Лыткарино»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по адресу: г. Лыткарино, ул. Октябрьская, д.9,11,15,17 (извещение № 0848300051123000076</w:t>
      </w:r>
      <w:r w:rsidR="00CB5E05" w:rsidRPr="00E6569B">
        <w:rPr>
          <w:bCs/>
          <w:sz w:val="26"/>
          <w:szCs w:val="26"/>
        </w:rPr>
        <w:t xml:space="preserve"> </w:t>
      </w:r>
      <w:r w:rsidR="003F5CD1" w:rsidRPr="00E6569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6569B">
        <w:rPr>
          <w:sz w:val="26"/>
          <w:szCs w:val="26"/>
          <w:lang w:val="en-US"/>
        </w:rPr>
        <w:t>www</w:t>
      </w:r>
      <w:r w:rsidR="003F5CD1" w:rsidRPr="00E6569B">
        <w:rPr>
          <w:sz w:val="26"/>
          <w:szCs w:val="26"/>
        </w:rPr>
        <w:t>.zakupki.gov.ru (далее – Официальный сайт)</w:t>
      </w:r>
      <w:r w:rsidR="003F5CD1" w:rsidRPr="00E6569B">
        <w:rPr>
          <w:bCs/>
          <w:sz w:val="26"/>
          <w:szCs w:val="26"/>
        </w:rPr>
        <w:t xml:space="preserve">) (далее – </w:t>
      </w:r>
      <w:r w:rsidR="00EE1DD1">
        <w:rPr>
          <w:bCs/>
          <w:sz w:val="26"/>
          <w:szCs w:val="26"/>
        </w:rPr>
        <w:t>Конкурс</w:t>
      </w:r>
      <w:r w:rsidR="003F5CD1" w:rsidRPr="00E6569B">
        <w:rPr>
          <w:bCs/>
          <w:sz w:val="26"/>
          <w:szCs w:val="26"/>
        </w:rPr>
        <w:t>)</w:t>
      </w:r>
      <w:r w:rsidR="00DD0CF2" w:rsidRPr="00E6569B">
        <w:rPr>
          <w:sz w:val="26"/>
          <w:szCs w:val="26"/>
        </w:rPr>
        <w:t xml:space="preserve"> и в </w:t>
      </w:r>
      <w:r w:rsidR="00CC48D4" w:rsidRPr="00E6569B">
        <w:rPr>
          <w:sz w:val="26"/>
          <w:szCs w:val="26"/>
        </w:rPr>
        <w:t>результате осуществления внеплановой п</w:t>
      </w:r>
      <w:r w:rsidR="00420B31" w:rsidRPr="00E6569B">
        <w:rPr>
          <w:sz w:val="26"/>
          <w:szCs w:val="26"/>
        </w:rPr>
        <w:t>роверки в части доводов жалобы З</w:t>
      </w:r>
      <w:r w:rsidR="00CC48D4" w:rsidRPr="00E6569B">
        <w:rPr>
          <w:sz w:val="26"/>
          <w:szCs w:val="26"/>
        </w:rPr>
        <w:t>ая</w:t>
      </w:r>
      <w:r w:rsidR="003B5FC5" w:rsidRPr="00E6569B">
        <w:rPr>
          <w:sz w:val="26"/>
          <w:szCs w:val="26"/>
        </w:rPr>
        <w:t xml:space="preserve">вителя в соответствии с пунктом </w:t>
      </w:r>
      <w:r w:rsidR="00CC48D4" w:rsidRPr="00E6569B">
        <w:rPr>
          <w:sz w:val="26"/>
          <w:szCs w:val="26"/>
        </w:rPr>
        <w:t>1 ч</w:t>
      </w:r>
      <w:r w:rsidR="003B5FC5" w:rsidRPr="00E6569B">
        <w:rPr>
          <w:sz w:val="26"/>
          <w:szCs w:val="26"/>
        </w:rPr>
        <w:t xml:space="preserve">асти 15 статьи </w:t>
      </w:r>
      <w:r w:rsidR="00CC48D4" w:rsidRPr="00E6569B">
        <w:rPr>
          <w:sz w:val="26"/>
          <w:szCs w:val="26"/>
        </w:rPr>
        <w:t xml:space="preserve">99 Федерального </w:t>
      </w:r>
      <w:r w:rsidR="00063658" w:rsidRPr="00E6569B">
        <w:rPr>
          <w:sz w:val="26"/>
          <w:szCs w:val="26"/>
        </w:rPr>
        <w:t>закона от 05.04.2013 № 44-ФЗ «О </w:t>
      </w:r>
      <w:r w:rsidR="00CC48D4" w:rsidRPr="00E6569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6569B">
        <w:rPr>
          <w:sz w:val="26"/>
          <w:szCs w:val="26"/>
        </w:rPr>
        <w:t xml:space="preserve">ипальных нужд» </w:t>
      </w:r>
      <w:r w:rsidR="002A7D9A" w:rsidRPr="00E6569B">
        <w:rPr>
          <w:sz w:val="26"/>
          <w:szCs w:val="26"/>
        </w:rPr>
        <w:t xml:space="preserve">(далее – Закон о </w:t>
      </w:r>
      <w:r w:rsidR="00CC48D4" w:rsidRPr="00E6569B">
        <w:rPr>
          <w:sz w:val="26"/>
          <w:szCs w:val="26"/>
        </w:rPr>
        <w:t>контрактной систем</w:t>
      </w:r>
      <w:r w:rsidR="00FC7760" w:rsidRPr="00E6569B">
        <w:rPr>
          <w:sz w:val="26"/>
          <w:szCs w:val="26"/>
        </w:rPr>
        <w:t xml:space="preserve">е) и в соответствии с </w:t>
      </w:r>
      <w:r w:rsidR="00CC48D4" w:rsidRPr="00E6569B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6569B" w:rsidRPr="00E6569B" w:rsidRDefault="00E6569B" w:rsidP="00E6569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6569B">
        <w:rPr>
          <w:b/>
          <w:sz w:val="26"/>
          <w:szCs w:val="26"/>
        </w:rPr>
        <w:t>УСТАНОВИЛА</w:t>
      </w:r>
      <w:r w:rsidRPr="00E6569B">
        <w:rPr>
          <w:sz w:val="26"/>
          <w:szCs w:val="26"/>
        </w:rPr>
        <w:t>:</w:t>
      </w:r>
    </w:p>
    <w:p w:rsidR="00E6569B" w:rsidRPr="00E6569B" w:rsidRDefault="00E6569B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E6569B" w:rsidRDefault="0019684F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В Управление поступила жалоба Заявителя на действия </w:t>
      </w:r>
      <w:r w:rsidR="007200EE">
        <w:rPr>
          <w:sz w:val="26"/>
          <w:szCs w:val="26"/>
        </w:rPr>
        <w:t>Заказчика при проведении Заказчиком</w:t>
      </w:r>
      <w:r w:rsidR="003D71BB">
        <w:rPr>
          <w:sz w:val="26"/>
          <w:szCs w:val="26"/>
        </w:rPr>
        <w:t xml:space="preserve">, </w:t>
      </w:r>
      <w:r w:rsidR="002F1D41">
        <w:rPr>
          <w:sz w:val="26"/>
          <w:szCs w:val="26"/>
        </w:rPr>
        <w:t xml:space="preserve">Уполномоченным учреждением, </w:t>
      </w:r>
      <w:r w:rsidRPr="00E6569B">
        <w:rPr>
          <w:sz w:val="26"/>
          <w:szCs w:val="26"/>
        </w:rPr>
        <w:t xml:space="preserve">Оператором электронной площадки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461DCC" w:rsidRPr="00E6569B" w:rsidRDefault="002F1D41" w:rsidP="007200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1D41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Конкурса в противоречие требованиям Закона о контрактной системе.</w:t>
      </w:r>
    </w:p>
    <w:p w:rsidR="00DA19FA" w:rsidRPr="00E6569B" w:rsidRDefault="00994E37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извещением о</w:t>
      </w:r>
      <w:r w:rsidR="00036B95" w:rsidRPr="00E6569B">
        <w:rPr>
          <w:sz w:val="26"/>
          <w:szCs w:val="26"/>
        </w:rPr>
        <w:t xml:space="preserve"> проведении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6569B" w:rsidRDefault="00DA19FA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извещение о проведении </w:t>
      </w:r>
      <w:r w:rsidR="00491146">
        <w:rPr>
          <w:sz w:val="26"/>
          <w:szCs w:val="26"/>
        </w:rPr>
        <w:t>Конкурса</w:t>
      </w:r>
      <w:r w:rsidR="00491146" w:rsidRPr="00E6569B">
        <w:rPr>
          <w:sz w:val="26"/>
          <w:szCs w:val="26"/>
        </w:rPr>
        <w:t xml:space="preserve"> </w:t>
      </w:r>
      <w:r w:rsidRPr="00E6569B">
        <w:rPr>
          <w:sz w:val="26"/>
          <w:szCs w:val="26"/>
        </w:rPr>
        <w:t xml:space="preserve">размещено </w:t>
      </w:r>
      <w:r w:rsidR="003F236C" w:rsidRPr="003F236C">
        <w:rPr>
          <w:sz w:val="26"/>
          <w:szCs w:val="26"/>
        </w:rPr>
        <w:t>12.04.2023</w:t>
      </w:r>
      <w:r w:rsidRPr="00E6569B">
        <w:rPr>
          <w:sz w:val="26"/>
          <w:szCs w:val="26"/>
        </w:rPr>
        <w:t>;</w:t>
      </w:r>
    </w:p>
    <w:p w:rsidR="00994E37" w:rsidRPr="00E6569B" w:rsidRDefault="00994E37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начальная (максимальная) цена контракта </w:t>
      </w:r>
      <w:r w:rsidR="00DA19FA" w:rsidRPr="00E6569B">
        <w:rPr>
          <w:sz w:val="26"/>
          <w:szCs w:val="26"/>
        </w:rPr>
        <w:t xml:space="preserve">– </w:t>
      </w:r>
      <w:r w:rsidR="003F236C" w:rsidRPr="003F236C">
        <w:rPr>
          <w:sz w:val="26"/>
          <w:szCs w:val="26"/>
        </w:rPr>
        <w:t>10 066 855,97</w:t>
      </w:r>
      <w:r w:rsidR="00E31053" w:rsidRPr="00E6569B">
        <w:rPr>
          <w:rStyle w:val="cardmaininfocontent"/>
          <w:sz w:val="26"/>
          <w:szCs w:val="26"/>
        </w:rPr>
        <w:t xml:space="preserve"> </w:t>
      </w:r>
      <w:r w:rsidRPr="00E6569B">
        <w:rPr>
          <w:sz w:val="26"/>
          <w:szCs w:val="26"/>
        </w:rPr>
        <w:t>рублей;</w:t>
      </w:r>
    </w:p>
    <w:p w:rsidR="005532F0" w:rsidRPr="00E6569B" w:rsidRDefault="00D860D9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дата окончания подачи заявок – </w:t>
      </w:r>
      <w:r w:rsidR="003F236C" w:rsidRPr="003F236C">
        <w:rPr>
          <w:sz w:val="26"/>
          <w:szCs w:val="26"/>
        </w:rPr>
        <w:t>28.04.2023</w:t>
      </w:r>
      <w:r w:rsidR="009932C5" w:rsidRPr="00E6569B">
        <w:rPr>
          <w:sz w:val="26"/>
          <w:szCs w:val="26"/>
        </w:rPr>
        <w:t>;</w:t>
      </w:r>
    </w:p>
    <w:p w:rsidR="00176867" w:rsidRPr="00E6569B" w:rsidRDefault="001875E5" w:rsidP="009675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</w:t>
      </w:r>
      <w:r w:rsidR="00176867" w:rsidRPr="00E6569B">
        <w:rPr>
          <w:sz w:val="26"/>
          <w:szCs w:val="26"/>
        </w:rPr>
        <w:t xml:space="preserve">) на участие в </w:t>
      </w:r>
      <w:r w:rsidR="00491146">
        <w:rPr>
          <w:sz w:val="26"/>
          <w:szCs w:val="26"/>
        </w:rPr>
        <w:t>Конкурсе</w:t>
      </w:r>
      <w:r w:rsidR="00491146" w:rsidRPr="00E6569B">
        <w:rPr>
          <w:sz w:val="26"/>
          <w:szCs w:val="26"/>
        </w:rPr>
        <w:t xml:space="preserve"> </w:t>
      </w:r>
      <w:r w:rsidR="00176867" w:rsidRPr="00E6569B">
        <w:rPr>
          <w:sz w:val="26"/>
          <w:szCs w:val="26"/>
        </w:rPr>
        <w:t>подан</w:t>
      </w:r>
      <w:r w:rsidR="003F236C">
        <w:rPr>
          <w:sz w:val="26"/>
          <w:szCs w:val="26"/>
        </w:rPr>
        <w:t>о</w:t>
      </w:r>
      <w:r w:rsidR="00176867" w:rsidRPr="00E6569B">
        <w:rPr>
          <w:sz w:val="26"/>
          <w:szCs w:val="26"/>
        </w:rPr>
        <w:t xml:space="preserve"> </w:t>
      </w:r>
      <w:r w:rsidR="003F236C">
        <w:rPr>
          <w:sz w:val="26"/>
          <w:szCs w:val="26"/>
        </w:rPr>
        <w:t>5</w:t>
      </w:r>
      <w:r w:rsidR="00176867" w:rsidRPr="00E6569B">
        <w:rPr>
          <w:sz w:val="26"/>
          <w:szCs w:val="26"/>
        </w:rPr>
        <w:t xml:space="preserve"> заяв</w:t>
      </w:r>
      <w:r w:rsidR="003F236C">
        <w:rPr>
          <w:sz w:val="26"/>
          <w:szCs w:val="26"/>
        </w:rPr>
        <w:t>ок</w:t>
      </w:r>
      <w:r w:rsidR="00176867" w:rsidRPr="00E6569B">
        <w:rPr>
          <w:sz w:val="26"/>
          <w:szCs w:val="26"/>
        </w:rPr>
        <w:t xml:space="preserve"> от участник</w:t>
      </w:r>
      <w:r w:rsidR="003F236C">
        <w:rPr>
          <w:sz w:val="26"/>
          <w:szCs w:val="26"/>
        </w:rPr>
        <w:t>ов</w:t>
      </w:r>
      <w:r w:rsidR="00176867" w:rsidRPr="00E6569B">
        <w:rPr>
          <w:sz w:val="26"/>
          <w:szCs w:val="26"/>
        </w:rPr>
        <w:t xml:space="preserve"> закупки, признан</w:t>
      </w:r>
      <w:r w:rsidR="004019FD">
        <w:rPr>
          <w:sz w:val="26"/>
          <w:szCs w:val="26"/>
        </w:rPr>
        <w:t>н</w:t>
      </w:r>
      <w:r w:rsidR="003F236C">
        <w:rPr>
          <w:sz w:val="26"/>
          <w:szCs w:val="26"/>
        </w:rPr>
        <w:t>ые</w:t>
      </w:r>
      <w:r w:rsidR="00176867" w:rsidRPr="00E6569B">
        <w:rPr>
          <w:sz w:val="26"/>
          <w:szCs w:val="26"/>
        </w:rPr>
        <w:t xml:space="preserve"> соответствующ</w:t>
      </w:r>
      <w:r w:rsidR="004019FD">
        <w:rPr>
          <w:sz w:val="26"/>
          <w:szCs w:val="26"/>
        </w:rPr>
        <w:t>ей</w:t>
      </w:r>
      <w:r w:rsidR="00176867" w:rsidRPr="00E6569B">
        <w:rPr>
          <w:sz w:val="26"/>
          <w:szCs w:val="26"/>
        </w:rPr>
        <w:t xml:space="preserve"> требованиям извещения о проведении </w:t>
      </w:r>
      <w:r w:rsidR="00491146">
        <w:rPr>
          <w:sz w:val="26"/>
          <w:szCs w:val="26"/>
        </w:rPr>
        <w:t>Конкурса</w:t>
      </w:r>
      <w:r w:rsidR="00176867" w:rsidRPr="00E6569B">
        <w:rPr>
          <w:sz w:val="26"/>
          <w:szCs w:val="26"/>
        </w:rPr>
        <w:t>.</w:t>
      </w:r>
    </w:p>
    <w:p w:rsidR="00C410AC" w:rsidRPr="003D3B4E" w:rsidRDefault="003D3B4E" w:rsidP="003D3B4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D3B4E">
        <w:rPr>
          <w:bCs/>
          <w:sz w:val="26"/>
          <w:szCs w:val="26"/>
        </w:rPr>
        <w:t>Согласно доводу жалобы Заявителя, Заказчиком ненадлежащим образом установлен порядок оценки заявок участников закупки.</w:t>
      </w:r>
    </w:p>
    <w:p w:rsidR="00C15CC7" w:rsidRPr="00C15CC7" w:rsidRDefault="00C15CC7" w:rsidP="00C15C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15CC7">
        <w:rPr>
          <w:bCs/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C15CC7">
        <w:rPr>
          <w:sz w:val="26"/>
          <w:szCs w:val="26"/>
        </w:rPr>
        <w:br/>
        <w:t xml:space="preserve">об осуществлении закупки, если иное не предусмотрено настоящим Федеральным </w:t>
      </w:r>
      <w:r w:rsidRPr="00C15CC7">
        <w:rPr>
          <w:sz w:val="26"/>
          <w:szCs w:val="26"/>
        </w:rPr>
        <w:lastRenderedPageBreak/>
        <w:t>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C15CC7" w:rsidRPr="00C15CC7" w:rsidRDefault="00C15CC7" w:rsidP="00C15CC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lastRenderedPageBreak/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3D71BB" w:rsidRDefault="00C15CC7" w:rsidP="003D71BB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извещению о проведении Конкурса предметом закупки является «</w:t>
      </w:r>
      <w:r w:rsidR="003F236C" w:rsidRPr="003F236C">
        <w:rPr>
          <w:sz w:val="26"/>
          <w:szCs w:val="26"/>
        </w:rPr>
        <w:t>Выполнение работ по благоустройству по адресу: г. Лыткарино, ул. Октябрьская, д.9,11,15,17</w:t>
      </w:r>
      <w:r w:rsidRPr="00C15CC7">
        <w:rPr>
          <w:sz w:val="26"/>
          <w:szCs w:val="26"/>
        </w:rPr>
        <w:t>».</w:t>
      </w:r>
    </w:p>
    <w:p w:rsidR="00C15CC7" w:rsidRPr="00C15CC7" w:rsidRDefault="003F236C" w:rsidP="003D71BB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C15CC7" w:rsidRPr="00C15CC7">
        <w:rPr>
          <w:sz w:val="26"/>
          <w:szCs w:val="26"/>
        </w:rPr>
        <w:t xml:space="preserve">В Критериях оценки заявок по </w:t>
      </w:r>
      <w:r>
        <w:rPr>
          <w:sz w:val="26"/>
          <w:szCs w:val="26"/>
        </w:rPr>
        <w:t xml:space="preserve">детализирующему </w:t>
      </w:r>
      <w:r w:rsidR="00C15CC7" w:rsidRPr="00C15CC7">
        <w:rPr>
          <w:sz w:val="26"/>
          <w:szCs w:val="26"/>
        </w:rPr>
        <w:t>показател</w:t>
      </w:r>
      <w:r w:rsidR="003069AE">
        <w:rPr>
          <w:sz w:val="26"/>
          <w:szCs w:val="26"/>
        </w:rPr>
        <w:t>ю</w:t>
      </w:r>
      <w:r w:rsidR="00C15CC7" w:rsidRPr="00C15CC7">
        <w:rPr>
          <w:sz w:val="26"/>
          <w:szCs w:val="26"/>
        </w:rPr>
        <w:t xml:space="preserve"> </w:t>
      </w:r>
      <w:r w:rsidR="002F1D41">
        <w:rPr>
          <w:sz w:val="26"/>
          <w:szCs w:val="26"/>
        </w:rPr>
        <w:t>«</w:t>
      </w:r>
      <w:r w:rsidRPr="003F236C">
        <w:rPr>
          <w:sz w:val="26"/>
          <w:szCs w:val="26"/>
        </w:rPr>
        <w:t>Общая цена исполненных участником закупки договоров</w:t>
      </w:r>
      <w:r w:rsidR="002F1D41">
        <w:rPr>
          <w:sz w:val="26"/>
          <w:szCs w:val="26"/>
        </w:rPr>
        <w:t xml:space="preserve">» </w:t>
      </w:r>
      <w:r>
        <w:rPr>
          <w:sz w:val="26"/>
          <w:szCs w:val="26"/>
        </w:rPr>
        <w:t>показателя «</w:t>
      </w:r>
      <w:r w:rsidRPr="003F236C">
        <w:rPr>
          <w:sz w:val="26"/>
          <w:szCs w:val="26"/>
        </w:rPr>
        <w:t>Наличие у участников закупки опыта работы, связанного с предметом контракта</w:t>
      </w:r>
      <w:r>
        <w:rPr>
          <w:sz w:val="26"/>
          <w:szCs w:val="26"/>
        </w:rPr>
        <w:t xml:space="preserve">» </w:t>
      </w:r>
      <w:r w:rsidR="002F1D41">
        <w:rPr>
          <w:sz w:val="26"/>
          <w:szCs w:val="26"/>
        </w:rPr>
        <w:t>в рамках</w:t>
      </w:r>
      <w:r w:rsidR="002F1D41" w:rsidRPr="002F1D41">
        <w:rPr>
          <w:sz w:val="26"/>
          <w:szCs w:val="26"/>
        </w:rPr>
        <w:t xml:space="preserve"> </w:t>
      </w:r>
      <w:r w:rsidR="00C15CC7" w:rsidRPr="00C15CC7">
        <w:rPr>
          <w:sz w:val="26"/>
          <w:szCs w:val="26"/>
        </w:rPr>
        <w:t>нестоимостного критерия «</w:t>
      </w:r>
      <w:r w:rsidRPr="003F236C">
        <w:rPr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C15CC7" w:rsidRPr="00C15CC7">
        <w:rPr>
          <w:sz w:val="26"/>
          <w:szCs w:val="26"/>
        </w:rPr>
        <w:t>» Заказчиком установлено, в том числе следующее:</w:t>
      </w:r>
    </w:p>
    <w:p w:rsidR="00C15CC7" w:rsidRDefault="00C15CC7" w:rsidP="00DF76F3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«</w:t>
      </w:r>
      <w:r w:rsidR="00DF76F3" w:rsidRPr="00DF76F3">
        <w:rPr>
          <w:sz w:val="26"/>
          <w:szCs w:val="26"/>
        </w:rPr>
        <w:t>Предметом договора (договоров), оцениваемого по детализирующему показателю, являются работ</w:t>
      </w:r>
      <w:r w:rsidR="00DF76F3">
        <w:rPr>
          <w:sz w:val="26"/>
          <w:szCs w:val="26"/>
        </w:rPr>
        <w:t>ы по благоустройству территории</w:t>
      </w:r>
      <w:r w:rsidRPr="00C15CC7">
        <w:rPr>
          <w:sz w:val="26"/>
          <w:szCs w:val="26"/>
        </w:rPr>
        <w:t>».</w:t>
      </w:r>
    </w:p>
    <w:p w:rsidR="00DF76F3" w:rsidRDefault="00DF76F3" w:rsidP="00DF76F3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Описанию объекта закупки, Заказчиком установлено, в том числе следующее:</w:t>
      </w:r>
    </w:p>
    <w:p w:rsidR="00DF76F3" w:rsidRPr="00DF76F3" w:rsidRDefault="00DF76F3" w:rsidP="00DF76F3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F76F3">
        <w:rPr>
          <w:sz w:val="26"/>
          <w:szCs w:val="26"/>
        </w:rPr>
        <w:t>КОЗ2: 31.207.01.01.01.01.002 - Комплексное благоустройство дворовых территорий</w:t>
      </w:r>
    </w:p>
    <w:p w:rsidR="00DF76F3" w:rsidRPr="00DF76F3" w:rsidRDefault="00DF76F3" w:rsidP="00DF76F3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F76F3">
        <w:rPr>
          <w:sz w:val="26"/>
          <w:szCs w:val="26"/>
        </w:rPr>
        <w:t>КОЗ: 03.24.01.01.02.13.01.01.01 - Комплексное благоустройство дворовых территорий</w:t>
      </w:r>
    </w:p>
    <w:p w:rsidR="00DF76F3" w:rsidRDefault="00DF76F3" w:rsidP="00DF76F3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F76F3">
        <w:rPr>
          <w:sz w:val="26"/>
          <w:szCs w:val="26"/>
        </w:rPr>
        <w:t>ОКПД2 : 42.99.22.120-Работы строительные по строительству объектов для отдыха, таких как площадок для игры в гольф, пляжных сооружений, горных убежищ, парковых территорий и парковых сооружений для отдыха</w:t>
      </w:r>
      <w:r>
        <w:rPr>
          <w:sz w:val="26"/>
          <w:szCs w:val="26"/>
        </w:rPr>
        <w:t>».</w:t>
      </w:r>
    </w:p>
    <w:p w:rsidR="00DF76F3" w:rsidRDefault="00DF76F3" w:rsidP="00DF76F3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на заседании Комиссии представителем Уполномоченного учреждения</w:t>
      </w:r>
      <w:r w:rsidR="00B362EE">
        <w:rPr>
          <w:sz w:val="26"/>
          <w:szCs w:val="26"/>
        </w:rPr>
        <w:t xml:space="preserve"> представлены письменные пояснения, согласно которым: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B362EE">
        <w:rPr>
          <w:sz w:val="26"/>
          <w:szCs w:val="26"/>
        </w:rPr>
        <w:t>Заказчиком в приложении № 5 к муниципальному контракту «ОПИСАНИЕ ОБЪЕКТА ЗАКУПКИ/ТЕХНИЧЕСКО</w:t>
      </w:r>
      <w:r>
        <w:rPr>
          <w:sz w:val="26"/>
          <w:szCs w:val="26"/>
        </w:rPr>
        <w:t>Е ЗАДАНИЕ» установлено: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 xml:space="preserve">«ОКПД2: 42.99.22.120 - Работы строительные по строительству объектов для отдыха, таких как площадок для игры в гольф, пляжных сооружений, горных убежищ, парковых территорий и </w:t>
      </w:r>
      <w:r>
        <w:rPr>
          <w:sz w:val="26"/>
          <w:szCs w:val="26"/>
        </w:rPr>
        <w:t>парковых сооружений для отдыха;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К032: 31.207.01.01.01.01.002- Комплексное благо</w:t>
      </w:r>
      <w:r>
        <w:rPr>
          <w:sz w:val="26"/>
          <w:szCs w:val="26"/>
        </w:rPr>
        <w:t>устройство дворовых территорий;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КОЗ:</w:t>
      </w:r>
      <w:r w:rsidRPr="00B362EE">
        <w:rPr>
          <w:sz w:val="26"/>
          <w:szCs w:val="26"/>
        </w:rPr>
        <w:tab/>
        <w:t>03.24.01.01.02.13.01.01.</w:t>
      </w:r>
      <w:r>
        <w:rPr>
          <w:sz w:val="26"/>
          <w:szCs w:val="26"/>
        </w:rPr>
        <w:t xml:space="preserve">01- Комплексное благоустройство </w:t>
      </w:r>
      <w:r w:rsidRPr="00B362EE">
        <w:rPr>
          <w:sz w:val="26"/>
          <w:szCs w:val="26"/>
        </w:rPr>
        <w:t>дворовых территорий».</w:t>
      </w:r>
    </w:p>
    <w:p w:rsid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Согласно локально сметному расчету на выполнение работ по благоустройству по адресу: г. Лыткарино, ул. Октябрьская, д. 9,11,15,17, опубликованному в составе извещения о проведении открытого конкурса в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электронной форме для закупки №0848300051123000076 выполн</w:t>
      </w:r>
      <w:r>
        <w:rPr>
          <w:sz w:val="26"/>
          <w:szCs w:val="26"/>
        </w:rPr>
        <w:t>ению подлежат следующие работы: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-</w:t>
      </w:r>
      <w:r w:rsidRPr="00B362EE">
        <w:rPr>
          <w:sz w:val="26"/>
          <w:szCs w:val="26"/>
        </w:rPr>
        <w:tab/>
        <w:t>Ремонт тротуаров 1025 м2 с установкой бортового камня садового 220 м.п. (полно</w:t>
      </w:r>
      <w:r>
        <w:rPr>
          <w:sz w:val="26"/>
          <w:szCs w:val="26"/>
        </w:rPr>
        <w:t>е разрушение покрытия);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-</w:t>
      </w:r>
      <w:r w:rsidRPr="00B362EE">
        <w:rPr>
          <w:sz w:val="26"/>
          <w:szCs w:val="26"/>
        </w:rPr>
        <w:tab/>
        <w:t>Ремонт внутриквартальных проездов - 1002,6 м2 , ремонт въезда во двор =572,4 м2 , ремонт парковки = 760 м2 (Всего 2335 м2. Полное разрушение) с заменой бортового камня дорожного 10</w:t>
      </w:r>
      <w:r>
        <w:rPr>
          <w:sz w:val="26"/>
          <w:szCs w:val="26"/>
        </w:rPr>
        <w:t>00 м.п. + 192 м.п. = 1192 м.п..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 xml:space="preserve">Работы, перечисленные в приложении № 5 к муниципальному контракту «ОПИСАНИЕ ОБЪЕКТА ЗАКУПКИ/ТЕХНИЧЕСКОЕ ЗАДАНИЕ» и локально сметном расчете на выполнение работ по благоустройству по адресу: г. Лыткарино, ул. Октябрьская, д. 9,11,15,17, будут выполнены на внутридворовых проездах </w:t>
      </w:r>
      <w:r>
        <w:rPr>
          <w:sz w:val="26"/>
          <w:szCs w:val="26"/>
        </w:rPr>
        <w:t>или въездах во двор, парковках.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 xml:space="preserve">В статье 4 Закона Московской области от 30.12.2014 № 191/2014-03 "О регулировании дополнительных вопросов в сфере благоустройства в Московской области" даны </w:t>
      </w:r>
      <w:r>
        <w:rPr>
          <w:sz w:val="26"/>
          <w:szCs w:val="26"/>
        </w:rPr>
        <w:t>определения следующим понятиям: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-</w:t>
      </w:r>
      <w:r w:rsidRPr="00B362EE">
        <w:rPr>
          <w:sz w:val="26"/>
          <w:szCs w:val="26"/>
        </w:rPr>
        <w:tab/>
        <w:t>объекты благоустройства - территории муниципальных образований, на которых осуществляется деятельность по благоустройству: площадки, дворы, кварталы, функционально-планировочные образования, территории муниципальных образований, а также территории, выделяемые по принципу единой градостроительной регламентации (охранные зоны) или визуальнопространственного восприятия (площадь с застройкой, улица с прилегающей территорией и застройкой), другие террит</w:t>
      </w:r>
      <w:r>
        <w:rPr>
          <w:sz w:val="26"/>
          <w:szCs w:val="26"/>
        </w:rPr>
        <w:t>ории муниципальных образований;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-</w:t>
      </w:r>
      <w:r w:rsidRPr="00B362EE">
        <w:rPr>
          <w:sz w:val="26"/>
          <w:szCs w:val="26"/>
        </w:rPr>
        <w:tab/>
        <w:t>улица -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сооружения, находящаяся в пределах населенных пунктов, в том числе магистральная дорога скоростного и регулируемого движения, пешеходная и парковая дорога, дорога в научнопроизводственных, промышленных и коммуна</w:t>
      </w:r>
      <w:r>
        <w:rPr>
          <w:sz w:val="26"/>
          <w:szCs w:val="26"/>
        </w:rPr>
        <w:t>льно-складских зонах (районах);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-</w:t>
      </w:r>
      <w:r w:rsidRPr="00B362EE">
        <w:rPr>
          <w:sz w:val="26"/>
          <w:szCs w:val="26"/>
        </w:rPr>
        <w:tab/>
        <w:t>дворовая территория - сформированная территория, прилегающая к одному или нескольким многоквартирным домам и находящаяся в общем пользовании проживающих в нем лиц, или общественным зданиям и обеспечивающая их функционирование. На дворовой территории, многоквартирных домов размещаются детские площадки, места для отдыха, сушки белья, парковки автомобилей, зеленые насаждения и иные объ</w:t>
      </w:r>
      <w:r>
        <w:rPr>
          <w:sz w:val="26"/>
          <w:szCs w:val="26"/>
        </w:rPr>
        <w:t>екты общественного пользования;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-</w:t>
      </w:r>
      <w:r w:rsidRPr="00B362EE">
        <w:rPr>
          <w:sz w:val="26"/>
          <w:szCs w:val="26"/>
        </w:rPr>
        <w:tab/>
        <w:t>пешеходные коммуникации - тротуары, аллеи, дорожки, обеспечивающие безопасное передвижение пешеходов, освещенные, обособленные от проезжей части и обустроенные с учетом особых потребностей инвалидов и других м</w:t>
      </w:r>
      <w:r>
        <w:rPr>
          <w:sz w:val="26"/>
          <w:szCs w:val="26"/>
        </w:rPr>
        <w:t>аломобильных групп населения.</w:t>
      </w:r>
    </w:p>
    <w:p w:rsidR="00B362EE" w:rsidRP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Так в данной закупке Извещение (описание объекта закупки, дефектные ведомости, сметные расчеты) содержат конкретные адреса дворовых территорий, на которых будут выполняться работы по</w:t>
      </w:r>
      <w:r>
        <w:rPr>
          <w:sz w:val="26"/>
          <w:szCs w:val="26"/>
        </w:rPr>
        <w:t xml:space="preserve"> </w:t>
      </w:r>
      <w:r w:rsidRPr="00B362EE">
        <w:rPr>
          <w:sz w:val="26"/>
          <w:szCs w:val="26"/>
        </w:rPr>
        <w:t>благоустройству и ремонту асфальтового покрытия дворовых террит</w:t>
      </w:r>
      <w:r>
        <w:rPr>
          <w:sz w:val="26"/>
          <w:szCs w:val="26"/>
        </w:rPr>
        <w:t>орий с указанием номеров домов:</w:t>
      </w:r>
    </w:p>
    <w:p w:rsidR="00B362EE" w:rsidRDefault="00B362EE" w:rsidP="00B362EE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362EE">
        <w:rPr>
          <w:sz w:val="26"/>
          <w:szCs w:val="26"/>
        </w:rPr>
        <w:t>Место выполнения работ: Мо</w:t>
      </w:r>
      <w:r>
        <w:rPr>
          <w:sz w:val="26"/>
          <w:szCs w:val="26"/>
        </w:rPr>
        <w:t>сковская область, г. Лыткарино; 1 ул.</w:t>
      </w:r>
      <w:r w:rsidRPr="00B362EE">
        <w:rPr>
          <w:sz w:val="26"/>
          <w:szCs w:val="26"/>
        </w:rPr>
        <w:t>Октябрьская, д.9,11,15,17».</w:t>
      </w:r>
    </w:p>
    <w:p w:rsidR="009400E7" w:rsidRDefault="00035735" w:rsidP="00C15CC7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сопоставимого характера предмета контракта в порядке оценки заявок </w:t>
      </w:r>
      <w:r w:rsidR="00F827FA">
        <w:rPr>
          <w:bCs/>
          <w:sz w:val="26"/>
          <w:szCs w:val="26"/>
        </w:rPr>
        <w:t xml:space="preserve">подобным образом </w:t>
      </w:r>
      <w:r w:rsidR="003069AE">
        <w:rPr>
          <w:bCs/>
          <w:sz w:val="26"/>
          <w:szCs w:val="26"/>
        </w:rPr>
        <w:t xml:space="preserve">соответствуют </w:t>
      </w:r>
      <w:r w:rsidR="00B362EE">
        <w:rPr>
          <w:bCs/>
          <w:sz w:val="26"/>
          <w:szCs w:val="26"/>
        </w:rPr>
        <w:t xml:space="preserve">предмету закупки, а также пункту 28 Положения и </w:t>
      </w:r>
      <w:r w:rsidR="003069AE">
        <w:rPr>
          <w:bCs/>
          <w:sz w:val="26"/>
          <w:szCs w:val="26"/>
        </w:rPr>
        <w:t>не</w:t>
      </w:r>
      <w:r>
        <w:rPr>
          <w:bCs/>
          <w:sz w:val="26"/>
          <w:szCs w:val="26"/>
        </w:rPr>
        <w:t xml:space="preserve"> противореч</w:t>
      </w:r>
      <w:r w:rsidR="00F827F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т требованиям Закона о контрактной системе.</w:t>
      </w:r>
    </w:p>
    <w:p w:rsidR="00035735" w:rsidRPr="00035735" w:rsidRDefault="003069AE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3069AE">
        <w:rPr>
          <w:bCs/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035735" w:rsidRDefault="00035735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035735">
        <w:rPr>
          <w:bCs/>
          <w:sz w:val="26"/>
          <w:szCs w:val="26"/>
        </w:rPr>
        <w:t xml:space="preserve">Следовательно, довод жалобы </w:t>
      </w:r>
      <w:r w:rsidR="005A7945">
        <w:rPr>
          <w:bCs/>
          <w:sz w:val="26"/>
          <w:szCs w:val="26"/>
        </w:rPr>
        <w:t xml:space="preserve">Заявителя </w:t>
      </w:r>
      <w:r w:rsidR="003069AE">
        <w:rPr>
          <w:bCs/>
          <w:sz w:val="26"/>
          <w:szCs w:val="26"/>
        </w:rPr>
        <w:t>не нашел своего подтверждения</w:t>
      </w:r>
      <w:r w:rsidRPr="00035735">
        <w:rPr>
          <w:bCs/>
          <w:sz w:val="26"/>
          <w:szCs w:val="26"/>
        </w:rPr>
        <w:t>.</w:t>
      </w:r>
    </w:p>
    <w:p w:rsidR="00B362EE" w:rsidRDefault="00B362EE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2) </w:t>
      </w:r>
      <w:r w:rsidRPr="00B362EE">
        <w:rPr>
          <w:bCs/>
          <w:sz w:val="26"/>
          <w:szCs w:val="26"/>
        </w:rPr>
        <w:t>В Критериях оценки заявок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в рамках нестоимостного критерия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Заказчиком установлено, в том числе следующее:</w:t>
      </w:r>
    </w:p>
    <w:p w:rsidR="00B362EE" w:rsidRDefault="00B362EE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B362EE">
        <w:rPr>
          <w:bCs/>
          <w:sz w:val="26"/>
          <w:szCs w:val="26"/>
        </w:rPr>
        <w:t>Оцениваются представленные участником закупки контракты/договоры, кот</w:t>
      </w:r>
      <w:r>
        <w:rPr>
          <w:bCs/>
          <w:sz w:val="26"/>
          <w:szCs w:val="26"/>
        </w:rPr>
        <w:t>орые приложены в составе заявки».</w:t>
      </w:r>
    </w:p>
    <w:p w:rsidR="00B362EE" w:rsidRPr="00B362EE" w:rsidRDefault="00B362EE" w:rsidP="00B362EE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B362EE">
        <w:rPr>
          <w:bCs/>
          <w:sz w:val="26"/>
          <w:szCs w:val="26"/>
        </w:rPr>
        <w:t>Изучив документы и сведения, Комиссия приходит к выводу, что действия Заказчика в части установления порядк</w:t>
      </w:r>
      <w:r>
        <w:rPr>
          <w:bCs/>
          <w:sz w:val="26"/>
          <w:szCs w:val="26"/>
        </w:rPr>
        <w:t>а</w:t>
      </w:r>
      <w:r w:rsidRPr="00B362EE">
        <w:rPr>
          <w:bCs/>
          <w:sz w:val="26"/>
          <w:szCs w:val="26"/>
        </w:rPr>
        <w:t xml:space="preserve"> оценки заявок подобным образом </w:t>
      </w:r>
      <w:r>
        <w:rPr>
          <w:bCs/>
          <w:sz w:val="26"/>
          <w:szCs w:val="26"/>
        </w:rPr>
        <w:t>не противоречит</w:t>
      </w:r>
      <w:r w:rsidRPr="00B362EE">
        <w:rPr>
          <w:bCs/>
          <w:sz w:val="26"/>
          <w:szCs w:val="26"/>
        </w:rPr>
        <w:t xml:space="preserve"> пункту 28 Положения и требованиям Закона о контрактной системе.</w:t>
      </w:r>
    </w:p>
    <w:p w:rsidR="00B362EE" w:rsidRPr="00B362EE" w:rsidRDefault="00B362EE" w:rsidP="00B362EE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B362EE">
        <w:rPr>
          <w:bCs/>
          <w:sz w:val="26"/>
          <w:szCs w:val="26"/>
        </w:rPr>
        <w:t>При этом,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B362EE" w:rsidRDefault="00B362EE" w:rsidP="00B362EE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B362EE">
        <w:rPr>
          <w:bCs/>
          <w:sz w:val="26"/>
          <w:szCs w:val="26"/>
        </w:rPr>
        <w:t>Следовательно, довод жалобы Заявителя не нашел своего подтверждения.</w:t>
      </w:r>
    </w:p>
    <w:p w:rsidR="00CE4548" w:rsidRPr="00E6569B" w:rsidRDefault="00994E37" w:rsidP="00E6569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D33A6" w:rsidRPr="00E6569B" w:rsidRDefault="007D33A6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E6569B">
        <w:rPr>
          <w:b/>
          <w:sz w:val="26"/>
          <w:szCs w:val="26"/>
        </w:rPr>
        <w:t>РЕШИЛА:</w:t>
      </w:r>
    </w:p>
    <w:p w:rsidR="00DB3F5B" w:rsidRPr="00E6569B" w:rsidRDefault="00DB3F5B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3069AE" w:rsidRPr="003069AE" w:rsidRDefault="005A7945" w:rsidP="003069A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5A7945">
        <w:rPr>
          <w:sz w:val="26"/>
          <w:szCs w:val="26"/>
        </w:rPr>
        <w:t>1.</w:t>
      </w:r>
      <w:r w:rsidRPr="005A7945">
        <w:rPr>
          <w:sz w:val="26"/>
          <w:szCs w:val="26"/>
        </w:rPr>
        <w:tab/>
      </w:r>
      <w:r w:rsidR="003069AE" w:rsidRPr="003069AE">
        <w:rPr>
          <w:sz w:val="26"/>
          <w:szCs w:val="26"/>
        </w:rPr>
        <w:t xml:space="preserve">Признать жалобу </w:t>
      </w:r>
      <w:r w:rsidR="003069AE" w:rsidRPr="003069AE">
        <w:rPr>
          <w:bCs/>
          <w:sz w:val="26"/>
          <w:szCs w:val="26"/>
        </w:rPr>
        <w:t>ООО «РЕПУТАЦИЯ ПРАВА»</w:t>
      </w:r>
      <w:r w:rsidR="003069AE" w:rsidRPr="003069AE">
        <w:rPr>
          <w:sz w:val="26"/>
          <w:szCs w:val="26"/>
        </w:rPr>
        <w:t xml:space="preserve"> необоснованной.</w:t>
      </w:r>
    </w:p>
    <w:p w:rsidR="003069AE" w:rsidRPr="003069AE" w:rsidRDefault="003069AE" w:rsidP="003069A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069AE">
        <w:rPr>
          <w:sz w:val="26"/>
          <w:szCs w:val="26"/>
        </w:rPr>
        <w:t>2.</w:t>
      </w:r>
      <w:r w:rsidRPr="003069AE">
        <w:rPr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035735" w:rsidRPr="003069AE" w:rsidRDefault="003069AE" w:rsidP="003069AE">
      <w:pPr>
        <w:widowControl/>
        <w:tabs>
          <w:tab w:val="left" w:pos="851"/>
        </w:tabs>
        <w:spacing w:before="0" w:line="268" w:lineRule="auto"/>
        <w:ind w:firstLine="709"/>
        <w:jc w:val="both"/>
        <w:rPr>
          <w:sz w:val="26"/>
          <w:szCs w:val="26"/>
        </w:rPr>
      </w:pPr>
      <w:r w:rsidRPr="003069AE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3069AE" w:rsidRDefault="00F30CC0" w:rsidP="003069AE">
      <w:pPr>
        <w:tabs>
          <w:tab w:val="left" w:pos="2310"/>
          <w:tab w:val="center" w:pos="4677"/>
          <w:tab w:val="right" w:pos="9355"/>
        </w:tabs>
        <w:spacing w:before="0" w:line="276" w:lineRule="auto"/>
        <w:ind w:firstLine="0"/>
        <w:rPr>
          <w:rFonts w:eastAsia="Calibri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3069AE" w:rsidSect="00165EAD">
      <w:headerReference w:type="even" r:id="rId13"/>
      <w:headerReference w:type="default" r:id="rId14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3217938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64DC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961089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64DC3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D567A3"/>
    <w:multiLevelType w:val="hybridMultilevel"/>
    <w:tmpl w:val="50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362444FB"/>
    <w:multiLevelType w:val="hybridMultilevel"/>
    <w:tmpl w:val="59044C18"/>
    <w:lvl w:ilvl="0" w:tplc="2382BD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EC7DD5"/>
    <w:multiLevelType w:val="hybridMultilevel"/>
    <w:tmpl w:val="32788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5"/>
  </w:num>
  <w:num w:numId="36">
    <w:abstractNumId w:val="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73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E21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581A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4AD"/>
    <w:rsid w:val="00162E4D"/>
    <w:rsid w:val="0016347D"/>
    <w:rsid w:val="00165B43"/>
    <w:rsid w:val="00165EAD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20B"/>
    <w:rsid w:val="001B3CF8"/>
    <w:rsid w:val="001B4214"/>
    <w:rsid w:val="001B54D3"/>
    <w:rsid w:val="001B5AF1"/>
    <w:rsid w:val="001B7CB8"/>
    <w:rsid w:val="001C2DE2"/>
    <w:rsid w:val="001C2F47"/>
    <w:rsid w:val="001C4A0D"/>
    <w:rsid w:val="001C547A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0911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1D41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34E8"/>
    <w:rsid w:val="003055D8"/>
    <w:rsid w:val="003069AE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37C1F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57E3C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3B4E"/>
    <w:rsid w:val="003D4E40"/>
    <w:rsid w:val="003D6248"/>
    <w:rsid w:val="003D71BB"/>
    <w:rsid w:val="003E1CB0"/>
    <w:rsid w:val="003E4EB3"/>
    <w:rsid w:val="003E5205"/>
    <w:rsid w:val="003E5B2A"/>
    <w:rsid w:val="003E656E"/>
    <w:rsid w:val="003F0DEB"/>
    <w:rsid w:val="003F1CEF"/>
    <w:rsid w:val="003F236C"/>
    <w:rsid w:val="003F41AF"/>
    <w:rsid w:val="003F5CD1"/>
    <w:rsid w:val="003F71E8"/>
    <w:rsid w:val="00400526"/>
    <w:rsid w:val="004019FD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EB5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14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37F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0993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945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242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45D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67E0F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05A"/>
    <w:rsid w:val="007178D1"/>
    <w:rsid w:val="007178E2"/>
    <w:rsid w:val="007200EE"/>
    <w:rsid w:val="007206C6"/>
    <w:rsid w:val="007209DD"/>
    <w:rsid w:val="00720E20"/>
    <w:rsid w:val="00723C81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59F"/>
    <w:rsid w:val="00791972"/>
    <w:rsid w:val="007925D0"/>
    <w:rsid w:val="00792E98"/>
    <w:rsid w:val="00793EAA"/>
    <w:rsid w:val="007940FC"/>
    <w:rsid w:val="007957E0"/>
    <w:rsid w:val="00795CCB"/>
    <w:rsid w:val="00797F15"/>
    <w:rsid w:val="007A2180"/>
    <w:rsid w:val="007A222A"/>
    <w:rsid w:val="007A30EE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3A6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79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27A"/>
    <w:rsid w:val="008A3E7D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6AB6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1DD3"/>
    <w:rsid w:val="00932BD9"/>
    <w:rsid w:val="009333FA"/>
    <w:rsid w:val="00934F00"/>
    <w:rsid w:val="00935A5A"/>
    <w:rsid w:val="009400E7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550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219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74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A6B"/>
    <w:rsid w:val="00A90E71"/>
    <w:rsid w:val="00A91F75"/>
    <w:rsid w:val="00A92EC2"/>
    <w:rsid w:val="00A935BA"/>
    <w:rsid w:val="00A950B0"/>
    <w:rsid w:val="00A960DF"/>
    <w:rsid w:val="00A96AA1"/>
    <w:rsid w:val="00AA0339"/>
    <w:rsid w:val="00AA1AB5"/>
    <w:rsid w:val="00AA244E"/>
    <w:rsid w:val="00AA3B8A"/>
    <w:rsid w:val="00AA68B8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5543"/>
    <w:rsid w:val="00AC701D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265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362EE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35ED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CC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1CA0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5E0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276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41"/>
    <w:rsid w:val="00D56022"/>
    <w:rsid w:val="00D640FB"/>
    <w:rsid w:val="00D65237"/>
    <w:rsid w:val="00D66A4B"/>
    <w:rsid w:val="00D67A0F"/>
    <w:rsid w:val="00D67ECD"/>
    <w:rsid w:val="00D67FF6"/>
    <w:rsid w:val="00D72C00"/>
    <w:rsid w:val="00D72DA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1FC"/>
    <w:rsid w:val="00D84DC3"/>
    <w:rsid w:val="00D85D46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3F5B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6F3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053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69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D05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DD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DC3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7FA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37E8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AA422-A92B-4219-81C6-56AAF45C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Содержимое таблицы"/>
    <w:basedOn w:val="a"/>
    <w:rsid w:val="00E6569B"/>
    <w:pPr>
      <w:widowControl/>
      <w:suppressLineNumbers/>
      <w:autoSpaceDE/>
      <w:autoSpaceDN/>
      <w:adjustRightInd/>
      <w:spacing w:before="0"/>
      <w:ind w:firstLine="0"/>
    </w:pPr>
    <w:rPr>
      <w:color w:val="auto"/>
      <w:kern w:val="1"/>
      <w:sz w:val="20"/>
      <w:szCs w:val="20"/>
      <w:lang w:eastAsia="zh-CN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03573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7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8B701-9706-4883-8AE2-1B12ECF34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2738</TotalTime>
  <Pages>7</Pages>
  <Words>2508</Words>
  <Characters>14296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559</cp:revision>
  <cp:lastPrinted>2022-03-18T10:57:00Z</cp:lastPrinted>
  <dcterms:created xsi:type="dcterms:W3CDTF">2019-02-28T14:58:00Z</dcterms:created>
  <dcterms:modified xsi:type="dcterms:W3CDTF">2023-05-16T17:54:00Z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