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412C6" w:rsidRPr="00C412C6" w:rsidTr="007F3D81">
        <w:tc>
          <w:tcPr>
            <w:tcW w:w="4785" w:type="dxa"/>
          </w:tcPr>
          <w:p w:rsidR="00C412C6" w:rsidRP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786" w:type="dxa"/>
          </w:tcPr>
          <w:p w:rsidR="00C412C6" w:rsidRP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ООО «ГК «</w:t>
            </w:r>
            <w:proofErr w:type="spellStart"/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Медпром</w:t>
            </w:r>
            <w:proofErr w:type="spellEnd"/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» </w:t>
            </w:r>
          </w:p>
          <w:p w:rsidR="00C412C6" w:rsidRP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проезд Научный, дом 14А, строение 1, этаж 4, помещение V, комната 43, г. Москва, 117246 info@gkmedprom.ru </w:t>
            </w:r>
          </w:p>
          <w:p w:rsidR="00C412C6" w:rsidRP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C412C6" w:rsidRP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Агентство государственного заказа Красноярского края </w:t>
            </w:r>
            <w:hyperlink r:id="rId5" w:history="1">
              <w:r w:rsidRPr="00C412C6">
                <w:rPr>
                  <w:rStyle w:val="a4"/>
                  <w:rFonts w:ascii="Times New Roman" w:eastAsia="Times New Roman" w:hAnsi="Times New Roman" w:cs="Times New Roman"/>
                  <w:bCs/>
                  <w:sz w:val="24"/>
                  <w:szCs w:val="24"/>
                  <w:lang w:eastAsia="zh-CN"/>
                </w:rPr>
                <w:t>agz_bochkareva@mail.ru</w:t>
              </w:r>
            </w:hyperlink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</w:t>
            </w:r>
          </w:p>
          <w:p w:rsidR="00C412C6" w:rsidRP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C412C6" w:rsidRP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Министерство здравоохранения Красноярского края </w:t>
            </w:r>
          </w:p>
          <w:p w:rsidR="00C412C6" w:rsidRP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ул. Красной Армии,3, г. Красноярск,660017</w:t>
            </w:r>
          </w:p>
          <w:p w:rsidR="00C412C6" w:rsidRP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</w:t>
            </w:r>
          </w:p>
          <w:p w:rsidR="00C412C6" w:rsidRP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ООО ЭТП ГПБ Газпромбанк </w:t>
            </w:r>
          </w:p>
          <w:p w:rsid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proofErr w:type="spellStart"/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Якиманская</w:t>
            </w:r>
            <w:proofErr w:type="spellEnd"/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набережная, 2, г. Москва, 119180 </w:t>
            </w:r>
            <w:hyperlink r:id="rId6" w:history="1">
              <w:r w:rsidRPr="005B4537">
                <w:rPr>
                  <w:rStyle w:val="a4"/>
                  <w:rFonts w:ascii="Times New Roman" w:eastAsia="Times New Roman" w:hAnsi="Times New Roman" w:cs="Times New Roman"/>
                  <w:bCs/>
                  <w:sz w:val="24"/>
                  <w:szCs w:val="24"/>
                  <w:lang w:eastAsia="zh-CN"/>
                </w:rPr>
                <w:t>info@etpgpb.ru</w:t>
              </w:r>
            </w:hyperlink>
          </w:p>
          <w:p w:rsid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C412C6" w:rsidRPr="00C412C6" w:rsidRDefault="00C412C6" w:rsidP="00C412C6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Извещение </w:t>
            </w:r>
            <w:r w:rsidRPr="00C412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0119200000123005736</w:t>
            </w:r>
          </w:p>
        </w:tc>
      </w:tr>
    </w:tbl>
    <w:p w:rsidR="00C412C6" w:rsidRDefault="00C412C6" w:rsidP="00C412C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C412C6" w:rsidRPr="00016E9B" w:rsidRDefault="00C412C6" w:rsidP="00C412C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Предписание № </w:t>
      </w:r>
      <w:r w:rsidRPr="00C412C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024/06/106-1197/2023</w:t>
      </w:r>
    </w:p>
    <w:p w:rsidR="00C412C6" w:rsidRPr="00016E9B" w:rsidRDefault="00C412C6" w:rsidP="00C412C6">
      <w:pPr>
        <w:suppressAutoHyphens/>
        <w:spacing w:after="0" w:line="240" w:lineRule="auto"/>
        <w:ind w:left="697" w:right="65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>об устранении нарушений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законодательства Российской Федерации </w:t>
      </w:r>
    </w:p>
    <w:p w:rsidR="00C412C6" w:rsidRPr="00016E9B" w:rsidRDefault="00C412C6" w:rsidP="00C412C6">
      <w:pPr>
        <w:suppressAutoHyphens/>
        <w:spacing w:after="0" w:line="240" w:lineRule="auto"/>
        <w:ind w:left="697" w:right="658"/>
        <w:jc w:val="center"/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в</w:t>
      </w: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 xml:space="preserve"> сфере 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закупок товаров, работ, услуг для обеспечения государственных и муниципальных нужд</w:t>
      </w: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 xml:space="preserve"> </w:t>
      </w:r>
    </w:p>
    <w:p w:rsidR="00C412C6" w:rsidRDefault="00C412C6" w:rsidP="00C412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12C6" w:rsidRDefault="00C412C6" w:rsidP="00C412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 мая 2023 года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г. Красноярск</w:t>
      </w:r>
    </w:p>
    <w:p w:rsidR="00C412C6" w:rsidRDefault="00C412C6" w:rsidP="00C412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12C6" w:rsidRPr="00A277E7" w:rsidRDefault="00C412C6" w:rsidP="00C412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1B2D">
        <w:rPr>
          <w:rFonts w:ascii="Times New Roman" w:hAnsi="Times New Roman" w:cs="Times New Roman"/>
          <w:sz w:val="24"/>
          <w:szCs w:val="24"/>
        </w:rPr>
        <w:t xml:space="preserve">Комиссия </w:t>
      </w:r>
      <w:proofErr w:type="gramStart"/>
      <w:r w:rsidRPr="00A81B2D">
        <w:rPr>
          <w:rFonts w:ascii="Times New Roman" w:hAnsi="Times New Roman" w:cs="Times New Roman"/>
          <w:sz w:val="24"/>
          <w:szCs w:val="24"/>
        </w:rPr>
        <w:t>Красноярского</w:t>
      </w:r>
      <w:proofErr w:type="gramEnd"/>
      <w:r w:rsidRPr="00A81B2D">
        <w:rPr>
          <w:rFonts w:ascii="Times New Roman" w:hAnsi="Times New Roman" w:cs="Times New Roman"/>
          <w:sz w:val="24"/>
          <w:szCs w:val="24"/>
        </w:rPr>
        <w:t xml:space="preserve"> УФАС России по контролю в сфере закупок в составе: </w:t>
      </w:r>
      <w:proofErr w:type="gramStart"/>
      <w:r w:rsidRPr="00A81B2D">
        <w:rPr>
          <w:rFonts w:ascii="Times New Roman" w:hAnsi="Times New Roman" w:cs="Times New Roman"/>
          <w:sz w:val="24"/>
          <w:szCs w:val="24"/>
        </w:rPr>
        <w:t xml:space="preserve">Председатель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заместителя</w:t>
      </w:r>
      <w:r w:rsidRPr="00A81B2D">
        <w:rPr>
          <w:rFonts w:ascii="Times New Roman" w:hAnsi="Times New Roman" w:cs="Times New Roman"/>
          <w:sz w:val="24"/>
          <w:szCs w:val="24"/>
        </w:rPr>
        <w:t xml:space="preserve"> руководителя управления-начальник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81B2D">
        <w:rPr>
          <w:rFonts w:ascii="Times New Roman" w:hAnsi="Times New Roman" w:cs="Times New Roman"/>
          <w:sz w:val="24"/>
          <w:szCs w:val="24"/>
        </w:rPr>
        <w:t xml:space="preserve"> аналитического отдела</w:t>
      </w:r>
      <w:r>
        <w:rPr>
          <w:rFonts w:ascii="Times New Roman" w:hAnsi="Times New Roman" w:cs="Times New Roman"/>
          <w:sz w:val="24"/>
          <w:szCs w:val="24"/>
        </w:rPr>
        <w:t>, начальник контрольного отдела А.А. Кириллова</w:t>
      </w:r>
      <w:r w:rsidRPr="00A81B2D">
        <w:rPr>
          <w:rFonts w:ascii="Times New Roman" w:hAnsi="Times New Roman" w:cs="Times New Roman"/>
          <w:sz w:val="24"/>
          <w:szCs w:val="24"/>
        </w:rPr>
        <w:t xml:space="preserve">, члены Комиссии – заместитель начальника отдела </w:t>
      </w:r>
      <w:proofErr w:type="spellStart"/>
      <w:r w:rsidRPr="00A81B2D"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 w:rsidRPr="00A81B2D">
        <w:rPr>
          <w:rFonts w:ascii="Times New Roman" w:hAnsi="Times New Roman" w:cs="Times New Roman"/>
          <w:sz w:val="24"/>
          <w:szCs w:val="24"/>
        </w:rPr>
        <w:t xml:space="preserve"> М.А., главный специалист-эксперт О.П. Чупрунова (далее – Комиссия), </w:t>
      </w:r>
      <w:r>
        <w:rPr>
          <w:rFonts w:ascii="Times New Roman" w:hAnsi="Times New Roman" w:cs="Times New Roman"/>
          <w:sz w:val="24"/>
          <w:szCs w:val="24"/>
        </w:rPr>
        <w:t>рассмотрев жалобу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12C6">
        <w:rPr>
          <w:rFonts w:ascii="Times New Roman" w:hAnsi="Times New Roman" w:cs="Times New Roman"/>
          <w:sz w:val="24"/>
          <w:szCs w:val="24"/>
        </w:rPr>
        <w:t>ООО «ГК «</w:t>
      </w:r>
      <w:proofErr w:type="spellStart"/>
      <w:r w:rsidRPr="00C412C6">
        <w:rPr>
          <w:rFonts w:ascii="Times New Roman" w:hAnsi="Times New Roman" w:cs="Times New Roman"/>
          <w:sz w:val="24"/>
          <w:szCs w:val="24"/>
        </w:rPr>
        <w:t>Медпром</w:t>
      </w:r>
      <w:proofErr w:type="spellEnd"/>
      <w:r w:rsidRPr="00C412C6">
        <w:rPr>
          <w:rFonts w:ascii="Times New Roman" w:hAnsi="Times New Roman" w:cs="Times New Roman"/>
          <w:sz w:val="24"/>
          <w:szCs w:val="24"/>
        </w:rPr>
        <w:t xml:space="preserve">» на </w:t>
      </w:r>
      <w:proofErr w:type="spellStart"/>
      <w:r w:rsidRPr="00C412C6">
        <w:rPr>
          <w:rFonts w:ascii="Times New Roman" w:hAnsi="Times New Roman" w:cs="Times New Roman"/>
          <w:sz w:val="24"/>
          <w:szCs w:val="24"/>
        </w:rPr>
        <w:t>дейсвия</w:t>
      </w:r>
      <w:proofErr w:type="spellEnd"/>
      <w:r w:rsidRPr="00C412C6">
        <w:rPr>
          <w:rFonts w:ascii="Times New Roman" w:hAnsi="Times New Roman" w:cs="Times New Roman"/>
          <w:sz w:val="24"/>
          <w:szCs w:val="24"/>
        </w:rPr>
        <w:t xml:space="preserve"> аукционной комиссии Агентства государственного заказа Красноярского края (далее – аукционная комиссия) при определении поставщика (подрядчика, исполнителя) путём проведения электронного аукциона ЭА-№-6754/23 «Аппарат рентгеновский стационарный</w:t>
      </w:r>
      <w:proofErr w:type="gramEnd"/>
      <w:r w:rsidRPr="00C412C6">
        <w:rPr>
          <w:rFonts w:ascii="Times New Roman" w:hAnsi="Times New Roman" w:cs="Times New Roman"/>
          <w:sz w:val="24"/>
          <w:szCs w:val="24"/>
        </w:rPr>
        <w:t xml:space="preserve"> для рентгенографии цифровой», размещенного на электронной торговой </w:t>
      </w:r>
      <w:bookmarkStart w:id="0" w:name="_GoBack"/>
      <w:bookmarkEnd w:id="0"/>
      <w:r w:rsidRPr="00C412C6">
        <w:rPr>
          <w:rFonts w:ascii="Times New Roman" w:hAnsi="Times New Roman" w:cs="Times New Roman"/>
          <w:sz w:val="24"/>
          <w:szCs w:val="24"/>
        </w:rPr>
        <w:t>площадке ООО ЭТП «Газпромбанк» (далее – оператор электронной площадки)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16E9B">
        <w:rPr>
          <w:rFonts w:ascii="Times New Roman" w:hAnsi="Times New Roman" w:cs="Times New Roman"/>
          <w:sz w:val="24"/>
          <w:szCs w:val="24"/>
        </w:rPr>
        <w:t>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нужд:</w:t>
      </w:r>
    </w:p>
    <w:p w:rsidR="00C412C6" w:rsidRPr="00016E9B" w:rsidRDefault="00C412C6" w:rsidP="00C412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аукционной комиссии, оператору электронной площадки необходимо отменить все протоколы, составленные в ходе проведения электронного аукциона. </w:t>
      </w:r>
    </w:p>
    <w:p w:rsidR="00C412C6" w:rsidRPr="00016E9B" w:rsidRDefault="00C412C6" w:rsidP="00C412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12C6" w:rsidRPr="00016E9B" w:rsidRDefault="00C412C6" w:rsidP="00C412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внести изменения в извещение об осуществлении закупки и прилагаемые электронные документы с учетом выводов, изложенных в решении Красноярского УФАС России №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024/06/106-1197/</w:t>
      </w:r>
      <w:r w:rsidRPr="0044343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2023</w:t>
      </w:r>
      <w:r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;</w:t>
      </w:r>
    </w:p>
    <w:p w:rsidR="00C412C6" w:rsidRPr="00016E9B" w:rsidRDefault="00C412C6" w:rsidP="00C412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итогов. Назначить новую дату подведения итогов определения исполнителя.</w:t>
      </w:r>
    </w:p>
    <w:p w:rsidR="00C412C6" w:rsidRPr="00016E9B" w:rsidRDefault="00C412C6" w:rsidP="00C412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аукционной комиссии, оператору электронной площадки осуществить дальнейшее проведение процедуры определения поставщика (подрядчика, исполнителя) в 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соответствии с требованиями законодательства Российской Федерации о контрактной системе в сфере закупок и с учетом выводов, содержащихся в решени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Комиссии от 05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.05.2023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024/06/1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06-1197</w:t>
      </w:r>
      <w:r w:rsidRPr="0044343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/2023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:rsidR="00C412C6" w:rsidRDefault="00C412C6" w:rsidP="00C412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. Указанное предписание необ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ходимо исполнить в срок до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9.05.2023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412C6" w:rsidRPr="00B75152" w:rsidRDefault="00C412C6" w:rsidP="00C412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исполнении предписания сообщить в адрес Красноярского УФАС России в течение 2 дней </w:t>
      </w:r>
      <w:proofErr w:type="gramStart"/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исполнения</w:t>
      </w:r>
      <w:proofErr w:type="gramEnd"/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предписания путем представления сведений с приложением подтверждений о результатах рассмотрения аукционной комиссией заявок, поступивших на участие в электронном аукционе.</w:t>
      </w:r>
    </w:p>
    <w:p w:rsidR="00C412C6" w:rsidRPr="00B75152" w:rsidRDefault="00C412C6" w:rsidP="00C412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2C6" w:rsidRPr="00B75152" w:rsidRDefault="00C412C6" w:rsidP="00C412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 w:rsidR="00C412C6" w:rsidRPr="00016E9B" w:rsidRDefault="00C412C6" w:rsidP="00C412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412C6" w:rsidRPr="00016E9B" w:rsidRDefault="00C412C6" w:rsidP="00C412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412C6" w:rsidRPr="00016E9B" w:rsidRDefault="00C412C6" w:rsidP="00C412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Председатель Комисс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ии: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А.А. Кириллова</w:t>
      </w:r>
    </w:p>
    <w:p w:rsidR="00C412C6" w:rsidRPr="00016E9B" w:rsidRDefault="00C412C6" w:rsidP="00C412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412C6" w:rsidRPr="00016E9B" w:rsidRDefault="00C412C6" w:rsidP="00C412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>Члены Комиссии: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Грицай</w:t>
      </w:r>
      <w:proofErr w:type="spellEnd"/>
    </w:p>
    <w:p w:rsidR="00C412C6" w:rsidRPr="00016E9B" w:rsidRDefault="00C412C6" w:rsidP="00C412C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412C6" w:rsidRPr="00A277E7" w:rsidRDefault="00C412C6" w:rsidP="00C412C6">
      <w:pPr>
        <w:rPr>
          <w:rFonts w:ascii="Times New Roman" w:hAnsi="Times New Roman" w:cs="Times New Roman"/>
          <w:sz w:val="24"/>
          <w:szCs w:val="24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О.П. Чупрунов</w:t>
      </w:r>
    </w:p>
    <w:p w:rsidR="00C412C6" w:rsidRDefault="00C412C6" w:rsidP="00C412C6"/>
    <w:p w:rsidR="00C0579E" w:rsidRPr="00C412C6" w:rsidRDefault="00C0579E">
      <w:pPr>
        <w:rPr>
          <w:rFonts w:ascii="Times New Roman" w:hAnsi="Times New Roman" w:cs="Times New Roman"/>
          <w:sz w:val="24"/>
          <w:szCs w:val="24"/>
        </w:rPr>
      </w:pPr>
    </w:p>
    <w:sectPr w:rsidR="00C0579E" w:rsidRPr="00C412C6" w:rsidSect="00A277E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2C6"/>
    <w:rsid w:val="00C0579E"/>
    <w:rsid w:val="00C4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2C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12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412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2C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12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412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etpgpb.ru" TargetMode="External"/><Relationship Id="rId5" Type="http://schemas.openxmlformats.org/officeDocument/2006/relationships/hyperlink" Target="mailto:agz_bochkarev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Олеся Петровна</dc:creator>
  <cp:lastModifiedBy>Петренко Олеся Петровна</cp:lastModifiedBy>
  <cp:revision>1</cp:revision>
  <dcterms:created xsi:type="dcterms:W3CDTF">2023-05-15T01:47:00Z</dcterms:created>
  <dcterms:modified xsi:type="dcterms:W3CDTF">2023-05-15T01:50:00Z</dcterms:modified>
</cp:coreProperties>
</file>