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13304" w:rsidRPr="009C773B" w:rsidTr="00130EB6">
        <w:tc>
          <w:tcPr>
            <w:tcW w:w="4785" w:type="dxa"/>
          </w:tcPr>
          <w:p w:rsidR="00A13304" w:rsidRDefault="00A13304" w:rsidP="00130E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6" w:type="dxa"/>
          </w:tcPr>
          <w:p w:rsidR="00A13304" w:rsidRPr="009C773B" w:rsidRDefault="00A13304" w:rsidP="0013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73B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9C773B">
              <w:rPr>
                <w:rFonts w:ascii="Times New Roman" w:hAnsi="Times New Roman" w:cs="Times New Roman"/>
                <w:sz w:val="24"/>
                <w:szCs w:val="24"/>
              </w:rPr>
              <w:t>Электромонтажстрой</w:t>
            </w:r>
            <w:proofErr w:type="spellEnd"/>
            <w:r w:rsidRPr="009C773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13304" w:rsidRPr="009C773B" w:rsidRDefault="00A13304" w:rsidP="0013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C773B">
              <w:rPr>
                <w:rFonts w:ascii="Times New Roman" w:hAnsi="Times New Roman" w:cs="Times New Roman"/>
                <w:sz w:val="24"/>
                <w:szCs w:val="24"/>
              </w:rPr>
              <w:t>л. Батурина, 20, пом. 408, г. Красноярск, 660077</w:t>
            </w:r>
          </w:p>
          <w:p w:rsidR="00A13304" w:rsidRPr="009C773B" w:rsidRDefault="006D2EEA" w:rsidP="0013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A13304" w:rsidRPr="009C773B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elektroms</w:t>
              </w:r>
              <w:r w:rsidR="00A13304" w:rsidRPr="009C773B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A13304" w:rsidRPr="009C773B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inbox</w:t>
              </w:r>
              <w:r w:rsidR="00A13304" w:rsidRPr="009C773B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A13304" w:rsidRPr="009C773B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A13304" w:rsidRPr="009C773B" w:rsidRDefault="00A13304" w:rsidP="0013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304" w:rsidRPr="00A13304" w:rsidRDefault="00A13304" w:rsidP="0013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73B">
              <w:rPr>
                <w:rFonts w:ascii="Times New Roman" w:hAnsi="Times New Roman" w:cs="Times New Roman"/>
                <w:sz w:val="24"/>
                <w:szCs w:val="24"/>
              </w:rPr>
              <w:t>КГАУ «Красноярский музыкальный театр»</w:t>
            </w:r>
          </w:p>
          <w:p w:rsidR="00A13304" w:rsidRPr="009C773B" w:rsidRDefault="00A13304" w:rsidP="0013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73B">
              <w:rPr>
                <w:rFonts w:ascii="Times New Roman" w:hAnsi="Times New Roman" w:cs="Times New Roman"/>
                <w:sz w:val="24"/>
                <w:szCs w:val="24"/>
              </w:rPr>
              <w:t>Мира, Д.129, г. Красноярск, 660021</w:t>
            </w:r>
          </w:p>
          <w:p w:rsidR="00A13304" w:rsidRPr="009C773B" w:rsidRDefault="006D2EEA" w:rsidP="0013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A13304" w:rsidRPr="009C773B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moshkinans@muztk.ru</w:t>
              </w:r>
            </w:hyperlink>
          </w:p>
          <w:p w:rsidR="00A13304" w:rsidRPr="009C773B" w:rsidRDefault="00A13304" w:rsidP="0013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304" w:rsidRPr="009C773B" w:rsidRDefault="00A13304" w:rsidP="00130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73B">
              <w:rPr>
                <w:rFonts w:ascii="Times New Roman" w:hAnsi="Times New Roman" w:cs="Times New Roman"/>
                <w:sz w:val="24"/>
                <w:szCs w:val="24"/>
              </w:rPr>
              <w:t>ООО «РТС-тендер»</w:t>
            </w:r>
          </w:p>
          <w:p w:rsidR="00A13304" w:rsidRPr="009C773B" w:rsidRDefault="00A13304" w:rsidP="00130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73B">
              <w:rPr>
                <w:rFonts w:ascii="Times New Roman" w:hAnsi="Times New Roman" w:cs="Times New Roman"/>
                <w:sz w:val="24"/>
                <w:szCs w:val="24"/>
              </w:rPr>
              <w:t>наб. Тараса Шевченко, д.23А, сектор В, 25 этаж, г. Москва, 121151</w:t>
            </w:r>
          </w:p>
          <w:p w:rsidR="00A13304" w:rsidRPr="009C773B" w:rsidRDefault="006D2EEA" w:rsidP="00130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A13304" w:rsidRPr="009C773B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ko</w:t>
              </w:r>
              <w:r w:rsidR="00A13304" w:rsidRPr="009C773B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A13304" w:rsidRPr="009C773B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rts</w:t>
              </w:r>
              <w:r w:rsidR="00A13304" w:rsidRPr="009C773B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A13304" w:rsidRPr="009C773B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tender</w:t>
              </w:r>
              <w:r w:rsidR="00A13304" w:rsidRPr="009C773B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A13304" w:rsidRPr="009C773B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</w:tbl>
    <w:p w:rsidR="00A13304" w:rsidRDefault="00A13304" w:rsidP="00AF64D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64D5" w:rsidRDefault="00AF64D5" w:rsidP="00AF64D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№ 024/06/106-1206/2023</w:t>
      </w:r>
    </w:p>
    <w:p w:rsidR="00AF64D5" w:rsidRDefault="00AF64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 мая 2023 года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г. Красноярск</w:t>
      </w:r>
    </w:p>
    <w:p w:rsidR="00A13304" w:rsidRDefault="00AF64D5" w:rsidP="00A133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688A">
        <w:rPr>
          <w:rFonts w:ascii="Times New Roman" w:hAnsi="Times New Roman" w:cs="Times New Roman"/>
          <w:sz w:val="24"/>
          <w:szCs w:val="24"/>
        </w:rPr>
        <w:t xml:space="preserve">Комиссия Красноярского УФАС России в составе: Председатель – </w:t>
      </w:r>
      <w:proofErr w:type="spellStart"/>
      <w:r w:rsidRPr="007F688A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Pr="007F688A">
        <w:rPr>
          <w:rFonts w:ascii="Times New Roman" w:hAnsi="Times New Roman" w:cs="Times New Roman"/>
          <w:sz w:val="24"/>
          <w:szCs w:val="24"/>
        </w:rPr>
        <w:t xml:space="preserve"> заместителя руководителя - начальника аналитического отдела, начальник контрольного отдела А.А. Кириллова, заместитель начальника отдела </w:t>
      </w:r>
      <w:r>
        <w:rPr>
          <w:rFonts w:ascii="Times New Roman" w:hAnsi="Times New Roman" w:cs="Times New Roman"/>
          <w:sz w:val="24"/>
          <w:szCs w:val="24"/>
        </w:rPr>
        <w:t xml:space="preserve">М.А.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Грицай</w:t>
      </w:r>
      <w:proofErr w:type="spellEnd"/>
      <w:r>
        <w:rPr>
          <w:rFonts w:ascii="Times New Roman" w:hAnsi="Times New Roman" w:cs="Times New Roman"/>
          <w:sz w:val="24"/>
          <w:szCs w:val="24"/>
        </w:rPr>
        <w:t>, главный специалист</w:t>
      </w:r>
      <w:r w:rsidRPr="007F688A">
        <w:rPr>
          <w:rFonts w:ascii="Times New Roman" w:hAnsi="Times New Roman" w:cs="Times New Roman"/>
          <w:sz w:val="24"/>
          <w:szCs w:val="24"/>
        </w:rPr>
        <w:t>–эксперт О.П. Чупрунова, рассмотрев жалобу</w:t>
      </w:r>
      <w:r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Электромонтажстрой</w:t>
      </w:r>
      <w:proofErr w:type="spellEnd"/>
      <w:r w:rsidRPr="007F688A">
        <w:rPr>
          <w:rFonts w:ascii="Times New Roman" w:hAnsi="Times New Roman" w:cs="Times New Roman"/>
          <w:sz w:val="24"/>
          <w:szCs w:val="24"/>
        </w:rPr>
        <w:t>» (далее – податель жалобы) на действия</w:t>
      </w:r>
      <w:r w:rsidR="00615254">
        <w:rPr>
          <w:rFonts w:ascii="Times New Roman" w:hAnsi="Times New Roman" w:cs="Times New Roman"/>
          <w:sz w:val="24"/>
          <w:szCs w:val="24"/>
        </w:rPr>
        <w:t xml:space="preserve"> </w:t>
      </w:r>
      <w:r w:rsidR="00A13304" w:rsidRPr="00E94440">
        <w:rPr>
          <w:rFonts w:ascii="Times New Roman" w:hAnsi="Times New Roman" w:cs="Times New Roman"/>
          <w:sz w:val="24"/>
          <w:szCs w:val="24"/>
        </w:rPr>
        <w:t xml:space="preserve">заказчика – </w:t>
      </w:r>
      <w:r w:rsidR="00A13304">
        <w:rPr>
          <w:rFonts w:ascii="Times New Roman" w:hAnsi="Times New Roman" w:cs="Times New Roman"/>
          <w:sz w:val="24"/>
          <w:szCs w:val="24"/>
        </w:rPr>
        <w:t xml:space="preserve">КГАУ «Красноярский музыкальный театр» (далее – заказчик) </w:t>
      </w:r>
      <w:r w:rsidR="00A13304" w:rsidRPr="00E94440">
        <w:rPr>
          <w:rFonts w:ascii="Times New Roman" w:hAnsi="Times New Roman" w:cs="Times New Roman"/>
          <w:sz w:val="24"/>
          <w:szCs w:val="24"/>
        </w:rPr>
        <w:t xml:space="preserve">при определении поставщика (подрядчика, исполнителя) путем </w:t>
      </w:r>
      <w:r w:rsidR="00A13304">
        <w:rPr>
          <w:rFonts w:ascii="Times New Roman" w:hAnsi="Times New Roman" w:cs="Times New Roman"/>
          <w:sz w:val="24"/>
          <w:szCs w:val="24"/>
        </w:rPr>
        <w:t>электронного аукциона «</w:t>
      </w:r>
      <w:r w:rsidR="00A13304" w:rsidRPr="001525FF">
        <w:rPr>
          <w:rFonts w:ascii="Times New Roman" w:hAnsi="Times New Roman" w:cs="Times New Roman"/>
          <w:sz w:val="24"/>
          <w:szCs w:val="24"/>
        </w:rPr>
        <w:t>Реконструкция входной группы центрального входа и фасада здания Краевого государст</w:t>
      </w:r>
      <w:r w:rsidR="00A13304">
        <w:rPr>
          <w:rFonts w:ascii="Times New Roman" w:hAnsi="Times New Roman" w:cs="Times New Roman"/>
          <w:sz w:val="24"/>
          <w:szCs w:val="24"/>
        </w:rPr>
        <w:t>венного автономного учреждения «Красноярский музыкальный театр»</w:t>
      </w:r>
      <w:r w:rsidR="00A13304" w:rsidRPr="001525FF">
        <w:rPr>
          <w:rFonts w:ascii="Times New Roman" w:hAnsi="Times New Roman" w:cs="Times New Roman"/>
          <w:sz w:val="24"/>
          <w:szCs w:val="24"/>
        </w:rPr>
        <w:t xml:space="preserve"> (пр-т Мира, д. 129, г. Красноярск)</w:t>
      </w:r>
      <w:r w:rsidR="00A13304">
        <w:rPr>
          <w:rFonts w:ascii="Times New Roman" w:hAnsi="Times New Roman" w:cs="Times New Roman"/>
          <w:sz w:val="24"/>
          <w:szCs w:val="24"/>
        </w:rPr>
        <w:t>»</w:t>
      </w:r>
      <w:r w:rsidR="00A13304" w:rsidRPr="00E94440">
        <w:rPr>
          <w:rFonts w:ascii="Times New Roman" w:hAnsi="Times New Roman" w:cs="Times New Roman"/>
          <w:sz w:val="24"/>
          <w:szCs w:val="24"/>
        </w:rPr>
        <w:t xml:space="preserve">, размещенного на электронной площадке </w:t>
      </w:r>
      <w:r w:rsidR="00A13304">
        <w:rPr>
          <w:rFonts w:ascii="Times New Roman" w:hAnsi="Times New Roman" w:cs="Times New Roman"/>
          <w:sz w:val="24"/>
          <w:szCs w:val="24"/>
        </w:rPr>
        <w:t>ООО «РТС-тендер</w:t>
      </w:r>
      <w:r w:rsidR="00A13304" w:rsidRPr="00CE65AA">
        <w:rPr>
          <w:rFonts w:ascii="Times New Roman" w:hAnsi="Times New Roman" w:cs="Times New Roman"/>
          <w:sz w:val="24"/>
          <w:szCs w:val="24"/>
        </w:rPr>
        <w:t xml:space="preserve">» </w:t>
      </w:r>
      <w:r w:rsidR="00A13304" w:rsidRPr="008A37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(далее – оператор электронной площадки), </w:t>
      </w:r>
      <w:r w:rsidR="00A13304">
        <w:rPr>
          <w:rFonts w:ascii="Times New Roman" w:hAnsi="Times New Roman" w:cs="Times New Roman"/>
          <w:sz w:val="24"/>
          <w:szCs w:val="24"/>
          <w:shd w:val="clear" w:color="auto" w:fill="FFFFFF"/>
        </w:rPr>
        <w:t>установила следующее.</w:t>
      </w:r>
    </w:p>
    <w:p w:rsidR="00A13304" w:rsidRPr="008A37F2" w:rsidRDefault="00A13304" w:rsidP="00A133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адрес Красноярского УФАС России поступила жалоба </w:t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Электромонтажстрой</w:t>
      </w:r>
      <w:proofErr w:type="spellEnd"/>
      <w:r w:rsidRPr="007F688A">
        <w:rPr>
          <w:rFonts w:ascii="Times New Roman" w:hAnsi="Times New Roman" w:cs="Times New Roman"/>
          <w:sz w:val="24"/>
          <w:szCs w:val="24"/>
        </w:rPr>
        <w:t>» на действия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440">
        <w:rPr>
          <w:rFonts w:ascii="Times New Roman" w:hAnsi="Times New Roman" w:cs="Times New Roman"/>
          <w:sz w:val="24"/>
          <w:szCs w:val="24"/>
        </w:rPr>
        <w:t xml:space="preserve">заказчика при определении поставщика (подрядчика, исполнителя) путем </w:t>
      </w:r>
      <w:r>
        <w:rPr>
          <w:rFonts w:ascii="Times New Roman" w:hAnsi="Times New Roman" w:cs="Times New Roman"/>
          <w:sz w:val="24"/>
          <w:szCs w:val="24"/>
        </w:rPr>
        <w:t>электронного аукциона «</w:t>
      </w:r>
      <w:r w:rsidRPr="001525FF">
        <w:rPr>
          <w:rFonts w:ascii="Times New Roman" w:hAnsi="Times New Roman" w:cs="Times New Roman"/>
          <w:sz w:val="24"/>
          <w:szCs w:val="24"/>
        </w:rPr>
        <w:t>Реконструкция входной группы центрального входа и фасада здания Краевого государст</w:t>
      </w:r>
      <w:r>
        <w:rPr>
          <w:rFonts w:ascii="Times New Roman" w:hAnsi="Times New Roman" w:cs="Times New Roman"/>
          <w:sz w:val="24"/>
          <w:szCs w:val="24"/>
        </w:rPr>
        <w:t>венного автономного учреждения «Красноярский музыкальный театр»</w:t>
      </w:r>
      <w:r w:rsidRPr="001525FF">
        <w:rPr>
          <w:rFonts w:ascii="Times New Roman" w:hAnsi="Times New Roman" w:cs="Times New Roman"/>
          <w:sz w:val="24"/>
          <w:szCs w:val="24"/>
        </w:rPr>
        <w:t xml:space="preserve"> (пр-т Мира, д. 129, г. Красноярск)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A37F2">
        <w:rPr>
          <w:rFonts w:ascii="Times New Roman" w:hAnsi="Times New Roman" w:cs="Times New Roman"/>
          <w:sz w:val="24"/>
          <w:szCs w:val="24"/>
          <w:shd w:val="clear" w:color="auto" w:fill="FFFFFF"/>
        </w:rPr>
        <w:t>номер извещения №</w:t>
      </w:r>
      <w:r w:rsidRPr="00001603">
        <w:t xml:space="preserve"> </w:t>
      </w:r>
      <w:hyperlink r:id="rId8" w:tgtFrame="_blank" w:history="1">
        <w:r w:rsidRPr="001525F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1019200001123000001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  <w:r w:rsidRPr="001525F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A13304" w:rsidRPr="008A37F2" w:rsidRDefault="00A13304" w:rsidP="00A13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37F2">
        <w:rPr>
          <w:rFonts w:ascii="Times New Roman" w:hAnsi="Times New Roman" w:cs="Times New Roman"/>
          <w:sz w:val="24"/>
          <w:szCs w:val="24"/>
        </w:rPr>
        <w:t>Существо жалобы: составление извещения с нарушением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A13304" w:rsidRPr="008A37F2" w:rsidRDefault="00A13304" w:rsidP="00A13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37F2">
        <w:rPr>
          <w:rFonts w:ascii="Times New Roman" w:hAnsi="Times New Roman" w:cs="Times New Roman"/>
          <w:sz w:val="24"/>
          <w:szCs w:val="24"/>
        </w:rPr>
        <w:t>Жалоба поступила в адрес Красноярского УФАС России в срок, установленный частью 2 статьи 105 Закона о контрактной системе, соответствует требованиям части 4 статьи 105 указанного закона, в связи с чем, подлежит принятию к рассмотрению по существу.</w:t>
      </w:r>
    </w:p>
    <w:p w:rsidR="00A13304" w:rsidRDefault="00A13304" w:rsidP="00A13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41C">
        <w:rPr>
          <w:rFonts w:ascii="Times New Roman" w:hAnsi="Times New Roman" w:cs="Times New Roman"/>
          <w:sz w:val="24"/>
          <w:szCs w:val="24"/>
        </w:rPr>
        <w:t>В адреса подателя жалобы, заказчика, аукционной комиссии заказчика и оператора электронной площадки было направлено уведомление о содержании жалобы с информацией о месте и времени ее рассмотрения.</w:t>
      </w:r>
    </w:p>
    <w:p w:rsidR="00A13304" w:rsidRDefault="00A13304" w:rsidP="00A13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Рассмотрение жалобы по существу состоялось в присутствии представителя подателя жалобы, представителей заказчика.</w:t>
      </w:r>
    </w:p>
    <w:p w:rsidR="00A13304" w:rsidRDefault="00A13304" w:rsidP="00A13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со</w:t>
      </w:r>
      <w:r w:rsidR="00615254">
        <w:rPr>
          <w:rFonts w:ascii="Times New Roman" w:hAnsi="Times New Roman" w:cs="Times New Roman"/>
          <w:sz w:val="24"/>
          <w:szCs w:val="24"/>
        </w:rPr>
        <w:t xml:space="preserve">держания жалобы следует, что в </w:t>
      </w:r>
      <w:r>
        <w:rPr>
          <w:rFonts w:ascii="Times New Roman" w:hAnsi="Times New Roman" w:cs="Times New Roman"/>
          <w:sz w:val="24"/>
          <w:szCs w:val="24"/>
        </w:rPr>
        <w:t>проектной документации, являющейся частью извещения о проведении закупки</w:t>
      </w:r>
      <w:r w:rsidR="0061525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содержится указание на вид облицовочных панелей, а именно –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Металломинеральные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панели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КаспанМеталлоМагнезит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Податель жалобы указывает, что производителем таких панелей является единственный производитель, в случае если производство таких панелей будет прекращено, то </w:t>
      </w:r>
      <w:r>
        <w:rPr>
          <w:rFonts w:ascii="Times New Roman" w:hAnsi="Times New Roman" w:cs="Times New Roman"/>
          <w:sz w:val="24"/>
          <w:szCs w:val="24"/>
        </w:rPr>
        <w:lastRenderedPageBreak/>
        <w:t>существует вероятность неисполнения условий контракта, заключенного по результатам проведения закупки</w:t>
      </w:r>
      <w:r w:rsidR="00514E7E">
        <w:rPr>
          <w:rFonts w:ascii="Times New Roman" w:hAnsi="Times New Roman" w:cs="Times New Roman"/>
          <w:sz w:val="24"/>
          <w:szCs w:val="24"/>
        </w:rPr>
        <w:t>. В связи с указанным податель жалобы полагает, что в действиях заказчика имеется нарушение статьи 17 Федерального закона от 26.07.2006 №135-ФЗ «О защите конкуренции» (далее – Закон о защите конкуренции»).</w:t>
      </w:r>
    </w:p>
    <w:p w:rsidR="00514E7E" w:rsidRDefault="00514E7E" w:rsidP="00A13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Представители заказчика с доводами жалобы не согласны, представили мотивированные возражения.</w:t>
      </w:r>
    </w:p>
    <w:p w:rsidR="00615254" w:rsidRDefault="00615254" w:rsidP="00514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5254">
        <w:rPr>
          <w:rFonts w:ascii="Times New Roman" w:hAnsi="Times New Roman" w:cs="Times New Roman"/>
          <w:sz w:val="24"/>
          <w:szCs w:val="24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информационно-телекоммуникационной сети Интернет (далее –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 w:rsidR="00514E7E" w:rsidRPr="00F4641C" w:rsidRDefault="00514E7E" w:rsidP="00514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41C">
        <w:rPr>
          <w:rFonts w:ascii="Times New Roman" w:hAnsi="Times New Roman" w:cs="Times New Roman"/>
          <w:sz w:val="24"/>
          <w:szCs w:val="24"/>
        </w:rPr>
        <w:t xml:space="preserve">В связи с возникшей потребностью заказчиком были совершены действия по определению поставщика (подрядчика, исполнителя) путем проведения электронного аукциона </w:t>
      </w:r>
      <w:r w:rsidR="001B12BC">
        <w:rPr>
          <w:rFonts w:ascii="Times New Roman" w:hAnsi="Times New Roman" w:cs="Times New Roman"/>
          <w:sz w:val="24"/>
          <w:szCs w:val="24"/>
        </w:rPr>
        <w:t>«</w:t>
      </w:r>
      <w:r w:rsidR="001B12BC" w:rsidRPr="001525FF">
        <w:rPr>
          <w:rFonts w:ascii="Times New Roman" w:hAnsi="Times New Roman" w:cs="Times New Roman"/>
          <w:sz w:val="24"/>
          <w:szCs w:val="24"/>
        </w:rPr>
        <w:t>Реконструкция входной группы центрального входа и фасада здания Краевого государст</w:t>
      </w:r>
      <w:r w:rsidR="001B12BC">
        <w:rPr>
          <w:rFonts w:ascii="Times New Roman" w:hAnsi="Times New Roman" w:cs="Times New Roman"/>
          <w:sz w:val="24"/>
          <w:szCs w:val="24"/>
        </w:rPr>
        <w:t>венного автономного учреждения «Красноярский музыкальный театр»</w:t>
      </w:r>
      <w:r w:rsidR="001B12BC" w:rsidRPr="001525FF">
        <w:rPr>
          <w:rFonts w:ascii="Times New Roman" w:hAnsi="Times New Roman" w:cs="Times New Roman"/>
          <w:sz w:val="24"/>
          <w:szCs w:val="24"/>
        </w:rPr>
        <w:t xml:space="preserve"> (пр-т Мира, д. 129, г. Красноярск)</w:t>
      </w:r>
      <w:r w:rsidR="001B12BC">
        <w:rPr>
          <w:rFonts w:ascii="Times New Roman" w:hAnsi="Times New Roman" w:cs="Times New Roman"/>
          <w:sz w:val="24"/>
          <w:szCs w:val="24"/>
        </w:rPr>
        <w:t>».</w:t>
      </w:r>
    </w:p>
    <w:p w:rsidR="00514E7E" w:rsidRPr="00F4641C" w:rsidRDefault="00514E7E" w:rsidP="00514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41C">
        <w:rPr>
          <w:rFonts w:ascii="Times New Roman" w:hAnsi="Times New Roman" w:cs="Times New Roman"/>
          <w:sz w:val="24"/>
          <w:szCs w:val="24"/>
        </w:rPr>
        <w:t xml:space="preserve"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1, 2 части 1 статьи 1). </w:t>
      </w:r>
    </w:p>
    <w:p w:rsidR="001B12BC" w:rsidRPr="00A46DF7" w:rsidRDefault="001B12BC" w:rsidP="001B12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6DF7">
        <w:rPr>
          <w:rFonts w:ascii="Times New Roman" w:hAnsi="Times New Roman" w:cs="Times New Roman"/>
          <w:sz w:val="24"/>
          <w:szCs w:val="24"/>
        </w:rPr>
        <w:t>Согласно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содержать, в том числе описание объекта закупки в соответствии со статьей 33 Закона о контрактной системе.</w:t>
      </w:r>
    </w:p>
    <w:p w:rsidR="001B12BC" w:rsidRDefault="001B12BC" w:rsidP="001B12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6DF7">
        <w:rPr>
          <w:rFonts w:ascii="Times New Roman" w:hAnsi="Times New Roman" w:cs="Times New Roman"/>
          <w:sz w:val="24"/>
          <w:szCs w:val="24"/>
        </w:rPr>
        <w:t>В силу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927B8D" w:rsidRPr="00927B8D" w:rsidRDefault="00927B8D" w:rsidP="00927B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B8D">
        <w:rPr>
          <w:rFonts w:ascii="Times New Roman" w:hAnsi="Times New Roman" w:cs="Times New Roman"/>
          <w:sz w:val="24"/>
          <w:szCs w:val="24"/>
        </w:rPr>
        <w:t xml:space="preserve">Согласно пункту 8 части 1 статьи 33 Закона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 в соответствии с указанным законодательством не требуется, а также случаев осуществления закупки в соответствии с </w:t>
      </w:r>
      <w:r w:rsidRPr="00927B8D">
        <w:rPr>
          <w:rFonts w:ascii="Times New Roman" w:hAnsi="Times New Roman" w:cs="Times New Roman"/>
          <w:sz w:val="24"/>
          <w:szCs w:val="24"/>
        </w:rPr>
        <w:lastRenderedPageBreak/>
        <w:t>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описание объекта закупки в соответствии с указанным пунктом является надлежащим исполнением требований пунктов 1 - 3 части 1, части 2 статьи 33 Закона о контрактной системе.</w:t>
      </w:r>
    </w:p>
    <w:p w:rsidR="00927B8D" w:rsidRPr="00927B8D" w:rsidRDefault="00927B8D" w:rsidP="00927B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B8D">
        <w:rPr>
          <w:rFonts w:ascii="Times New Roman" w:hAnsi="Times New Roman" w:cs="Times New Roman"/>
          <w:sz w:val="24"/>
          <w:szCs w:val="24"/>
        </w:rPr>
        <w:t xml:space="preserve">В соответствии со статьей 48 Градостроительного кодекса Российской Федерации (далее – </w:t>
      </w:r>
      <w:proofErr w:type="spellStart"/>
      <w:r w:rsidRPr="00927B8D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927B8D">
        <w:rPr>
          <w:rFonts w:ascii="Times New Roman" w:hAnsi="Times New Roman" w:cs="Times New Roman"/>
          <w:sz w:val="24"/>
          <w:szCs w:val="24"/>
        </w:rPr>
        <w:t xml:space="preserve"> РФ)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 w:rsidR="00927B8D" w:rsidRPr="00927B8D" w:rsidRDefault="00927B8D" w:rsidP="00927B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B8D">
        <w:rPr>
          <w:rFonts w:ascii="Times New Roman" w:hAnsi="Times New Roman" w:cs="Times New Roman"/>
          <w:sz w:val="24"/>
          <w:szCs w:val="24"/>
        </w:rPr>
        <w:t xml:space="preserve">Согласно части 4 статьи 48 </w:t>
      </w:r>
      <w:proofErr w:type="spellStart"/>
      <w:r w:rsidRPr="00927B8D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927B8D">
        <w:rPr>
          <w:rFonts w:ascii="Times New Roman" w:hAnsi="Times New Roman" w:cs="Times New Roman"/>
          <w:sz w:val="24"/>
          <w:szCs w:val="24"/>
        </w:rPr>
        <w:t xml:space="preserve"> РФ работы по договорам о подготовке проектной документации, внесению изменений в проектную документацию, заключенным с застройщиком, техническим заказчиком, лицом, ответственным за эксплуатацию здания, сооружения, региональным оператором,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архитектурно-строительного проектирования, если иное не предусмотрено настоящей статьей. Выполнение работ по подготовке проектной документации по таким договорам обеспечивается специалистами по организации архитектурно-строительного проектирования (главными инженерами проектов, главными архитекторами проектов). </w:t>
      </w:r>
    </w:p>
    <w:p w:rsidR="00927B8D" w:rsidRPr="00927B8D" w:rsidRDefault="00927B8D" w:rsidP="00927B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B8D">
        <w:rPr>
          <w:rFonts w:ascii="Times New Roman" w:hAnsi="Times New Roman" w:cs="Times New Roman"/>
          <w:sz w:val="24"/>
          <w:szCs w:val="24"/>
        </w:rPr>
        <w:t xml:space="preserve">Состав проектно-сметной документации определен статьей 48 </w:t>
      </w:r>
      <w:proofErr w:type="spellStart"/>
      <w:r w:rsidRPr="00927B8D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927B8D">
        <w:rPr>
          <w:rFonts w:ascii="Times New Roman" w:hAnsi="Times New Roman" w:cs="Times New Roman"/>
          <w:sz w:val="24"/>
          <w:szCs w:val="24"/>
        </w:rPr>
        <w:t xml:space="preserve"> РФ и Положением о составе разделов проектно-сметной документации, утвержденным Постановлением Правительства Российской Федерации от 06.02.2008 № 87.</w:t>
      </w:r>
    </w:p>
    <w:p w:rsidR="00927B8D" w:rsidRPr="00927B8D" w:rsidRDefault="00927B8D" w:rsidP="00927B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B8D">
        <w:rPr>
          <w:rFonts w:ascii="Times New Roman" w:hAnsi="Times New Roman" w:cs="Times New Roman"/>
          <w:sz w:val="24"/>
          <w:szCs w:val="24"/>
        </w:rPr>
        <w:t xml:space="preserve">Проектная документация состоит из </w:t>
      </w:r>
      <w:r>
        <w:rPr>
          <w:rFonts w:ascii="Times New Roman" w:hAnsi="Times New Roman" w:cs="Times New Roman"/>
          <w:sz w:val="24"/>
          <w:szCs w:val="24"/>
        </w:rPr>
        <w:t>текстовой и графической частей.</w:t>
      </w:r>
    </w:p>
    <w:p w:rsidR="00927B8D" w:rsidRPr="00927B8D" w:rsidRDefault="00927B8D" w:rsidP="00927B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B8D">
        <w:rPr>
          <w:rFonts w:ascii="Times New Roman" w:hAnsi="Times New Roman" w:cs="Times New Roman"/>
          <w:sz w:val="24"/>
          <w:szCs w:val="24"/>
        </w:rPr>
        <w:t>Текстовая часть содержит сведения в отношении объекта капитального строительства, описание принятых технических и иных решений, пояснения, ссылки на нормативные и (или) технические документы, используемые при подготовке проектной документации и результаты расчетов, обосновывающие принятые решения.</w:t>
      </w:r>
    </w:p>
    <w:p w:rsidR="00927B8D" w:rsidRPr="00927B8D" w:rsidRDefault="00927B8D" w:rsidP="00927B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B8D">
        <w:rPr>
          <w:rFonts w:ascii="Times New Roman" w:hAnsi="Times New Roman" w:cs="Times New Roman"/>
          <w:sz w:val="24"/>
          <w:szCs w:val="24"/>
        </w:rPr>
        <w:t>Графическая часть отображает принятые технические и иные решения и выполняется в виде чертежей, схем, планов и других документов в графической форме.</w:t>
      </w:r>
    </w:p>
    <w:p w:rsidR="00927B8D" w:rsidRPr="00927B8D" w:rsidRDefault="00927B8D" w:rsidP="00927B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B8D">
        <w:rPr>
          <w:rFonts w:ascii="Times New Roman" w:hAnsi="Times New Roman" w:cs="Times New Roman"/>
          <w:sz w:val="24"/>
          <w:szCs w:val="24"/>
        </w:rPr>
        <w:t>Иными словами, проектная документация содержит требования к результату выполняемых работ.</w:t>
      </w:r>
    </w:p>
    <w:p w:rsidR="00927B8D" w:rsidRPr="00A46DF7" w:rsidRDefault="00927B8D" w:rsidP="00927B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B8D">
        <w:rPr>
          <w:rFonts w:ascii="Times New Roman" w:hAnsi="Times New Roman" w:cs="Times New Roman"/>
          <w:sz w:val="24"/>
          <w:szCs w:val="24"/>
        </w:rPr>
        <w:t xml:space="preserve">Вместе с тем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 w:rsidRPr="00927B8D">
        <w:rPr>
          <w:rFonts w:ascii="Times New Roman" w:hAnsi="Times New Roman" w:cs="Times New Roman"/>
          <w:sz w:val="24"/>
          <w:szCs w:val="24"/>
        </w:rPr>
        <w:t xml:space="preserve"> отмечает, что проектная документация, являющаяся фактически описанием объекта закупки, не должна и не может противоречить требованиям пункта 1 части 1 статьи 33 Закона о контрактной системе в части недопустимости включения требований или указаний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проектной документации указания на товарный знак при условии сопровождения такого указания словами «или эквивалент».</w:t>
      </w:r>
    </w:p>
    <w:p w:rsidR="00514E7E" w:rsidRDefault="001B12BC" w:rsidP="00A13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Проанализировав извещение, Комиссия установила, что описание объекта закупки, равно как и проект контракта (приложение №1 к </w:t>
      </w:r>
      <w:r w:rsidR="00615254">
        <w:rPr>
          <w:rFonts w:ascii="Times New Roman" w:hAnsi="Times New Roman" w:cs="Times New Roman"/>
          <w:sz w:val="24"/>
          <w:szCs w:val="24"/>
        </w:rPr>
        <w:t xml:space="preserve">контракту «Техническое задание») </w:t>
      </w:r>
      <w:r>
        <w:rPr>
          <w:rFonts w:ascii="Times New Roman" w:hAnsi="Times New Roman" w:cs="Times New Roman"/>
          <w:sz w:val="24"/>
          <w:szCs w:val="24"/>
        </w:rPr>
        <w:t>содержит указание, что в случае наличия в проектно-сметной документации указания на товарные знаки, их следует считать со словами «эквивалент».</w:t>
      </w:r>
    </w:p>
    <w:p w:rsidR="001B12BC" w:rsidRDefault="001B12BC" w:rsidP="00A13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Коми</w:t>
      </w:r>
      <w:r w:rsidR="00927B8D">
        <w:rPr>
          <w:rFonts w:ascii="Times New Roman" w:hAnsi="Times New Roman" w:cs="Times New Roman"/>
          <w:sz w:val="24"/>
          <w:szCs w:val="24"/>
        </w:rPr>
        <w:t>ссией установлено, что проектная</w:t>
      </w:r>
      <w:r>
        <w:rPr>
          <w:rFonts w:ascii="Times New Roman" w:hAnsi="Times New Roman" w:cs="Times New Roman"/>
          <w:sz w:val="24"/>
          <w:szCs w:val="24"/>
        </w:rPr>
        <w:t xml:space="preserve"> документация, которая прошла государственную экспертизу и получила положительное заключение, содержит указание на применение материала для облицовочных панелей –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Металломинеральные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панели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КаспанМеталлоМагнезит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при выполнении работ. Представители заказчика не отрицают тот факт, что на территории Красноярского края имеется только один производитель, </w:t>
      </w:r>
      <w:r>
        <w:rPr>
          <w:rFonts w:ascii="Times New Roman" w:hAnsi="Times New Roman" w:cs="Times New Roman"/>
          <w:sz w:val="24"/>
          <w:szCs w:val="24"/>
        </w:rPr>
        <w:lastRenderedPageBreak/>
        <w:t>выпускающий панели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Металломинеральные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панели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КаспанМеталлоМагнезит</w:t>
      </w:r>
      <w:proofErr w:type="spellEnd"/>
      <w:r>
        <w:rPr>
          <w:rFonts w:ascii="Times New Roman" w:hAnsi="Times New Roman" w:cs="Times New Roman"/>
          <w:sz w:val="24"/>
          <w:szCs w:val="24"/>
        </w:rPr>
        <w:t>». При этом заказчик пояснил, что для него является важной характеристика панелей –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металломинеральные</w:t>
      </w:r>
      <w:proofErr w:type="spellEnd"/>
      <w:r>
        <w:rPr>
          <w:rFonts w:ascii="Times New Roman" w:hAnsi="Times New Roman" w:cs="Times New Roman"/>
          <w:sz w:val="24"/>
          <w:szCs w:val="24"/>
        </w:rPr>
        <w:t>». Подобные панели производятся разными производителями на территории РФ.</w:t>
      </w:r>
    </w:p>
    <w:p w:rsidR="001B12BC" w:rsidRDefault="00CC6A08" w:rsidP="00A13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того, представители заказ</w:t>
      </w:r>
      <w:r w:rsidR="001B12BC">
        <w:rPr>
          <w:rFonts w:ascii="Times New Roman" w:hAnsi="Times New Roman" w:cs="Times New Roman"/>
          <w:sz w:val="24"/>
          <w:szCs w:val="24"/>
        </w:rPr>
        <w:t xml:space="preserve">чика пояснили, что в случае невозможности победителя закупки выполнить работы с использованием </w:t>
      </w:r>
      <w:r>
        <w:rPr>
          <w:rFonts w:ascii="Times New Roman" w:hAnsi="Times New Roman" w:cs="Times New Roman"/>
          <w:sz w:val="24"/>
          <w:szCs w:val="24"/>
        </w:rPr>
        <w:t>панелей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Металломинеральные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панели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КаспанМеталлоМагнезит</w:t>
      </w:r>
      <w:proofErr w:type="spellEnd"/>
      <w:r>
        <w:rPr>
          <w:rFonts w:ascii="Times New Roman" w:hAnsi="Times New Roman" w:cs="Times New Roman"/>
          <w:sz w:val="24"/>
          <w:szCs w:val="24"/>
        </w:rPr>
        <w:t>», то он может выполнить работы с использованием их эквивалента. При этом определяющим фактором эквивалентности товаров является свойство панелей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металломинеральные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CC6A08" w:rsidRDefault="00CC6A08" w:rsidP="00A13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Учитывая, что извещение о проведении закупки составлено с учетом требований статьи 33 Закона о контрактной системе, предусматривающих использование эквивалента в отношении товара, имеющего товарный знак, </w:t>
      </w:r>
      <w:r w:rsidR="00927B8D">
        <w:rPr>
          <w:rFonts w:ascii="Times New Roman" w:hAnsi="Times New Roman" w:cs="Times New Roman"/>
          <w:sz w:val="24"/>
          <w:szCs w:val="24"/>
        </w:rPr>
        <w:t>содержит параметры, позволяющие определить эквивалентность по значимым для заказчика характеристикам,</w:t>
      </w:r>
      <w:r>
        <w:rPr>
          <w:rFonts w:ascii="Times New Roman" w:hAnsi="Times New Roman" w:cs="Times New Roman"/>
          <w:sz w:val="24"/>
          <w:szCs w:val="24"/>
        </w:rPr>
        <w:t xml:space="preserve"> Комиссия приходит к выводу об отсутствии в действиях заказчика нарушений статьи 42 Закона о контрактной системе.</w:t>
      </w:r>
    </w:p>
    <w:p w:rsidR="00CC6A08" w:rsidRDefault="00CC6A08" w:rsidP="00A13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Относительно довода подателя жалобы о том, что в действиях заказчика имеется нарушение статьи 17 Закона о защите конкуренции, Комиссия поясняет следующее.</w:t>
      </w:r>
    </w:p>
    <w:p w:rsidR="00CC6A08" w:rsidRDefault="00CC6A08" w:rsidP="00A13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 о защите конкуренции не входит в систему законодательства о контрактной системе, в рамках которого рассматривается настоящая жалобы и действует Комиссия Красноярского УФАС России.</w:t>
      </w:r>
    </w:p>
    <w:p w:rsidR="00CC6A08" w:rsidRDefault="00F1787C" w:rsidP="00A13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тем, что жалоба не содержит достаточных доказательств, свидетельствующих о признаках нарушения статьи 17 Закона о защите конкуренции, Комиссия не усматривает достаточных оснований для передачи жалобы для рассмотрения в рамках компетенции соответствующего структурного подразделения Красноярского УФАС России.</w:t>
      </w:r>
    </w:p>
    <w:p w:rsidR="00F1787C" w:rsidRPr="00F4641C" w:rsidRDefault="00F1787C" w:rsidP="00F17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41C">
        <w:rPr>
          <w:rFonts w:ascii="Times New Roman" w:hAnsi="Times New Roman" w:cs="Times New Roman"/>
          <w:sz w:val="24"/>
          <w:szCs w:val="24"/>
        </w:rPr>
        <w:t>В результате рассмотрения жалобы, проведения внеплановой проверки, руководствуясь частями 3, 15,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К</w:t>
      </w:r>
      <w:r>
        <w:rPr>
          <w:rFonts w:ascii="Times New Roman" w:hAnsi="Times New Roman" w:cs="Times New Roman"/>
          <w:sz w:val="24"/>
          <w:szCs w:val="24"/>
        </w:rPr>
        <w:t>расноярского УФАС России решила п</w:t>
      </w:r>
      <w:r w:rsidRPr="00F4641C">
        <w:rPr>
          <w:rFonts w:ascii="Times New Roman" w:hAnsi="Times New Roman" w:cs="Times New Roman"/>
          <w:sz w:val="24"/>
          <w:szCs w:val="24"/>
        </w:rPr>
        <w:t>ризнать жалоб</w:t>
      </w:r>
      <w:proofErr w:type="gramStart"/>
      <w:r w:rsidRPr="00F4641C">
        <w:rPr>
          <w:rFonts w:ascii="Times New Roman" w:hAnsi="Times New Roman" w:cs="Times New Roman"/>
          <w:sz w:val="24"/>
          <w:szCs w:val="24"/>
        </w:rPr>
        <w:t>у ООО</w:t>
      </w:r>
      <w:proofErr w:type="gramEnd"/>
      <w:r w:rsidRPr="00F4641C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Электромонтажстрой</w:t>
      </w:r>
      <w:r w:rsidRPr="00F4641C">
        <w:rPr>
          <w:rFonts w:ascii="Times New Roman" w:hAnsi="Times New Roman" w:cs="Times New Roman"/>
          <w:sz w:val="24"/>
          <w:szCs w:val="24"/>
        </w:rPr>
        <w:t>»  необоснованной.</w:t>
      </w:r>
    </w:p>
    <w:p w:rsidR="00F1787C" w:rsidRPr="00F4641C" w:rsidRDefault="00F1787C" w:rsidP="00F17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41C">
        <w:rPr>
          <w:rFonts w:ascii="Times New Roman" w:hAnsi="Times New Roman" w:cs="Times New Roman"/>
          <w:sz w:val="24"/>
          <w:szCs w:val="24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 w:rsidR="00F1787C" w:rsidRPr="00F4641C" w:rsidRDefault="00F1787C" w:rsidP="00F17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1787C" w:rsidRPr="00F4641C" w:rsidRDefault="00F1787C" w:rsidP="00F178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641C">
        <w:rPr>
          <w:rFonts w:ascii="Times New Roman" w:hAnsi="Times New Roman" w:cs="Times New Roman"/>
          <w:sz w:val="24"/>
          <w:szCs w:val="24"/>
        </w:rPr>
        <w:t>Председатель Комиссии:</w:t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="00927B8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4641C">
        <w:rPr>
          <w:rFonts w:ascii="Times New Roman" w:hAnsi="Times New Roman" w:cs="Times New Roman"/>
          <w:sz w:val="24"/>
          <w:szCs w:val="24"/>
        </w:rPr>
        <w:t>А.А. Кириллова</w:t>
      </w:r>
    </w:p>
    <w:p w:rsidR="00F1787C" w:rsidRPr="00F4641C" w:rsidRDefault="00F1787C" w:rsidP="00F17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1787C" w:rsidRPr="00F4641C" w:rsidRDefault="00F1787C" w:rsidP="00F178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641C">
        <w:rPr>
          <w:rFonts w:ascii="Times New Roman" w:hAnsi="Times New Roman" w:cs="Times New Roman"/>
          <w:sz w:val="24"/>
          <w:szCs w:val="24"/>
        </w:rPr>
        <w:t>Члены Комиссии:</w:t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927B8D">
        <w:rPr>
          <w:rFonts w:ascii="Times New Roman" w:hAnsi="Times New Roman" w:cs="Times New Roman"/>
          <w:sz w:val="24"/>
          <w:szCs w:val="24"/>
        </w:rPr>
        <w:t xml:space="preserve">   </w:t>
      </w:r>
      <w:r w:rsidR="006D2EEA">
        <w:rPr>
          <w:rFonts w:ascii="Times New Roman" w:hAnsi="Times New Roman" w:cs="Times New Roman"/>
          <w:sz w:val="24"/>
          <w:szCs w:val="24"/>
        </w:rPr>
        <w:t xml:space="preserve">         </w:t>
      </w:r>
      <w:bookmarkStart w:id="0" w:name="_GoBack"/>
      <w:bookmarkEnd w:id="0"/>
      <w:r w:rsidRPr="00F4641C">
        <w:rPr>
          <w:rFonts w:ascii="Times New Roman" w:hAnsi="Times New Roman" w:cs="Times New Roman"/>
          <w:sz w:val="24"/>
          <w:szCs w:val="24"/>
        </w:rPr>
        <w:t xml:space="preserve">М.А. </w:t>
      </w:r>
      <w:proofErr w:type="spellStart"/>
      <w:r w:rsidRPr="00F4641C">
        <w:rPr>
          <w:rFonts w:ascii="Times New Roman" w:hAnsi="Times New Roman" w:cs="Times New Roman"/>
          <w:sz w:val="24"/>
          <w:szCs w:val="24"/>
        </w:rPr>
        <w:t>Грицай</w:t>
      </w:r>
      <w:proofErr w:type="spellEnd"/>
      <w:r w:rsidRPr="00F4641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27B8D" w:rsidRDefault="00927B8D" w:rsidP="00F17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1787C" w:rsidRPr="00F4641C" w:rsidRDefault="00F1787C" w:rsidP="00F17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41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Pr="00F4641C">
        <w:rPr>
          <w:rFonts w:ascii="Times New Roman" w:hAnsi="Times New Roman" w:cs="Times New Roman"/>
          <w:sz w:val="24"/>
          <w:szCs w:val="24"/>
        </w:rPr>
        <w:tab/>
      </w:r>
      <w:r w:rsidR="00927B8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4641C">
        <w:rPr>
          <w:rFonts w:ascii="Times New Roman" w:hAnsi="Times New Roman" w:cs="Times New Roman"/>
          <w:sz w:val="24"/>
          <w:szCs w:val="24"/>
        </w:rPr>
        <w:t>О.П. Чупрунова</w:t>
      </w:r>
    </w:p>
    <w:p w:rsidR="00F1787C" w:rsidRPr="00F4641C" w:rsidRDefault="00F1787C" w:rsidP="00F17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1787C" w:rsidRPr="00F4641C" w:rsidRDefault="00F1787C" w:rsidP="00F17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1787C" w:rsidRPr="00F4641C" w:rsidRDefault="00F1787C" w:rsidP="00F17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1787C" w:rsidRPr="00514E7E" w:rsidRDefault="00F1787C" w:rsidP="00A13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64D5" w:rsidRPr="00AF64D5" w:rsidRDefault="00AF64D5">
      <w:pPr>
        <w:rPr>
          <w:rFonts w:ascii="Times New Roman" w:hAnsi="Times New Roman" w:cs="Times New Roman"/>
          <w:sz w:val="24"/>
          <w:szCs w:val="24"/>
        </w:rPr>
      </w:pPr>
    </w:p>
    <w:sectPr w:rsidR="00AF64D5" w:rsidRPr="00AF6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4D5"/>
    <w:rsid w:val="000F7B9F"/>
    <w:rsid w:val="001B12BC"/>
    <w:rsid w:val="00514E7E"/>
    <w:rsid w:val="00615254"/>
    <w:rsid w:val="006D2EEA"/>
    <w:rsid w:val="007A13FE"/>
    <w:rsid w:val="00927B8D"/>
    <w:rsid w:val="00A13304"/>
    <w:rsid w:val="00AF64D5"/>
    <w:rsid w:val="00CC6A08"/>
    <w:rsid w:val="00F1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3304"/>
    <w:rPr>
      <w:color w:val="0000FF"/>
      <w:u w:val="single"/>
    </w:rPr>
  </w:style>
  <w:style w:type="table" w:styleId="a4">
    <w:name w:val="Table Grid"/>
    <w:basedOn w:val="a1"/>
    <w:uiPriority w:val="59"/>
    <w:rsid w:val="00A133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3304"/>
    <w:rPr>
      <w:color w:val="0000FF"/>
      <w:u w:val="single"/>
    </w:rPr>
  </w:style>
  <w:style w:type="table" w:styleId="a4">
    <w:name w:val="Table Grid"/>
    <w:basedOn w:val="a1"/>
    <w:uiPriority w:val="59"/>
    <w:rsid w:val="00A133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20/view/common-info.html?regNumber=1019200001123000001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@rts-tende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oshkinans@muztk.ru" TargetMode="External"/><Relationship Id="rId5" Type="http://schemas.openxmlformats.org/officeDocument/2006/relationships/hyperlink" Target="mailto:elektroms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1940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olesi</dc:creator>
  <cp:lastModifiedBy>Петренко Олеся Петровна</cp:lastModifiedBy>
  <cp:revision>3</cp:revision>
  <dcterms:created xsi:type="dcterms:W3CDTF">2023-05-15T01:58:00Z</dcterms:created>
  <dcterms:modified xsi:type="dcterms:W3CDTF">2023-05-15T01:58:00Z</dcterms:modified>
</cp:coreProperties>
</file>