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9D259B" w:rsidRDefault="000E7711" w:rsidP="00894BFC">
      <w:pPr>
        <w:autoSpaceDE w:val="0"/>
        <w:autoSpaceDN w:val="0"/>
        <w:adjustRightInd w:val="0"/>
        <w:jc w:val="center"/>
      </w:pPr>
      <w:r>
        <w:rPr>
          <w:noProof/>
        </w:rPr>
        <w:pict>
          <v:line id="Line 2" o:spid="_x0000_s1026" style="position:absolute;left:0;text-align:left;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9D259B" w:rsidRDefault="002952B3" w:rsidP="00894BFC">
      <w:pPr>
        <w:autoSpaceDE w:val="0"/>
        <w:autoSpaceDN w:val="0"/>
        <w:adjustRightInd w:val="0"/>
        <w:jc w:val="center"/>
      </w:pPr>
      <w:smartTag w:uri="urn:schemas-microsoft-com:office:smarttags" w:element="metricconverter">
        <w:smartTagPr>
          <w:attr w:name="ProductID" w:val="610020 г"/>
        </w:smartTagPr>
        <w:r w:rsidRPr="009D259B">
          <w:t>610020 г</w:t>
        </w:r>
      </w:smartTag>
      <w:r w:rsidRPr="009D259B">
        <w:t>. Киров, ул.</w:t>
      </w:r>
      <w:r w:rsidR="00A82B1C">
        <w:t xml:space="preserve"> </w:t>
      </w:r>
      <w:r w:rsidRPr="009D259B">
        <w:t>К.</w:t>
      </w:r>
      <w:r w:rsidR="00D27BB1">
        <w:t xml:space="preserve"> </w:t>
      </w:r>
      <w:r w:rsidRPr="009D259B">
        <w:t>Либкнехта, 55, тел: 64-73-31</w:t>
      </w:r>
    </w:p>
    <w:p w:rsidR="002952B3" w:rsidRPr="00461D2F" w:rsidRDefault="002952B3" w:rsidP="00894BFC">
      <w:pPr>
        <w:autoSpaceDE w:val="0"/>
        <w:autoSpaceDN w:val="0"/>
        <w:adjustRightInd w:val="0"/>
        <w:jc w:val="both"/>
        <w:rPr>
          <w:b/>
          <w:bCs/>
          <w:sz w:val="25"/>
          <w:szCs w:val="25"/>
        </w:rPr>
      </w:pPr>
    </w:p>
    <w:p w:rsidR="008129D2" w:rsidRPr="003900E2" w:rsidRDefault="00684BF7" w:rsidP="008129D2">
      <w:pPr>
        <w:autoSpaceDE w:val="0"/>
        <w:autoSpaceDN w:val="0"/>
        <w:adjustRightInd w:val="0"/>
        <w:ind w:firstLine="567"/>
        <w:jc w:val="both"/>
        <w:rPr>
          <w:b/>
          <w:bCs/>
          <w:sz w:val="23"/>
          <w:szCs w:val="23"/>
        </w:rPr>
      </w:pPr>
      <w:r>
        <w:rPr>
          <w:b/>
          <w:bCs/>
          <w:sz w:val="23"/>
          <w:szCs w:val="23"/>
        </w:rPr>
        <w:t>21 марта</w:t>
      </w:r>
      <w:r w:rsidR="00FB25A7" w:rsidRPr="003900E2">
        <w:rPr>
          <w:b/>
          <w:bCs/>
          <w:sz w:val="23"/>
          <w:szCs w:val="23"/>
        </w:rPr>
        <w:t xml:space="preserve"> 2023</w:t>
      </w:r>
      <w:r w:rsidR="008129D2" w:rsidRPr="003900E2">
        <w:rPr>
          <w:b/>
          <w:bCs/>
          <w:sz w:val="23"/>
          <w:szCs w:val="23"/>
        </w:rPr>
        <w:t xml:space="preserve"> г.</w:t>
      </w:r>
      <w:r w:rsidR="008129D2" w:rsidRPr="003900E2">
        <w:rPr>
          <w:b/>
          <w:bCs/>
          <w:sz w:val="23"/>
          <w:szCs w:val="23"/>
        </w:rPr>
        <w:tab/>
      </w:r>
      <w:r w:rsidR="008129D2" w:rsidRPr="003900E2">
        <w:rPr>
          <w:b/>
          <w:bCs/>
          <w:sz w:val="23"/>
          <w:szCs w:val="23"/>
        </w:rPr>
        <w:tab/>
      </w:r>
      <w:r w:rsidR="008129D2" w:rsidRPr="003900E2">
        <w:rPr>
          <w:b/>
          <w:bCs/>
          <w:sz w:val="23"/>
          <w:szCs w:val="23"/>
        </w:rPr>
        <w:tab/>
      </w:r>
      <w:r w:rsidR="008129D2" w:rsidRPr="003900E2">
        <w:rPr>
          <w:b/>
          <w:bCs/>
          <w:sz w:val="23"/>
          <w:szCs w:val="23"/>
        </w:rPr>
        <w:tab/>
      </w:r>
      <w:r w:rsidR="008129D2" w:rsidRPr="003900E2">
        <w:rPr>
          <w:b/>
          <w:bCs/>
          <w:sz w:val="23"/>
          <w:szCs w:val="23"/>
        </w:rPr>
        <w:tab/>
      </w:r>
      <w:r w:rsidR="008129D2" w:rsidRPr="003900E2">
        <w:rPr>
          <w:b/>
          <w:bCs/>
          <w:sz w:val="23"/>
          <w:szCs w:val="23"/>
        </w:rPr>
        <w:tab/>
      </w:r>
      <w:r w:rsidR="008129D2" w:rsidRPr="003900E2">
        <w:rPr>
          <w:b/>
          <w:bCs/>
          <w:sz w:val="23"/>
          <w:szCs w:val="23"/>
        </w:rPr>
        <w:tab/>
        <w:t xml:space="preserve">№ </w:t>
      </w:r>
      <w:r w:rsidR="008129D2" w:rsidRPr="003900E2">
        <w:rPr>
          <w:b/>
          <w:bCs/>
          <w:iCs/>
          <w:sz w:val="23"/>
          <w:szCs w:val="23"/>
        </w:rPr>
        <w:t>043/06/</w:t>
      </w:r>
      <w:r w:rsidR="001E20EB" w:rsidRPr="003900E2">
        <w:rPr>
          <w:b/>
          <w:bCs/>
          <w:iCs/>
          <w:sz w:val="23"/>
          <w:szCs w:val="23"/>
        </w:rPr>
        <w:t>106</w:t>
      </w:r>
      <w:r w:rsidR="008129D2" w:rsidRPr="003900E2">
        <w:rPr>
          <w:b/>
          <w:bCs/>
          <w:iCs/>
          <w:sz w:val="23"/>
          <w:szCs w:val="23"/>
        </w:rPr>
        <w:t>-</w:t>
      </w:r>
      <w:r w:rsidR="0053729B">
        <w:rPr>
          <w:b/>
          <w:bCs/>
          <w:iCs/>
          <w:sz w:val="23"/>
          <w:szCs w:val="23"/>
        </w:rPr>
        <w:t>269</w:t>
      </w:r>
      <w:r w:rsidR="008129D2" w:rsidRPr="003900E2">
        <w:rPr>
          <w:b/>
          <w:bCs/>
          <w:iCs/>
          <w:sz w:val="23"/>
          <w:szCs w:val="23"/>
        </w:rPr>
        <w:t>/202</w:t>
      </w:r>
      <w:r w:rsidR="00FB25A7" w:rsidRPr="003900E2">
        <w:rPr>
          <w:b/>
          <w:bCs/>
          <w:iCs/>
          <w:sz w:val="23"/>
          <w:szCs w:val="23"/>
        </w:rPr>
        <w:t>3</w:t>
      </w:r>
    </w:p>
    <w:p w:rsidR="008129D2" w:rsidRPr="003900E2" w:rsidRDefault="008129D2" w:rsidP="008129D2">
      <w:pPr>
        <w:autoSpaceDE w:val="0"/>
        <w:autoSpaceDN w:val="0"/>
        <w:adjustRightInd w:val="0"/>
        <w:spacing w:before="60"/>
        <w:ind w:firstLine="567"/>
        <w:jc w:val="center"/>
        <w:rPr>
          <w:b/>
          <w:bCs/>
          <w:sz w:val="23"/>
          <w:szCs w:val="23"/>
        </w:rPr>
      </w:pPr>
    </w:p>
    <w:p w:rsidR="008129D2" w:rsidRPr="003900E2" w:rsidRDefault="008129D2" w:rsidP="008129D2">
      <w:pPr>
        <w:autoSpaceDE w:val="0"/>
        <w:autoSpaceDN w:val="0"/>
        <w:adjustRightInd w:val="0"/>
        <w:spacing w:before="60"/>
        <w:ind w:firstLine="567"/>
        <w:jc w:val="center"/>
        <w:rPr>
          <w:b/>
          <w:bCs/>
          <w:sz w:val="23"/>
          <w:szCs w:val="23"/>
        </w:rPr>
      </w:pPr>
      <w:proofErr w:type="gramStart"/>
      <w:r w:rsidRPr="003900E2">
        <w:rPr>
          <w:b/>
          <w:bCs/>
          <w:sz w:val="23"/>
          <w:szCs w:val="23"/>
        </w:rPr>
        <w:t>Р</w:t>
      </w:r>
      <w:proofErr w:type="gramEnd"/>
      <w:r w:rsidRPr="003900E2">
        <w:rPr>
          <w:b/>
          <w:bCs/>
          <w:sz w:val="23"/>
          <w:szCs w:val="23"/>
        </w:rPr>
        <w:t xml:space="preserve"> Е Ш Е Н И Е</w:t>
      </w:r>
    </w:p>
    <w:p w:rsidR="008129D2" w:rsidRPr="003900E2" w:rsidRDefault="008129D2" w:rsidP="008129D2">
      <w:pPr>
        <w:autoSpaceDE w:val="0"/>
        <w:autoSpaceDN w:val="0"/>
        <w:adjustRightInd w:val="0"/>
        <w:spacing w:before="60"/>
        <w:ind w:firstLine="567"/>
        <w:jc w:val="both"/>
        <w:rPr>
          <w:b/>
          <w:bCs/>
          <w:sz w:val="23"/>
          <w:szCs w:val="23"/>
        </w:rPr>
      </w:pPr>
    </w:p>
    <w:p w:rsidR="008129D2" w:rsidRPr="003900E2" w:rsidRDefault="00E538F4" w:rsidP="008129D2">
      <w:pPr>
        <w:autoSpaceDE w:val="0"/>
        <w:autoSpaceDN w:val="0"/>
        <w:adjustRightInd w:val="0"/>
        <w:ind w:firstLine="567"/>
        <w:jc w:val="both"/>
        <w:rPr>
          <w:sz w:val="23"/>
          <w:szCs w:val="23"/>
        </w:rPr>
      </w:pPr>
      <w:r w:rsidRPr="003900E2">
        <w:rPr>
          <w:sz w:val="23"/>
          <w:szCs w:val="23"/>
        </w:rPr>
        <w:t>Комиссия Управления</w:t>
      </w:r>
      <w:r w:rsidR="008129D2" w:rsidRPr="003900E2">
        <w:rPr>
          <w:sz w:val="23"/>
          <w:szCs w:val="23"/>
        </w:rPr>
        <w:t xml:space="preserve"> Федеральной антимонопольной службы по Кировской области  по контролю в сфере закупок (далее – Комиссия Кировского УФАС России) в составе:</w:t>
      </w:r>
    </w:p>
    <w:p w:rsidR="008129D2" w:rsidRPr="003900E2" w:rsidRDefault="008129D2" w:rsidP="008129D2">
      <w:pPr>
        <w:tabs>
          <w:tab w:val="left" w:pos="284"/>
        </w:tabs>
        <w:autoSpaceDE w:val="0"/>
        <w:autoSpaceDN w:val="0"/>
        <w:adjustRightInd w:val="0"/>
        <w:ind w:firstLine="567"/>
        <w:jc w:val="both"/>
        <w:rPr>
          <w:sz w:val="23"/>
          <w:szCs w:val="23"/>
        </w:rPr>
      </w:pPr>
      <w:r w:rsidRPr="003900E2">
        <w:rPr>
          <w:sz w:val="23"/>
          <w:szCs w:val="23"/>
        </w:rPr>
        <w:t>Зам. председателя комиссии:</w:t>
      </w:r>
    </w:p>
    <w:p w:rsidR="008129D2" w:rsidRPr="003900E2" w:rsidRDefault="008129D2" w:rsidP="008129D2">
      <w:pPr>
        <w:ind w:firstLine="567"/>
        <w:jc w:val="both"/>
        <w:rPr>
          <w:sz w:val="23"/>
          <w:szCs w:val="23"/>
        </w:rPr>
      </w:pPr>
      <w:r w:rsidRPr="003900E2">
        <w:rPr>
          <w:sz w:val="23"/>
          <w:szCs w:val="23"/>
        </w:rPr>
        <w:t xml:space="preserve"> – заместителя руководителя – начальника отдела КЗ Кировского УФАС России;</w:t>
      </w:r>
    </w:p>
    <w:p w:rsidR="008129D2" w:rsidRPr="003900E2" w:rsidRDefault="008129D2" w:rsidP="008129D2">
      <w:pPr>
        <w:autoSpaceDE w:val="0"/>
        <w:autoSpaceDN w:val="0"/>
        <w:adjustRightInd w:val="0"/>
        <w:ind w:firstLine="567"/>
        <w:jc w:val="both"/>
        <w:rPr>
          <w:sz w:val="23"/>
          <w:szCs w:val="23"/>
        </w:rPr>
      </w:pPr>
      <w:r w:rsidRPr="003900E2">
        <w:rPr>
          <w:sz w:val="23"/>
          <w:szCs w:val="23"/>
        </w:rPr>
        <w:t>Членов комиссии:</w:t>
      </w:r>
    </w:p>
    <w:p w:rsidR="008129D2" w:rsidRPr="003900E2" w:rsidRDefault="00FB25A7" w:rsidP="008129D2">
      <w:pPr>
        <w:ind w:firstLine="567"/>
        <w:jc w:val="both"/>
        <w:rPr>
          <w:sz w:val="23"/>
          <w:szCs w:val="23"/>
        </w:rPr>
      </w:pPr>
      <w:r w:rsidRPr="003900E2">
        <w:rPr>
          <w:sz w:val="23"/>
          <w:szCs w:val="23"/>
        </w:rPr>
        <w:t xml:space="preserve"> </w:t>
      </w:r>
      <w:r w:rsidR="008129D2" w:rsidRPr="003900E2">
        <w:rPr>
          <w:sz w:val="23"/>
          <w:szCs w:val="23"/>
        </w:rPr>
        <w:t>– ведущего специалиста-эксперта отдела КЗ Комиссия Кировского УФАС России;</w:t>
      </w:r>
    </w:p>
    <w:p w:rsidR="008129D2" w:rsidRPr="003900E2" w:rsidRDefault="008129D2" w:rsidP="008129D2">
      <w:pPr>
        <w:ind w:firstLine="567"/>
        <w:jc w:val="both"/>
        <w:rPr>
          <w:sz w:val="23"/>
          <w:szCs w:val="23"/>
        </w:rPr>
      </w:pPr>
      <w:r w:rsidRPr="003900E2">
        <w:rPr>
          <w:sz w:val="23"/>
          <w:szCs w:val="23"/>
        </w:rPr>
        <w:t xml:space="preserve">– </w:t>
      </w:r>
      <w:r w:rsidR="00E538F4" w:rsidRPr="003900E2">
        <w:rPr>
          <w:sz w:val="23"/>
          <w:szCs w:val="23"/>
        </w:rPr>
        <w:t>ведущего</w:t>
      </w:r>
      <w:r w:rsidRPr="003900E2">
        <w:rPr>
          <w:sz w:val="23"/>
          <w:szCs w:val="23"/>
        </w:rPr>
        <w:t xml:space="preserve"> специалиста-эксперта отдела КЗ Комиссия Кировского УФАС России; </w:t>
      </w:r>
    </w:p>
    <w:p w:rsidR="00E567DE" w:rsidRPr="003900E2" w:rsidRDefault="006B2F8C" w:rsidP="00E567DE">
      <w:pPr>
        <w:ind w:firstLine="567"/>
        <w:jc w:val="both"/>
        <w:rPr>
          <w:sz w:val="23"/>
          <w:szCs w:val="23"/>
        </w:rPr>
      </w:pPr>
      <w:r w:rsidRPr="003900E2">
        <w:rPr>
          <w:sz w:val="23"/>
          <w:szCs w:val="23"/>
        </w:rPr>
        <w:t xml:space="preserve">при </w:t>
      </w:r>
      <w:r w:rsidR="00E65890" w:rsidRPr="003900E2">
        <w:rPr>
          <w:sz w:val="23"/>
          <w:szCs w:val="23"/>
        </w:rPr>
        <w:t xml:space="preserve">участии </w:t>
      </w:r>
      <w:r w:rsidRPr="003900E2">
        <w:rPr>
          <w:sz w:val="23"/>
          <w:szCs w:val="23"/>
        </w:rPr>
        <w:t>посредством ВКС</w:t>
      </w:r>
      <w:r w:rsidR="00E567DE" w:rsidRPr="003900E2">
        <w:rPr>
          <w:sz w:val="23"/>
          <w:szCs w:val="23"/>
        </w:rPr>
        <w:t>:</w:t>
      </w:r>
    </w:p>
    <w:p w:rsidR="00E567DE" w:rsidRPr="003900E2" w:rsidRDefault="00E65890" w:rsidP="00E567DE">
      <w:pPr>
        <w:ind w:firstLine="567"/>
        <w:jc w:val="both"/>
        <w:rPr>
          <w:sz w:val="23"/>
          <w:szCs w:val="23"/>
        </w:rPr>
      </w:pPr>
      <w:r w:rsidRPr="003900E2">
        <w:rPr>
          <w:sz w:val="23"/>
          <w:szCs w:val="23"/>
        </w:rPr>
        <w:t xml:space="preserve"> </w:t>
      </w:r>
      <w:r w:rsidR="00E567DE" w:rsidRPr="003900E2">
        <w:rPr>
          <w:sz w:val="23"/>
          <w:szCs w:val="23"/>
        </w:rPr>
        <w:t xml:space="preserve">– представителя </w:t>
      </w:r>
      <w:r w:rsidR="00710EC9">
        <w:rPr>
          <w:sz w:val="23"/>
          <w:szCs w:val="23"/>
        </w:rPr>
        <w:t>КОГ</w:t>
      </w:r>
      <w:r w:rsidR="00710EC9" w:rsidRPr="002A3258">
        <w:rPr>
          <w:sz w:val="23"/>
          <w:szCs w:val="23"/>
        </w:rPr>
        <w:t xml:space="preserve">БУЗ «Слободская </w:t>
      </w:r>
      <w:r w:rsidR="00710EC9">
        <w:rPr>
          <w:sz w:val="23"/>
          <w:szCs w:val="23"/>
        </w:rPr>
        <w:t>ЦРБ им. академика А..Н. Бакулева</w:t>
      </w:r>
      <w:r w:rsidR="00710EC9" w:rsidRPr="002A3258">
        <w:rPr>
          <w:sz w:val="23"/>
          <w:szCs w:val="23"/>
        </w:rPr>
        <w:t>»</w:t>
      </w:r>
      <w:r w:rsidR="00FB25A7" w:rsidRPr="003900E2">
        <w:rPr>
          <w:sz w:val="23"/>
          <w:szCs w:val="23"/>
        </w:rPr>
        <w:t>, по доверенности;</w:t>
      </w:r>
    </w:p>
    <w:p w:rsidR="008129D2" w:rsidRPr="003900E2" w:rsidRDefault="008129D2" w:rsidP="008129D2">
      <w:pPr>
        <w:tabs>
          <w:tab w:val="left" w:pos="3990"/>
        </w:tabs>
        <w:ind w:firstLine="567"/>
        <w:jc w:val="both"/>
        <w:rPr>
          <w:sz w:val="23"/>
          <w:szCs w:val="23"/>
        </w:rPr>
      </w:pPr>
      <w:r w:rsidRPr="003900E2">
        <w:rPr>
          <w:sz w:val="23"/>
          <w:szCs w:val="23"/>
        </w:rPr>
        <w:t xml:space="preserve">рассмотрев жалобу </w:t>
      </w:r>
      <w:r w:rsidR="0053729B">
        <w:rPr>
          <w:sz w:val="23"/>
          <w:szCs w:val="23"/>
        </w:rPr>
        <w:t>ИП</w:t>
      </w:r>
      <w:r w:rsidR="00FB25A7" w:rsidRPr="003900E2">
        <w:rPr>
          <w:sz w:val="23"/>
          <w:szCs w:val="23"/>
        </w:rPr>
        <w:t>,</w:t>
      </w:r>
    </w:p>
    <w:p w:rsidR="008129D2" w:rsidRPr="003900E2" w:rsidRDefault="008129D2" w:rsidP="008129D2">
      <w:pPr>
        <w:autoSpaceDE w:val="0"/>
        <w:autoSpaceDN w:val="0"/>
        <w:adjustRightInd w:val="0"/>
        <w:ind w:firstLine="567"/>
        <w:jc w:val="both"/>
        <w:rPr>
          <w:sz w:val="23"/>
          <w:szCs w:val="23"/>
        </w:rPr>
      </w:pPr>
    </w:p>
    <w:p w:rsidR="008129D2" w:rsidRPr="003900E2" w:rsidRDefault="008129D2" w:rsidP="008129D2">
      <w:pPr>
        <w:autoSpaceDE w:val="0"/>
        <w:autoSpaceDN w:val="0"/>
        <w:adjustRightInd w:val="0"/>
        <w:ind w:firstLine="567"/>
        <w:jc w:val="center"/>
        <w:rPr>
          <w:b/>
          <w:bCs/>
          <w:sz w:val="23"/>
          <w:szCs w:val="23"/>
        </w:rPr>
      </w:pPr>
      <w:r w:rsidRPr="003900E2">
        <w:rPr>
          <w:b/>
          <w:bCs/>
          <w:sz w:val="23"/>
          <w:szCs w:val="23"/>
        </w:rPr>
        <w:t>У С Т А Н О В И Л А:</w:t>
      </w:r>
    </w:p>
    <w:p w:rsidR="008129D2" w:rsidRPr="003900E2" w:rsidRDefault="008129D2" w:rsidP="008129D2">
      <w:pPr>
        <w:autoSpaceDE w:val="0"/>
        <w:autoSpaceDN w:val="0"/>
        <w:adjustRightInd w:val="0"/>
        <w:ind w:firstLine="567"/>
        <w:jc w:val="both"/>
        <w:rPr>
          <w:sz w:val="23"/>
          <w:szCs w:val="23"/>
        </w:rPr>
      </w:pPr>
    </w:p>
    <w:p w:rsidR="00710EC9" w:rsidRPr="0053729B" w:rsidRDefault="00710EC9" w:rsidP="0053729B">
      <w:pPr>
        <w:ind w:firstLine="567"/>
        <w:jc w:val="both"/>
        <w:rPr>
          <w:color w:val="000000"/>
          <w:sz w:val="23"/>
          <w:szCs w:val="23"/>
        </w:rPr>
      </w:pPr>
      <w:r w:rsidRPr="0053729B">
        <w:rPr>
          <w:sz w:val="23"/>
          <w:szCs w:val="23"/>
        </w:rPr>
        <w:t xml:space="preserve">15.03.2023 года в </w:t>
      </w:r>
      <w:r w:rsidRPr="0053729B">
        <w:rPr>
          <w:noProof/>
          <w:sz w:val="23"/>
          <w:szCs w:val="23"/>
        </w:rPr>
        <w:t>Единой информационной системе в сфере закупок размещена</w:t>
      </w:r>
      <w:r w:rsidRPr="0053729B">
        <w:rPr>
          <w:sz w:val="23"/>
          <w:szCs w:val="23"/>
        </w:rPr>
        <w:t xml:space="preserve"> жалоба </w:t>
      </w:r>
      <w:r w:rsidR="0053729B" w:rsidRPr="0053729B">
        <w:rPr>
          <w:sz w:val="23"/>
          <w:szCs w:val="23"/>
        </w:rPr>
        <w:t xml:space="preserve">ИП </w:t>
      </w:r>
      <w:r w:rsidRPr="0053729B">
        <w:rPr>
          <w:sz w:val="23"/>
          <w:szCs w:val="23"/>
        </w:rPr>
        <w:t xml:space="preserve">(далее – Заявитель) на действия Заказчика - КОГБУЗ </w:t>
      </w:r>
      <w:r w:rsidR="00802A70" w:rsidRPr="0053729B">
        <w:rPr>
          <w:sz w:val="23"/>
          <w:szCs w:val="23"/>
        </w:rPr>
        <w:t>«Слободская ЦРБ им. академика А</w:t>
      </w:r>
      <w:r w:rsidRPr="0053729B">
        <w:rPr>
          <w:sz w:val="23"/>
          <w:szCs w:val="23"/>
        </w:rPr>
        <w:t xml:space="preserve">.Н. Бакулева» при проведении электронного аукциона </w:t>
      </w:r>
      <w:r w:rsidRPr="0053729B">
        <w:rPr>
          <w:color w:val="000000"/>
          <w:sz w:val="23"/>
          <w:szCs w:val="23"/>
        </w:rPr>
        <w:t xml:space="preserve">на </w:t>
      </w:r>
      <w:r w:rsidRPr="0053729B">
        <w:rPr>
          <w:rFonts w:ascii="Roboto" w:hAnsi="Roboto"/>
          <w:color w:val="000000"/>
          <w:sz w:val="23"/>
          <w:szCs w:val="23"/>
          <w:shd w:val="clear" w:color="auto" w:fill="FFFFFF"/>
        </w:rPr>
        <w:t>поставку медицинского изделия (Система микроволновой диатермической терапии</w:t>
      </w:r>
      <w:r w:rsidRPr="0053729B">
        <w:rPr>
          <w:rFonts w:ascii="Roboto" w:hAnsi="Roboto"/>
          <w:color w:val="334059"/>
          <w:sz w:val="23"/>
          <w:szCs w:val="23"/>
          <w:shd w:val="clear" w:color="auto" w:fill="FFFFFF"/>
        </w:rPr>
        <w:t>)</w:t>
      </w:r>
      <w:r w:rsidRPr="0053729B">
        <w:rPr>
          <w:color w:val="000000"/>
          <w:sz w:val="23"/>
          <w:szCs w:val="23"/>
        </w:rPr>
        <w:t xml:space="preserve"> (извещение №   </w:t>
      </w:r>
      <w:hyperlink r:id="rId9" w:tgtFrame="_blank" w:history="1">
        <w:r w:rsidRPr="0053729B">
          <w:rPr>
            <w:rStyle w:val="highlightcolor"/>
            <w:color w:val="000000"/>
            <w:sz w:val="23"/>
            <w:szCs w:val="23"/>
            <w:bdr w:val="none" w:sz="0" w:space="0" w:color="auto" w:frame="1"/>
            <w:shd w:val="clear" w:color="auto" w:fill="FFFFFF"/>
          </w:rPr>
          <w:t>0340200003323002318</w:t>
        </w:r>
      </w:hyperlink>
      <w:r w:rsidR="0053729B" w:rsidRPr="0053729B">
        <w:rPr>
          <w:color w:val="000000"/>
          <w:sz w:val="23"/>
          <w:szCs w:val="23"/>
        </w:rPr>
        <w:t>).</w:t>
      </w:r>
    </w:p>
    <w:p w:rsidR="0053729B" w:rsidRPr="0053729B" w:rsidRDefault="0053729B" w:rsidP="0053729B">
      <w:pPr>
        <w:pStyle w:val="a"/>
        <w:numPr>
          <w:ilvl w:val="0"/>
          <w:numId w:val="0"/>
        </w:numPr>
        <w:spacing w:after="0"/>
        <w:ind w:firstLine="567"/>
        <w:rPr>
          <w:color w:val="000000"/>
          <w:sz w:val="23"/>
          <w:szCs w:val="23"/>
        </w:rPr>
      </w:pPr>
      <w:r w:rsidRPr="0053729B">
        <w:rPr>
          <w:color w:val="000000"/>
          <w:sz w:val="23"/>
          <w:szCs w:val="23"/>
        </w:rPr>
        <w:t>Уполномоченным учреждением по закупке является КОГКУ «Центр по техническому сопровождению государственных закупок».</w:t>
      </w:r>
    </w:p>
    <w:p w:rsidR="00684BF7" w:rsidRDefault="009C7D53" w:rsidP="00684BF7">
      <w:pPr>
        <w:ind w:firstLine="567"/>
        <w:jc w:val="both"/>
        <w:rPr>
          <w:rFonts w:eastAsia="Calibri"/>
          <w:sz w:val="23"/>
          <w:szCs w:val="23"/>
        </w:rPr>
      </w:pPr>
      <w:r w:rsidRPr="00684BF7">
        <w:rPr>
          <w:sz w:val="23"/>
          <w:szCs w:val="23"/>
        </w:rPr>
        <w:tab/>
      </w:r>
      <w:proofErr w:type="gramStart"/>
      <w:r w:rsidR="00E52AB6" w:rsidRPr="00684BF7">
        <w:rPr>
          <w:sz w:val="23"/>
          <w:szCs w:val="23"/>
        </w:rPr>
        <w:t>Заявитель сообщает, что</w:t>
      </w:r>
      <w:r w:rsidRPr="00684BF7">
        <w:rPr>
          <w:sz w:val="23"/>
          <w:szCs w:val="23"/>
        </w:rPr>
        <w:t xml:space="preserve"> </w:t>
      </w:r>
      <w:r w:rsidR="00684BF7">
        <w:rPr>
          <w:sz w:val="23"/>
          <w:szCs w:val="23"/>
        </w:rPr>
        <w:t>Заказчик</w:t>
      </w:r>
      <w:r w:rsidR="00E52AB6" w:rsidRPr="00684BF7">
        <w:rPr>
          <w:sz w:val="23"/>
          <w:szCs w:val="23"/>
        </w:rPr>
        <w:t xml:space="preserve"> при формировании описания объекта закупки </w:t>
      </w:r>
      <w:r w:rsidR="00684BF7">
        <w:rPr>
          <w:sz w:val="23"/>
          <w:szCs w:val="23"/>
        </w:rPr>
        <w:t>в нарушение требований</w:t>
      </w:r>
      <w:r w:rsidR="00E52AB6" w:rsidRPr="00684BF7">
        <w:rPr>
          <w:sz w:val="23"/>
          <w:szCs w:val="23"/>
        </w:rPr>
        <w:t xml:space="preserve"> Фед</w:t>
      </w:r>
      <w:r w:rsidR="00684BF7">
        <w:rPr>
          <w:sz w:val="23"/>
          <w:szCs w:val="23"/>
        </w:rPr>
        <w:t>ерального закона от 05.04.2013 №</w:t>
      </w:r>
      <w:r w:rsidR="00E52AB6" w:rsidRPr="00684BF7">
        <w:rPr>
          <w:sz w:val="23"/>
          <w:szCs w:val="23"/>
        </w:rPr>
        <w:t xml:space="preserve"> 44-ФЗ «О контрактной системе в сфере закупок товаров, работ, услуг для обеспечения государственных и муниципальных нужд» (далее</w:t>
      </w:r>
      <w:r w:rsidR="00D15C73" w:rsidRPr="00684BF7">
        <w:rPr>
          <w:sz w:val="23"/>
          <w:szCs w:val="23"/>
        </w:rPr>
        <w:t xml:space="preserve"> – Закон о контрактной системе)</w:t>
      </w:r>
      <w:r w:rsidR="00E52AB6" w:rsidRPr="00684BF7">
        <w:rPr>
          <w:sz w:val="23"/>
          <w:szCs w:val="23"/>
        </w:rPr>
        <w:t xml:space="preserve"> не использовал при описании объекта закупки обя</w:t>
      </w:r>
      <w:r w:rsidR="00D13632" w:rsidRPr="00684BF7">
        <w:rPr>
          <w:sz w:val="23"/>
          <w:szCs w:val="23"/>
        </w:rPr>
        <w:t>зательную к применению позицию</w:t>
      </w:r>
      <w:r w:rsidR="00E52AB6" w:rsidRPr="00684BF7">
        <w:rPr>
          <w:sz w:val="23"/>
          <w:szCs w:val="23"/>
        </w:rPr>
        <w:t xml:space="preserve"> КТРУ  </w:t>
      </w:r>
      <w:r w:rsidR="00BA78DF" w:rsidRPr="00684BF7">
        <w:rPr>
          <w:sz w:val="23"/>
          <w:szCs w:val="23"/>
        </w:rPr>
        <w:t>26.60.13.120-00000004</w:t>
      </w:r>
      <w:r w:rsidR="00D13632" w:rsidRPr="00684BF7">
        <w:rPr>
          <w:sz w:val="23"/>
          <w:szCs w:val="23"/>
        </w:rPr>
        <w:t xml:space="preserve">, </w:t>
      </w:r>
      <w:r w:rsidR="00684BF7" w:rsidRPr="00684BF7">
        <w:rPr>
          <w:rFonts w:eastAsia="Calibri"/>
          <w:sz w:val="23"/>
          <w:szCs w:val="23"/>
        </w:rPr>
        <w:t xml:space="preserve">а также указал дополнительные характеристики в противоречие требованиям </w:t>
      </w:r>
      <w:hyperlink r:id="rId10" w:history="1">
        <w:r w:rsidR="00684BF7" w:rsidRPr="00684BF7">
          <w:rPr>
            <w:rFonts w:eastAsia="Calibri"/>
            <w:color w:val="0000FF"/>
            <w:sz w:val="23"/>
            <w:szCs w:val="23"/>
          </w:rPr>
          <w:t>пункта 5</w:t>
        </w:r>
        <w:proofErr w:type="gramEnd"/>
      </w:hyperlink>
      <w:r w:rsidR="00684BF7" w:rsidRPr="00684BF7">
        <w:rPr>
          <w:rFonts w:eastAsia="Calibri"/>
          <w:sz w:val="23"/>
          <w:szCs w:val="23"/>
        </w:rPr>
        <w:t xml:space="preserve"> Правил, утв. Постановлением Правительства РФ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p>
    <w:p w:rsidR="00684BF7" w:rsidRPr="0053729B" w:rsidRDefault="00684BF7" w:rsidP="00684BF7">
      <w:pPr>
        <w:ind w:firstLine="567"/>
        <w:jc w:val="both"/>
        <w:rPr>
          <w:rFonts w:eastAsia="Calibri"/>
          <w:sz w:val="23"/>
          <w:szCs w:val="23"/>
        </w:rPr>
      </w:pPr>
      <w:r>
        <w:rPr>
          <w:rFonts w:eastAsia="Calibri"/>
          <w:sz w:val="23"/>
          <w:szCs w:val="23"/>
        </w:rPr>
        <w:t>Кроме того, по мнению Заявителя,</w:t>
      </w:r>
      <w:r w:rsidRPr="00DA2C1C">
        <w:rPr>
          <w:rFonts w:eastAsia="Calibri"/>
          <w:sz w:val="23"/>
          <w:szCs w:val="23"/>
        </w:rPr>
        <w:t xml:space="preserve"> </w:t>
      </w:r>
      <w:r>
        <w:rPr>
          <w:rFonts w:eastAsia="Calibri"/>
          <w:sz w:val="23"/>
          <w:szCs w:val="23"/>
        </w:rPr>
        <w:t xml:space="preserve">при описании объекта закупки </w:t>
      </w:r>
      <w:r w:rsidRPr="00DA2C1C">
        <w:rPr>
          <w:rFonts w:eastAsia="Calibri"/>
          <w:sz w:val="23"/>
          <w:szCs w:val="23"/>
        </w:rPr>
        <w:t>Заказчик указал совокупность технических требований, пр</w:t>
      </w:r>
      <w:r>
        <w:rPr>
          <w:rFonts w:eastAsia="Calibri"/>
          <w:sz w:val="23"/>
          <w:szCs w:val="23"/>
        </w:rPr>
        <w:t>ямо указывающих на единственный аппарат СМВ – терапии  - «</w:t>
      </w:r>
      <w:proofErr w:type="spellStart"/>
      <w:r>
        <w:rPr>
          <w:rFonts w:eastAsia="Calibri"/>
          <w:sz w:val="23"/>
          <w:szCs w:val="23"/>
        </w:rPr>
        <w:t>Радармед</w:t>
      </w:r>
      <w:proofErr w:type="spellEnd"/>
      <w:r>
        <w:rPr>
          <w:rFonts w:eastAsia="Calibri"/>
          <w:sz w:val="23"/>
          <w:szCs w:val="23"/>
        </w:rPr>
        <w:t xml:space="preserve"> 950</w:t>
      </w:r>
      <w:r w:rsidRPr="0053729B">
        <w:rPr>
          <w:rFonts w:eastAsia="Calibri"/>
          <w:sz w:val="23"/>
          <w:szCs w:val="23"/>
        </w:rPr>
        <w:t>+» (</w:t>
      </w:r>
      <w:proofErr w:type="spellStart"/>
      <w:r w:rsidRPr="0053729B">
        <w:rPr>
          <w:rFonts w:eastAsia="Calibri"/>
          <w:sz w:val="23"/>
          <w:szCs w:val="23"/>
          <w:lang w:val="en-US"/>
        </w:rPr>
        <w:t>Radarmed</w:t>
      </w:r>
      <w:proofErr w:type="spellEnd"/>
      <w:r w:rsidRPr="0053729B">
        <w:rPr>
          <w:rFonts w:eastAsia="Calibri"/>
          <w:sz w:val="23"/>
          <w:szCs w:val="23"/>
        </w:rPr>
        <w:t xml:space="preserve"> 950+) производства компании «</w:t>
      </w:r>
      <w:proofErr w:type="spellStart"/>
      <w:r w:rsidRPr="0053729B">
        <w:rPr>
          <w:rFonts w:eastAsia="Calibri"/>
          <w:sz w:val="23"/>
          <w:szCs w:val="23"/>
        </w:rPr>
        <w:t>Энраф</w:t>
      </w:r>
      <w:proofErr w:type="spellEnd"/>
      <w:r w:rsidRPr="0053729B">
        <w:rPr>
          <w:rFonts w:eastAsia="Calibri"/>
          <w:sz w:val="23"/>
          <w:szCs w:val="23"/>
        </w:rPr>
        <w:t xml:space="preserve"> – </w:t>
      </w:r>
      <w:proofErr w:type="spellStart"/>
      <w:r w:rsidRPr="0053729B">
        <w:rPr>
          <w:rFonts w:eastAsia="Calibri"/>
          <w:sz w:val="23"/>
          <w:szCs w:val="23"/>
        </w:rPr>
        <w:t>Ниниус</w:t>
      </w:r>
      <w:proofErr w:type="spellEnd"/>
      <w:r w:rsidRPr="0053729B">
        <w:rPr>
          <w:rFonts w:eastAsia="Calibri"/>
          <w:sz w:val="23"/>
          <w:szCs w:val="23"/>
        </w:rPr>
        <w:t xml:space="preserve"> Б.В.», Нидерланды.</w:t>
      </w:r>
    </w:p>
    <w:p w:rsidR="00E52AB6" w:rsidRPr="0053729B" w:rsidRDefault="00E52AB6" w:rsidP="0053729B">
      <w:pPr>
        <w:ind w:firstLine="567"/>
        <w:jc w:val="both"/>
        <w:rPr>
          <w:sz w:val="23"/>
          <w:szCs w:val="23"/>
        </w:rPr>
      </w:pPr>
      <w:r w:rsidRPr="0053729B">
        <w:rPr>
          <w:sz w:val="23"/>
          <w:szCs w:val="23"/>
        </w:rPr>
        <w:t xml:space="preserve">Рассмотрение жалобы назначено на </w:t>
      </w:r>
      <w:r w:rsidR="00684BF7" w:rsidRPr="0053729B">
        <w:rPr>
          <w:sz w:val="23"/>
          <w:szCs w:val="23"/>
        </w:rPr>
        <w:t>21.03</w:t>
      </w:r>
      <w:r w:rsidRPr="0053729B">
        <w:rPr>
          <w:sz w:val="23"/>
          <w:szCs w:val="23"/>
        </w:rPr>
        <w:t>.2023 г., стороны извещены по адресам электронной почты.</w:t>
      </w:r>
      <w:r w:rsidR="0053729B" w:rsidRPr="0053729B">
        <w:rPr>
          <w:sz w:val="23"/>
          <w:szCs w:val="23"/>
        </w:rPr>
        <w:t xml:space="preserve"> Заявитель явку представителя на рассмотрение материалов проверки не обеспечил, ходатайств не направлял.</w:t>
      </w:r>
    </w:p>
    <w:p w:rsidR="00164EDC" w:rsidRPr="005318CF" w:rsidRDefault="00E52AB6" w:rsidP="005318CF">
      <w:pPr>
        <w:ind w:firstLine="567"/>
        <w:jc w:val="both"/>
        <w:rPr>
          <w:sz w:val="23"/>
          <w:szCs w:val="23"/>
        </w:rPr>
      </w:pPr>
      <w:r w:rsidRPr="003900E2">
        <w:rPr>
          <w:sz w:val="23"/>
          <w:szCs w:val="23"/>
        </w:rPr>
        <w:t>Уполномоченное учреждение представило письменные пояснения, из которых следует, что проект контракта и те</w:t>
      </w:r>
      <w:r w:rsidR="00F24ED8">
        <w:rPr>
          <w:sz w:val="23"/>
          <w:szCs w:val="23"/>
        </w:rPr>
        <w:t>хническое задание утверждаются З</w:t>
      </w:r>
      <w:r w:rsidRPr="003900E2">
        <w:rPr>
          <w:sz w:val="23"/>
          <w:szCs w:val="23"/>
        </w:rPr>
        <w:t xml:space="preserve">аказчиком. </w:t>
      </w:r>
      <w:r w:rsidR="006C01FB" w:rsidRPr="003900E2">
        <w:rPr>
          <w:sz w:val="23"/>
          <w:szCs w:val="23"/>
        </w:rPr>
        <w:t>Н</w:t>
      </w:r>
      <w:r w:rsidR="007E489E" w:rsidRPr="003900E2">
        <w:rPr>
          <w:sz w:val="23"/>
          <w:szCs w:val="23"/>
        </w:rPr>
        <w:t>аправило ходатайство о рассмотрении жалобы в отсутствие своего представителя.</w:t>
      </w:r>
      <w:r w:rsidR="000212F4" w:rsidRPr="003900E2">
        <w:rPr>
          <w:sz w:val="23"/>
          <w:szCs w:val="23"/>
        </w:rPr>
        <w:t xml:space="preserve"> </w:t>
      </w:r>
    </w:p>
    <w:p w:rsidR="004F02EB" w:rsidRPr="0050523C" w:rsidRDefault="005318CF" w:rsidP="0050523C">
      <w:pPr>
        <w:spacing w:line="240" w:lineRule="atLeast"/>
        <w:ind w:firstLine="567"/>
        <w:jc w:val="both"/>
        <w:rPr>
          <w:bCs/>
          <w:color w:val="000000" w:themeColor="text1"/>
          <w:sz w:val="23"/>
          <w:szCs w:val="23"/>
          <w:shd w:val="clear" w:color="auto" w:fill="FFFFFF"/>
        </w:rPr>
      </w:pPr>
      <w:r w:rsidRPr="005318CF">
        <w:rPr>
          <w:sz w:val="23"/>
          <w:szCs w:val="23"/>
        </w:rPr>
        <w:tab/>
      </w:r>
      <w:proofErr w:type="gramStart"/>
      <w:r w:rsidR="0053729B">
        <w:rPr>
          <w:sz w:val="23"/>
          <w:szCs w:val="23"/>
        </w:rPr>
        <w:t>На заседании комиссии п</w:t>
      </w:r>
      <w:r w:rsidR="00801F04" w:rsidRPr="005318CF">
        <w:rPr>
          <w:sz w:val="23"/>
          <w:szCs w:val="23"/>
        </w:rPr>
        <w:t xml:space="preserve">редставитель Заказчика подтвердил письменные пояснения, указал, что </w:t>
      </w:r>
      <w:r w:rsidR="004F02EB" w:rsidRPr="0050523C">
        <w:rPr>
          <w:bCs/>
          <w:color w:val="000000" w:themeColor="text1"/>
          <w:sz w:val="23"/>
          <w:szCs w:val="23"/>
          <w:shd w:val="clear" w:color="auto" w:fill="FFFFFF"/>
        </w:rPr>
        <w:t xml:space="preserve">ввиду отсутствия необходимых обязательных характеристик, соответствующих предмету закупки и техническим характеристикам закупаемого товара, которые позволяют обеспечить соответствие </w:t>
      </w:r>
      <w:r w:rsidR="004F02EB" w:rsidRPr="0050523C">
        <w:rPr>
          <w:bCs/>
          <w:color w:val="000000" w:themeColor="text1"/>
          <w:sz w:val="23"/>
          <w:szCs w:val="23"/>
          <w:shd w:val="clear" w:color="auto" w:fill="FFFFFF"/>
        </w:rPr>
        <w:lastRenderedPageBreak/>
        <w:t>закупаемого оборудования потребностям, Заказчик не мог применить КТРУ 26.60.13.120-00000004 «Система микроволновой диатермической терапии» и осуществил закупку в соответствии с п.7 Правил использования КТРУ, утвержденных Постановлением Правительства РФ от 08.02.2017г. №145.</w:t>
      </w:r>
      <w:proofErr w:type="gramEnd"/>
    </w:p>
    <w:p w:rsidR="004F02EB" w:rsidRPr="0050523C" w:rsidRDefault="0050523C" w:rsidP="004F02EB">
      <w:pPr>
        <w:spacing w:line="240" w:lineRule="atLeast"/>
        <w:jc w:val="both"/>
        <w:rPr>
          <w:color w:val="000000" w:themeColor="text1"/>
          <w:sz w:val="23"/>
          <w:szCs w:val="23"/>
          <w:shd w:val="clear" w:color="auto" w:fill="FFFFFF"/>
        </w:rPr>
      </w:pPr>
      <w:r>
        <w:rPr>
          <w:bCs/>
          <w:color w:val="000000" w:themeColor="text1"/>
          <w:sz w:val="23"/>
          <w:szCs w:val="23"/>
          <w:shd w:val="clear" w:color="auto" w:fill="FFFFFF"/>
        </w:rPr>
        <w:tab/>
      </w:r>
      <w:r w:rsidR="004F02EB" w:rsidRPr="0050523C">
        <w:rPr>
          <w:bCs/>
          <w:color w:val="000000" w:themeColor="text1"/>
          <w:sz w:val="23"/>
          <w:szCs w:val="23"/>
          <w:shd w:val="clear" w:color="auto" w:fill="FFFFFF"/>
        </w:rPr>
        <w:t>Техническое задание электронного аукциона содержит функциональные, технические и качественные характеристики закупаемого товара, максимальные и (или) минимальные значения показателей, не противоречат характеристикам ГОСТ, позволяют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CD2780" w:rsidRPr="004F02EB" w:rsidRDefault="0050523C" w:rsidP="00CD2780">
      <w:pPr>
        <w:autoSpaceDE w:val="0"/>
        <w:autoSpaceDN w:val="0"/>
        <w:adjustRightInd w:val="0"/>
        <w:ind w:firstLine="567"/>
        <w:jc w:val="both"/>
        <w:rPr>
          <w:rFonts w:eastAsia="Calibri"/>
          <w:sz w:val="23"/>
          <w:szCs w:val="23"/>
        </w:rPr>
      </w:pPr>
      <w:r>
        <w:rPr>
          <w:color w:val="000000" w:themeColor="text1"/>
          <w:sz w:val="23"/>
          <w:szCs w:val="23"/>
          <w:shd w:val="clear" w:color="auto" w:fill="FFFFFF"/>
        </w:rPr>
        <w:tab/>
      </w:r>
      <w:r w:rsidR="00CD2780" w:rsidRPr="004F02EB">
        <w:rPr>
          <w:rFonts w:eastAsia="Calibri"/>
          <w:sz w:val="23"/>
          <w:szCs w:val="23"/>
        </w:rPr>
        <w:t xml:space="preserve">В соответствии с </w:t>
      </w:r>
      <w:proofErr w:type="gramStart"/>
      <w:r w:rsidR="00CD2780" w:rsidRPr="004F02EB">
        <w:rPr>
          <w:rFonts w:eastAsia="Calibri"/>
          <w:sz w:val="23"/>
          <w:szCs w:val="23"/>
        </w:rPr>
        <w:t>ч</w:t>
      </w:r>
      <w:proofErr w:type="gramEnd"/>
      <w:r w:rsidR="00CD2780" w:rsidRPr="004F02EB">
        <w:rPr>
          <w:rFonts w:eastAsia="Calibri"/>
          <w:sz w:val="23"/>
          <w:szCs w:val="23"/>
        </w:rPr>
        <w:t xml:space="preserve">. 15 ст. 99 Закона о контрактной системе проводится внеплановая проверка.  </w:t>
      </w:r>
    </w:p>
    <w:p w:rsidR="009F38B3" w:rsidRPr="004F02EB" w:rsidRDefault="00CD2780" w:rsidP="00CD2780">
      <w:pPr>
        <w:autoSpaceDE w:val="0"/>
        <w:autoSpaceDN w:val="0"/>
        <w:adjustRightInd w:val="0"/>
        <w:jc w:val="both"/>
        <w:rPr>
          <w:rFonts w:eastAsia="Calibri"/>
          <w:sz w:val="23"/>
          <w:szCs w:val="23"/>
        </w:rPr>
      </w:pPr>
      <w:r w:rsidRPr="004F02EB">
        <w:rPr>
          <w:rFonts w:eastAsia="Calibri"/>
          <w:sz w:val="23"/>
          <w:szCs w:val="23"/>
        </w:rPr>
        <w:tab/>
      </w:r>
      <w:r w:rsidR="009F38B3" w:rsidRPr="004F02EB">
        <w:rPr>
          <w:rFonts w:eastAsia="Calibri"/>
          <w:sz w:val="23"/>
          <w:szCs w:val="23"/>
        </w:rPr>
        <w:t xml:space="preserve">Изучив представленные документы, </w:t>
      </w:r>
      <w:r w:rsidR="009F38B3" w:rsidRPr="004F02EB">
        <w:rPr>
          <w:sz w:val="23"/>
          <w:szCs w:val="23"/>
        </w:rPr>
        <w:t>заслушав пояснения победителя запроса котировок в электронной форме</w:t>
      </w:r>
      <w:r w:rsidRPr="004F02EB">
        <w:rPr>
          <w:rFonts w:eastAsia="Calibri"/>
          <w:sz w:val="23"/>
          <w:szCs w:val="23"/>
        </w:rPr>
        <w:t xml:space="preserve">,  </w:t>
      </w:r>
      <w:r w:rsidR="009F38B3" w:rsidRPr="004F02EB">
        <w:rPr>
          <w:rFonts w:eastAsia="Calibri"/>
          <w:sz w:val="23"/>
          <w:szCs w:val="23"/>
        </w:rPr>
        <w:t>Комиссия Кировского УФАС России приходит к следующим выводам:</w:t>
      </w:r>
    </w:p>
    <w:p w:rsidR="00F3784F" w:rsidRPr="004F02EB" w:rsidRDefault="004F02EB" w:rsidP="00D5448C">
      <w:pPr>
        <w:pStyle w:val="ConsPlusNormal"/>
        <w:ind w:firstLine="567"/>
        <w:jc w:val="both"/>
        <w:rPr>
          <w:rFonts w:ascii="Times New Roman" w:hAnsi="Times New Roman" w:cs="Times New Roman"/>
          <w:color w:val="000000" w:themeColor="text1"/>
          <w:sz w:val="23"/>
          <w:szCs w:val="23"/>
        </w:rPr>
      </w:pPr>
      <w:r w:rsidRPr="004F02EB">
        <w:rPr>
          <w:color w:val="000000" w:themeColor="text1"/>
          <w:sz w:val="23"/>
          <w:szCs w:val="23"/>
        </w:rPr>
        <w:t>02.03</w:t>
      </w:r>
      <w:r w:rsidR="005A57F5" w:rsidRPr="004F02EB">
        <w:rPr>
          <w:color w:val="000000" w:themeColor="text1"/>
          <w:sz w:val="23"/>
          <w:szCs w:val="23"/>
        </w:rPr>
        <w:t xml:space="preserve">.2023 </w:t>
      </w:r>
      <w:r w:rsidR="001C5206" w:rsidRPr="004F02EB">
        <w:rPr>
          <w:color w:val="000000" w:themeColor="text1"/>
          <w:sz w:val="23"/>
          <w:szCs w:val="23"/>
        </w:rPr>
        <w:t>года</w:t>
      </w:r>
      <w:r w:rsidR="00375FED" w:rsidRPr="004F02EB">
        <w:rPr>
          <w:color w:val="000000" w:themeColor="text1"/>
          <w:sz w:val="23"/>
          <w:szCs w:val="23"/>
        </w:rPr>
        <w:t xml:space="preserve"> на официальном сайте </w:t>
      </w:r>
      <w:r w:rsidR="002952B3" w:rsidRPr="004F02EB">
        <w:rPr>
          <w:color w:val="000000" w:themeColor="text1"/>
          <w:sz w:val="23"/>
          <w:szCs w:val="23"/>
        </w:rPr>
        <w:t xml:space="preserve">закупок </w:t>
      </w:r>
      <w:proofErr w:type="spellStart"/>
      <w:r w:rsidR="002952B3" w:rsidRPr="004F02EB">
        <w:rPr>
          <w:color w:val="000000" w:themeColor="text1"/>
          <w:sz w:val="23"/>
          <w:szCs w:val="23"/>
        </w:rPr>
        <w:t>zakupki.gov.ru</w:t>
      </w:r>
      <w:proofErr w:type="spellEnd"/>
      <w:r w:rsidR="002952B3" w:rsidRPr="004F02EB">
        <w:rPr>
          <w:color w:val="000000" w:themeColor="text1"/>
          <w:sz w:val="23"/>
          <w:szCs w:val="23"/>
        </w:rPr>
        <w:t xml:space="preserve"> размещено извещение </w:t>
      </w:r>
      <w:r w:rsidR="0067190D" w:rsidRPr="004F02EB">
        <w:rPr>
          <w:color w:val="000000" w:themeColor="text1"/>
          <w:sz w:val="23"/>
          <w:szCs w:val="23"/>
        </w:rPr>
        <w:br/>
      </w:r>
      <w:r w:rsidR="002952B3" w:rsidRPr="004F02EB">
        <w:rPr>
          <w:color w:val="000000" w:themeColor="text1"/>
          <w:sz w:val="23"/>
          <w:szCs w:val="23"/>
        </w:rPr>
        <w:t>№</w:t>
      </w:r>
      <w:r w:rsidR="001C5206" w:rsidRPr="004F02EB">
        <w:rPr>
          <w:color w:val="000000" w:themeColor="text1"/>
          <w:sz w:val="23"/>
          <w:szCs w:val="23"/>
        </w:rPr>
        <w:t xml:space="preserve"> </w:t>
      </w:r>
      <w:hyperlink r:id="rId11" w:tgtFrame="_blank" w:history="1">
        <w:r w:rsidRPr="004F02EB">
          <w:rPr>
            <w:rStyle w:val="highlightcolor"/>
            <w:rFonts w:ascii="Roboto" w:hAnsi="Roboto"/>
            <w:color w:val="000000" w:themeColor="text1"/>
            <w:sz w:val="23"/>
            <w:szCs w:val="23"/>
            <w:bdr w:val="none" w:sz="0" w:space="0" w:color="auto" w:frame="1"/>
            <w:shd w:val="clear" w:color="auto" w:fill="FFFFFF"/>
          </w:rPr>
          <w:t>0340200003323002318</w:t>
        </w:r>
      </w:hyperlink>
      <w:r w:rsidR="00C12186" w:rsidRPr="004F02EB">
        <w:rPr>
          <w:color w:val="000000" w:themeColor="text1"/>
          <w:sz w:val="23"/>
          <w:szCs w:val="23"/>
        </w:rPr>
        <w:t xml:space="preserve"> </w:t>
      </w:r>
      <w:r w:rsidR="002952B3" w:rsidRPr="004F02EB">
        <w:rPr>
          <w:color w:val="000000" w:themeColor="text1"/>
          <w:sz w:val="23"/>
          <w:szCs w:val="23"/>
        </w:rPr>
        <w:t xml:space="preserve">о проведении </w:t>
      </w:r>
      <w:r w:rsidRPr="004F02EB">
        <w:rPr>
          <w:color w:val="000000" w:themeColor="text1"/>
          <w:sz w:val="23"/>
          <w:szCs w:val="23"/>
        </w:rPr>
        <w:t>электронного аукциона</w:t>
      </w:r>
      <w:r w:rsidR="00D5448C" w:rsidRPr="004F02EB">
        <w:rPr>
          <w:rFonts w:ascii="Times New Roman" w:hAnsi="Times New Roman" w:cs="Times New Roman"/>
          <w:color w:val="000000" w:themeColor="text1"/>
          <w:sz w:val="23"/>
          <w:szCs w:val="23"/>
        </w:rPr>
        <w:t xml:space="preserve">  </w:t>
      </w:r>
      <w:r w:rsidR="00D5448C" w:rsidRPr="004F02EB">
        <w:rPr>
          <w:rFonts w:ascii="Times New Roman" w:hAnsi="Times New Roman" w:cs="Times New Roman"/>
          <w:color w:val="000000" w:themeColor="text1"/>
          <w:sz w:val="23"/>
          <w:szCs w:val="23"/>
          <w:shd w:val="clear" w:color="auto" w:fill="FFFFFF"/>
        </w:rPr>
        <w:t xml:space="preserve">поставку </w:t>
      </w:r>
      <w:r w:rsidRPr="004F02EB">
        <w:rPr>
          <w:rFonts w:ascii="Roboto" w:hAnsi="Roboto"/>
          <w:color w:val="000000" w:themeColor="text1"/>
          <w:sz w:val="23"/>
          <w:szCs w:val="23"/>
          <w:shd w:val="clear" w:color="auto" w:fill="FFFFFF"/>
        </w:rPr>
        <w:t>медицинского изделия (Система микроволновой диатермической терапии)</w:t>
      </w:r>
      <w:r w:rsidRPr="004F02EB">
        <w:rPr>
          <w:rFonts w:ascii="Times New Roman" w:hAnsi="Times New Roman" w:cs="Times New Roman"/>
          <w:color w:val="000000" w:themeColor="text1"/>
          <w:sz w:val="23"/>
          <w:szCs w:val="23"/>
          <w:shd w:val="clear" w:color="auto" w:fill="FFFFFF"/>
        </w:rPr>
        <w:t>.</w:t>
      </w:r>
      <w:r w:rsidR="00D5448C" w:rsidRPr="004F02EB">
        <w:rPr>
          <w:rFonts w:ascii="Times New Roman" w:hAnsi="Times New Roman" w:cs="Times New Roman"/>
          <w:color w:val="000000" w:themeColor="text1"/>
          <w:sz w:val="23"/>
          <w:szCs w:val="23"/>
        </w:rPr>
        <w:t xml:space="preserve"> </w:t>
      </w:r>
      <w:r w:rsidR="002952B3" w:rsidRPr="004F02EB">
        <w:rPr>
          <w:color w:val="000000" w:themeColor="text1"/>
          <w:sz w:val="23"/>
          <w:szCs w:val="23"/>
        </w:rPr>
        <w:t xml:space="preserve">Начальная (максимальная) цена </w:t>
      </w:r>
      <w:r w:rsidR="00C2310B" w:rsidRPr="004F02EB">
        <w:rPr>
          <w:color w:val="000000" w:themeColor="text1"/>
          <w:sz w:val="23"/>
          <w:szCs w:val="23"/>
        </w:rPr>
        <w:t>к</w:t>
      </w:r>
      <w:r w:rsidR="002952B3" w:rsidRPr="004F02EB">
        <w:rPr>
          <w:color w:val="000000" w:themeColor="text1"/>
          <w:sz w:val="23"/>
          <w:szCs w:val="23"/>
        </w:rPr>
        <w:t>онтракта –</w:t>
      </w:r>
      <w:r w:rsidRPr="004F02EB">
        <w:rPr>
          <w:rFonts w:ascii="Roboto" w:hAnsi="Roboto"/>
          <w:color w:val="000000" w:themeColor="text1"/>
          <w:sz w:val="22"/>
          <w:szCs w:val="22"/>
          <w:shd w:val="clear" w:color="auto" w:fill="FFFFFF"/>
        </w:rPr>
        <w:t>947 880,00 руб.</w:t>
      </w:r>
    </w:p>
    <w:p w:rsidR="009F38B3" w:rsidRPr="004F02EB" w:rsidRDefault="005A57F5" w:rsidP="005A57F5">
      <w:pPr>
        <w:jc w:val="both"/>
        <w:rPr>
          <w:sz w:val="23"/>
          <w:szCs w:val="23"/>
        </w:rPr>
      </w:pPr>
      <w:r w:rsidRPr="004F02EB">
        <w:rPr>
          <w:rFonts w:eastAsia="Calibri"/>
          <w:sz w:val="23"/>
          <w:szCs w:val="23"/>
        </w:rPr>
        <w:tab/>
      </w:r>
      <w:r w:rsidR="0050523C">
        <w:rPr>
          <w:rFonts w:eastAsia="Calibri"/>
          <w:sz w:val="23"/>
          <w:szCs w:val="23"/>
        </w:rPr>
        <w:t>Относительно довода</w:t>
      </w:r>
      <w:r w:rsidR="009F38B3" w:rsidRPr="004F02EB">
        <w:rPr>
          <w:rFonts w:eastAsia="Calibri"/>
          <w:sz w:val="23"/>
          <w:szCs w:val="23"/>
        </w:rPr>
        <w:t xml:space="preserve"> Заявителя о неприменении Заказчиком при описании объекта закупки </w:t>
      </w:r>
      <w:r w:rsidR="009F38B3" w:rsidRPr="004F02EB">
        <w:rPr>
          <w:sz w:val="23"/>
          <w:szCs w:val="23"/>
        </w:rPr>
        <w:t>характеристик КТРУ установлено следующее.</w:t>
      </w:r>
    </w:p>
    <w:p w:rsidR="00A52BEF" w:rsidRPr="003900E2" w:rsidRDefault="009F38B3" w:rsidP="005A57F5">
      <w:pPr>
        <w:jc w:val="both"/>
        <w:rPr>
          <w:color w:val="000000" w:themeColor="text1"/>
          <w:sz w:val="23"/>
          <w:szCs w:val="23"/>
        </w:rPr>
      </w:pPr>
      <w:r w:rsidRPr="004F02EB">
        <w:rPr>
          <w:rFonts w:eastAsia="Calibri"/>
          <w:sz w:val="23"/>
          <w:szCs w:val="23"/>
        </w:rPr>
        <w:t xml:space="preserve"> </w:t>
      </w:r>
      <w:r w:rsidRPr="004F02EB">
        <w:rPr>
          <w:rFonts w:eastAsia="Calibri"/>
          <w:sz w:val="23"/>
          <w:szCs w:val="23"/>
        </w:rPr>
        <w:tab/>
      </w:r>
      <w:r w:rsidR="00A52BEF" w:rsidRPr="004F02EB">
        <w:rPr>
          <w:rFonts w:eastAsia="Calibri"/>
          <w:sz w:val="23"/>
          <w:szCs w:val="23"/>
        </w:rPr>
        <w:t xml:space="preserve">Согласно Техническому заданию (описание объекта закупки) к поставке требуется </w:t>
      </w:r>
      <w:r w:rsidR="0045595A">
        <w:rPr>
          <w:rFonts w:eastAsia="Calibri"/>
          <w:sz w:val="23"/>
          <w:szCs w:val="23"/>
        </w:rPr>
        <w:t>система микроволновой диатермической терапии, в количестве 1</w:t>
      </w:r>
      <w:r w:rsidR="00DC0CA8" w:rsidRPr="003900E2">
        <w:rPr>
          <w:rFonts w:eastAsia="Calibri"/>
          <w:sz w:val="23"/>
          <w:szCs w:val="23"/>
        </w:rPr>
        <w:t xml:space="preserve"> шт.</w:t>
      </w:r>
      <w:r w:rsidR="00A52BEF" w:rsidRPr="003900E2">
        <w:rPr>
          <w:rFonts w:eastAsia="Calibri"/>
          <w:sz w:val="23"/>
          <w:szCs w:val="23"/>
        </w:rPr>
        <w:t xml:space="preserve">, код </w:t>
      </w:r>
      <w:r w:rsidR="00DC0CA8" w:rsidRPr="003900E2">
        <w:rPr>
          <w:rFonts w:eastAsia="Calibri"/>
          <w:sz w:val="23"/>
          <w:szCs w:val="23"/>
        </w:rPr>
        <w:t xml:space="preserve">ОКПД </w:t>
      </w:r>
      <w:r w:rsidR="0045595A">
        <w:rPr>
          <w:color w:val="000000" w:themeColor="text1"/>
          <w:sz w:val="23"/>
          <w:szCs w:val="23"/>
        </w:rPr>
        <w:t>26.60.13.120</w:t>
      </w:r>
      <w:r w:rsidR="00C2310B" w:rsidRPr="003900E2">
        <w:rPr>
          <w:color w:val="000000" w:themeColor="text1"/>
          <w:sz w:val="23"/>
          <w:szCs w:val="23"/>
        </w:rPr>
        <w:t xml:space="preserve">,  с указанием функциональных, технических, качественных, эксплуатационных характеристик и их значений, которые не подлежат изменению участником закупки. </w:t>
      </w:r>
    </w:p>
    <w:p w:rsidR="005D54DB" w:rsidRPr="003900E2" w:rsidRDefault="005D54DB" w:rsidP="005A57F5">
      <w:pPr>
        <w:autoSpaceDE w:val="0"/>
        <w:autoSpaceDN w:val="0"/>
        <w:adjustRightInd w:val="0"/>
        <w:ind w:firstLine="567"/>
        <w:jc w:val="both"/>
        <w:rPr>
          <w:sz w:val="23"/>
          <w:szCs w:val="23"/>
        </w:rPr>
      </w:pPr>
      <w:r w:rsidRPr="003900E2">
        <w:rPr>
          <w:sz w:val="23"/>
          <w:szCs w:val="23"/>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D54DB" w:rsidRPr="003900E2" w:rsidRDefault="005D54DB" w:rsidP="005D54DB">
      <w:pPr>
        <w:autoSpaceDE w:val="0"/>
        <w:autoSpaceDN w:val="0"/>
        <w:adjustRightInd w:val="0"/>
        <w:ind w:firstLine="567"/>
        <w:jc w:val="both"/>
        <w:rPr>
          <w:sz w:val="23"/>
          <w:szCs w:val="23"/>
        </w:rPr>
      </w:pPr>
      <w:r w:rsidRPr="003900E2">
        <w:rPr>
          <w:sz w:val="23"/>
          <w:szCs w:val="23"/>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A71C4D" w:rsidRPr="003900E2" w:rsidRDefault="00C2310B" w:rsidP="00A71C4D">
      <w:pPr>
        <w:autoSpaceDE w:val="0"/>
        <w:autoSpaceDN w:val="0"/>
        <w:adjustRightInd w:val="0"/>
        <w:jc w:val="both"/>
        <w:rPr>
          <w:rFonts w:eastAsia="Calibri"/>
          <w:sz w:val="23"/>
          <w:szCs w:val="23"/>
        </w:rPr>
      </w:pPr>
      <w:r w:rsidRPr="003900E2">
        <w:rPr>
          <w:sz w:val="23"/>
          <w:szCs w:val="23"/>
        </w:rPr>
        <w:tab/>
      </w:r>
      <w:proofErr w:type="gramStart"/>
      <w:r w:rsidR="00D40D5C" w:rsidRPr="003900E2">
        <w:rPr>
          <w:sz w:val="23"/>
          <w:szCs w:val="23"/>
        </w:rPr>
        <w:t xml:space="preserve">В силу ч. 3 ст. 14 Закона о контрактной системе </w:t>
      </w:r>
      <w:r w:rsidR="00A71C4D" w:rsidRPr="003900E2">
        <w:rPr>
          <w:rFonts w:eastAsia="Calibri"/>
          <w:sz w:val="23"/>
          <w:szCs w:val="23"/>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w:t>
      </w:r>
      <w:proofErr w:type="gramEnd"/>
      <w:r w:rsidR="00A71C4D" w:rsidRPr="003900E2">
        <w:rPr>
          <w:rFonts w:eastAsia="Calibri"/>
          <w:sz w:val="23"/>
          <w:szCs w:val="23"/>
        </w:rPr>
        <w:t xml:space="preserve">, работ, услуг, включая минимальную обязательную </w:t>
      </w:r>
      <w:hyperlink r:id="rId12" w:history="1">
        <w:r w:rsidR="00A71C4D" w:rsidRPr="003900E2">
          <w:rPr>
            <w:rFonts w:eastAsia="Calibri"/>
            <w:color w:val="0000FF"/>
            <w:sz w:val="23"/>
            <w:szCs w:val="23"/>
          </w:rPr>
          <w:t>долю</w:t>
        </w:r>
      </w:hyperlink>
      <w:r w:rsidR="00A71C4D" w:rsidRPr="003900E2">
        <w:rPr>
          <w:rFonts w:eastAsia="Calibri"/>
          <w:sz w:val="23"/>
          <w:szCs w:val="23"/>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
    <w:p w:rsidR="00D40D5C" w:rsidRPr="003900E2" w:rsidRDefault="00D40D5C" w:rsidP="00D40D5C">
      <w:pPr>
        <w:autoSpaceDE w:val="0"/>
        <w:autoSpaceDN w:val="0"/>
        <w:adjustRightInd w:val="0"/>
        <w:ind w:firstLine="567"/>
        <w:jc w:val="both"/>
        <w:rPr>
          <w:rFonts w:eastAsia="Calibri"/>
          <w:sz w:val="23"/>
          <w:szCs w:val="23"/>
        </w:rPr>
      </w:pPr>
      <w:proofErr w:type="gramStart"/>
      <w:r w:rsidRPr="003900E2">
        <w:rPr>
          <w:rFonts w:eastAsia="Calibri"/>
          <w:sz w:val="23"/>
          <w:szCs w:val="23"/>
        </w:rPr>
        <w:t>Во исполнение данной нормы принято 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roofErr w:type="gramEnd"/>
    </w:p>
    <w:p w:rsidR="00D40D5C" w:rsidRPr="003900E2" w:rsidRDefault="00C21084" w:rsidP="00D40D5C">
      <w:pPr>
        <w:pStyle w:val="a"/>
        <w:numPr>
          <w:ilvl w:val="0"/>
          <w:numId w:val="0"/>
        </w:numPr>
        <w:spacing w:after="0"/>
        <w:ind w:firstLine="567"/>
        <w:rPr>
          <w:sz w:val="23"/>
          <w:szCs w:val="23"/>
        </w:rPr>
      </w:pPr>
      <w:r w:rsidRPr="003900E2">
        <w:rPr>
          <w:sz w:val="23"/>
          <w:szCs w:val="23"/>
        </w:rPr>
        <w:t>К</w:t>
      </w:r>
      <w:r w:rsidR="00D40D5C" w:rsidRPr="003900E2">
        <w:rPr>
          <w:sz w:val="23"/>
          <w:szCs w:val="23"/>
        </w:rPr>
        <w:t>од ОКПД</w:t>
      </w:r>
      <w:r w:rsidR="00A71C4D" w:rsidRPr="003900E2">
        <w:rPr>
          <w:sz w:val="23"/>
          <w:szCs w:val="23"/>
        </w:rPr>
        <w:t xml:space="preserve"> </w:t>
      </w:r>
      <w:r w:rsidR="00D40D5C" w:rsidRPr="003900E2">
        <w:rPr>
          <w:sz w:val="23"/>
          <w:szCs w:val="23"/>
        </w:rPr>
        <w:t xml:space="preserve">2 -  </w:t>
      </w:r>
      <w:r w:rsidR="0045595A">
        <w:rPr>
          <w:color w:val="000000" w:themeColor="text1"/>
          <w:sz w:val="23"/>
          <w:szCs w:val="23"/>
        </w:rPr>
        <w:t>26.60.13.120</w:t>
      </w:r>
      <w:hyperlink r:id="rId13" w:history="1">
        <w:r w:rsidR="00D40D5C" w:rsidRPr="003900E2">
          <w:rPr>
            <w:sz w:val="23"/>
            <w:szCs w:val="23"/>
          </w:rPr>
          <w:t xml:space="preserve"> </w:t>
        </w:r>
      </w:hyperlink>
      <w:r w:rsidR="00D40D5C" w:rsidRPr="003900E2">
        <w:rPr>
          <w:sz w:val="23"/>
          <w:szCs w:val="23"/>
        </w:rPr>
        <w:t>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Pr="003900E2">
        <w:rPr>
          <w:sz w:val="23"/>
          <w:szCs w:val="23"/>
        </w:rPr>
        <w:t>, утвержденный</w:t>
      </w:r>
      <w:r w:rsidR="00D40D5C" w:rsidRPr="003900E2">
        <w:rPr>
          <w:sz w:val="23"/>
          <w:szCs w:val="23"/>
        </w:rPr>
        <w:t xml:space="preserve"> Постановлением Правительства РФ № 878 от 10.07.2019</w:t>
      </w:r>
      <w:r w:rsidRPr="003900E2">
        <w:rPr>
          <w:sz w:val="23"/>
          <w:szCs w:val="23"/>
        </w:rPr>
        <w:t>.</w:t>
      </w:r>
    </w:p>
    <w:p w:rsidR="00F13BD4" w:rsidRPr="003900E2" w:rsidRDefault="00F13BD4" w:rsidP="00673338">
      <w:pPr>
        <w:pStyle w:val="a"/>
        <w:numPr>
          <w:ilvl w:val="0"/>
          <w:numId w:val="0"/>
        </w:numPr>
        <w:spacing w:after="0"/>
        <w:ind w:firstLine="567"/>
        <w:rPr>
          <w:sz w:val="23"/>
          <w:szCs w:val="23"/>
        </w:rPr>
      </w:pPr>
      <w:r w:rsidRPr="003900E2">
        <w:rPr>
          <w:sz w:val="23"/>
          <w:szCs w:val="23"/>
        </w:rPr>
        <w:lastRenderedPageBreak/>
        <w:t xml:space="preserve">В </w:t>
      </w:r>
      <w:r w:rsidR="00D41455">
        <w:rPr>
          <w:sz w:val="23"/>
          <w:szCs w:val="23"/>
        </w:rPr>
        <w:t>извещении</w:t>
      </w:r>
      <w:r w:rsidRPr="003900E2">
        <w:rPr>
          <w:sz w:val="23"/>
          <w:szCs w:val="23"/>
        </w:rPr>
        <w:t xml:space="preserve"> об осуществлении закупки установлено ограничение допуска отдельных видов радиоэлектронной продукции, происходящей из иностранных государств (в соответствии с Постановлением Правительства РФ № 878 от 10.07.2019).</w:t>
      </w:r>
    </w:p>
    <w:p w:rsidR="00F13BD4" w:rsidRPr="003900E2" w:rsidRDefault="00D40D5C" w:rsidP="00DA4981">
      <w:pPr>
        <w:autoSpaceDE w:val="0"/>
        <w:autoSpaceDN w:val="0"/>
        <w:adjustRightInd w:val="0"/>
        <w:ind w:firstLine="567"/>
        <w:jc w:val="both"/>
        <w:rPr>
          <w:rFonts w:eastAsia="Calibri"/>
          <w:sz w:val="23"/>
          <w:szCs w:val="23"/>
        </w:rPr>
      </w:pPr>
      <w:r w:rsidRPr="003900E2">
        <w:rPr>
          <w:rFonts w:eastAsia="Calibri"/>
          <w:sz w:val="23"/>
          <w:szCs w:val="23"/>
        </w:rPr>
        <w:t xml:space="preserve">В силу </w:t>
      </w:r>
      <w:proofErr w:type="gramStart"/>
      <w:r w:rsidRPr="003900E2">
        <w:rPr>
          <w:rFonts w:eastAsia="Calibri"/>
          <w:sz w:val="23"/>
          <w:szCs w:val="23"/>
        </w:rPr>
        <w:t>ч</w:t>
      </w:r>
      <w:proofErr w:type="gramEnd"/>
      <w:r w:rsidRPr="003900E2">
        <w:rPr>
          <w:rFonts w:eastAsia="Calibri"/>
          <w:sz w:val="23"/>
          <w:szCs w:val="23"/>
        </w:rPr>
        <w:t>.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D40D5C" w:rsidRPr="003900E2" w:rsidRDefault="00D40D5C" w:rsidP="00DA4981">
      <w:pPr>
        <w:autoSpaceDE w:val="0"/>
        <w:autoSpaceDN w:val="0"/>
        <w:adjustRightInd w:val="0"/>
        <w:ind w:firstLine="567"/>
        <w:jc w:val="both"/>
        <w:rPr>
          <w:rFonts w:eastAsia="Calibri"/>
          <w:sz w:val="23"/>
          <w:szCs w:val="23"/>
        </w:rPr>
      </w:pPr>
      <w:r w:rsidRPr="003900E2">
        <w:rPr>
          <w:rFonts w:eastAsia="Calibri"/>
          <w:sz w:val="23"/>
          <w:szCs w:val="23"/>
        </w:rPr>
        <w:t xml:space="preserve">Согласно </w:t>
      </w:r>
      <w:proofErr w:type="gramStart"/>
      <w:r w:rsidRPr="003900E2">
        <w:rPr>
          <w:rFonts w:eastAsia="Calibri"/>
          <w:sz w:val="23"/>
          <w:szCs w:val="23"/>
        </w:rPr>
        <w:t>ч</w:t>
      </w:r>
      <w:proofErr w:type="gramEnd"/>
      <w:r w:rsidRPr="003900E2">
        <w:rPr>
          <w:rFonts w:eastAsia="Calibri"/>
          <w:sz w:val="23"/>
          <w:szCs w:val="23"/>
        </w:rPr>
        <w:t>.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40D5C" w:rsidRPr="003900E2" w:rsidRDefault="00D40D5C" w:rsidP="00D40D5C">
      <w:pPr>
        <w:autoSpaceDE w:val="0"/>
        <w:autoSpaceDN w:val="0"/>
        <w:adjustRightInd w:val="0"/>
        <w:ind w:firstLine="567"/>
        <w:jc w:val="both"/>
        <w:rPr>
          <w:rFonts w:eastAsia="Calibri"/>
          <w:sz w:val="23"/>
          <w:szCs w:val="23"/>
        </w:rPr>
      </w:pPr>
      <w:r w:rsidRPr="003900E2">
        <w:rPr>
          <w:rFonts w:eastAsia="Calibri"/>
          <w:sz w:val="23"/>
          <w:szCs w:val="23"/>
        </w:rPr>
        <w:t xml:space="preserve">Постановлением Правительства РФ N 145 от 08.02.2017 г. утверждены </w:t>
      </w:r>
      <w:hyperlink r:id="rId14" w:history="1">
        <w:r w:rsidRPr="003900E2">
          <w:rPr>
            <w:rFonts w:eastAsia="Calibri"/>
            <w:color w:val="0000FF"/>
            <w:sz w:val="23"/>
            <w:szCs w:val="23"/>
          </w:rPr>
          <w:t>Правила</w:t>
        </w:r>
      </w:hyperlink>
      <w:r w:rsidRPr="003900E2">
        <w:rPr>
          <w:rFonts w:eastAsia="Calibri"/>
          <w:sz w:val="23"/>
          <w:szCs w:val="23"/>
        </w:rPr>
        <w:t xml:space="preserve"> формирования и ведения в единой информационной системе в сфере закупок КТРУ и Правила использования КТРУ (далее – Правила).</w:t>
      </w:r>
    </w:p>
    <w:p w:rsidR="00D40D5C" w:rsidRPr="003900E2" w:rsidRDefault="00D40D5C" w:rsidP="00D40D5C">
      <w:pPr>
        <w:autoSpaceDE w:val="0"/>
        <w:autoSpaceDN w:val="0"/>
        <w:adjustRightInd w:val="0"/>
        <w:ind w:firstLine="567"/>
        <w:jc w:val="both"/>
        <w:rPr>
          <w:rFonts w:eastAsia="Calibri"/>
          <w:sz w:val="23"/>
          <w:szCs w:val="23"/>
        </w:rPr>
      </w:pPr>
      <w:r w:rsidRPr="003900E2">
        <w:rPr>
          <w:rFonts w:eastAsia="Calibri"/>
          <w:sz w:val="23"/>
          <w:szCs w:val="23"/>
        </w:rPr>
        <w:t xml:space="preserve">Согласно </w:t>
      </w:r>
      <w:hyperlink r:id="rId15" w:history="1">
        <w:r w:rsidRPr="003900E2">
          <w:rPr>
            <w:rFonts w:eastAsia="Calibri"/>
            <w:sz w:val="23"/>
            <w:szCs w:val="23"/>
          </w:rPr>
          <w:t>п. 4</w:t>
        </w:r>
      </w:hyperlink>
      <w:r w:rsidRPr="003900E2">
        <w:rPr>
          <w:rFonts w:eastAsia="Calibri"/>
          <w:sz w:val="23"/>
          <w:szCs w:val="23"/>
        </w:rPr>
        <w:t xml:space="preserve"> </w:t>
      </w:r>
      <w:proofErr w:type="gramStart"/>
      <w:r w:rsidRPr="003900E2">
        <w:rPr>
          <w:rFonts w:eastAsia="Calibri"/>
          <w:sz w:val="23"/>
          <w:szCs w:val="23"/>
        </w:rPr>
        <w:t>Правил</w:t>
      </w:r>
      <w:proofErr w:type="gramEnd"/>
      <w:r w:rsidRPr="003900E2">
        <w:rPr>
          <w:rFonts w:eastAsia="Calibri"/>
          <w:sz w:val="23"/>
          <w:szCs w:val="23"/>
        </w:rPr>
        <w:t xml:space="preserve"> заказчики обязаны применять информацию, включенную в позицию каталога в соответствии с </w:t>
      </w:r>
      <w:hyperlink r:id="rId16" w:history="1">
        <w:r w:rsidRPr="003900E2">
          <w:rPr>
            <w:rFonts w:eastAsia="Calibri"/>
            <w:sz w:val="23"/>
            <w:szCs w:val="23"/>
          </w:rPr>
          <w:t>подпунктами "б"</w:t>
        </w:r>
      </w:hyperlink>
      <w:r w:rsidRPr="003900E2">
        <w:rPr>
          <w:rFonts w:eastAsia="Calibri"/>
          <w:sz w:val="23"/>
          <w:szCs w:val="23"/>
        </w:rPr>
        <w:t xml:space="preserve"> - </w:t>
      </w:r>
      <w:hyperlink r:id="rId17" w:history="1">
        <w:r w:rsidRPr="003900E2">
          <w:rPr>
            <w:rFonts w:eastAsia="Calibri"/>
            <w:sz w:val="23"/>
            <w:szCs w:val="23"/>
          </w:rPr>
          <w:t>"г"</w:t>
        </w:r>
      </w:hyperlink>
      <w:r w:rsidRPr="003900E2">
        <w:rPr>
          <w:rFonts w:eastAsia="Calibri"/>
          <w:sz w:val="23"/>
          <w:szCs w:val="23"/>
        </w:rPr>
        <w:t xml:space="preserve"> и </w:t>
      </w:r>
      <w:hyperlink r:id="rId18" w:history="1">
        <w:r w:rsidRPr="003900E2">
          <w:rPr>
            <w:rFonts w:eastAsia="Calibri"/>
            <w:sz w:val="23"/>
            <w:szCs w:val="23"/>
          </w:rPr>
          <w:t>"е"</w:t>
        </w:r>
      </w:hyperlink>
      <w:r w:rsidRPr="003900E2">
        <w:rPr>
          <w:rFonts w:eastAsia="Calibri"/>
          <w:sz w:val="23"/>
          <w:szCs w:val="23"/>
        </w:rPr>
        <w:t xml:space="preserve"> - </w:t>
      </w:r>
      <w:hyperlink r:id="rId19" w:history="1">
        <w:r w:rsidRPr="003900E2">
          <w:rPr>
            <w:rFonts w:eastAsia="Calibri"/>
            <w:sz w:val="23"/>
            <w:szCs w:val="23"/>
          </w:rPr>
          <w:t>"</w:t>
        </w:r>
        <w:proofErr w:type="spellStart"/>
        <w:r w:rsidRPr="003900E2">
          <w:rPr>
            <w:rFonts w:eastAsia="Calibri"/>
            <w:sz w:val="23"/>
            <w:szCs w:val="23"/>
          </w:rPr>
          <w:t>з</w:t>
        </w:r>
        <w:proofErr w:type="spellEnd"/>
        <w:r w:rsidRPr="003900E2">
          <w:rPr>
            <w:rFonts w:eastAsia="Calibri"/>
            <w:sz w:val="23"/>
            <w:szCs w:val="23"/>
          </w:rPr>
          <w:t>" пункта 10</w:t>
        </w:r>
      </w:hyperlink>
      <w:r w:rsidRPr="003900E2">
        <w:rPr>
          <w:rFonts w:eastAsia="Calibri"/>
          <w:sz w:val="23"/>
          <w:szCs w:val="23"/>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40D5C" w:rsidRPr="003900E2" w:rsidRDefault="00D40D5C" w:rsidP="00D40D5C">
      <w:pPr>
        <w:autoSpaceDE w:val="0"/>
        <w:autoSpaceDN w:val="0"/>
        <w:adjustRightInd w:val="0"/>
        <w:ind w:firstLine="567"/>
        <w:jc w:val="both"/>
        <w:rPr>
          <w:rFonts w:eastAsia="Calibri"/>
          <w:sz w:val="23"/>
          <w:szCs w:val="23"/>
        </w:rPr>
      </w:pPr>
      <w:r w:rsidRPr="003900E2">
        <w:rPr>
          <w:rFonts w:eastAsia="Calibri"/>
          <w:sz w:val="23"/>
          <w:szCs w:val="23"/>
        </w:rPr>
        <w:t>а) наименование товара, работы, услуги;</w:t>
      </w:r>
    </w:p>
    <w:p w:rsidR="00D40D5C" w:rsidRPr="003900E2" w:rsidRDefault="00D40D5C" w:rsidP="00D40D5C">
      <w:pPr>
        <w:autoSpaceDE w:val="0"/>
        <w:autoSpaceDN w:val="0"/>
        <w:adjustRightInd w:val="0"/>
        <w:ind w:firstLine="567"/>
        <w:jc w:val="both"/>
        <w:rPr>
          <w:rFonts w:eastAsia="Calibri"/>
          <w:sz w:val="23"/>
          <w:szCs w:val="23"/>
        </w:rPr>
      </w:pPr>
      <w:r w:rsidRPr="003900E2">
        <w:rPr>
          <w:rFonts w:eastAsia="Calibri"/>
          <w:sz w:val="23"/>
          <w:szCs w:val="23"/>
        </w:rPr>
        <w:t>б) единицы измерения количества товара, объема выполняемой работы, оказываемой услуги (при наличии);</w:t>
      </w:r>
    </w:p>
    <w:p w:rsidR="00D40D5C" w:rsidRPr="003900E2" w:rsidRDefault="00D40D5C" w:rsidP="00D40D5C">
      <w:pPr>
        <w:autoSpaceDE w:val="0"/>
        <w:autoSpaceDN w:val="0"/>
        <w:adjustRightInd w:val="0"/>
        <w:ind w:firstLine="567"/>
        <w:jc w:val="both"/>
        <w:rPr>
          <w:rFonts w:eastAsia="Calibri"/>
          <w:sz w:val="23"/>
          <w:szCs w:val="23"/>
        </w:rPr>
      </w:pPr>
      <w:r w:rsidRPr="003900E2">
        <w:rPr>
          <w:rFonts w:eastAsia="Calibri"/>
          <w:sz w:val="23"/>
          <w:szCs w:val="23"/>
        </w:rPr>
        <w:t>в) описание товара, работы, услуги (при наличии такого описания в позиции).</w:t>
      </w:r>
    </w:p>
    <w:p w:rsidR="00D87D78" w:rsidRPr="003900E2" w:rsidRDefault="0045595A" w:rsidP="00D87D78">
      <w:pPr>
        <w:autoSpaceDE w:val="0"/>
        <w:autoSpaceDN w:val="0"/>
        <w:adjustRightInd w:val="0"/>
        <w:jc w:val="both"/>
        <w:rPr>
          <w:rFonts w:eastAsia="Calibri"/>
          <w:sz w:val="23"/>
          <w:szCs w:val="23"/>
        </w:rPr>
      </w:pPr>
      <w:r>
        <w:rPr>
          <w:rFonts w:eastAsia="Calibri"/>
          <w:sz w:val="23"/>
          <w:szCs w:val="23"/>
        </w:rPr>
        <w:t xml:space="preserve">          </w:t>
      </w:r>
      <w:proofErr w:type="gramStart"/>
      <w:r w:rsidR="00D40D5C" w:rsidRPr="003900E2">
        <w:rPr>
          <w:rFonts w:eastAsia="Calibri"/>
          <w:sz w:val="23"/>
          <w:szCs w:val="23"/>
        </w:rPr>
        <w:t xml:space="preserve">В силу </w:t>
      </w:r>
      <w:r w:rsidR="001D6CAC" w:rsidRPr="003900E2">
        <w:rPr>
          <w:rFonts w:eastAsia="Calibri"/>
          <w:sz w:val="23"/>
          <w:szCs w:val="23"/>
        </w:rPr>
        <w:t xml:space="preserve">п.п. а) </w:t>
      </w:r>
      <w:r w:rsidR="00D40D5C" w:rsidRPr="003900E2">
        <w:rPr>
          <w:rFonts w:eastAsia="Calibri"/>
          <w:sz w:val="23"/>
          <w:szCs w:val="23"/>
        </w:rPr>
        <w:t xml:space="preserve">п. 5 Правил </w:t>
      </w:r>
      <w:r w:rsidR="00D87D78" w:rsidRPr="003900E2">
        <w:rPr>
          <w:rFonts w:eastAsia="Calibri"/>
          <w:sz w:val="23"/>
          <w:szCs w:val="23"/>
        </w:rPr>
        <w:t xml:space="preserve"> вправе указать в извещении об осуществлении закупки, приглашении и документации о закупке (в случае если Федеральным </w:t>
      </w:r>
      <w:hyperlink r:id="rId20" w:history="1">
        <w:r w:rsidR="00D87D78" w:rsidRPr="003900E2">
          <w:rPr>
            <w:rFonts w:eastAsia="Calibri"/>
            <w:color w:val="0000FF"/>
            <w:sz w:val="23"/>
            <w:szCs w:val="23"/>
          </w:rPr>
          <w:t>законом</w:t>
        </w:r>
      </w:hyperlink>
      <w:r w:rsidR="00D87D78" w:rsidRPr="003900E2">
        <w:rPr>
          <w:rFonts w:eastAsia="Calibri"/>
          <w:sz w:val="23"/>
          <w:szCs w:val="23"/>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21" w:history="1">
        <w:r w:rsidR="00D87D78" w:rsidRPr="003900E2">
          <w:rPr>
            <w:rFonts w:eastAsia="Calibri"/>
            <w:color w:val="0000FF"/>
            <w:sz w:val="23"/>
            <w:szCs w:val="23"/>
          </w:rPr>
          <w:t>статьи 33</w:t>
        </w:r>
      </w:hyperlink>
      <w:r w:rsidR="00D87D78" w:rsidRPr="003900E2">
        <w:rPr>
          <w:rFonts w:eastAsia="Calibri"/>
          <w:sz w:val="23"/>
          <w:szCs w:val="23"/>
        </w:rPr>
        <w:t xml:space="preserve"> Федерального закона, которые не предусмотрены в позиции</w:t>
      </w:r>
      <w:proofErr w:type="gramEnd"/>
      <w:r w:rsidR="00D87D78" w:rsidRPr="003900E2">
        <w:rPr>
          <w:rFonts w:eastAsia="Calibri"/>
          <w:sz w:val="23"/>
          <w:szCs w:val="23"/>
        </w:rPr>
        <w:t xml:space="preserve"> </w:t>
      </w:r>
      <w:proofErr w:type="gramStart"/>
      <w:r w:rsidR="00D87D78" w:rsidRPr="003900E2">
        <w:rPr>
          <w:rFonts w:eastAsia="Calibri"/>
          <w:sz w:val="23"/>
          <w:szCs w:val="23"/>
        </w:rPr>
        <w:t xml:space="preserve">каталога, за исключением случаев, </w:t>
      </w:r>
      <w:r w:rsidR="00D40D5C" w:rsidRPr="003900E2">
        <w:rPr>
          <w:rFonts w:eastAsia="Calibri"/>
          <w:sz w:val="23"/>
          <w:szCs w:val="23"/>
        </w:rPr>
        <w:t xml:space="preserve">в том числе </w:t>
      </w:r>
      <w:r w:rsidR="00D87D78" w:rsidRPr="003900E2">
        <w:rPr>
          <w:rFonts w:eastAsia="Calibri"/>
          <w:sz w:val="23"/>
          <w:szCs w:val="23"/>
        </w:rPr>
        <w:t xml:space="preserve">осуществления закупки радиоэлектронной продукции, включенной в </w:t>
      </w:r>
      <w:hyperlink r:id="rId22" w:history="1">
        <w:r w:rsidR="00D87D78" w:rsidRPr="003900E2">
          <w:rPr>
            <w:rFonts w:eastAsia="Calibri"/>
            <w:color w:val="0000FF"/>
            <w:sz w:val="23"/>
            <w:szCs w:val="23"/>
          </w:rPr>
          <w:t>перечень</w:t>
        </w:r>
      </w:hyperlink>
      <w:r w:rsidR="00D87D78" w:rsidRPr="003900E2">
        <w:rPr>
          <w:rFonts w:eastAsia="Calibri"/>
          <w:sz w:val="23"/>
          <w:szCs w:val="23"/>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w:t>
      </w:r>
      <w:proofErr w:type="gramEnd"/>
      <w:r w:rsidR="00D87D78" w:rsidRPr="003900E2">
        <w:rPr>
          <w:rFonts w:eastAsia="Calibri"/>
          <w:sz w:val="23"/>
          <w:szCs w:val="23"/>
        </w:rPr>
        <w:t xml:space="preserve">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87D78" w:rsidRPr="003900E2" w:rsidRDefault="00D87D78" w:rsidP="00D87D78">
      <w:pPr>
        <w:autoSpaceDE w:val="0"/>
        <w:autoSpaceDN w:val="0"/>
        <w:adjustRightInd w:val="0"/>
        <w:jc w:val="both"/>
        <w:rPr>
          <w:rFonts w:eastAsia="Calibri"/>
          <w:sz w:val="23"/>
          <w:szCs w:val="23"/>
        </w:rPr>
      </w:pPr>
      <w:r w:rsidRPr="003900E2">
        <w:rPr>
          <w:rFonts w:eastAsia="Calibri"/>
          <w:sz w:val="23"/>
          <w:szCs w:val="23"/>
        </w:rPr>
        <w:tab/>
      </w:r>
      <w:r w:rsidR="001D6CAC" w:rsidRPr="003900E2">
        <w:rPr>
          <w:rFonts w:eastAsia="Calibri"/>
          <w:sz w:val="23"/>
          <w:szCs w:val="23"/>
        </w:rPr>
        <w:t xml:space="preserve">Согласно п. 7 Правил </w:t>
      </w:r>
      <w:r w:rsidRPr="003900E2">
        <w:rPr>
          <w:rFonts w:eastAsia="Calibri"/>
          <w:sz w:val="23"/>
          <w:szCs w:val="23"/>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23" w:history="1">
        <w:r w:rsidRPr="003900E2">
          <w:rPr>
            <w:rFonts w:eastAsia="Calibri"/>
            <w:color w:val="0000FF"/>
            <w:sz w:val="23"/>
            <w:szCs w:val="23"/>
          </w:rPr>
          <w:t>статьи 33</w:t>
        </w:r>
      </w:hyperlink>
      <w:r w:rsidRPr="003900E2">
        <w:rPr>
          <w:rFonts w:eastAsia="Calibri"/>
          <w:sz w:val="23"/>
          <w:szCs w:val="23"/>
        </w:rPr>
        <w:t xml:space="preserve"> Федерального закона. </w:t>
      </w:r>
    </w:p>
    <w:p w:rsidR="001D6CAC" w:rsidRPr="0050523C" w:rsidRDefault="001D6CAC" w:rsidP="00DA4981">
      <w:pPr>
        <w:autoSpaceDE w:val="0"/>
        <w:autoSpaceDN w:val="0"/>
        <w:adjustRightInd w:val="0"/>
        <w:ind w:firstLine="567"/>
        <w:jc w:val="both"/>
        <w:rPr>
          <w:rFonts w:eastAsia="Calibri"/>
          <w:color w:val="000000" w:themeColor="text1"/>
          <w:sz w:val="23"/>
          <w:szCs w:val="23"/>
        </w:rPr>
      </w:pPr>
      <w:r w:rsidRPr="003900E2">
        <w:rPr>
          <w:rFonts w:eastAsia="Calibri"/>
          <w:sz w:val="23"/>
          <w:szCs w:val="23"/>
        </w:rPr>
        <w:t>Согласно информации, размещенной в Единой информационной системе в сфере закупок</w:t>
      </w:r>
      <w:r w:rsidR="00C21084" w:rsidRPr="003900E2">
        <w:rPr>
          <w:rFonts w:eastAsia="Calibri"/>
          <w:sz w:val="23"/>
          <w:szCs w:val="23"/>
        </w:rPr>
        <w:t>,</w:t>
      </w:r>
      <w:r w:rsidRPr="003900E2">
        <w:rPr>
          <w:rFonts w:eastAsia="Calibri"/>
          <w:sz w:val="23"/>
          <w:szCs w:val="23"/>
        </w:rPr>
        <w:t xml:space="preserve"> Каталог</w:t>
      </w:r>
      <w:r w:rsidR="00C21084" w:rsidRPr="003900E2">
        <w:rPr>
          <w:rFonts w:eastAsia="Calibri"/>
          <w:sz w:val="23"/>
          <w:szCs w:val="23"/>
        </w:rPr>
        <w:t xml:space="preserve"> товаров, работ, услуг содержит </w:t>
      </w:r>
      <w:r w:rsidR="00626D8A" w:rsidRPr="003900E2">
        <w:rPr>
          <w:rFonts w:eastAsia="Calibri"/>
          <w:sz w:val="23"/>
          <w:szCs w:val="23"/>
        </w:rPr>
        <w:t>3 записи</w:t>
      </w:r>
      <w:r w:rsidR="00C21084" w:rsidRPr="003900E2">
        <w:rPr>
          <w:rFonts w:eastAsia="Calibri"/>
          <w:sz w:val="23"/>
          <w:szCs w:val="23"/>
        </w:rPr>
        <w:t xml:space="preserve"> </w:t>
      </w:r>
      <w:r w:rsidR="00D41455">
        <w:rPr>
          <w:rFonts w:eastAsia="Calibri"/>
          <w:sz w:val="23"/>
          <w:szCs w:val="23"/>
        </w:rPr>
        <w:t>с наименованием</w:t>
      </w:r>
      <w:r w:rsidRPr="003900E2">
        <w:rPr>
          <w:rFonts w:eastAsia="Calibri"/>
          <w:sz w:val="23"/>
          <w:szCs w:val="23"/>
        </w:rPr>
        <w:t xml:space="preserve"> </w:t>
      </w:r>
      <w:r w:rsidR="0050523C" w:rsidRPr="0050523C">
        <w:rPr>
          <w:rFonts w:eastAsia="Calibri"/>
          <w:color w:val="000000" w:themeColor="text1"/>
          <w:sz w:val="23"/>
          <w:szCs w:val="23"/>
        </w:rPr>
        <w:t>«</w:t>
      </w:r>
      <w:r w:rsidR="0050523C" w:rsidRPr="0050523C">
        <w:rPr>
          <w:rFonts w:ascii="Roboto" w:hAnsi="Roboto"/>
          <w:color w:val="000000" w:themeColor="text1"/>
          <w:sz w:val="23"/>
          <w:szCs w:val="23"/>
          <w:shd w:val="clear" w:color="auto" w:fill="FFFFFF"/>
        </w:rPr>
        <w:t>Система микроволновой диатермической терапии</w:t>
      </w:r>
      <w:r w:rsidR="0050523C" w:rsidRPr="0050523C">
        <w:rPr>
          <w:rFonts w:ascii="Roboto" w:hAnsi="Roboto" w:hint="eastAsia"/>
          <w:color w:val="000000" w:themeColor="text1"/>
          <w:sz w:val="23"/>
          <w:szCs w:val="23"/>
          <w:shd w:val="clear" w:color="auto" w:fill="FFFFFF"/>
        </w:rPr>
        <w:t>»</w:t>
      </w:r>
      <w:r w:rsidR="00D41455">
        <w:rPr>
          <w:rFonts w:ascii="Roboto" w:hAnsi="Roboto"/>
          <w:color w:val="000000" w:themeColor="text1"/>
          <w:sz w:val="23"/>
          <w:szCs w:val="23"/>
          <w:shd w:val="clear" w:color="auto" w:fill="FFFFFF"/>
        </w:rPr>
        <w:t>.</w:t>
      </w:r>
    </w:p>
    <w:p w:rsidR="00A52BEF" w:rsidRDefault="00A52BEF" w:rsidP="00DA4981">
      <w:pPr>
        <w:autoSpaceDE w:val="0"/>
        <w:autoSpaceDN w:val="0"/>
        <w:adjustRightInd w:val="0"/>
        <w:ind w:firstLine="567"/>
        <w:jc w:val="both"/>
        <w:rPr>
          <w:sz w:val="23"/>
          <w:szCs w:val="23"/>
        </w:rPr>
      </w:pPr>
      <w:r w:rsidRPr="003900E2">
        <w:rPr>
          <w:rFonts w:eastAsia="Calibri"/>
          <w:sz w:val="23"/>
          <w:szCs w:val="23"/>
        </w:rPr>
        <w:t xml:space="preserve">Заказчик </w:t>
      </w:r>
      <w:r w:rsidR="002E19D7" w:rsidRPr="003900E2">
        <w:rPr>
          <w:rFonts w:eastAsia="Calibri"/>
          <w:sz w:val="23"/>
          <w:szCs w:val="23"/>
        </w:rPr>
        <w:t>письменно пояснил</w:t>
      </w:r>
      <w:r w:rsidRPr="003900E2">
        <w:rPr>
          <w:rFonts w:eastAsia="Calibri"/>
          <w:sz w:val="23"/>
          <w:szCs w:val="23"/>
        </w:rPr>
        <w:t xml:space="preserve">, что </w:t>
      </w:r>
      <w:r w:rsidRPr="003900E2">
        <w:rPr>
          <w:sz w:val="23"/>
          <w:szCs w:val="23"/>
        </w:rPr>
        <w:t xml:space="preserve">использование имеющихся кодов в КТРУ невозможно, ввиду </w:t>
      </w:r>
      <w:proofErr w:type="gramStart"/>
      <w:r w:rsidRPr="003900E2">
        <w:rPr>
          <w:sz w:val="23"/>
          <w:szCs w:val="23"/>
        </w:rPr>
        <w:t>несоответствия</w:t>
      </w:r>
      <w:proofErr w:type="gramEnd"/>
      <w:r w:rsidRPr="003900E2">
        <w:rPr>
          <w:sz w:val="23"/>
          <w:szCs w:val="23"/>
        </w:rPr>
        <w:t xml:space="preserve"> имеющегося в каталоге описания, необходимым Заказчику характеристикам, которые позволяют обеспечить соответствие закупаемого обор</w:t>
      </w:r>
      <w:r w:rsidR="00200DE6">
        <w:rPr>
          <w:sz w:val="23"/>
          <w:szCs w:val="23"/>
        </w:rPr>
        <w:t>удо</w:t>
      </w:r>
      <w:r w:rsidR="0050523C">
        <w:rPr>
          <w:sz w:val="23"/>
          <w:szCs w:val="23"/>
        </w:rPr>
        <w:t>вания потребностям Заказчика, а и</w:t>
      </w:r>
      <w:r w:rsidR="00200DE6">
        <w:rPr>
          <w:sz w:val="23"/>
          <w:szCs w:val="23"/>
        </w:rPr>
        <w:t>менно:</w:t>
      </w:r>
    </w:p>
    <w:p w:rsidR="00200DE6" w:rsidRPr="0050523C" w:rsidRDefault="00200DE6" w:rsidP="00200DE6">
      <w:pPr>
        <w:spacing w:line="240" w:lineRule="atLeast"/>
        <w:rPr>
          <w:color w:val="000000" w:themeColor="text1"/>
          <w:sz w:val="23"/>
          <w:szCs w:val="23"/>
          <w:shd w:val="clear" w:color="auto" w:fill="FFFFFF"/>
        </w:rPr>
      </w:pPr>
      <w:r w:rsidRPr="0050523C">
        <w:rPr>
          <w:color w:val="000000" w:themeColor="text1"/>
          <w:sz w:val="23"/>
          <w:szCs w:val="23"/>
          <w:shd w:val="clear" w:color="auto" w:fill="FFFFFF"/>
        </w:rPr>
        <w:t>Позиция 26.60.13.120-00000004 не удовлетворяет потребности Заказчика по следующим параметрам:</w:t>
      </w: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95"/>
        <w:gridCol w:w="1391"/>
        <w:gridCol w:w="4979"/>
      </w:tblGrid>
      <w:tr w:rsidR="00200DE6" w:rsidRPr="005318CF" w:rsidTr="00F24ED8">
        <w:tc>
          <w:tcPr>
            <w:tcW w:w="3695" w:type="dxa"/>
          </w:tcPr>
          <w:p w:rsidR="00200DE6" w:rsidRPr="005318CF" w:rsidRDefault="00200DE6" w:rsidP="00F24ED8">
            <w:pPr>
              <w:autoSpaceDE w:val="0"/>
              <w:autoSpaceDN w:val="0"/>
              <w:adjustRightInd w:val="0"/>
              <w:spacing w:line="240" w:lineRule="atLeast"/>
              <w:jc w:val="center"/>
              <w:rPr>
                <w:rFonts w:eastAsiaTheme="minorHAnsi"/>
                <w:bCs/>
                <w:color w:val="000000"/>
                <w:sz w:val="18"/>
                <w:szCs w:val="18"/>
                <w:lang w:eastAsia="en-US"/>
              </w:rPr>
            </w:pPr>
            <w:r w:rsidRPr="005318CF">
              <w:rPr>
                <w:rFonts w:eastAsiaTheme="minorHAnsi"/>
                <w:bCs/>
                <w:color w:val="000000"/>
                <w:sz w:val="18"/>
                <w:szCs w:val="18"/>
                <w:lang w:eastAsia="en-US"/>
              </w:rPr>
              <w:lastRenderedPageBreak/>
              <w:t>Описание согласно КТРУ</w:t>
            </w:r>
          </w:p>
        </w:tc>
        <w:tc>
          <w:tcPr>
            <w:tcW w:w="1391" w:type="dxa"/>
          </w:tcPr>
          <w:p w:rsidR="00200DE6" w:rsidRPr="005318CF" w:rsidRDefault="00200DE6" w:rsidP="00F24ED8">
            <w:pPr>
              <w:autoSpaceDE w:val="0"/>
              <w:autoSpaceDN w:val="0"/>
              <w:adjustRightInd w:val="0"/>
              <w:spacing w:line="240" w:lineRule="atLeast"/>
              <w:jc w:val="center"/>
              <w:rPr>
                <w:rFonts w:eastAsiaTheme="minorHAnsi"/>
                <w:bCs/>
                <w:color w:val="000000"/>
                <w:sz w:val="18"/>
                <w:szCs w:val="18"/>
                <w:lang w:eastAsia="en-US"/>
              </w:rPr>
            </w:pPr>
            <w:r w:rsidRPr="005318CF">
              <w:rPr>
                <w:rFonts w:eastAsiaTheme="minorHAnsi"/>
                <w:bCs/>
                <w:color w:val="000000"/>
                <w:sz w:val="18"/>
                <w:szCs w:val="18"/>
                <w:lang w:eastAsia="en-US"/>
              </w:rPr>
              <w:t>Потребность заказчика</w:t>
            </w:r>
          </w:p>
        </w:tc>
        <w:tc>
          <w:tcPr>
            <w:tcW w:w="4979" w:type="dxa"/>
          </w:tcPr>
          <w:p w:rsidR="00200DE6" w:rsidRPr="005318CF" w:rsidRDefault="00200DE6" w:rsidP="00F24ED8">
            <w:pPr>
              <w:autoSpaceDE w:val="0"/>
              <w:autoSpaceDN w:val="0"/>
              <w:adjustRightInd w:val="0"/>
              <w:spacing w:line="240" w:lineRule="atLeast"/>
              <w:jc w:val="center"/>
              <w:rPr>
                <w:rFonts w:eastAsiaTheme="minorHAnsi"/>
                <w:bCs/>
                <w:color w:val="000000"/>
                <w:sz w:val="18"/>
                <w:szCs w:val="18"/>
                <w:lang w:eastAsia="en-US"/>
              </w:rPr>
            </w:pPr>
            <w:r w:rsidRPr="005318CF">
              <w:rPr>
                <w:rFonts w:eastAsiaTheme="minorHAnsi"/>
                <w:bCs/>
                <w:color w:val="000000"/>
                <w:sz w:val="18"/>
                <w:szCs w:val="18"/>
                <w:lang w:eastAsia="en-US"/>
              </w:rPr>
              <w:t>Обоснование потребности заказчика</w:t>
            </w:r>
          </w:p>
        </w:tc>
      </w:tr>
      <w:tr w:rsidR="00200DE6" w:rsidRPr="005318CF" w:rsidTr="00F24ED8">
        <w:tc>
          <w:tcPr>
            <w:tcW w:w="3695"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r w:rsidRPr="005318CF">
              <w:rPr>
                <w:rFonts w:eastAsiaTheme="minorHAnsi"/>
                <w:b/>
                <w:bCs/>
                <w:color w:val="000000"/>
                <w:sz w:val="18"/>
                <w:szCs w:val="18"/>
                <w:lang w:eastAsia="en-US"/>
              </w:rPr>
              <w:t>Режим работы: Непрерывный / Импульсный</w:t>
            </w:r>
          </w:p>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p>
          <w:p w:rsidR="00200DE6" w:rsidRPr="005318CF" w:rsidRDefault="00200DE6" w:rsidP="00F24ED8">
            <w:pPr>
              <w:spacing w:line="240" w:lineRule="atLeast"/>
              <w:rPr>
                <w:color w:val="000000"/>
                <w:sz w:val="18"/>
                <w:szCs w:val="18"/>
              </w:rPr>
            </w:pPr>
            <w:r w:rsidRPr="005318CF">
              <w:rPr>
                <w:color w:val="000000"/>
                <w:sz w:val="18"/>
                <w:szCs w:val="18"/>
              </w:rPr>
              <w:t xml:space="preserve">Допускается выбор </w:t>
            </w:r>
            <w:r w:rsidRPr="005318CF">
              <w:rPr>
                <w:b/>
                <w:bCs/>
                <w:color w:val="000000"/>
                <w:sz w:val="18"/>
                <w:szCs w:val="18"/>
              </w:rPr>
              <w:t>одного</w:t>
            </w:r>
            <w:r w:rsidRPr="005318CF">
              <w:rPr>
                <w:color w:val="000000"/>
                <w:sz w:val="18"/>
                <w:szCs w:val="18"/>
              </w:rPr>
              <w:t xml:space="preserve"> режима работы (согласно Информация о позиции КТРУ № 26.60.13.120-00000004 от 19.01.2022, раздел «Вложения», </w:t>
            </w:r>
            <w:proofErr w:type="gramStart"/>
            <w:r w:rsidRPr="005318CF">
              <w:rPr>
                <w:color w:val="000000"/>
                <w:sz w:val="18"/>
                <w:szCs w:val="18"/>
              </w:rPr>
              <w:t>редакция</w:t>
            </w:r>
            <w:proofErr w:type="gramEnd"/>
            <w:r w:rsidRPr="005318CF">
              <w:rPr>
                <w:color w:val="000000"/>
                <w:sz w:val="18"/>
                <w:szCs w:val="18"/>
              </w:rPr>
              <w:t xml:space="preserve"> Действующая на момент публикации извещения)</w:t>
            </w:r>
          </w:p>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r w:rsidRPr="005318CF">
              <w:rPr>
                <w:rFonts w:eastAsiaTheme="minorHAnsi"/>
                <w:b/>
                <w:bCs/>
                <w:color w:val="000000"/>
                <w:sz w:val="18"/>
                <w:szCs w:val="18"/>
                <w:lang w:eastAsia="en-US"/>
              </w:rPr>
              <w:t>Постоянный, импульсный</w:t>
            </w:r>
          </w:p>
        </w:tc>
        <w:tc>
          <w:tcPr>
            <w:tcW w:w="4979"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spacing w:line="240" w:lineRule="atLeast"/>
              <w:rPr>
                <w:color w:val="000000"/>
                <w:sz w:val="18"/>
                <w:szCs w:val="18"/>
              </w:rPr>
            </w:pPr>
            <w:r w:rsidRPr="005318CF">
              <w:rPr>
                <w:color w:val="000000"/>
                <w:sz w:val="18"/>
                <w:szCs w:val="18"/>
              </w:rPr>
              <w:t xml:space="preserve">Согласно КТРУ возможен выбор только одного режима работы, т.к. указан «Вид характеристики: </w:t>
            </w:r>
            <w:proofErr w:type="gramStart"/>
            <w:r w:rsidRPr="005318CF">
              <w:rPr>
                <w:color w:val="000000"/>
                <w:sz w:val="18"/>
                <w:szCs w:val="18"/>
              </w:rPr>
              <w:t>Изменяемая</w:t>
            </w:r>
            <w:proofErr w:type="gramEnd"/>
            <w:r w:rsidRPr="005318CF">
              <w:rPr>
                <w:color w:val="000000"/>
                <w:sz w:val="18"/>
                <w:szCs w:val="18"/>
              </w:rPr>
              <w:t xml:space="preserve"> заказчиком (выбор одного)». </w:t>
            </w:r>
          </w:p>
          <w:p w:rsidR="00200DE6" w:rsidRPr="005318CF" w:rsidRDefault="00200DE6" w:rsidP="00F24ED8">
            <w:pPr>
              <w:spacing w:line="240" w:lineRule="atLeast"/>
              <w:rPr>
                <w:color w:val="000000"/>
                <w:sz w:val="18"/>
                <w:szCs w:val="18"/>
              </w:rPr>
            </w:pPr>
            <w:r w:rsidRPr="005318CF">
              <w:rPr>
                <w:color w:val="000000"/>
                <w:sz w:val="18"/>
                <w:szCs w:val="18"/>
              </w:rPr>
              <w:t>У аппарата, отвечающего потребностям Заказчика должны быть режимы работы  и постоянный и  импульсный. Импульсный режим необходим  для  лечения острых воспалительных процессов,  а постоянный – для лечения хронических заболеваний.</w:t>
            </w:r>
          </w:p>
        </w:tc>
      </w:tr>
      <w:tr w:rsidR="00200DE6" w:rsidRPr="005318CF" w:rsidTr="00F24ED8">
        <w:tc>
          <w:tcPr>
            <w:tcW w:w="3695"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r w:rsidRPr="005318CF">
              <w:rPr>
                <w:rFonts w:eastAsiaTheme="minorHAnsi"/>
                <w:b/>
                <w:bCs/>
                <w:color w:val="000000"/>
                <w:sz w:val="18"/>
                <w:szCs w:val="18"/>
                <w:lang w:eastAsia="en-US"/>
              </w:rPr>
              <w:t xml:space="preserve">Тип излучателя: </w:t>
            </w:r>
            <w:proofErr w:type="gramStart"/>
            <w:r w:rsidRPr="005318CF">
              <w:rPr>
                <w:rFonts w:eastAsiaTheme="minorHAnsi"/>
                <w:b/>
                <w:bCs/>
                <w:color w:val="000000"/>
                <w:sz w:val="18"/>
                <w:szCs w:val="18"/>
                <w:lang w:eastAsia="en-US"/>
              </w:rPr>
              <w:t>Прямоугольный</w:t>
            </w:r>
            <w:proofErr w:type="gramEnd"/>
            <w:r w:rsidRPr="005318CF">
              <w:rPr>
                <w:rFonts w:eastAsiaTheme="minorHAnsi"/>
                <w:b/>
                <w:bCs/>
                <w:color w:val="000000"/>
                <w:sz w:val="18"/>
                <w:szCs w:val="18"/>
                <w:lang w:eastAsia="en-US"/>
              </w:rPr>
              <w:t>/ Цилиндрический/ Вагинальный/ Ректальный/ Облегающий/ Продольный/ Сложной формы/ Сфокусированный/ Ушной/ Полусферический/ Точечный/ Линейный/ Контактный</w:t>
            </w:r>
          </w:p>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p>
          <w:p w:rsidR="00200DE6" w:rsidRPr="005318CF" w:rsidRDefault="00200DE6" w:rsidP="00F24ED8">
            <w:pPr>
              <w:spacing w:line="240" w:lineRule="atLeast"/>
              <w:rPr>
                <w:color w:val="000000"/>
                <w:sz w:val="18"/>
                <w:szCs w:val="18"/>
              </w:rPr>
            </w:pPr>
            <w:r w:rsidRPr="005318CF">
              <w:rPr>
                <w:color w:val="000000"/>
                <w:sz w:val="18"/>
                <w:szCs w:val="18"/>
              </w:rPr>
              <w:t xml:space="preserve">Допускается выбор </w:t>
            </w:r>
            <w:r w:rsidRPr="005318CF">
              <w:rPr>
                <w:b/>
                <w:bCs/>
                <w:color w:val="000000"/>
                <w:sz w:val="18"/>
                <w:szCs w:val="18"/>
              </w:rPr>
              <w:t>одного</w:t>
            </w:r>
            <w:r w:rsidRPr="005318CF">
              <w:rPr>
                <w:color w:val="000000"/>
                <w:sz w:val="18"/>
                <w:szCs w:val="18"/>
              </w:rPr>
              <w:t xml:space="preserve"> типа излучателя (согласно Информация о позиции КТРУ № 26.60.13.120-00000004 от 19.01.2022, раздел «Вложения», </w:t>
            </w:r>
            <w:proofErr w:type="gramStart"/>
            <w:r w:rsidRPr="005318CF">
              <w:rPr>
                <w:color w:val="000000"/>
                <w:sz w:val="18"/>
                <w:szCs w:val="18"/>
              </w:rPr>
              <w:t>редакция</w:t>
            </w:r>
            <w:proofErr w:type="gramEnd"/>
            <w:r w:rsidRPr="005318CF">
              <w:rPr>
                <w:color w:val="000000"/>
                <w:sz w:val="18"/>
                <w:szCs w:val="18"/>
              </w:rPr>
              <w:t xml:space="preserve"> Действующая на момент публикации извещения)</w:t>
            </w: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autoSpaceDE w:val="0"/>
              <w:autoSpaceDN w:val="0"/>
              <w:adjustRightInd w:val="0"/>
              <w:spacing w:line="240" w:lineRule="atLeast"/>
              <w:rPr>
                <w:rFonts w:eastAsiaTheme="minorHAnsi"/>
                <w:b/>
                <w:bCs/>
                <w:color w:val="000000"/>
                <w:sz w:val="18"/>
                <w:szCs w:val="18"/>
                <w:lang w:eastAsia="en-US"/>
              </w:rPr>
            </w:pPr>
            <w:r w:rsidRPr="005318CF">
              <w:rPr>
                <w:rFonts w:eastAsiaTheme="minorHAnsi"/>
                <w:b/>
                <w:bCs/>
                <w:color w:val="000000"/>
                <w:sz w:val="18"/>
                <w:szCs w:val="18"/>
                <w:lang w:eastAsia="en-US"/>
              </w:rPr>
              <w:t>Полусферический (чашеобразный), точечный (локальный), продольный излучатели</w:t>
            </w:r>
          </w:p>
        </w:tc>
        <w:tc>
          <w:tcPr>
            <w:tcW w:w="4979" w:type="dxa"/>
            <w:tcBorders>
              <w:top w:val="single" w:sz="4" w:space="0" w:color="auto"/>
              <w:left w:val="single" w:sz="4" w:space="0" w:color="auto"/>
              <w:bottom w:val="single" w:sz="4" w:space="0" w:color="auto"/>
              <w:right w:val="single" w:sz="4" w:space="0" w:color="auto"/>
            </w:tcBorders>
            <w:shd w:val="clear" w:color="auto" w:fill="auto"/>
          </w:tcPr>
          <w:p w:rsidR="00200DE6" w:rsidRPr="005318CF" w:rsidRDefault="00200DE6" w:rsidP="00F24ED8">
            <w:pPr>
              <w:spacing w:line="240" w:lineRule="atLeast"/>
              <w:rPr>
                <w:sz w:val="18"/>
                <w:szCs w:val="18"/>
              </w:rPr>
            </w:pPr>
            <w:r w:rsidRPr="005318CF">
              <w:rPr>
                <w:sz w:val="18"/>
                <w:szCs w:val="18"/>
              </w:rPr>
              <w:t xml:space="preserve">Согласно КТРУ возможен выбор только одного типа излучателя, т.к. указан «Вид характеристики: </w:t>
            </w:r>
            <w:proofErr w:type="gramStart"/>
            <w:r w:rsidRPr="005318CF">
              <w:rPr>
                <w:sz w:val="18"/>
                <w:szCs w:val="18"/>
              </w:rPr>
              <w:t>Изменяемая</w:t>
            </w:r>
            <w:proofErr w:type="gramEnd"/>
            <w:r w:rsidRPr="005318CF">
              <w:rPr>
                <w:sz w:val="18"/>
                <w:szCs w:val="18"/>
              </w:rPr>
              <w:t xml:space="preserve"> заказчиком (выбор одного значения)».</w:t>
            </w:r>
          </w:p>
          <w:p w:rsidR="00200DE6" w:rsidRPr="005318CF" w:rsidRDefault="00200DE6" w:rsidP="00F24ED8">
            <w:pPr>
              <w:spacing w:line="240" w:lineRule="atLeast"/>
              <w:rPr>
                <w:sz w:val="18"/>
                <w:szCs w:val="18"/>
              </w:rPr>
            </w:pPr>
            <w:r w:rsidRPr="005318CF">
              <w:rPr>
                <w:sz w:val="18"/>
                <w:szCs w:val="18"/>
              </w:rPr>
              <w:t>Для проведения широкого спектра терапевтических процедур у  аппарата, отвечающего потребностям Заказчика должны быть излучатели нескольких видов.</w:t>
            </w:r>
          </w:p>
          <w:p w:rsidR="00200DE6" w:rsidRPr="005318CF" w:rsidRDefault="00200DE6" w:rsidP="00F24ED8">
            <w:pPr>
              <w:spacing w:line="240" w:lineRule="atLeast"/>
              <w:rPr>
                <w:sz w:val="18"/>
                <w:szCs w:val="18"/>
              </w:rPr>
            </w:pPr>
            <w:r w:rsidRPr="005318CF">
              <w:rPr>
                <w:sz w:val="18"/>
                <w:szCs w:val="18"/>
              </w:rPr>
              <w:t xml:space="preserve">C применением излучателя с круглым полем облучения  (локальный/ точечный) достигается глубинное воздействие на ограниченные участки тела. </w:t>
            </w:r>
          </w:p>
          <w:p w:rsidR="00200DE6" w:rsidRPr="005318CF" w:rsidRDefault="00200DE6" w:rsidP="00F24ED8">
            <w:pPr>
              <w:spacing w:line="240" w:lineRule="atLeast"/>
              <w:rPr>
                <w:sz w:val="18"/>
                <w:szCs w:val="18"/>
              </w:rPr>
            </w:pPr>
            <w:r w:rsidRPr="005318CF">
              <w:rPr>
                <w:sz w:val="18"/>
                <w:szCs w:val="18"/>
              </w:rPr>
              <w:t> Излучатель с продольным полем облучения  предназначен для лечения длинных участков тела, таких как конечности и т.д.</w:t>
            </w:r>
          </w:p>
          <w:p w:rsidR="00200DE6" w:rsidRPr="005318CF" w:rsidRDefault="00200DE6" w:rsidP="00F24ED8">
            <w:pPr>
              <w:spacing w:line="240" w:lineRule="atLeast"/>
              <w:rPr>
                <w:sz w:val="18"/>
                <w:szCs w:val="18"/>
              </w:rPr>
            </w:pPr>
            <w:r w:rsidRPr="005318CF">
              <w:rPr>
                <w:sz w:val="18"/>
                <w:szCs w:val="18"/>
              </w:rPr>
              <w:t> Излучатель чашеобразной формы используется для облучения больших поверхностей. Форма лотка данного излучателя хорошо адаптируется к контурам тела. Ограниченные участки, такие как плечо или коленный сустав можно лечить также “всесторонне” как и большие зоны мышц, вроде плечевого пояса.</w:t>
            </w:r>
          </w:p>
        </w:tc>
      </w:tr>
    </w:tbl>
    <w:p w:rsidR="00200DE6" w:rsidRPr="005318CF" w:rsidRDefault="00200DE6" w:rsidP="00200DE6">
      <w:pPr>
        <w:spacing w:line="240" w:lineRule="atLeast"/>
        <w:rPr>
          <w:color w:val="000000" w:themeColor="text1"/>
          <w:sz w:val="18"/>
          <w:szCs w:val="18"/>
          <w:shd w:val="clear" w:color="auto" w:fill="FFFFFF"/>
        </w:rPr>
      </w:pPr>
    </w:p>
    <w:p w:rsidR="00200DE6" w:rsidRDefault="00200DE6" w:rsidP="00200DE6">
      <w:pPr>
        <w:spacing w:line="240" w:lineRule="atLeast"/>
        <w:jc w:val="both"/>
        <w:rPr>
          <w:color w:val="000000" w:themeColor="text1"/>
          <w:sz w:val="23"/>
          <w:szCs w:val="23"/>
          <w:shd w:val="clear" w:color="auto" w:fill="FFFFFF"/>
        </w:rPr>
      </w:pPr>
      <w:r>
        <w:rPr>
          <w:color w:val="000000" w:themeColor="text1"/>
          <w:shd w:val="clear" w:color="auto" w:fill="FFFFFF"/>
        </w:rPr>
        <w:tab/>
      </w:r>
      <w:r w:rsidR="00D41455">
        <w:rPr>
          <w:color w:val="000000" w:themeColor="text1"/>
          <w:sz w:val="23"/>
          <w:szCs w:val="23"/>
          <w:shd w:val="clear" w:color="auto" w:fill="FFFFFF"/>
        </w:rPr>
        <w:t>На момент публикации извещения (</w:t>
      </w:r>
      <w:r w:rsidRPr="005318CF">
        <w:rPr>
          <w:color w:val="000000" w:themeColor="text1"/>
          <w:sz w:val="23"/>
          <w:szCs w:val="23"/>
          <w:shd w:val="clear" w:color="auto" w:fill="FFFFFF"/>
        </w:rPr>
        <w:t>02.03.2023 года</w:t>
      </w:r>
      <w:r w:rsidR="00D41455">
        <w:rPr>
          <w:color w:val="000000" w:themeColor="text1"/>
          <w:sz w:val="23"/>
          <w:szCs w:val="23"/>
          <w:shd w:val="clear" w:color="auto" w:fill="FFFFFF"/>
        </w:rPr>
        <w:t xml:space="preserve">) и до настоящего времени действует описание характеристик из КТРУ в редакции от 19.01.2023 г., согласно которому </w:t>
      </w:r>
      <w:r w:rsidR="00DD321F">
        <w:rPr>
          <w:color w:val="000000" w:themeColor="text1"/>
          <w:sz w:val="23"/>
          <w:szCs w:val="23"/>
          <w:shd w:val="clear" w:color="auto" w:fill="FFFFFF"/>
        </w:rPr>
        <w:t>вид характеристик</w:t>
      </w:r>
      <w:r w:rsidRPr="005318CF">
        <w:rPr>
          <w:color w:val="000000" w:themeColor="text1"/>
          <w:sz w:val="23"/>
          <w:szCs w:val="23"/>
          <w:shd w:val="clear" w:color="auto" w:fill="FFFFFF"/>
        </w:rPr>
        <w:t xml:space="preserve"> вышеуказанных параметров указан как «</w:t>
      </w:r>
      <w:proofErr w:type="gramStart"/>
      <w:r w:rsidRPr="005318CF">
        <w:rPr>
          <w:color w:val="000000" w:themeColor="text1"/>
          <w:sz w:val="23"/>
          <w:szCs w:val="23"/>
          <w:shd w:val="clear" w:color="auto" w:fill="FFFFFF"/>
        </w:rPr>
        <w:t>Изменяем</w:t>
      </w:r>
      <w:r w:rsidR="00D41455">
        <w:rPr>
          <w:color w:val="000000" w:themeColor="text1"/>
          <w:sz w:val="23"/>
          <w:szCs w:val="23"/>
          <w:shd w:val="clear" w:color="auto" w:fill="FFFFFF"/>
        </w:rPr>
        <w:t>ая</w:t>
      </w:r>
      <w:proofErr w:type="gramEnd"/>
      <w:r w:rsidR="00D41455">
        <w:rPr>
          <w:color w:val="000000" w:themeColor="text1"/>
          <w:sz w:val="23"/>
          <w:szCs w:val="23"/>
          <w:shd w:val="clear" w:color="auto" w:fill="FFFFFF"/>
        </w:rPr>
        <w:t xml:space="preserve"> заказчиком (выбор одного)». </w:t>
      </w:r>
      <w:r w:rsidRPr="005318CF">
        <w:rPr>
          <w:color w:val="000000" w:themeColor="text1"/>
          <w:sz w:val="23"/>
          <w:szCs w:val="23"/>
          <w:shd w:val="clear" w:color="auto" w:fill="FFFFFF"/>
        </w:rPr>
        <w:t xml:space="preserve">Согласно  </w:t>
      </w:r>
      <w:r w:rsidR="00DD321F">
        <w:rPr>
          <w:color w:val="000000" w:themeColor="text1"/>
          <w:sz w:val="23"/>
          <w:szCs w:val="23"/>
          <w:shd w:val="clear" w:color="auto" w:fill="FFFFFF"/>
        </w:rPr>
        <w:t xml:space="preserve">письму </w:t>
      </w:r>
      <w:r w:rsidRPr="005318CF">
        <w:rPr>
          <w:color w:val="000000" w:themeColor="text1"/>
          <w:sz w:val="23"/>
          <w:szCs w:val="23"/>
          <w:shd w:val="clear" w:color="auto" w:fill="FFFFFF"/>
        </w:rPr>
        <w:t>Министерства финансов Российской Федерации от 11.06.2020 г. № 24-06-08/51013</w:t>
      </w:r>
      <w:r>
        <w:rPr>
          <w:color w:val="000000" w:themeColor="text1"/>
          <w:sz w:val="23"/>
          <w:szCs w:val="23"/>
          <w:shd w:val="clear" w:color="auto" w:fill="FFFFFF"/>
        </w:rPr>
        <w:t xml:space="preserve"> </w:t>
      </w:r>
      <w:r w:rsidRPr="005318CF">
        <w:rPr>
          <w:color w:val="000000" w:themeColor="text1"/>
          <w:sz w:val="23"/>
          <w:szCs w:val="23"/>
          <w:shd w:val="clear" w:color="auto" w:fill="FFFFFF"/>
        </w:rPr>
        <w:t>данный вид характеристики позволяет заказчику выбрать одно из множества значений характеристики.</w:t>
      </w:r>
    </w:p>
    <w:p w:rsidR="00D41455" w:rsidRPr="005318CF" w:rsidRDefault="00D41455" w:rsidP="00200DE6">
      <w:pPr>
        <w:spacing w:line="240" w:lineRule="atLeast"/>
        <w:jc w:val="both"/>
        <w:rPr>
          <w:color w:val="000000" w:themeColor="text1"/>
          <w:sz w:val="23"/>
          <w:szCs w:val="23"/>
          <w:shd w:val="clear" w:color="auto" w:fill="FFFFFF"/>
        </w:rPr>
      </w:pPr>
      <w:r>
        <w:rPr>
          <w:color w:val="000000" w:themeColor="text1"/>
          <w:sz w:val="23"/>
          <w:szCs w:val="23"/>
          <w:shd w:val="clear" w:color="auto" w:fill="FFFFFF"/>
        </w:rPr>
        <w:tab/>
        <w:t>Таким образо</w:t>
      </w:r>
      <w:r w:rsidR="00E27D1E">
        <w:rPr>
          <w:color w:val="000000" w:themeColor="text1"/>
          <w:sz w:val="23"/>
          <w:szCs w:val="23"/>
          <w:shd w:val="clear" w:color="auto" w:fill="FFFFFF"/>
        </w:rPr>
        <w:t>м, потребность Заказчика не совп</w:t>
      </w:r>
      <w:r>
        <w:rPr>
          <w:color w:val="000000" w:themeColor="text1"/>
          <w:sz w:val="23"/>
          <w:szCs w:val="23"/>
          <w:shd w:val="clear" w:color="auto" w:fill="FFFFFF"/>
        </w:rPr>
        <w:t xml:space="preserve">адает с описанием </w:t>
      </w:r>
      <w:r w:rsidR="00E27D1E">
        <w:rPr>
          <w:color w:val="000000" w:themeColor="text1"/>
          <w:sz w:val="23"/>
          <w:szCs w:val="23"/>
          <w:shd w:val="clear" w:color="auto" w:fill="FFFFFF"/>
        </w:rPr>
        <w:t>характеристик из КТРУ, в связи с чем, Заказчик описал объект закупки, руководствуясь ст. 33 Закона о контрактной системе.</w:t>
      </w:r>
    </w:p>
    <w:p w:rsidR="00200DE6" w:rsidRPr="00E142C5" w:rsidRDefault="00200DE6" w:rsidP="00200DE6">
      <w:pPr>
        <w:spacing w:line="240" w:lineRule="atLeast"/>
        <w:jc w:val="both"/>
        <w:rPr>
          <w:color w:val="000000" w:themeColor="text1"/>
          <w:sz w:val="23"/>
          <w:szCs w:val="23"/>
          <w:shd w:val="clear" w:color="auto" w:fill="FFFFFF"/>
          <w:lang w:val="en-US"/>
        </w:rPr>
      </w:pPr>
      <w:r>
        <w:rPr>
          <w:color w:val="000000" w:themeColor="text1"/>
          <w:sz w:val="23"/>
          <w:szCs w:val="23"/>
          <w:shd w:val="clear" w:color="auto" w:fill="FFFFFF"/>
        </w:rPr>
        <w:tab/>
      </w:r>
      <w:r w:rsidRPr="005318CF">
        <w:rPr>
          <w:color w:val="000000" w:themeColor="text1"/>
          <w:sz w:val="23"/>
          <w:szCs w:val="23"/>
          <w:shd w:val="clear" w:color="auto" w:fill="FFFFFF"/>
        </w:rPr>
        <w:t>14.03.2023 года вид данных характеристик был изменен на «</w:t>
      </w:r>
      <w:proofErr w:type="gramStart"/>
      <w:r w:rsidRPr="005318CF">
        <w:rPr>
          <w:color w:val="000000" w:themeColor="text1"/>
          <w:sz w:val="23"/>
          <w:szCs w:val="23"/>
          <w:shd w:val="clear" w:color="auto" w:fill="FFFFFF"/>
        </w:rPr>
        <w:t>Изменяемая</w:t>
      </w:r>
      <w:proofErr w:type="gramEnd"/>
      <w:r w:rsidRPr="005318CF">
        <w:rPr>
          <w:color w:val="000000" w:themeColor="text1"/>
          <w:sz w:val="23"/>
          <w:szCs w:val="23"/>
          <w:shd w:val="clear" w:color="auto" w:fill="FFFFFF"/>
        </w:rPr>
        <w:t xml:space="preserve"> заказчиком (множ</w:t>
      </w:r>
      <w:r w:rsidR="00C822FD">
        <w:rPr>
          <w:color w:val="000000" w:themeColor="text1"/>
          <w:sz w:val="23"/>
          <w:szCs w:val="23"/>
          <w:shd w:val="clear" w:color="auto" w:fill="FFFFFF"/>
        </w:rPr>
        <w:t>ественный выбор)», что позволит</w:t>
      </w:r>
      <w:r w:rsidRPr="005318CF">
        <w:rPr>
          <w:color w:val="000000" w:themeColor="text1"/>
          <w:sz w:val="23"/>
          <w:szCs w:val="23"/>
          <w:shd w:val="clear" w:color="auto" w:fill="FFFFFF"/>
        </w:rPr>
        <w:t xml:space="preserve"> заказчику с 14 </w:t>
      </w:r>
      <w:r w:rsidR="0050523C">
        <w:rPr>
          <w:color w:val="000000" w:themeColor="text1"/>
          <w:sz w:val="23"/>
          <w:szCs w:val="23"/>
          <w:shd w:val="clear" w:color="auto" w:fill="FFFFFF"/>
        </w:rPr>
        <w:t xml:space="preserve">апреля 2023 г. </w:t>
      </w:r>
      <w:r w:rsidR="00E142C5">
        <w:rPr>
          <w:color w:val="000000" w:themeColor="text1"/>
          <w:sz w:val="23"/>
          <w:szCs w:val="23"/>
          <w:shd w:val="clear" w:color="auto" w:fill="FFFFFF"/>
        </w:rPr>
        <w:t xml:space="preserve">применять позицию КТРУ при закупке такого товара. </w:t>
      </w:r>
    </w:p>
    <w:p w:rsidR="00200DE6" w:rsidRPr="00E27D1E" w:rsidRDefault="00200DE6" w:rsidP="00E27D1E">
      <w:pPr>
        <w:spacing w:line="240" w:lineRule="atLeast"/>
        <w:ind w:firstLine="709"/>
        <w:jc w:val="both"/>
        <w:rPr>
          <w:color w:val="000000" w:themeColor="text1"/>
          <w:sz w:val="23"/>
          <w:szCs w:val="23"/>
          <w:shd w:val="clear" w:color="auto" w:fill="FFFFFF"/>
        </w:rPr>
      </w:pPr>
      <w:r w:rsidRPr="004F02EB">
        <w:rPr>
          <w:color w:val="000000" w:themeColor="text1"/>
          <w:sz w:val="23"/>
          <w:szCs w:val="23"/>
          <w:shd w:val="clear" w:color="auto" w:fill="FFFFFF"/>
        </w:rPr>
        <w:t xml:space="preserve">Внесение изменений подтверждает довод Заказчика о невозможности одновременно выбрать несколько значений </w:t>
      </w:r>
      <w:proofErr w:type="gramStart"/>
      <w:r w:rsidRPr="004F02EB">
        <w:rPr>
          <w:color w:val="000000" w:themeColor="text1"/>
          <w:sz w:val="23"/>
          <w:szCs w:val="23"/>
          <w:shd w:val="clear" w:color="auto" w:fill="FFFFFF"/>
        </w:rPr>
        <w:t>характеристик на момент</w:t>
      </w:r>
      <w:proofErr w:type="gramEnd"/>
      <w:r w:rsidRPr="004F02EB">
        <w:rPr>
          <w:color w:val="000000" w:themeColor="text1"/>
          <w:sz w:val="23"/>
          <w:szCs w:val="23"/>
          <w:shd w:val="clear" w:color="auto" w:fill="FFFFFF"/>
        </w:rPr>
        <w:t xml:space="preserve"> публикации закупки.</w:t>
      </w:r>
    </w:p>
    <w:p w:rsidR="007873E9" w:rsidRPr="003900E2" w:rsidRDefault="007873E9" w:rsidP="007873E9">
      <w:pPr>
        <w:autoSpaceDE w:val="0"/>
        <w:autoSpaceDN w:val="0"/>
        <w:adjustRightInd w:val="0"/>
        <w:ind w:firstLine="540"/>
        <w:jc w:val="both"/>
        <w:rPr>
          <w:rFonts w:eastAsia="Calibri"/>
          <w:sz w:val="23"/>
          <w:szCs w:val="23"/>
        </w:rPr>
      </w:pPr>
      <w:proofErr w:type="gramStart"/>
      <w:r w:rsidRPr="003900E2">
        <w:rPr>
          <w:rFonts w:eastAsia="Calibri"/>
          <w:sz w:val="23"/>
          <w:szCs w:val="23"/>
        </w:rPr>
        <w:t>Соответственно, заказчик при осуществлении закупки товара, работы, услуги, в отношении которых в каталоге отсутствуют соответствующие позиции</w:t>
      </w:r>
      <w:r w:rsidR="00C21084" w:rsidRPr="003900E2">
        <w:rPr>
          <w:rFonts w:eastAsia="Calibri"/>
          <w:sz w:val="23"/>
          <w:szCs w:val="23"/>
        </w:rPr>
        <w:t>,</w:t>
      </w:r>
      <w:r w:rsidRPr="003900E2">
        <w:rPr>
          <w:rFonts w:eastAsia="Calibri"/>
          <w:sz w:val="23"/>
          <w:szCs w:val="23"/>
        </w:rPr>
        <w:t xml:space="preserve"> вправе включить в описание объекта закупки такие характеристики и требования, которые отвечают его потребностям и необходимы для выполнения соответствующих функций в соответствии с требованиями </w:t>
      </w:r>
      <w:hyperlink r:id="rId24" w:history="1">
        <w:r w:rsidRPr="003900E2">
          <w:rPr>
            <w:rFonts w:eastAsia="Calibri"/>
            <w:color w:val="0000FF"/>
            <w:sz w:val="23"/>
            <w:szCs w:val="23"/>
          </w:rPr>
          <w:t>статьи 33</w:t>
        </w:r>
      </w:hyperlink>
      <w:r w:rsidRPr="003900E2">
        <w:rPr>
          <w:rFonts w:eastAsia="Calibri"/>
          <w:sz w:val="23"/>
          <w:szCs w:val="23"/>
        </w:rPr>
        <w:t xml:space="preserve"> Закона о контрактной системе с указанием кода такого товара, работы, услуги согласно Общероссийскому классификатору продукции по видам экономической</w:t>
      </w:r>
      <w:proofErr w:type="gramEnd"/>
      <w:r w:rsidRPr="003900E2">
        <w:rPr>
          <w:rFonts w:eastAsia="Calibri"/>
          <w:sz w:val="23"/>
          <w:szCs w:val="23"/>
        </w:rPr>
        <w:t xml:space="preserve"> деятельности (ОКПД</w:t>
      </w:r>
      <w:proofErr w:type="gramStart"/>
      <w:r w:rsidRPr="003900E2">
        <w:rPr>
          <w:rFonts w:eastAsia="Calibri"/>
          <w:sz w:val="23"/>
          <w:szCs w:val="23"/>
        </w:rPr>
        <w:t>2</w:t>
      </w:r>
      <w:proofErr w:type="gramEnd"/>
      <w:r w:rsidRPr="003900E2">
        <w:rPr>
          <w:rFonts w:eastAsia="Calibri"/>
          <w:sz w:val="23"/>
          <w:szCs w:val="23"/>
        </w:rPr>
        <w:t xml:space="preserve">) </w:t>
      </w:r>
      <w:r w:rsidR="00200DE6" w:rsidRPr="005318CF">
        <w:rPr>
          <w:sz w:val="23"/>
          <w:szCs w:val="23"/>
        </w:rPr>
        <w:t>26.60.13.120</w:t>
      </w:r>
      <w:r w:rsidR="00C822FD">
        <w:rPr>
          <w:sz w:val="23"/>
          <w:szCs w:val="23"/>
        </w:rPr>
        <w:t>.</w:t>
      </w:r>
      <w:r w:rsidR="00200DE6" w:rsidRPr="005318CF">
        <w:rPr>
          <w:sz w:val="23"/>
          <w:szCs w:val="23"/>
        </w:rPr>
        <w:t xml:space="preserve"> </w:t>
      </w:r>
    </w:p>
    <w:p w:rsidR="00A90714" w:rsidRPr="003900E2" w:rsidRDefault="001D6CAC" w:rsidP="001D6CAC">
      <w:pPr>
        <w:autoSpaceDE w:val="0"/>
        <w:autoSpaceDN w:val="0"/>
        <w:adjustRightInd w:val="0"/>
        <w:ind w:firstLine="567"/>
        <w:jc w:val="both"/>
        <w:rPr>
          <w:i/>
          <w:sz w:val="23"/>
          <w:szCs w:val="23"/>
        </w:rPr>
      </w:pPr>
      <w:r w:rsidRPr="003900E2">
        <w:rPr>
          <w:rFonts w:eastAsia="Calibri"/>
          <w:sz w:val="23"/>
          <w:szCs w:val="23"/>
        </w:rPr>
        <w:t xml:space="preserve">Согласно п. 1 ч. 1 ст. 33 Закона о контрактной системе Заказчик в описании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00C822FD">
        <w:rPr>
          <w:rFonts w:eastAsia="Calibri"/>
          <w:sz w:val="23"/>
          <w:szCs w:val="23"/>
        </w:rPr>
        <w:tab/>
      </w:r>
      <w:proofErr w:type="gramStart"/>
      <w:r w:rsidRPr="003900E2">
        <w:rPr>
          <w:rFonts w:eastAsia="Calibri"/>
          <w:sz w:val="23"/>
          <w:szCs w:val="23"/>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w:t>
      </w:r>
      <w:r w:rsidRPr="003900E2">
        <w:rPr>
          <w:rFonts w:eastAsia="Calibri"/>
          <w:sz w:val="23"/>
          <w:szCs w:val="23"/>
        </w:rPr>
        <w:lastRenderedPageBreak/>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3900E2">
        <w:rPr>
          <w:rFonts w:eastAsia="Calibri"/>
          <w:sz w:val="23"/>
          <w:szCs w:val="23"/>
        </w:rPr>
        <w:t xml:space="preserve"> указанные машины и оборудование.</w:t>
      </w:r>
      <w:r w:rsidRPr="003900E2">
        <w:rPr>
          <w:i/>
          <w:sz w:val="23"/>
          <w:szCs w:val="23"/>
        </w:rPr>
        <w:tab/>
      </w:r>
    </w:p>
    <w:p w:rsidR="00A90714" w:rsidRPr="003900E2" w:rsidRDefault="00A90714" w:rsidP="00A90714">
      <w:pPr>
        <w:autoSpaceDE w:val="0"/>
        <w:autoSpaceDN w:val="0"/>
        <w:adjustRightInd w:val="0"/>
        <w:ind w:firstLine="567"/>
        <w:jc w:val="both"/>
        <w:rPr>
          <w:sz w:val="23"/>
          <w:szCs w:val="23"/>
        </w:rPr>
      </w:pPr>
      <w:proofErr w:type="gramStart"/>
      <w:r w:rsidRPr="003900E2">
        <w:rPr>
          <w:sz w:val="23"/>
          <w:szCs w:val="23"/>
        </w:rPr>
        <w:t>В соответствии с п. 2 ч. 1 ст. 33 Закона о контрактной системе Заказчик в случаях, предусмотренных настоящим Федеральным законом, при описании объекта закупки должен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w:t>
      </w:r>
      <w:proofErr w:type="gramEnd"/>
      <w:r w:rsidRPr="003900E2">
        <w:rPr>
          <w:sz w:val="23"/>
          <w:szCs w:val="23"/>
        </w:rPr>
        <w:t xml:space="preserve">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D6CAC" w:rsidRPr="003900E2" w:rsidRDefault="001D6CAC" w:rsidP="001D6CAC">
      <w:pPr>
        <w:autoSpaceDE w:val="0"/>
        <w:autoSpaceDN w:val="0"/>
        <w:adjustRightInd w:val="0"/>
        <w:ind w:firstLine="567"/>
        <w:jc w:val="both"/>
        <w:rPr>
          <w:rFonts w:eastAsia="Calibri"/>
          <w:sz w:val="23"/>
          <w:szCs w:val="23"/>
        </w:rPr>
      </w:pPr>
      <w:r w:rsidRPr="003900E2">
        <w:rPr>
          <w:rFonts w:eastAsia="Calibri"/>
          <w:sz w:val="23"/>
          <w:szCs w:val="23"/>
        </w:rPr>
        <w:t xml:space="preserve">В силу </w:t>
      </w:r>
      <w:hyperlink r:id="rId25" w:history="1">
        <w:r w:rsidRPr="003900E2">
          <w:rPr>
            <w:rFonts w:eastAsia="Calibri"/>
            <w:color w:val="0000FF"/>
            <w:sz w:val="23"/>
            <w:szCs w:val="23"/>
          </w:rPr>
          <w:t>части 2 статьи 33</w:t>
        </w:r>
      </w:hyperlink>
      <w:r w:rsidRPr="003900E2">
        <w:rPr>
          <w:rFonts w:eastAsia="Calibri"/>
          <w:sz w:val="23"/>
          <w:szCs w:val="23"/>
        </w:rPr>
        <w:t xml:space="preserve">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3900E2">
        <w:rPr>
          <w:rFonts w:eastAsia="Calibri"/>
          <w:sz w:val="23"/>
          <w:szCs w:val="23"/>
        </w:rPr>
        <w:t>закупаемых</w:t>
      </w:r>
      <w:proofErr w:type="gramEnd"/>
      <w:r w:rsidRPr="003900E2">
        <w:rPr>
          <w:rFonts w:eastAsia="Calibri"/>
          <w:sz w:val="23"/>
          <w:szCs w:val="23"/>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90714" w:rsidRPr="003900E2" w:rsidRDefault="00A90714" w:rsidP="00A90714">
      <w:pPr>
        <w:ind w:firstLine="567"/>
        <w:jc w:val="both"/>
        <w:rPr>
          <w:sz w:val="23"/>
          <w:szCs w:val="23"/>
        </w:rPr>
      </w:pPr>
      <w:r w:rsidRPr="003900E2">
        <w:rPr>
          <w:sz w:val="23"/>
          <w:szCs w:val="23"/>
        </w:rPr>
        <w:t xml:space="preserve">Техническое задание электронного аукциона №  </w:t>
      </w:r>
      <w:hyperlink r:id="rId26" w:tgtFrame="_blank" w:history="1">
        <w:r w:rsidR="00200DE6" w:rsidRPr="00684BF7">
          <w:rPr>
            <w:rStyle w:val="highlightcolor"/>
            <w:color w:val="000000"/>
            <w:sz w:val="23"/>
            <w:szCs w:val="23"/>
            <w:bdr w:val="none" w:sz="0" w:space="0" w:color="auto" w:frame="1"/>
            <w:shd w:val="clear" w:color="auto" w:fill="FFFFFF"/>
          </w:rPr>
          <w:t>0340200003323002318</w:t>
        </w:r>
      </w:hyperlink>
      <w:r w:rsidR="00200DE6">
        <w:rPr>
          <w:sz w:val="23"/>
          <w:szCs w:val="23"/>
        </w:rPr>
        <w:t xml:space="preserve"> </w:t>
      </w:r>
      <w:r w:rsidRPr="003900E2">
        <w:rPr>
          <w:sz w:val="23"/>
          <w:szCs w:val="23"/>
        </w:rPr>
        <w:t xml:space="preserve">содержит </w:t>
      </w:r>
      <w:r w:rsidRPr="003900E2">
        <w:rPr>
          <w:rFonts w:eastAsia="Calibri"/>
          <w:sz w:val="23"/>
          <w:szCs w:val="23"/>
        </w:rPr>
        <w:t xml:space="preserve">функциональные, технические и качественные характеристики закупаемого товара, максимальные и (или) минимальные значения показателей, не противоречат характеристикам </w:t>
      </w:r>
      <w:r w:rsidRPr="003900E2">
        <w:rPr>
          <w:sz w:val="23"/>
          <w:szCs w:val="23"/>
        </w:rPr>
        <w:t>ГОСТ, позволяют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851A7D" w:rsidRPr="003900E2" w:rsidRDefault="00851A7D" w:rsidP="000626C3">
      <w:pPr>
        <w:autoSpaceDE w:val="0"/>
        <w:autoSpaceDN w:val="0"/>
        <w:adjustRightInd w:val="0"/>
        <w:ind w:firstLine="567"/>
        <w:jc w:val="both"/>
        <w:rPr>
          <w:sz w:val="23"/>
          <w:szCs w:val="23"/>
        </w:rPr>
      </w:pPr>
      <w:r w:rsidRPr="003900E2">
        <w:rPr>
          <w:sz w:val="23"/>
          <w:szCs w:val="23"/>
        </w:rPr>
        <w:t xml:space="preserve">На основании </w:t>
      </w:r>
      <w:hyperlink r:id="rId27" w:history="1">
        <w:proofErr w:type="gramStart"/>
        <w:r w:rsidRPr="003900E2">
          <w:rPr>
            <w:sz w:val="23"/>
            <w:szCs w:val="23"/>
          </w:rPr>
          <w:t>ч</w:t>
        </w:r>
        <w:proofErr w:type="gramEnd"/>
        <w:r w:rsidRPr="003900E2">
          <w:rPr>
            <w:sz w:val="23"/>
            <w:szCs w:val="23"/>
          </w:rPr>
          <w:t>. 4 ст. 106</w:t>
        </w:r>
      </w:hyperlink>
      <w:r w:rsidRPr="003900E2">
        <w:rPr>
          <w:sz w:val="23"/>
          <w:szCs w:val="23"/>
        </w:rPr>
        <w:t xml:space="preserve">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315DE3" w:rsidRPr="005016D2" w:rsidRDefault="00851A7D" w:rsidP="00851A7D">
      <w:pPr>
        <w:autoSpaceDE w:val="0"/>
        <w:autoSpaceDN w:val="0"/>
        <w:adjustRightInd w:val="0"/>
        <w:ind w:firstLine="539"/>
        <w:jc w:val="both"/>
        <w:rPr>
          <w:color w:val="000000" w:themeColor="text1"/>
          <w:sz w:val="23"/>
          <w:szCs w:val="23"/>
        </w:rPr>
      </w:pPr>
      <w:r w:rsidRPr="005016D2">
        <w:rPr>
          <w:color w:val="000000" w:themeColor="text1"/>
          <w:sz w:val="23"/>
          <w:szCs w:val="23"/>
        </w:rPr>
        <w:t>В силу вышеуказанной нормы обязанность доказывания нарушения Заказчиком своих прав и законных инте</w:t>
      </w:r>
      <w:r w:rsidR="000302D6" w:rsidRPr="005016D2">
        <w:rPr>
          <w:color w:val="000000" w:themeColor="text1"/>
          <w:sz w:val="23"/>
          <w:szCs w:val="23"/>
        </w:rPr>
        <w:t xml:space="preserve">ресов лежит на подателе жалобы. </w:t>
      </w:r>
      <w:proofErr w:type="gramStart"/>
      <w:r w:rsidR="00315DE3" w:rsidRPr="005016D2">
        <w:rPr>
          <w:color w:val="000000" w:themeColor="text1"/>
          <w:sz w:val="23"/>
          <w:szCs w:val="23"/>
        </w:rPr>
        <w:t xml:space="preserve">Заявителем </w:t>
      </w:r>
      <w:r w:rsidR="000302D6" w:rsidRPr="005016D2">
        <w:rPr>
          <w:color w:val="000000" w:themeColor="text1"/>
          <w:sz w:val="23"/>
          <w:szCs w:val="23"/>
        </w:rPr>
        <w:t xml:space="preserve">в составе жалобы </w:t>
      </w:r>
      <w:r w:rsidR="00C822FD" w:rsidRPr="005016D2">
        <w:rPr>
          <w:color w:val="000000" w:themeColor="text1"/>
          <w:sz w:val="23"/>
          <w:szCs w:val="23"/>
        </w:rPr>
        <w:t xml:space="preserve">представлена сравнительная таблица </w:t>
      </w:r>
      <w:r w:rsidR="005016D2" w:rsidRPr="005016D2">
        <w:rPr>
          <w:color w:val="000000" w:themeColor="text1"/>
          <w:sz w:val="23"/>
          <w:szCs w:val="23"/>
        </w:rPr>
        <w:t xml:space="preserve"> аппаратов медицинских изделий, которые, по мнению Заявителя, не соответствуют требованиям описания объекта закупки</w:t>
      </w:r>
      <w:r w:rsidR="000302D6" w:rsidRPr="005016D2">
        <w:rPr>
          <w:color w:val="000000" w:themeColor="text1"/>
          <w:sz w:val="23"/>
          <w:szCs w:val="23"/>
        </w:rPr>
        <w:t>, при этом</w:t>
      </w:r>
      <w:r w:rsidR="00D13632" w:rsidRPr="005016D2">
        <w:rPr>
          <w:color w:val="000000" w:themeColor="text1"/>
          <w:sz w:val="23"/>
          <w:szCs w:val="23"/>
        </w:rPr>
        <w:t>,</w:t>
      </w:r>
      <w:r w:rsidR="000302D6" w:rsidRPr="005016D2">
        <w:rPr>
          <w:color w:val="000000" w:themeColor="text1"/>
          <w:sz w:val="23"/>
          <w:szCs w:val="23"/>
        </w:rPr>
        <w:t xml:space="preserve"> доказательств </w:t>
      </w:r>
      <w:r w:rsidR="005016D2" w:rsidRPr="005016D2">
        <w:rPr>
          <w:color w:val="000000" w:themeColor="text1"/>
          <w:sz w:val="23"/>
          <w:szCs w:val="23"/>
        </w:rPr>
        <w:t xml:space="preserve">отсутствия иных медицинских аппаратов, соответствующих  </w:t>
      </w:r>
      <w:r w:rsidR="00D13632" w:rsidRPr="005016D2">
        <w:rPr>
          <w:color w:val="000000" w:themeColor="text1"/>
          <w:sz w:val="23"/>
          <w:szCs w:val="23"/>
        </w:rPr>
        <w:t xml:space="preserve"> техническому заданию</w:t>
      </w:r>
      <w:r w:rsidR="000626C3" w:rsidRPr="005016D2">
        <w:rPr>
          <w:color w:val="000000" w:themeColor="text1"/>
          <w:sz w:val="23"/>
          <w:szCs w:val="23"/>
        </w:rPr>
        <w:t>,</w:t>
      </w:r>
      <w:r w:rsidR="000302D6" w:rsidRPr="005016D2">
        <w:rPr>
          <w:color w:val="000000" w:themeColor="text1"/>
          <w:sz w:val="23"/>
          <w:szCs w:val="23"/>
        </w:rPr>
        <w:t xml:space="preserve"> Заявителем в </w:t>
      </w:r>
      <w:r w:rsidR="000626C3" w:rsidRPr="005016D2">
        <w:rPr>
          <w:color w:val="000000" w:themeColor="text1"/>
          <w:sz w:val="23"/>
          <w:szCs w:val="23"/>
        </w:rPr>
        <w:t xml:space="preserve">материалы дела не представлено, а также </w:t>
      </w:r>
      <w:r w:rsidRPr="005016D2">
        <w:rPr>
          <w:color w:val="000000" w:themeColor="text1"/>
          <w:sz w:val="23"/>
          <w:szCs w:val="23"/>
        </w:rPr>
        <w:t>не представлены документы и сведения, свидетельствующие о нарушении Заказчиком правил описания объекта закупки.</w:t>
      </w:r>
      <w:proofErr w:type="gramEnd"/>
    </w:p>
    <w:p w:rsidR="00A00735" w:rsidRDefault="00A00735" w:rsidP="00DA4981">
      <w:pPr>
        <w:autoSpaceDE w:val="0"/>
        <w:autoSpaceDN w:val="0"/>
        <w:adjustRightInd w:val="0"/>
        <w:ind w:firstLine="567"/>
        <w:jc w:val="both"/>
        <w:rPr>
          <w:sz w:val="23"/>
          <w:szCs w:val="23"/>
        </w:rPr>
      </w:pPr>
      <w:proofErr w:type="gramStart"/>
      <w:r w:rsidRPr="003900E2">
        <w:rPr>
          <w:sz w:val="23"/>
          <w:szCs w:val="23"/>
        </w:rPr>
        <w:t xml:space="preserve">Исходя из того, что в каталоге товаров, работ, услуг </w:t>
      </w:r>
      <w:r w:rsidR="00F24ED8">
        <w:rPr>
          <w:sz w:val="23"/>
          <w:szCs w:val="23"/>
        </w:rPr>
        <w:t>на момент опубликования закупки отсутствовал</w:t>
      </w:r>
      <w:r w:rsidRPr="003900E2">
        <w:rPr>
          <w:sz w:val="23"/>
          <w:szCs w:val="23"/>
        </w:rPr>
        <w:t xml:space="preserve"> код КТРУ, который соответствовал бы потребности заказчика, а ограничения Постановления Правительства РФ от 10.07.2019 № 878 распространяются исключительно на те характеристики оборудования, которые установлены в соответствии с позицией КТРУ, описание объекта закупки, в том числе включение дополнительных характеристик, осуществляется заказчиком на основании ст. 33 Закона о контрактной</w:t>
      </w:r>
      <w:proofErr w:type="gramEnd"/>
      <w:r w:rsidRPr="003900E2">
        <w:rPr>
          <w:sz w:val="23"/>
          <w:szCs w:val="23"/>
        </w:rPr>
        <w:t xml:space="preserve"> системе и не противоречит требованиям действующего законодательства.</w:t>
      </w:r>
    </w:p>
    <w:p w:rsidR="005016D2" w:rsidRPr="00E01DE4" w:rsidRDefault="005016D2" w:rsidP="005016D2">
      <w:pPr>
        <w:pStyle w:val="ConsPlusNormal"/>
        <w:ind w:firstLine="539"/>
        <w:jc w:val="both"/>
        <w:rPr>
          <w:rFonts w:ascii="Times New Roman" w:eastAsia="Calibri" w:hAnsi="Times New Roman" w:cs="Times New Roman"/>
          <w:sz w:val="23"/>
          <w:szCs w:val="23"/>
        </w:rPr>
      </w:pPr>
      <w:r>
        <w:rPr>
          <w:rFonts w:ascii="Times New Roman" w:eastAsia="Calibri" w:hAnsi="Times New Roman" w:cs="Times New Roman"/>
          <w:sz w:val="23"/>
          <w:szCs w:val="23"/>
        </w:rPr>
        <w:t>Кроме того, п</w:t>
      </w:r>
      <w:r w:rsidRPr="00E01DE4">
        <w:rPr>
          <w:rFonts w:ascii="Times New Roman" w:eastAsia="Calibri" w:hAnsi="Times New Roman" w:cs="Times New Roman"/>
          <w:sz w:val="23"/>
          <w:szCs w:val="23"/>
        </w:rPr>
        <w:t>ри подготовке извещения о проведении закупки Заказчиком было получено 5 коммерческих предложения от различных юридических лиц для формирования НМЦК</w:t>
      </w:r>
      <w:r w:rsidRPr="00E01DE4">
        <w:rPr>
          <w:rFonts w:ascii="Times New Roman" w:hAnsi="Times New Roman" w:cs="Times New Roman"/>
          <w:sz w:val="23"/>
          <w:szCs w:val="23"/>
        </w:rPr>
        <w:t xml:space="preserve">, </w:t>
      </w:r>
      <w:r w:rsidRPr="00E01DE4">
        <w:rPr>
          <w:rFonts w:ascii="Times New Roman" w:eastAsia="Calibri" w:hAnsi="Times New Roman" w:cs="Times New Roman"/>
          <w:sz w:val="23"/>
          <w:szCs w:val="23"/>
        </w:rPr>
        <w:t>что свидетельствует об отсутствии ограничения количества участников закупки.</w:t>
      </w:r>
    </w:p>
    <w:p w:rsidR="005016D2" w:rsidRDefault="005016D2" w:rsidP="00D41455">
      <w:pPr>
        <w:autoSpaceDE w:val="0"/>
        <w:autoSpaceDN w:val="0"/>
        <w:adjustRightInd w:val="0"/>
        <w:ind w:firstLine="567"/>
        <w:jc w:val="both"/>
        <w:rPr>
          <w:sz w:val="23"/>
          <w:szCs w:val="23"/>
        </w:rPr>
      </w:pPr>
      <w:r w:rsidRPr="00D41455">
        <w:rPr>
          <w:sz w:val="23"/>
          <w:szCs w:val="23"/>
        </w:rPr>
        <w:lastRenderedPageBreak/>
        <w:t xml:space="preserve">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 </w:t>
      </w:r>
    </w:p>
    <w:p w:rsidR="00E27D1E" w:rsidRPr="00E27D1E" w:rsidRDefault="00E27D1E" w:rsidP="00E27D1E">
      <w:pPr>
        <w:autoSpaceDE w:val="0"/>
        <w:autoSpaceDN w:val="0"/>
        <w:adjustRightInd w:val="0"/>
        <w:jc w:val="both"/>
        <w:rPr>
          <w:rFonts w:eastAsia="TimesNewRomanPSMT"/>
          <w:sz w:val="23"/>
          <w:szCs w:val="23"/>
        </w:rPr>
      </w:pPr>
      <w:r>
        <w:rPr>
          <w:rFonts w:eastAsia="TimesNewRomanPSMT"/>
          <w:sz w:val="26"/>
          <w:szCs w:val="26"/>
        </w:rPr>
        <w:tab/>
      </w:r>
      <w:r w:rsidRPr="00E27D1E">
        <w:rPr>
          <w:rFonts w:eastAsia="TimesNewRomanPSMT"/>
          <w:sz w:val="23"/>
          <w:szCs w:val="23"/>
        </w:rPr>
        <w:t>Законодательство о контрактной систем</w:t>
      </w:r>
      <w:r w:rsidR="00DD321F">
        <w:rPr>
          <w:rFonts w:eastAsia="TimesNewRomanPSMT"/>
          <w:sz w:val="23"/>
          <w:szCs w:val="23"/>
        </w:rPr>
        <w:t>е в сфере закупок не обязывает З</w:t>
      </w:r>
      <w:r w:rsidRPr="00E27D1E">
        <w:rPr>
          <w:rFonts w:eastAsia="TimesNewRomanPSMT"/>
          <w:sz w:val="23"/>
          <w:szCs w:val="23"/>
        </w:rPr>
        <w:t>аказчиков</w:t>
      </w:r>
      <w:r>
        <w:rPr>
          <w:rFonts w:eastAsia="TimesNewRomanPSMT"/>
          <w:sz w:val="23"/>
          <w:szCs w:val="23"/>
        </w:rPr>
        <w:t xml:space="preserve"> </w:t>
      </w:r>
      <w:r w:rsidRPr="00E27D1E">
        <w:rPr>
          <w:rFonts w:eastAsia="TimesNewRomanPSMT"/>
          <w:sz w:val="23"/>
          <w:szCs w:val="23"/>
        </w:rPr>
        <w:t>допускать к участию в аукционе всех хозяйствующих субъектов, имеющих намерение получить прибыль в результате заключения договора. Иное противоречило бы принципам ответственности за результативность обеспечения 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извещении способствующих тому требований к участникам закупки.</w:t>
      </w:r>
    </w:p>
    <w:p w:rsidR="00E27D1E" w:rsidRPr="00E27D1E" w:rsidRDefault="00E27D1E" w:rsidP="00E27D1E">
      <w:pPr>
        <w:autoSpaceDE w:val="0"/>
        <w:autoSpaceDN w:val="0"/>
        <w:adjustRightInd w:val="0"/>
        <w:jc w:val="both"/>
        <w:rPr>
          <w:rFonts w:eastAsia="TimesNewRomanPSMT"/>
          <w:sz w:val="23"/>
          <w:szCs w:val="23"/>
        </w:rPr>
      </w:pPr>
      <w:r>
        <w:rPr>
          <w:rFonts w:eastAsia="TimesNewRomanPSMT"/>
          <w:sz w:val="26"/>
          <w:szCs w:val="26"/>
        </w:rPr>
        <w:tab/>
      </w:r>
      <w:r w:rsidRPr="00E27D1E">
        <w:rPr>
          <w:rFonts w:eastAsia="TimesNewRomanPSMT"/>
          <w:sz w:val="23"/>
          <w:szCs w:val="23"/>
        </w:rPr>
        <w:t>Невозможность отдельных участников закупок по каким-либо причинам</w:t>
      </w:r>
      <w:r>
        <w:rPr>
          <w:rFonts w:eastAsia="TimesNewRomanPSMT"/>
          <w:sz w:val="23"/>
          <w:szCs w:val="23"/>
        </w:rPr>
        <w:t xml:space="preserve"> </w:t>
      </w:r>
      <w:r w:rsidRPr="00E27D1E">
        <w:rPr>
          <w:rFonts w:eastAsia="TimesNewRomanPSMT"/>
          <w:sz w:val="23"/>
          <w:szCs w:val="23"/>
        </w:rPr>
        <w:t>конкурировать с иными участниками рынка не является поводом учитывать данные обстоятельства заказчиком при формировании описании объекта закупки.</w:t>
      </w:r>
    </w:p>
    <w:p w:rsidR="00E27D1E" w:rsidRDefault="00E27D1E" w:rsidP="00E27D1E">
      <w:pPr>
        <w:autoSpaceDE w:val="0"/>
        <w:autoSpaceDN w:val="0"/>
        <w:adjustRightInd w:val="0"/>
        <w:jc w:val="both"/>
        <w:rPr>
          <w:rFonts w:eastAsia="TimesNewRomanPSMT"/>
          <w:sz w:val="23"/>
          <w:szCs w:val="23"/>
        </w:rPr>
      </w:pPr>
      <w:r w:rsidRPr="00E27D1E">
        <w:rPr>
          <w:rFonts w:eastAsia="TimesNewRomanPSMT"/>
          <w:sz w:val="23"/>
          <w:szCs w:val="23"/>
        </w:rPr>
        <w:tab/>
        <w:t xml:space="preserve">При этом антимонопольный орган не наделен полномочиями </w:t>
      </w:r>
      <w:proofErr w:type="gramStart"/>
      <w:r w:rsidRPr="00E27D1E">
        <w:rPr>
          <w:rFonts w:eastAsia="TimesNewRomanPSMT"/>
          <w:sz w:val="23"/>
          <w:szCs w:val="23"/>
        </w:rPr>
        <w:t>проверять</w:t>
      </w:r>
      <w:proofErr w:type="gramEnd"/>
      <w:r w:rsidRPr="00E27D1E">
        <w:rPr>
          <w:rFonts w:eastAsia="TimesNewRomanPSMT"/>
          <w:sz w:val="23"/>
          <w:szCs w:val="23"/>
        </w:rPr>
        <w:t xml:space="preserve"> потребность Заказчика для решения возложенных на него задач. Аналогичная правовая позиция изложена в Постановлении Арбитражного суда </w:t>
      </w:r>
      <w:proofErr w:type="spellStart"/>
      <w:r w:rsidRPr="00E27D1E">
        <w:rPr>
          <w:rFonts w:eastAsia="TimesNewRomanPSMT"/>
          <w:sz w:val="23"/>
          <w:szCs w:val="23"/>
        </w:rPr>
        <w:t>Северо-Кавказского</w:t>
      </w:r>
      <w:proofErr w:type="spellEnd"/>
      <w:r w:rsidRPr="00E27D1E">
        <w:rPr>
          <w:rFonts w:eastAsia="TimesNewRomanPSMT"/>
          <w:sz w:val="23"/>
          <w:szCs w:val="23"/>
        </w:rPr>
        <w:t xml:space="preserve"> округа от 10.02.2021 №Ф08-12521/2020 по делу №А53-13738/2020.</w:t>
      </w:r>
    </w:p>
    <w:p w:rsidR="0053729B" w:rsidRPr="0053729B" w:rsidRDefault="0053729B" w:rsidP="0053729B">
      <w:pPr>
        <w:autoSpaceDE w:val="0"/>
        <w:autoSpaceDN w:val="0"/>
        <w:adjustRightInd w:val="0"/>
        <w:ind w:firstLine="540"/>
        <w:jc w:val="both"/>
        <w:rPr>
          <w:color w:val="000000"/>
          <w:sz w:val="23"/>
          <w:szCs w:val="23"/>
        </w:rPr>
      </w:pPr>
      <w:r w:rsidRPr="0053729B">
        <w:rPr>
          <w:color w:val="000000"/>
          <w:sz w:val="23"/>
          <w:szCs w:val="23"/>
        </w:rPr>
        <w:t>Кроме того, Заявитель явку своих полномочных представителей не обеспечил, сведения (информацию) и документы, свидетельствующие о нарушении его прав и законных интересов, не предоставил.</w:t>
      </w:r>
    </w:p>
    <w:p w:rsidR="00673338" w:rsidRPr="00D41455" w:rsidRDefault="00135BA6" w:rsidP="00D41455">
      <w:pPr>
        <w:pStyle w:val="ConsPlusNormal"/>
        <w:ind w:firstLine="539"/>
        <w:rPr>
          <w:rFonts w:ascii="Times New Roman" w:eastAsia="Calibri" w:hAnsi="Times New Roman" w:cs="Times New Roman"/>
          <w:sz w:val="23"/>
          <w:szCs w:val="23"/>
        </w:rPr>
      </w:pPr>
      <w:r w:rsidRPr="00D41455">
        <w:rPr>
          <w:rFonts w:ascii="Times New Roman" w:eastAsia="Calibri" w:hAnsi="Times New Roman" w:cs="Times New Roman"/>
          <w:sz w:val="23"/>
          <w:szCs w:val="23"/>
        </w:rPr>
        <w:t>На основании изложенного и в соответствии с</w:t>
      </w:r>
      <w:r w:rsidR="003C0374" w:rsidRPr="00D41455">
        <w:rPr>
          <w:rFonts w:ascii="Times New Roman" w:eastAsia="Calibri" w:hAnsi="Times New Roman" w:cs="Times New Roman"/>
          <w:sz w:val="23"/>
          <w:szCs w:val="23"/>
        </w:rPr>
        <w:t xml:space="preserve">о ст. 99, </w:t>
      </w:r>
      <w:r w:rsidRPr="00D41455">
        <w:rPr>
          <w:rFonts w:ascii="Times New Roman" w:eastAsia="Calibri" w:hAnsi="Times New Roman" w:cs="Times New Roman"/>
          <w:sz w:val="23"/>
          <w:szCs w:val="23"/>
        </w:rPr>
        <w:t>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8856B4" w:rsidRPr="00D41455" w:rsidRDefault="008856B4" w:rsidP="00D41455">
      <w:pPr>
        <w:pStyle w:val="ConsPlusNormal"/>
        <w:ind w:firstLine="539"/>
        <w:rPr>
          <w:rFonts w:ascii="Times New Roman" w:eastAsia="Calibri" w:hAnsi="Times New Roman" w:cs="Times New Roman"/>
          <w:sz w:val="23"/>
          <w:szCs w:val="23"/>
        </w:rPr>
      </w:pPr>
    </w:p>
    <w:p w:rsidR="00135BA6" w:rsidRPr="003900E2" w:rsidRDefault="00135BA6" w:rsidP="00673338">
      <w:pPr>
        <w:autoSpaceDE w:val="0"/>
        <w:autoSpaceDN w:val="0"/>
        <w:adjustRightInd w:val="0"/>
        <w:ind w:firstLine="567"/>
        <w:jc w:val="center"/>
        <w:rPr>
          <w:b/>
          <w:bCs/>
          <w:sz w:val="23"/>
          <w:szCs w:val="23"/>
        </w:rPr>
      </w:pPr>
      <w:proofErr w:type="gramStart"/>
      <w:r w:rsidRPr="003900E2">
        <w:rPr>
          <w:b/>
          <w:bCs/>
          <w:sz w:val="23"/>
          <w:szCs w:val="23"/>
        </w:rPr>
        <w:t>Р</w:t>
      </w:r>
      <w:proofErr w:type="gramEnd"/>
      <w:r w:rsidRPr="003900E2">
        <w:rPr>
          <w:b/>
          <w:bCs/>
          <w:sz w:val="23"/>
          <w:szCs w:val="23"/>
        </w:rPr>
        <w:t xml:space="preserve"> Е Ш И Л А:</w:t>
      </w:r>
    </w:p>
    <w:p w:rsidR="008856B4" w:rsidRPr="003900E2" w:rsidRDefault="008856B4" w:rsidP="00673338">
      <w:pPr>
        <w:autoSpaceDE w:val="0"/>
        <w:autoSpaceDN w:val="0"/>
        <w:adjustRightInd w:val="0"/>
        <w:ind w:firstLine="567"/>
        <w:jc w:val="center"/>
        <w:rPr>
          <w:b/>
          <w:bCs/>
          <w:sz w:val="23"/>
          <w:szCs w:val="23"/>
        </w:rPr>
      </w:pPr>
    </w:p>
    <w:p w:rsidR="00200DE6" w:rsidRPr="00684BF7" w:rsidRDefault="00BC5EDF" w:rsidP="00200DE6">
      <w:pPr>
        <w:pStyle w:val="a"/>
        <w:numPr>
          <w:ilvl w:val="0"/>
          <w:numId w:val="0"/>
        </w:numPr>
        <w:spacing w:after="0"/>
        <w:ind w:firstLine="567"/>
        <w:rPr>
          <w:color w:val="000000"/>
          <w:sz w:val="23"/>
          <w:szCs w:val="23"/>
        </w:rPr>
      </w:pPr>
      <w:r w:rsidRPr="003900E2">
        <w:rPr>
          <w:sz w:val="23"/>
          <w:szCs w:val="23"/>
        </w:rPr>
        <w:t xml:space="preserve">Признать необоснованной жалобу </w:t>
      </w:r>
      <w:r w:rsidR="0053729B">
        <w:rPr>
          <w:sz w:val="23"/>
          <w:szCs w:val="23"/>
        </w:rPr>
        <w:t>ИП</w:t>
      </w:r>
      <w:r w:rsidR="00200DE6">
        <w:rPr>
          <w:sz w:val="23"/>
          <w:szCs w:val="23"/>
        </w:rPr>
        <w:t xml:space="preserve">  </w:t>
      </w:r>
      <w:r w:rsidR="00061D15" w:rsidRPr="003900E2">
        <w:rPr>
          <w:sz w:val="23"/>
          <w:szCs w:val="23"/>
        </w:rPr>
        <w:t xml:space="preserve">на действия Заказчика – </w:t>
      </w:r>
      <w:r w:rsidR="00200DE6" w:rsidRPr="00684BF7">
        <w:rPr>
          <w:sz w:val="23"/>
          <w:szCs w:val="23"/>
        </w:rPr>
        <w:t>КОГБУЗ «</w:t>
      </w:r>
      <w:r w:rsidR="001035DA">
        <w:rPr>
          <w:sz w:val="23"/>
          <w:szCs w:val="23"/>
        </w:rPr>
        <w:t>Слободская ЦРБ им. академика А.</w:t>
      </w:r>
      <w:bookmarkStart w:id="0" w:name="_GoBack"/>
      <w:bookmarkEnd w:id="0"/>
      <w:r w:rsidR="00200DE6" w:rsidRPr="00684BF7">
        <w:rPr>
          <w:sz w:val="23"/>
          <w:szCs w:val="23"/>
        </w:rPr>
        <w:t xml:space="preserve">Н. Бакулева» при проведении электронного аукциона </w:t>
      </w:r>
      <w:r w:rsidR="00200DE6" w:rsidRPr="00684BF7">
        <w:rPr>
          <w:color w:val="000000"/>
          <w:sz w:val="23"/>
          <w:szCs w:val="23"/>
        </w:rPr>
        <w:t xml:space="preserve">на </w:t>
      </w:r>
      <w:r w:rsidR="00200DE6" w:rsidRPr="00684BF7">
        <w:rPr>
          <w:rFonts w:ascii="Roboto" w:hAnsi="Roboto"/>
          <w:color w:val="000000"/>
          <w:sz w:val="23"/>
          <w:szCs w:val="23"/>
          <w:shd w:val="clear" w:color="auto" w:fill="FFFFFF"/>
        </w:rPr>
        <w:t>поставку медицинского изделия (Система микроволновой диатермической терапии</w:t>
      </w:r>
      <w:r w:rsidR="00200DE6" w:rsidRPr="00684BF7">
        <w:rPr>
          <w:rFonts w:ascii="Roboto" w:hAnsi="Roboto"/>
          <w:color w:val="334059"/>
          <w:sz w:val="23"/>
          <w:szCs w:val="23"/>
          <w:shd w:val="clear" w:color="auto" w:fill="FFFFFF"/>
        </w:rPr>
        <w:t>)</w:t>
      </w:r>
      <w:r w:rsidR="00200DE6" w:rsidRPr="00684BF7">
        <w:rPr>
          <w:color w:val="000000"/>
          <w:sz w:val="23"/>
          <w:szCs w:val="23"/>
        </w:rPr>
        <w:t xml:space="preserve"> (извещение №   </w:t>
      </w:r>
      <w:hyperlink r:id="rId28" w:tgtFrame="_blank" w:history="1">
        <w:r w:rsidR="00200DE6" w:rsidRPr="00684BF7">
          <w:rPr>
            <w:rStyle w:val="highlightcolor"/>
            <w:color w:val="000000"/>
            <w:sz w:val="23"/>
            <w:szCs w:val="23"/>
            <w:bdr w:val="none" w:sz="0" w:space="0" w:color="auto" w:frame="1"/>
            <w:shd w:val="clear" w:color="auto" w:fill="FFFFFF"/>
          </w:rPr>
          <w:t>0340200003323002318</w:t>
        </w:r>
      </w:hyperlink>
      <w:r w:rsidR="00200DE6" w:rsidRPr="00684BF7">
        <w:rPr>
          <w:color w:val="000000"/>
          <w:sz w:val="23"/>
          <w:szCs w:val="23"/>
        </w:rPr>
        <w:t xml:space="preserve">). </w:t>
      </w:r>
    </w:p>
    <w:p w:rsidR="006C375F" w:rsidRPr="004606DA" w:rsidRDefault="006C375F" w:rsidP="00C12186">
      <w:pPr>
        <w:pStyle w:val="a"/>
        <w:numPr>
          <w:ilvl w:val="0"/>
          <w:numId w:val="0"/>
        </w:numPr>
        <w:spacing w:after="0"/>
        <w:ind w:firstLine="567"/>
        <w:rPr>
          <w:sz w:val="23"/>
          <w:szCs w:val="23"/>
        </w:rPr>
      </w:pPr>
    </w:p>
    <w:p w:rsidR="00F14679" w:rsidRPr="00061D15" w:rsidRDefault="00F14679" w:rsidP="00673338">
      <w:pPr>
        <w:autoSpaceDE w:val="0"/>
        <w:autoSpaceDN w:val="0"/>
        <w:adjustRightInd w:val="0"/>
        <w:ind w:firstLine="567"/>
        <w:jc w:val="both"/>
        <w:rPr>
          <w:i/>
          <w:iCs/>
        </w:rPr>
      </w:pPr>
    </w:p>
    <w:p w:rsidR="00135BA6" w:rsidRPr="00061D15" w:rsidRDefault="00135BA6" w:rsidP="00673338">
      <w:pPr>
        <w:autoSpaceDE w:val="0"/>
        <w:autoSpaceDN w:val="0"/>
        <w:adjustRightInd w:val="0"/>
        <w:ind w:firstLine="567"/>
        <w:jc w:val="both"/>
        <w:rPr>
          <w:i/>
          <w:iCs/>
        </w:rPr>
      </w:pPr>
      <w:r w:rsidRPr="00A00735">
        <w:rPr>
          <w:i/>
          <w:iCs/>
          <w:sz w:val="22"/>
        </w:rPr>
        <w:t xml:space="preserve">В соответствии с </w:t>
      </w:r>
      <w:proofErr w:type="gramStart"/>
      <w:r w:rsidRPr="00A00735">
        <w:rPr>
          <w:i/>
          <w:iCs/>
          <w:sz w:val="22"/>
        </w:rPr>
        <w:t>ч</w:t>
      </w:r>
      <w:proofErr w:type="gramEnd"/>
      <w:r w:rsidRPr="00A00735">
        <w:rPr>
          <w:i/>
          <w:iCs/>
          <w:sz w:val="22"/>
        </w:rPr>
        <w:t>.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F14679" w:rsidRPr="00061D15" w:rsidRDefault="00F14679" w:rsidP="00673338">
      <w:pPr>
        <w:autoSpaceDE w:val="0"/>
        <w:autoSpaceDN w:val="0"/>
        <w:adjustRightInd w:val="0"/>
        <w:ind w:firstLine="567"/>
        <w:jc w:val="both"/>
      </w:pPr>
    </w:p>
    <w:p w:rsidR="00F21F23" w:rsidRPr="005016D2" w:rsidRDefault="00F21F23" w:rsidP="00F21F23">
      <w:pPr>
        <w:autoSpaceDE w:val="0"/>
        <w:autoSpaceDN w:val="0"/>
        <w:adjustRightInd w:val="0"/>
        <w:jc w:val="both"/>
        <w:rPr>
          <w:sz w:val="23"/>
          <w:szCs w:val="23"/>
        </w:rPr>
      </w:pPr>
      <w:r w:rsidRPr="005016D2">
        <w:rPr>
          <w:sz w:val="23"/>
          <w:szCs w:val="23"/>
        </w:rPr>
        <w:t>Зам. председателя комиссии</w:t>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t xml:space="preserve">    </w:t>
      </w:r>
      <w:r w:rsidRPr="005016D2">
        <w:rPr>
          <w:sz w:val="23"/>
          <w:szCs w:val="23"/>
        </w:rPr>
        <w:tab/>
        <w:t xml:space="preserve">    </w:t>
      </w:r>
      <w:r w:rsidR="005016D2">
        <w:rPr>
          <w:sz w:val="23"/>
          <w:szCs w:val="23"/>
        </w:rPr>
        <w:tab/>
      </w:r>
      <w:r w:rsidR="005016D2">
        <w:rPr>
          <w:sz w:val="23"/>
          <w:szCs w:val="23"/>
        </w:rPr>
        <w:tab/>
      </w:r>
      <w:r w:rsidRPr="005016D2">
        <w:rPr>
          <w:sz w:val="23"/>
          <w:szCs w:val="23"/>
        </w:rPr>
        <w:t xml:space="preserve"> </w:t>
      </w:r>
    </w:p>
    <w:p w:rsidR="00F21F23" w:rsidRPr="005016D2" w:rsidRDefault="00F21F23" w:rsidP="00F21F23">
      <w:pPr>
        <w:autoSpaceDE w:val="0"/>
        <w:autoSpaceDN w:val="0"/>
        <w:adjustRightInd w:val="0"/>
        <w:jc w:val="both"/>
        <w:rPr>
          <w:sz w:val="23"/>
          <w:szCs w:val="23"/>
        </w:rPr>
      </w:pPr>
    </w:p>
    <w:p w:rsidR="003900E2" w:rsidRPr="005016D2" w:rsidRDefault="00F21F23" w:rsidP="00F21F23">
      <w:pPr>
        <w:tabs>
          <w:tab w:val="left" w:pos="624"/>
        </w:tabs>
        <w:autoSpaceDE w:val="0"/>
        <w:autoSpaceDN w:val="0"/>
        <w:adjustRightInd w:val="0"/>
        <w:jc w:val="both"/>
        <w:rPr>
          <w:sz w:val="23"/>
          <w:szCs w:val="23"/>
        </w:rPr>
      </w:pPr>
      <w:r w:rsidRPr="005016D2">
        <w:rPr>
          <w:sz w:val="23"/>
          <w:szCs w:val="23"/>
        </w:rPr>
        <w:t>Члены комиссии</w:t>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p>
    <w:p w:rsidR="00F21F23" w:rsidRPr="005016D2" w:rsidRDefault="00F21F23" w:rsidP="00F21F23">
      <w:pPr>
        <w:autoSpaceDE w:val="0"/>
        <w:autoSpaceDN w:val="0"/>
        <w:adjustRightInd w:val="0"/>
        <w:jc w:val="both"/>
        <w:rPr>
          <w:sz w:val="23"/>
          <w:szCs w:val="23"/>
        </w:rPr>
      </w:pP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r>
      <w:r w:rsidRPr="005016D2">
        <w:rPr>
          <w:sz w:val="23"/>
          <w:szCs w:val="23"/>
        </w:rPr>
        <w:tab/>
        <w:t xml:space="preserve">                 </w:t>
      </w:r>
      <w:r w:rsidR="005016D2">
        <w:rPr>
          <w:sz w:val="23"/>
          <w:szCs w:val="23"/>
        </w:rPr>
        <w:t xml:space="preserve">       </w:t>
      </w:r>
    </w:p>
    <w:p w:rsidR="00673338" w:rsidRPr="005016D2" w:rsidRDefault="00673338" w:rsidP="00F21F23">
      <w:pPr>
        <w:autoSpaceDE w:val="0"/>
        <w:autoSpaceDN w:val="0"/>
        <w:adjustRightInd w:val="0"/>
        <w:ind w:firstLine="567"/>
        <w:jc w:val="both"/>
        <w:rPr>
          <w:sz w:val="23"/>
          <w:szCs w:val="23"/>
        </w:rPr>
      </w:pPr>
    </w:p>
    <w:sectPr w:rsidR="00673338" w:rsidRPr="005016D2" w:rsidSect="002E19D7">
      <w:headerReference w:type="default" r:id="rId29"/>
      <w:pgSz w:w="11906" w:h="16838"/>
      <w:pgMar w:top="993" w:right="707" w:bottom="851"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455" w:rsidRDefault="00D41455" w:rsidP="00C20A76">
      <w:r>
        <w:separator/>
      </w:r>
    </w:p>
  </w:endnote>
  <w:endnote w:type="continuationSeparator" w:id="0">
    <w:p w:rsidR="00D41455" w:rsidRDefault="00D41455" w:rsidP="00C20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455" w:rsidRDefault="00D41455" w:rsidP="00C20A76">
      <w:r>
        <w:separator/>
      </w:r>
    </w:p>
  </w:footnote>
  <w:footnote w:type="continuationSeparator" w:id="0">
    <w:p w:rsidR="00D41455" w:rsidRDefault="00D41455" w:rsidP="00C20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698672"/>
      <w:docPartObj>
        <w:docPartGallery w:val="Page Numbers (Top of Page)"/>
        <w:docPartUnique/>
      </w:docPartObj>
    </w:sdtPr>
    <w:sdtContent>
      <w:p w:rsidR="00D41455" w:rsidRDefault="000E7711">
        <w:pPr>
          <w:pStyle w:val="ad"/>
          <w:jc w:val="center"/>
        </w:pPr>
        <w:r>
          <w:rPr>
            <w:noProof/>
          </w:rPr>
          <w:fldChar w:fldCharType="begin"/>
        </w:r>
        <w:r w:rsidR="00D41455">
          <w:rPr>
            <w:noProof/>
          </w:rPr>
          <w:instrText>PAGE   \* MERGEFORMAT</w:instrText>
        </w:r>
        <w:r>
          <w:rPr>
            <w:noProof/>
          </w:rPr>
          <w:fldChar w:fldCharType="separate"/>
        </w:r>
        <w:r w:rsidR="0075265D">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 w:numId="8">
    <w:abstractNumId w:val="4"/>
  </w:num>
  <w:num w:numId="9">
    <w:abstractNumId w:val="4"/>
  </w:num>
  <w:num w:numId="10">
    <w:abstractNumId w:val="4"/>
  </w:num>
  <w:num w:numId="11">
    <w:abstractNumId w:val="4"/>
  </w:num>
  <w:num w:numId="12">
    <w:abstractNumId w:val="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EC6E9A"/>
    <w:rsid w:val="00005F53"/>
    <w:rsid w:val="00007E1A"/>
    <w:rsid w:val="0001050D"/>
    <w:rsid w:val="000212F4"/>
    <w:rsid w:val="00025DB6"/>
    <w:rsid w:val="000302D6"/>
    <w:rsid w:val="00061D15"/>
    <w:rsid w:val="000626C3"/>
    <w:rsid w:val="00065CDE"/>
    <w:rsid w:val="00066C93"/>
    <w:rsid w:val="00071AB2"/>
    <w:rsid w:val="00073230"/>
    <w:rsid w:val="00092D02"/>
    <w:rsid w:val="00094D25"/>
    <w:rsid w:val="000B031F"/>
    <w:rsid w:val="000B59F7"/>
    <w:rsid w:val="000C7728"/>
    <w:rsid w:val="000C7864"/>
    <w:rsid w:val="000D376F"/>
    <w:rsid w:val="000E2E6A"/>
    <w:rsid w:val="000E7711"/>
    <w:rsid w:val="000F4C68"/>
    <w:rsid w:val="001035DA"/>
    <w:rsid w:val="0010606B"/>
    <w:rsid w:val="00110116"/>
    <w:rsid w:val="00111480"/>
    <w:rsid w:val="00124509"/>
    <w:rsid w:val="00125F43"/>
    <w:rsid w:val="0013300A"/>
    <w:rsid w:val="00135BA6"/>
    <w:rsid w:val="00136037"/>
    <w:rsid w:val="00137520"/>
    <w:rsid w:val="001377B3"/>
    <w:rsid w:val="00142735"/>
    <w:rsid w:val="00164598"/>
    <w:rsid w:val="00164EDC"/>
    <w:rsid w:val="001B32DF"/>
    <w:rsid w:val="001C3BD7"/>
    <w:rsid w:val="001C5206"/>
    <w:rsid w:val="001D360C"/>
    <w:rsid w:val="001D6CAC"/>
    <w:rsid w:val="001E20EB"/>
    <w:rsid w:val="001F079C"/>
    <w:rsid w:val="001F1A22"/>
    <w:rsid w:val="00200DE6"/>
    <w:rsid w:val="00211D78"/>
    <w:rsid w:val="00216F07"/>
    <w:rsid w:val="002214F8"/>
    <w:rsid w:val="00231571"/>
    <w:rsid w:val="00236520"/>
    <w:rsid w:val="0025368B"/>
    <w:rsid w:val="00262A1F"/>
    <w:rsid w:val="00264278"/>
    <w:rsid w:val="00266A80"/>
    <w:rsid w:val="00275285"/>
    <w:rsid w:val="00276CFD"/>
    <w:rsid w:val="0027755B"/>
    <w:rsid w:val="00285D84"/>
    <w:rsid w:val="00286432"/>
    <w:rsid w:val="0029046A"/>
    <w:rsid w:val="00290B3F"/>
    <w:rsid w:val="00293F4A"/>
    <w:rsid w:val="002952B3"/>
    <w:rsid w:val="002B7C83"/>
    <w:rsid w:val="002E19D7"/>
    <w:rsid w:val="002F107D"/>
    <w:rsid w:val="00315DE3"/>
    <w:rsid w:val="00340BB4"/>
    <w:rsid w:val="00375FED"/>
    <w:rsid w:val="00386116"/>
    <w:rsid w:val="003900E2"/>
    <w:rsid w:val="00393BDF"/>
    <w:rsid w:val="00394BBD"/>
    <w:rsid w:val="003A5404"/>
    <w:rsid w:val="003C0374"/>
    <w:rsid w:val="003C1140"/>
    <w:rsid w:val="003C29C6"/>
    <w:rsid w:val="003C68B3"/>
    <w:rsid w:val="003D35CC"/>
    <w:rsid w:val="003E6287"/>
    <w:rsid w:val="003F5B85"/>
    <w:rsid w:val="003F6C8A"/>
    <w:rsid w:val="00421289"/>
    <w:rsid w:val="004250EC"/>
    <w:rsid w:val="00431B79"/>
    <w:rsid w:val="00432CF3"/>
    <w:rsid w:val="00436BD5"/>
    <w:rsid w:val="00437D17"/>
    <w:rsid w:val="00450369"/>
    <w:rsid w:val="0045595A"/>
    <w:rsid w:val="004606DA"/>
    <w:rsid w:val="00461D2F"/>
    <w:rsid w:val="00472D96"/>
    <w:rsid w:val="00475227"/>
    <w:rsid w:val="00477289"/>
    <w:rsid w:val="004A316E"/>
    <w:rsid w:val="004B1DA1"/>
    <w:rsid w:val="004F011D"/>
    <w:rsid w:val="004F02EB"/>
    <w:rsid w:val="004F6ECE"/>
    <w:rsid w:val="005016D2"/>
    <w:rsid w:val="005035F7"/>
    <w:rsid w:val="00504410"/>
    <w:rsid w:val="0050523C"/>
    <w:rsid w:val="00510430"/>
    <w:rsid w:val="00513F17"/>
    <w:rsid w:val="005169EF"/>
    <w:rsid w:val="00525713"/>
    <w:rsid w:val="005305BC"/>
    <w:rsid w:val="005318CF"/>
    <w:rsid w:val="0053729B"/>
    <w:rsid w:val="005449A6"/>
    <w:rsid w:val="00551B84"/>
    <w:rsid w:val="005656B7"/>
    <w:rsid w:val="00566D32"/>
    <w:rsid w:val="0056758F"/>
    <w:rsid w:val="00570FC6"/>
    <w:rsid w:val="00571985"/>
    <w:rsid w:val="005871FE"/>
    <w:rsid w:val="0059070A"/>
    <w:rsid w:val="005A57F5"/>
    <w:rsid w:val="005C0BCF"/>
    <w:rsid w:val="005C1BA2"/>
    <w:rsid w:val="005C6986"/>
    <w:rsid w:val="005D54DB"/>
    <w:rsid w:val="005D6E31"/>
    <w:rsid w:val="005F162F"/>
    <w:rsid w:val="005F2D09"/>
    <w:rsid w:val="0061056B"/>
    <w:rsid w:val="0062118B"/>
    <w:rsid w:val="00626D8A"/>
    <w:rsid w:val="006372D3"/>
    <w:rsid w:val="00661D02"/>
    <w:rsid w:val="0067190D"/>
    <w:rsid w:val="00673338"/>
    <w:rsid w:val="00684BF7"/>
    <w:rsid w:val="006B2F8C"/>
    <w:rsid w:val="006B35EA"/>
    <w:rsid w:val="006B6F3F"/>
    <w:rsid w:val="006C01FB"/>
    <w:rsid w:val="006C11D8"/>
    <w:rsid w:val="006C23E8"/>
    <w:rsid w:val="006C375F"/>
    <w:rsid w:val="006C4187"/>
    <w:rsid w:val="006D3F90"/>
    <w:rsid w:val="006E0D8B"/>
    <w:rsid w:val="006E14CF"/>
    <w:rsid w:val="006E1540"/>
    <w:rsid w:val="007011AE"/>
    <w:rsid w:val="00702AFD"/>
    <w:rsid w:val="00705F60"/>
    <w:rsid w:val="00710EC9"/>
    <w:rsid w:val="007139F5"/>
    <w:rsid w:val="00717E04"/>
    <w:rsid w:val="007279B9"/>
    <w:rsid w:val="00736C74"/>
    <w:rsid w:val="00751351"/>
    <w:rsid w:val="0075265D"/>
    <w:rsid w:val="00752A52"/>
    <w:rsid w:val="00765EDC"/>
    <w:rsid w:val="00783DB4"/>
    <w:rsid w:val="007873E9"/>
    <w:rsid w:val="00791EB4"/>
    <w:rsid w:val="0079410E"/>
    <w:rsid w:val="007A5BE5"/>
    <w:rsid w:val="007A7A7D"/>
    <w:rsid w:val="007A7FFB"/>
    <w:rsid w:val="007B22E4"/>
    <w:rsid w:val="007B515F"/>
    <w:rsid w:val="007D3800"/>
    <w:rsid w:val="007D703F"/>
    <w:rsid w:val="007E489E"/>
    <w:rsid w:val="008009A4"/>
    <w:rsid w:val="00801777"/>
    <w:rsid w:val="00801F04"/>
    <w:rsid w:val="00802A70"/>
    <w:rsid w:val="008129D2"/>
    <w:rsid w:val="00821451"/>
    <w:rsid w:val="008258DD"/>
    <w:rsid w:val="0083167A"/>
    <w:rsid w:val="00834A3B"/>
    <w:rsid w:val="008353CB"/>
    <w:rsid w:val="00841815"/>
    <w:rsid w:val="00844B5A"/>
    <w:rsid w:val="008451D2"/>
    <w:rsid w:val="0085009E"/>
    <w:rsid w:val="00851A7D"/>
    <w:rsid w:val="0086057A"/>
    <w:rsid w:val="008722B1"/>
    <w:rsid w:val="00874205"/>
    <w:rsid w:val="008814DD"/>
    <w:rsid w:val="008856B4"/>
    <w:rsid w:val="008925F5"/>
    <w:rsid w:val="00894BFC"/>
    <w:rsid w:val="00897EB7"/>
    <w:rsid w:val="008B1A6E"/>
    <w:rsid w:val="008C3A4A"/>
    <w:rsid w:val="008C71B5"/>
    <w:rsid w:val="008D3911"/>
    <w:rsid w:val="008D5BAF"/>
    <w:rsid w:val="008E0926"/>
    <w:rsid w:val="008F48D6"/>
    <w:rsid w:val="0091331E"/>
    <w:rsid w:val="009251E0"/>
    <w:rsid w:val="00927794"/>
    <w:rsid w:val="009334F9"/>
    <w:rsid w:val="009474E2"/>
    <w:rsid w:val="00947B0B"/>
    <w:rsid w:val="009508C5"/>
    <w:rsid w:val="00953321"/>
    <w:rsid w:val="009619B9"/>
    <w:rsid w:val="00963472"/>
    <w:rsid w:val="0099569C"/>
    <w:rsid w:val="009A2BC7"/>
    <w:rsid w:val="009A2EED"/>
    <w:rsid w:val="009A5FEF"/>
    <w:rsid w:val="009C05D6"/>
    <w:rsid w:val="009C7D53"/>
    <w:rsid w:val="009D259B"/>
    <w:rsid w:val="009F38B3"/>
    <w:rsid w:val="009F56BE"/>
    <w:rsid w:val="00A00735"/>
    <w:rsid w:val="00A03CEE"/>
    <w:rsid w:val="00A20DE3"/>
    <w:rsid w:val="00A24360"/>
    <w:rsid w:val="00A51535"/>
    <w:rsid w:val="00A52BEF"/>
    <w:rsid w:val="00A56AAD"/>
    <w:rsid w:val="00A66243"/>
    <w:rsid w:val="00A71C4D"/>
    <w:rsid w:val="00A73F97"/>
    <w:rsid w:val="00A74733"/>
    <w:rsid w:val="00A761E4"/>
    <w:rsid w:val="00A82B1C"/>
    <w:rsid w:val="00A8539A"/>
    <w:rsid w:val="00A85E55"/>
    <w:rsid w:val="00A90714"/>
    <w:rsid w:val="00AA67E5"/>
    <w:rsid w:val="00AB0E9F"/>
    <w:rsid w:val="00AC2F34"/>
    <w:rsid w:val="00AC42BE"/>
    <w:rsid w:val="00AD1EFB"/>
    <w:rsid w:val="00AD6C03"/>
    <w:rsid w:val="00AF4EB6"/>
    <w:rsid w:val="00B02D1A"/>
    <w:rsid w:val="00B111AD"/>
    <w:rsid w:val="00B13FFE"/>
    <w:rsid w:val="00B15EDB"/>
    <w:rsid w:val="00B2061C"/>
    <w:rsid w:val="00B31BAD"/>
    <w:rsid w:val="00B3457D"/>
    <w:rsid w:val="00B505F1"/>
    <w:rsid w:val="00B5072A"/>
    <w:rsid w:val="00B53FF4"/>
    <w:rsid w:val="00B56170"/>
    <w:rsid w:val="00B64B5F"/>
    <w:rsid w:val="00B7790A"/>
    <w:rsid w:val="00B77A82"/>
    <w:rsid w:val="00BA78DF"/>
    <w:rsid w:val="00BC0E2F"/>
    <w:rsid w:val="00BC5EDF"/>
    <w:rsid w:val="00BE6A77"/>
    <w:rsid w:val="00BF7807"/>
    <w:rsid w:val="00C12186"/>
    <w:rsid w:val="00C20A76"/>
    <w:rsid w:val="00C21084"/>
    <w:rsid w:val="00C2310B"/>
    <w:rsid w:val="00C36CD2"/>
    <w:rsid w:val="00C40CFB"/>
    <w:rsid w:val="00C44439"/>
    <w:rsid w:val="00C4781A"/>
    <w:rsid w:val="00C5010F"/>
    <w:rsid w:val="00C5330E"/>
    <w:rsid w:val="00C54E8C"/>
    <w:rsid w:val="00C60AF2"/>
    <w:rsid w:val="00C6145E"/>
    <w:rsid w:val="00C822FD"/>
    <w:rsid w:val="00C85951"/>
    <w:rsid w:val="00C87828"/>
    <w:rsid w:val="00CB0B7D"/>
    <w:rsid w:val="00CB259A"/>
    <w:rsid w:val="00CC01B4"/>
    <w:rsid w:val="00CC4268"/>
    <w:rsid w:val="00CD2780"/>
    <w:rsid w:val="00CE19A6"/>
    <w:rsid w:val="00CF5495"/>
    <w:rsid w:val="00D116EB"/>
    <w:rsid w:val="00D13632"/>
    <w:rsid w:val="00D15C73"/>
    <w:rsid w:val="00D2017D"/>
    <w:rsid w:val="00D27BB1"/>
    <w:rsid w:val="00D30EE3"/>
    <w:rsid w:val="00D3395E"/>
    <w:rsid w:val="00D40D5C"/>
    <w:rsid w:val="00D41455"/>
    <w:rsid w:val="00D42AE6"/>
    <w:rsid w:val="00D44F3B"/>
    <w:rsid w:val="00D5155C"/>
    <w:rsid w:val="00D5448C"/>
    <w:rsid w:val="00D55823"/>
    <w:rsid w:val="00D60193"/>
    <w:rsid w:val="00D61F77"/>
    <w:rsid w:val="00D67A0D"/>
    <w:rsid w:val="00D819F5"/>
    <w:rsid w:val="00D81AC7"/>
    <w:rsid w:val="00D87662"/>
    <w:rsid w:val="00D87D78"/>
    <w:rsid w:val="00D924CC"/>
    <w:rsid w:val="00DA1475"/>
    <w:rsid w:val="00DA4981"/>
    <w:rsid w:val="00DB19B7"/>
    <w:rsid w:val="00DC0CA8"/>
    <w:rsid w:val="00DC5AC0"/>
    <w:rsid w:val="00DD321F"/>
    <w:rsid w:val="00DD4C5C"/>
    <w:rsid w:val="00DE07B8"/>
    <w:rsid w:val="00DE7CBC"/>
    <w:rsid w:val="00E01318"/>
    <w:rsid w:val="00E142C5"/>
    <w:rsid w:val="00E27D1E"/>
    <w:rsid w:val="00E3498B"/>
    <w:rsid w:val="00E41DAB"/>
    <w:rsid w:val="00E46ECA"/>
    <w:rsid w:val="00E52AB6"/>
    <w:rsid w:val="00E538F4"/>
    <w:rsid w:val="00E567DE"/>
    <w:rsid w:val="00E65890"/>
    <w:rsid w:val="00E670C2"/>
    <w:rsid w:val="00E765E2"/>
    <w:rsid w:val="00E77F15"/>
    <w:rsid w:val="00E96B13"/>
    <w:rsid w:val="00EA0887"/>
    <w:rsid w:val="00EB667E"/>
    <w:rsid w:val="00EC0189"/>
    <w:rsid w:val="00EC6E9A"/>
    <w:rsid w:val="00ED4809"/>
    <w:rsid w:val="00EE3C0C"/>
    <w:rsid w:val="00EF68E0"/>
    <w:rsid w:val="00F027D4"/>
    <w:rsid w:val="00F02F61"/>
    <w:rsid w:val="00F061A4"/>
    <w:rsid w:val="00F1350F"/>
    <w:rsid w:val="00F13BD4"/>
    <w:rsid w:val="00F14679"/>
    <w:rsid w:val="00F14DC7"/>
    <w:rsid w:val="00F21F23"/>
    <w:rsid w:val="00F24D1C"/>
    <w:rsid w:val="00F24ED8"/>
    <w:rsid w:val="00F35A44"/>
    <w:rsid w:val="00F3784F"/>
    <w:rsid w:val="00F50C5C"/>
    <w:rsid w:val="00F54DB6"/>
    <w:rsid w:val="00F552D3"/>
    <w:rsid w:val="00F811FB"/>
    <w:rsid w:val="00F81E46"/>
    <w:rsid w:val="00F94C23"/>
    <w:rsid w:val="00FA000E"/>
    <w:rsid w:val="00FA1CE6"/>
    <w:rsid w:val="00FA462E"/>
    <w:rsid w:val="00FA4A6E"/>
    <w:rsid w:val="00FB1FBA"/>
    <w:rsid w:val="00FB25A7"/>
    <w:rsid w:val="00FC67D3"/>
    <w:rsid w:val="00FD7D04"/>
    <w:rsid w:val="00FE4F88"/>
    <w:rsid w:val="00FE50FD"/>
    <w:rsid w:val="00FF6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0"/>
    <w:link w:val="ae"/>
    <w:uiPriority w:val="99"/>
    <w:unhideWhenUsed/>
    <w:rsid w:val="00C20A76"/>
    <w:pPr>
      <w:tabs>
        <w:tab w:val="center" w:pos="4677"/>
        <w:tab w:val="right" w:pos="9355"/>
      </w:tabs>
    </w:pPr>
  </w:style>
  <w:style w:type="character" w:customStyle="1" w:styleId="ae">
    <w:name w:val="Верхний колонтитул Знак"/>
    <w:basedOn w:val="a1"/>
    <w:link w:val="ad"/>
    <w:uiPriority w:val="99"/>
    <w:rsid w:val="00C20A76"/>
    <w:rPr>
      <w:rFonts w:ascii="Times New Roman" w:eastAsia="Times New Roman" w:hAnsi="Times New Roman"/>
      <w:sz w:val="24"/>
      <w:szCs w:val="24"/>
    </w:rPr>
  </w:style>
  <w:style w:type="paragraph" w:styleId="af">
    <w:name w:val="footer"/>
    <w:basedOn w:val="a0"/>
    <w:link w:val="af0"/>
    <w:uiPriority w:val="99"/>
    <w:unhideWhenUsed/>
    <w:rsid w:val="00C20A76"/>
    <w:pPr>
      <w:tabs>
        <w:tab w:val="center" w:pos="4677"/>
        <w:tab w:val="right" w:pos="9355"/>
      </w:tabs>
    </w:pPr>
  </w:style>
  <w:style w:type="character" w:customStyle="1" w:styleId="af0">
    <w:name w:val="Нижний колонтитул Знак"/>
    <w:basedOn w:val="a1"/>
    <w:link w:val="af"/>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paragraph" w:customStyle="1" w:styleId="Default">
    <w:name w:val="Default"/>
    <w:rsid w:val="00673338"/>
    <w:pPr>
      <w:autoSpaceDE w:val="0"/>
      <w:autoSpaceDN w:val="0"/>
      <w:adjustRightInd w:val="0"/>
    </w:pPr>
    <w:rPr>
      <w:rFonts w:ascii="Times New Roman" w:hAnsi="Times New Roman"/>
      <w:color w:val="000000"/>
      <w:sz w:val="24"/>
      <w:szCs w:val="24"/>
    </w:rPr>
  </w:style>
  <w:style w:type="character" w:customStyle="1" w:styleId="highlightcolor">
    <w:name w:val="highlightcolor"/>
    <w:basedOn w:val="a1"/>
    <w:rsid w:val="00710E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iPriority w:val="99"/>
    <w:unhideWhenUsed/>
    <w:rsid w:val="00C20A76"/>
    <w:pPr>
      <w:tabs>
        <w:tab w:val="center" w:pos="4677"/>
        <w:tab w:val="right" w:pos="9355"/>
      </w:tabs>
    </w:pPr>
  </w:style>
  <w:style w:type="character" w:customStyle="1" w:styleId="ae">
    <w:name w:val="Верхний колонтитул Знак"/>
    <w:basedOn w:val="a1"/>
    <w:link w:val="ad"/>
    <w:uiPriority w:val="99"/>
    <w:rsid w:val="00C20A76"/>
    <w:rPr>
      <w:rFonts w:ascii="Times New Roman" w:eastAsia="Times New Roman" w:hAnsi="Times New Roman"/>
      <w:sz w:val="24"/>
      <w:szCs w:val="24"/>
    </w:rPr>
  </w:style>
  <w:style w:type="paragraph" w:styleId="af">
    <w:name w:val="footer"/>
    <w:basedOn w:val="a0"/>
    <w:link w:val="af0"/>
    <w:uiPriority w:val="99"/>
    <w:unhideWhenUsed/>
    <w:rsid w:val="00C20A76"/>
    <w:pPr>
      <w:tabs>
        <w:tab w:val="center" w:pos="4677"/>
        <w:tab w:val="right" w:pos="9355"/>
      </w:tabs>
    </w:pPr>
  </w:style>
  <w:style w:type="character" w:customStyle="1" w:styleId="af0">
    <w:name w:val="Нижний колонтитул Знак"/>
    <w:basedOn w:val="a1"/>
    <w:link w:val="af"/>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paragraph" w:customStyle="1" w:styleId="Default">
    <w:name w:val="Default"/>
    <w:rsid w:val="00673338"/>
    <w:pPr>
      <w:autoSpaceDE w:val="0"/>
      <w:autoSpaceDN w:val="0"/>
      <w:adjustRightInd w:val="0"/>
    </w:pPr>
    <w:rPr>
      <w:rFonts w:ascii="Times New Roman" w:hAnsi="Times New Roman"/>
      <w:color w:val="000000"/>
      <w:sz w:val="24"/>
      <w:szCs w:val="24"/>
    </w:rPr>
  </w:style>
  <w:style w:type="character" w:customStyle="1" w:styleId="highlightcolor">
    <w:name w:val="highlightcolor"/>
    <w:basedOn w:val="a1"/>
    <w:rsid w:val="00710EC9"/>
  </w:style>
</w:styles>
</file>

<file path=word/webSettings.xml><?xml version="1.0" encoding="utf-8"?>
<w:webSettings xmlns:r="http://schemas.openxmlformats.org/officeDocument/2006/relationships" xmlns:w="http://schemas.openxmlformats.org/wordprocessingml/2006/main">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14812128">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73397381">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95428647">
      <w:bodyDiv w:val="1"/>
      <w:marLeft w:val="0"/>
      <w:marRight w:val="0"/>
      <w:marTop w:val="0"/>
      <w:marBottom w:val="0"/>
      <w:divBdr>
        <w:top w:val="none" w:sz="0" w:space="0" w:color="auto"/>
        <w:left w:val="none" w:sz="0" w:space="0" w:color="auto"/>
        <w:bottom w:val="none" w:sz="0" w:space="0" w:color="auto"/>
        <w:right w:val="none" w:sz="0" w:space="0" w:color="auto"/>
      </w:divBdr>
    </w:div>
    <w:div w:id="717777007">
      <w:bodyDiv w:val="1"/>
      <w:marLeft w:val="0"/>
      <w:marRight w:val="0"/>
      <w:marTop w:val="0"/>
      <w:marBottom w:val="0"/>
      <w:divBdr>
        <w:top w:val="none" w:sz="0" w:space="0" w:color="auto"/>
        <w:left w:val="none" w:sz="0" w:space="0" w:color="auto"/>
        <w:bottom w:val="none" w:sz="0" w:space="0" w:color="auto"/>
        <w:right w:val="none" w:sz="0" w:space="0" w:color="auto"/>
      </w:divBdr>
    </w:div>
    <w:div w:id="961182219">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264456658">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534687946">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766993131">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1980182733">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EA6383381EA53210610AAE23E5A44097058144931118CA87CAE8DB713F507B5B17777760314F48E225D6145BB8DF0DD7CDD70225147E8B24q2x9M" TargetMode="External"/><Relationship Id="rId18" Type="http://schemas.openxmlformats.org/officeDocument/2006/relationships/hyperlink" Target="consultantplus://offline/ref=961E401D37C79ACA71A4E195794D00A7C8D88D4C9275EFB33FD9D5F8860F010A1DE4F2B5F454A40FBD7A98AA06D4A3B0A336AE4D38D786BDw251M" TargetMode="External"/><Relationship Id="rId26" Type="http://schemas.openxmlformats.org/officeDocument/2006/relationships/hyperlink" Target="https://zakupki.gov.ru/epz/order/notice/ea20/view/common-info.html?regNumber=0340200003323002318" TargetMode="External"/><Relationship Id="rId3" Type="http://schemas.openxmlformats.org/officeDocument/2006/relationships/styles" Target="styles.xml"/><Relationship Id="rId21" Type="http://schemas.openxmlformats.org/officeDocument/2006/relationships/hyperlink" Target="consultantplus://offline/ref=29C8D629ADD89999E26A0078B48142AE16F4BA0BC814A6808B4E5BA678FCD11FA3023C6D360AE69A1692BE1B1C39B4054CF5F94BD5Q3u8M" TargetMode="External"/><Relationship Id="rId7" Type="http://schemas.openxmlformats.org/officeDocument/2006/relationships/endnotes" Target="endnotes.xml"/><Relationship Id="rId12" Type="http://schemas.openxmlformats.org/officeDocument/2006/relationships/hyperlink" Target="consultantplus://offline/ref=F59F028C911108A59AAD13C884BF3FCA1C2D4B0AF1B9A08E8425A38B966895F5B7FE7EBCC700AB92CB79741228096BCF39708539A11D1DD8t9f4M" TargetMode="External"/><Relationship Id="rId17" Type="http://schemas.openxmlformats.org/officeDocument/2006/relationships/hyperlink" Target="consultantplus://offline/ref=961E401D37C79ACA71A4E195794D00A7C8D88D4C9275EFB33FD9D5F8860F010A1DE4F2B5F454A40FB37A98AA06D4A3B0A336AE4D38D786BDw251M" TargetMode="External"/><Relationship Id="rId25" Type="http://schemas.openxmlformats.org/officeDocument/2006/relationships/hyperlink" Target="consultantplus://offline/ref=20A1D40795F3CEF1286606E8E83ECCF166A106180161D1537193FFDE098A1FBAEACBDC259FD2AAB09B71E0AEAF453B40E136CBAA0E1949C3z355K" TargetMode="External"/><Relationship Id="rId2" Type="http://schemas.openxmlformats.org/officeDocument/2006/relationships/numbering" Target="numbering.xml"/><Relationship Id="rId16" Type="http://schemas.openxmlformats.org/officeDocument/2006/relationships/hyperlink" Target="consultantplus://offline/ref=961E401D37C79ACA71A4E195794D00A7C8D88D4C9275EFB33FD9D5F8860F010A1DE4F2B5F454A50DB27A98AA06D4A3B0A336AE4D38D786BDw251M" TargetMode="External"/><Relationship Id="rId20" Type="http://schemas.openxmlformats.org/officeDocument/2006/relationships/hyperlink" Target="consultantplus://offline/ref=29C8D629ADD89999E26A0078B48142AE16F4BA0BC814A6808B4E5BA678FCD11FB10264633506F3CE45C8E9161EQ3u3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20/view/common-info.html?regNumber=0340200003323002318" TargetMode="External"/><Relationship Id="rId24" Type="http://schemas.openxmlformats.org/officeDocument/2006/relationships/hyperlink" Target="consultantplus://offline/ref=670F65253D49DE19FD72E62A19CBADE7D99A3A1227818FC353FCE00F1ED099414DC3A3767B4D445038D6A59F1CA669E25740C8EF6C30FEFCi6LEN"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AA67890A030768F3095507AB1A616F453FB9663711BB62915ACB35DBB8FF70FDC3CD1E196DAAA2C0390870FE0465F92B8B4E61065E1F24CAZDfCI" TargetMode="External"/><Relationship Id="rId23" Type="http://schemas.openxmlformats.org/officeDocument/2006/relationships/hyperlink" Target="consultantplus://offline/ref=1A2B3EADBB67FB0D2B39F4E9AEA60FC2B4588CE87D4ED7757180DE0CB9FC08260D7ABD897E19BAFC728283061313D1BB08F179CFD78FB4C1I3xEM" TargetMode="External"/><Relationship Id="rId28" Type="http://schemas.openxmlformats.org/officeDocument/2006/relationships/hyperlink" Target="https://zakupki.gov.ru/epz/order/notice/ea20/view/common-info.html?regNumber=0340200003323002318" TargetMode="External"/><Relationship Id="rId10" Type="http://schemas.openxmlformats.org/officeDocument/2006/relationships/hyperlink" Target="consultantplus://offline/ref=322B15108A5BEBD58DE21AF8380C6BC1D1BCED501D4635AF8DC15F61733E34EF58C57535993B7CF5405D8CAA5EECD2AF9F033B3FjCP3O" TargetMode="External"/><Relationship Id="rId19" Type="http://schemas.openxmlformats.org/officeDocument/2006/relationships/hyperlink" Target="consultantplus://offline/ref=961E401D37C79ACA71A4E195794D00A7C8D88D4C9275EFB33FD9D5F8860F010A1DE4F2B5F454A40CB57A98AA06D4A3B0A336AE4D38D786BDw251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order/notice/ea20/view/common-info.html?regNumber=0340200003323002318" TargetMode="External"/><Relationship Id="rId14" Type="http://schemas.openxmlformats.org/officeDocument/2006/relationships/hyperlink" Target="consultantplus://offline/ref=AA67890A030768F3095507AB1A616F453FB9663711BB62915ACB35DBB8FF70FDC3CD1E196DAAA3C2380870FE0465F92B8B4E61065E1F24CAZDfCI" TargetMode="External"/><Relationship Id="rId22" Type="http://schemas.openxmlformats.org/officeDocument/2006/relationships/hyperlink" Target="consultantplus://offline/ref=F5CEFE4233DA891AD4E8DA955DABB8F1A6A8D0D72294C2803A02B8E3D8560FC0E4C6E8AE9EEDB5406907EAF3C0D32A698EE54977DD081C84T4w9M" TargetMode="External"/><Relationship Id="rId27" Type="http://schemas.openxmlformats.org/officeDocument/2006/relationships/hyperlink" Target="consultantplus://offline/ref=DA4F91F1E5DEB25CB213218B48CBF170E37891C8510F0F234C4C03FDB81180B97BDF82E5D0CA15EF47DAA84361291CD0975634CFB12En235J"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BEDFA-619D-42A7-ABEF-DBFB7F1A0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2697</Words>
  <Characters>23038</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to43-kovalenko1</cp:lastModifiedBy>
  <cp:revision>2</cp:revision>
  <cp:lastPrinted>2023-03-24T10:47:00Z</cp:lastPrinted>
  <dcterms:created xsi:type="dcterms:W3CDTF">2023-03-24T12:04:00Z</dcterms:created>
  <dcterms:modified xsi:type="dcterms:W3CDTF">2023-03-24T12:04:00Z</dcterms:modified>
</cp:coreProperties>
</file>