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11" w:rsidRDefault="00485F11" w:rsidP="00F86C60">
      <w:pPr>
        <w:jc w:val="center"/>
        <w:rPr>
          <w:b/>
          <w:color w:val="000000"/>
          <w:sz w:val="23"/>
          <w:szCs w:val="23"/>
        </w:rPr>
      </w:pPr>
    </w:p>
    <w:p w:rsidR="008A2EF4" w:rsidRPr="00731B80" w:rsidRDefault="008A2EF4" w:rsidP="00F86C60">
      <w:pPr>
        <w:jc w:val="center"/>
        <w:rPr>
          <w:b/>
          <w:color w:val="000000"/>
          <w:sz w:val="23"/>
          <w:szCs w:val="23"/>
        </w:rPr>
      </w:pPr>
      <w:r w:rsidRPr="00731B80">
        <w:rPr>
          <w:noProof/>
          <w:sz w:val="23"/>
          <w:szCs w:val="23"/>
          <w:lang w:eastAsia="ru-RU"/>
        </w:rPr>
        <w:drawing>
          <wp:anchor distT="0" distB="0" distL="114935" distR="114935" simplePos="0" relativeHeight="251657728" behindDoc="0" locked="0" layoutInCell="1" allowOverlap="1" wp14:anchorId="7D63DBD0" wp14:editId="7AF4B72A">
            <wp:simplePos x="0" y="0"/>
            <wp:positionH relativeFrom="column">
              <wp:posOffset>2589530</wp:posOffset>
            </wp:positionH>
            <wp:positionV relativeFrom="paragraph">
              <wp:posOffset>-252730</wp:posOffset>
            </wp:positionV>
            <wp:extent cx="593090" cy="6692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93090" cy="669290"/>
                    </a:xfrm>
                    <a:prstGeom prst="rect">
                      <a:avLst/>
                    </a:prstGeom>
                  </pic:spPr>
                </pic:pic>
              </a:graphicData>
            </a:graphic>
          </wp:anchor>
        </w:drawing>
      </w:r>
      <w:r w:rsidRPr="00731B80">
        <w:rPr>
          <w:b/>
          <w:color w:val="000000"/>
          <w:sz w:val="23"/>
          <w:szCs w:val="23"/>
        </w:rPr>
        <w:t>ФЕДЕРАЛЬНАЯ АНТИМОНОПОЛЬНАЯ СЛУЖБА</w:t>
      </w:r>
    </w:p>
    <w:p w:rsidR="008A2EF4" w:rsidRPr="00731B80" w:rsidRDefault="008A2EF4" w:rsidP="00F86C60">
      <w:pPr>
        <w:jc w:val="center"/>
        <w:rPr>
          <w:b/>
          <w:color w:val="000000"/>
          <w:sz w:val="23"/>
          <w:szCs w:val="23"/>
        </w:rPr>
      </w:pPr>
      <w:r w:rsidRPr="00731B80">
        <w:rPr>
          <w:b/>
          <w:color w:val="000000"/>
          <w:sz w:val="23"/>
          <w:szCs w:val="23"/>
        </w:rPr>
        <w:t>УПРАВЛЕНИЕ ПО РЕСПУБЛИКЕ САХА (ЯКУТИЯ)</w:t>
      </w:r>
    </w:p>
    <w:p w:rsidR="00725392" w:rsidRPr="00731B80" w:rsidRDefault="00725392" w:rsidP="00993D6D">
      <w:pPr>
        <w:rPr>
          <w:color w:val="000000"/>
          <w:sz w:val="23"/>
          <w:szCs w:val="23"/>
        </w:rPr>
      </w:pPr>
    </w:p>
    <w:p w:rsidR="008A2EF4" w:rsidRPr="00731B80" w:rsidRDefault="008A2EF4" w:rsidP="008A2EF4">
      <w:pPr>
        <w:ind w:left="-567" w:firstLine="568"/>
        <w:jc w:val="center"/>
        <w:rPr>
          <w:b/>
          <w:color w:val="000000"/>
          <w:sz w:val="23"/>
          <w:szCs w:val="23"/>
        </w:rPr>
      </w:pPr>
      <w:proofErr w:type="gramStart"/>
      <w:r w:rsidRPr="00731B80">
        <w:rPr>
          <w:b/>
          <w:color w:val="000000"/>
          <w:sz w:val="23"/>
          <w:szCs w:val="23"/>
        </w:rPr>
        <w:t>Р</w:t>
      </w:r>
      <w:proofErr w:type="gramEnd"/>
      <w:r w:rsidRPr="00731B80">
        <w:rPr>
          <w:b/>
          <w:color w:val="000000"/>
          <w:sz w:val="23"/>
          <w:szCs w:val="23"/>
        </w:rPr>
        <w:t xml:space="preserve"> Е Ш Е Н И Е</w:t>
      </w:r>
    </w:p>
    <w:p w:rsidR="00525424" w:rsidRPr="00CB0C2B" w:rsidRDefault="00474239" w:rsidP="008A2EF4">
      <w:pPr>
        <w:ind w:left="-567" w:firstLine="568"/>
        <w:jc w:val="center"/>
        <w:rPr>
          <w:color w:val="000000"/>
          <w:sz w:val="22"/>
          <w:szCs w:val="22"/>
        </w:rPr>
      </w:pPr>
      <w:r w:rsidRPr="00CB0C2B">
        <w:rPr>
          <w:color w:val="000000"/>
          <w:sz w:val="22"/>
          <w:szCs w:val="22"/>
        </w:rPr>
        <w:t xml:space="preserve">по делу </w:t>
      </w:r>
      <w:r w:rsidR="00E73976" w:rsidRPr="00CB0C2B">
        <w:rPr>
          <w:color w:val="000000"/>
          <w:sz w:val="22"/>
          <w:szCs w:val="22"/>
        </w:rPr>
        <w:t>№</w:t>
      </w:r>
      <w:r w:rsidR="008A2EF4" w:rsidRPr="00CB0C2B">
        <w:rPr>
          <w:color w:val="000000"/>
          <w:sz w:val="22"/>
          <w:szCs w:val="22"/>
        </w:rPr>
        <w:t xml:space="preserve"> </w:t>
      </w:r>
      <w:r w:rsidR="00015578" w:rsidRPr="00015578">
        <w:rPr>
          <w:color w:val="000000"/>
          <w:sz w:val="22"/>
          <w:szCs w:val="22"/>
        </w:rPr>
        <w:t>014/06/48-1171/2022</w:t>
      </w:r>
    </w:p>
    <w:p w:rsidR="008A2EF4" w:rsidRPr="00CB0C2B" w:rsidRDefault="008A2EF4" w:rsidP="008A2EF4">
      <w:pPr>
        <w:ind w:left="-567" w:firstLine="568"/>
        <w:jc w:val="center"/>
        <w:rPr>
          <w:color w:val="000000"/>
          <w:sz w:val="22"/>
          <w:szCs w:val="22"/>
        </w:rPr>
      </w:pPr>
      <w:r w:rsidRPr="00CB0C2B">
        <w:rPr>
          <w:color w:val="000000"/>
          <w:sz w:val="22"/>
          <w:szCs w:val="22"/>
        </w:rPr>
        <w:t>о нарушении законодательства о контрактной системе в сфере закупок</w:t>
      </w:r>
    </w:p>
    <w:p w:rsidR="000511CC" w:rsidRPr="00CB0C2B" w:rsidRDefault="000511CC" w:rsidP="008A2EF4">
      <w:pPr>
        <w:ind w:left="-567" w:firstLine="568"/>
        <w:rPr>
          <w:color w:val="000000"/>
          <w:sz w:val="22"/>
          <w:szCs w:val="22"/>
        </w:rPr>
      </w:pPr>
    </w:p>
    <w:p w:rsidR="00825AD6" w:rsidRPr="00CB0C2B" w:rsidRDefault="00825AD6" w:rsidP="008A2EF4">
      <w:pPr>
        <w:ind w:left="-567" w:firstLine="568"/>
        <w:rPr>
          <w:color w:val="000000"/>
          <w:sz w:val="22"/>
          <w:szCs w:val="22"/>
        </w:rPr>
      </w:pPr>
    </w:p>
    <w:p w:rsidR="008A2EF4" w:rsidRPr="00CB0C2B" w:rsidRDefault="008A2EF4" w:rsidP="001E2C54">
      <w:pPr>
        <w:tabs>
          <w:tab w:val="left" w:pos="5387"/>
        </w:tabs>
        <w:jc w:val="both"/>
        <w:rPr>
          <w:color w:val="000000"/>
          <w:sz w:val="22"/>
          <w:szCs w:val="22"/>
        </w:rPr>
      </w:pPr>
      <w:r w:rsidRPr="00CB0C2B">
        <w:rPr>
          <w:color w:val="000000"/>
          <w:sz w:val="22"/>
          <w:szCs w:val="22"/>
        </w:rPr>
        <w:t xml:space="preserve">г. Якутск                         </w:t>
      </w:r>
      <w:r w:rsidR="000B43AA" w:rsidRPr="00CB0C2B">
        <w:rPr>
          <w:color w:val="000000"/>
          <w:sz w:val="22"/>
          <w:szCs w:val="22"/>
        </w:rPr>
        <w:t xml:space="preserve">                                         </w:t>
      </w:r>
      <w:r w:rsidRPr="00CB0C2B">
        <w:rPr>
          <w:color w:val="000000"/>
          <w:sz w:val="22"/>
          <w:szCs w:val="22"/>
        </w:rPr>
        <w:t xml:space="preserve">    </w:t>
      </w:r>
      <w:r w:rsidR="00382A50" w:rsidRPr="00CB0C2B">
        <w:rPr>
          <w:color w:val="000000"/>
          <w:sz w:val="22"/>
          <w:szCs w:val="22"/>
        </w:rPr>
        <w:t xml:space="preserve">                       </w:t>
      </w:r>
      <w:r w:rsidR="00760EBE" w:rsidRPr="00CB0C2B">
        <w:rPr>
          <w:color w:val="000000"/>
          <w:sz w:val="22"/>
          <w:szCs w:val="22"/>
        </w:rPr>
        <w:t xml:space="preserve">     </w:t>
      </w:r>
      <w:r w:rsidR="00D90D03" w:rsidRPr="00CB0C2B">
        <w:rPr>
          <w:color w:val="000000"/>
          <w:sz w:val="22"/>
          <w:szCs w:val="22"/>
        </w:rPr>
        <w:t xml:space="preserve"> </w:t>
      </w:r>
      <w:r w:rsidR="00201D72" w:rsidRPr="00CB0C2B">
        <w:rPr>
          <w:color w:val="000000"/>
          <w:sz w:val="22"/>
          <w:szCs w:val="22"/>
        </w:rPr>
        <w:t xml:space="preserve">   </w:t>
      </w:r>
      <w:r w:rsidR="005B4356" w:rsidRPr="00CB0C2B">
        <w:rPr>
          <w:color w:val="000000"/>
          <w:sz w:val="22"/>
          <w:szCs w:val="22"/>
        </w:rPr>
        <w:t xml:space="preserve">   </w:t>
      </w:r>
      <w:r w:rsidR="00015578">
        <w:rPr>
          <w:color w:val="000000"/>
          <w:sz w:val="22"/>
          <w:szCs w:val="22"/>
        </w:rPr>
        <w:t xml:space="preserve">              10 августа</w:t>
      </w:r>
      <w:r w:rsidR="001F59EB" w:rsidRPr="00CB0C2B">
        <w:rPr>
          <w:color w:val="000000"/>
          <w:sz w:val="22"/>
          <w:szCs w:val="22"/>
        </w:rPr>
        <w:t xml:space="preserve"> </w:t>
      </w:r>
      <w:r w:rsidR="00C40973" w:rsidRPr="00CB0C2B">
        <w:rPr>
          <w:color w:val="000000"/>
          <w:sz w:val="22"/>
          <w:szCs w:val="22"/>
        </w:rPr>
        <w:t>20</w:t>
      </w:r>
      <w:r w:rsidR="001F59EB" w:rsidRPr="00CB0C2B">
        <w:rPr>
          <w:color w:val="000000"/>
          <w:sz w:val="22"/>
          <w:szCs w:val="22"/>
        </w:rPr>
        <w:t>22</w:t>
      </w:r>
      <w:r w:rsidRPr="00CB0C2B">
        <w:rPr>
          <w:color w:val="000000"/>
          <w:sz w:val="22"/>
          <w:szCs w:val="22"/>
        </w:rPr>
        <w:t xml:space="preserve"> года</w:t>
      </w:r>
    </w:p>
    <w:p w:rsidR="000511CC" w:rsidRPr="00CB0C2B" w:rsidRDefault="000511CC" w:rsidP="008A2EF4">
      <w:pPr>
        <w:ind w:firstLine="568"/>
        <w:jc w:val="both"/>
        <w:rPr>
          <w:color w:val="000000"/>
          <w:sz w:val="22"/>
          <w:szCs w:val="22"/>
        </w:rPr>
      </w:pPr>
    </w:p>
    <w:p w:rsidR="006F1DE4" w:rsidRPr="00CB0C2B" w:rsidRDefault="006F1DE4" w:rsidP="00386DD7">
      <w:pPr>
        <w:ind w:firstLine="567"/>
        <w:jc w:val="both"/>
        <w:rPr>
          <w:color w:val="000000"/>
          <w:sz w:val="22"/>
          <w:szCs w:val="22"/>
        </w:rPr>
      </w:pPr>
      <w:r w:rsidRPr="00CB0C2B">
        <w:rPr>
          <w:color w:val="000000"/>
          <w:sz w:val="22"/>
          <w:szCs w:val="22"/>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CF7A56" w:rsidRPr="00CB0C2B" w:rsidRDefault="0071198C" w:rsidP="00386DD7">
      <w:pPr>
        <w:ind w:firstLine="567"/>
        <w:jc w:val="both"/>
        <w:rPr>
          <w:color w:val="000000" w:themeColor="text1"/>
          <w:sz w:val="22"/>
          <w:szCs w:val="22"/>
        </w:rPr>
      </w:pPr>
      <w:r w:rsidRPr="0071198C">
        <w:rPr>
          <w:sz w:val="22"/>
          <w:szCs w:val="22"/>
        </w:rPr>
        <w:t>&lt;</w:t>
      </w:r>
      <w:r>
        <w:rPr>
          <w:sz w:val="22"/>
          <w:szCs w:val="22"/>
        </w:rPr>
        <w:t>…</w:t>
      </w:r>
      <w:r w:rsidRPr="0071198C">
        <w:rPr>
          <w:sz w:val="22"/>
          <w:szCs w:val="22"/>
        </w:rPr>
        <w:t xml:space="preserve">&gt; </w:t>
      </w:r>
      <w:r w:rsidR="00CF7A56" w:rsidRPr="00CB0C2B">
        <w:rPr>
          <w:color w:val="000000" w:themeColor="text1"/>
          <w:sz w:val="22"/>
          <w:szCs w:val="22"/>
        </w:rPr>
        <w:t>–</w:t>
      </w:r>
      <w:r w:rsidR="00194ABA" w:rsidRPr="00CB0C2B">
        <w:rPr>
          <w:color w:val="000000" w:themeColor="text1"/>
          <w:sz w:val="22"/>
          <w:szCs w:val="22"/>
        </w:rPr>
        <w:t xml:space="preserve"> </w:t>
      </w:r>
      <w:r w:rsidR="00E831CA" w:rsidRPr="00CB0C2B">
        <w:rPr>
          <w:color w:val="000000" w:themeColor="text1"/>
          <w:sz w:val="22"/>
          <w:szCs w:val="22"/>
        </w:rPr>
        <w:t>начальника отдела</w:t>
      </w:r>
      <w:r w:rsidR="00194ABA" w:rsidRPr="00CB0C2B">
        <w:rPr>
          <w:color w:val="000000" w:themeColor="text1"/>
          <w:sz w:val="22"/>
          <w:szCs w:val="22"/>
        </w:rPr>
        <w:t xml:space="preserve"> контроля</w:t>
      </w:r>
      <w:r w:rsidR="00E831CA" w:rsidRPr="00CB0C2B">
        <w:rPr>
          <w:color w:val="000000" w:themeColor="text1"/>
          <w:sz w:val="22"/>
          <w:szCs w:val="22"/>
        </w:rPr>
        <w:t xml:space="preserve"> закупок</w:t>
      </w:r>
      <w:r w:rsidR="00CF7A56" w:rsidRPr="00CB0C2B">
        <w:rPr>
          <w:color w:val="000000" w:themeColor="text1"/>
          <w:sz w:val="22"/>
          <w:szCs w:val="22"/>
        </w:rPr>
        <w:t xml:space="preserve"> Якутского УФАС России, </w:t>
      </w:r>
      <w:r w:rsidR="00693DBC" w:rsidRPr="00CB0C2B">
        <w:rPr>
          <w:color w:val="000000" w:themeColor="text1"/>
          <w:sz w:val="22"/>
          <w:szCs w:val="22"/>
        </w:rPr>
        <w:t xml:space="preserve">заместителя </w:t>
      </w:r>
      <w:r w:rsidR="00CF7A56" w:rsidRPr="00CB0C2B">
        <w:rPr>
          <w:color w:val="000000" w:themeColor="text1"/>
          <w:sz w:val="22"/>
          <w:szCs w:val="22"/>
        </w:rPr>
        <w:t>председателя Комиссии;</w:t>
      </w:r>
    </w:p>
    <w:p w:rsidR="008A2EF4" w:rsidRPr="00CB0C2B" w:rsidRDefault="0071198C" w:rsidP="00386DD7">
      <w:pPr>
        <w:ind w:firstLine="567"/>
        <w:jc w:val="both"/>
        <w:rPr>
          <w:color w:val="000000" w:themeColor="text1"/>
          <w:sz w:val="22"/>
          <w:szCs w:val="22"/>
        </w:rPr>
      </w:pPr>
      <w:r w:rsidRPr="0071198C">
        <w:rPr>
          <w:sz w:val="22"/>
          <w:szCs w:val="22"/>
        </w:rPr>
        <w:t>&lt;</w:t>
      </w:r>
      <w:r>
        <w:rPr>
          <w:sz w:val="22"/>
          <w:szCs w:val="22"/>
        </w:rPr>
        <w:t>…</w:t>
      </w:r>
      <w:r w:rsidRPr="0071198C">
        <w:rPr>
          <w:sz w:val="22"/>
          <w:szCs w:val="22"/>
        </w:rPr>
        <w:t>&gt;</w:t>
      </w:r>
      <w:r w:rsidRPr="0071198C">
        <w:rPr>
          <w:sz w:val="22"/>
          <w:szCs w:val="22"/>
        </w:rPr>
        <w:t xml:space="preserve"> </w:t>
      </w:r>
      <w:r w:rsidR="008A2EF4" w:rsidRPr="00CB0C2B">
        <w:rPr>
          <w:color w:val="000000" w:themeColor="text1"/>
          <w:sz w:val="22"/>
          <w:szCs w:val="22"/>
        </w:rPr>
        <w:t>–</w:t>
      </w:r>
      <w:r w:rsidR="00421B20" w:rsidRPr="00CB0C2B">
        <w:rPr>
          <w:color w:val="000000" w:themeColor="text1"/>
          <w:sz w:val="22"/>
          <w:szCs w:val="22"/>
        </w:rPr>
        <w:t xml:space="preserve"> </w:t>
      </w:r>
      <w:r w:rsidR="005B4356" w:rsidRPr="00CB0C2B">
        <w:rPr>
          <w:color w:val="000000" w:themeColor="text1"/>
          <w:sz w:val="22"/>
          <w:szCs w:val="22"/>
        </w:rPr>
        <w:t xml:space="preserve">старшего государственного инспектора </w:t>
      </w:r>
      <w:r w:rsidR="008A2EF4" w:rsidRPr="00CB0C2B">
        <w:rPr>
          <w:color w:val="000000" w:themeColor="text1"/>
          <w:sz w:val="22"/>
          <w:szCs w:val="22"/>
        </w:rPr>
        <w:t>отдела контроля закупок Якутского УФАС России, члена Комиссии;</w:t>
      </w:r>
    </w:p>
    <w:p w:rsidR="008A2EF4" w:rsidRPr="00CB0C2B" w:rsidRDefault="0071198C" w:rsidP="00386DD7">
      <w:pPr>
        <w:ind w:firstLine="567"/>
        <w:jc w:val="both"/>
        <w:rPr>
          <w:color w:val="000000" w:themeColor="text1"/>
          <w:sz w:val="22"/>
          <w:szCs w:val="22"/>
        </w:rPr>
      </w:pPr>
      <w:r w:rsidRPr="0071198C">
        <w:rPr>
          <w:sz w:val="22"/>
          <w:szCs w:val="22"/>
        </w:rPr>
        <w:t>&lt;</w:t>
      </w:r>
      <w:r>
        <w:rPr>
          <w:sz w:val="22"/>
          <w:szCs w:val="22"/>
        </w:rPr>
        <w:t>…</w:t>
      </w:r>
      <w:r w:rsidRPr="0071198C">
        <w:rPr>
          <w:sz w:val="22"/>
          <w:szCs w:val="22"/>
        </w:rPr>
        <w:t>&gt;</w:t>
      </w:r>
      <w:r w:rsidRPr="0071198C">
        <w:rPr>
          <w:sz w:val="22"/>
          <w:szCs w:val="22"/>
        </w:rPr>
        <w:t xml:space="preserve"> </w:t>
      </w:r>
      <w:r w:rsidR="008A2EF4" w:rsidRPr="00CB0C2B">
        <w:rPr>
          <w:color w:val="000000" w:themeColor="text1"/>
          <w:sz w:val="22"/>
          <w:szCs w:val="22"/>
        </w:rPr>
        <w:t xml:space="preserve">– </w:t>
      </w:r>
      <w:r w:rsidR="005B4356" w:rsidRPr="00CB0C2B">
        <w:rPr>
          <w:color w:val="000000" w:themeColor="text1"/>
          <w:sz w:val="22"/>
          <w:szCs w:val="22"/>
        </w:rPr>
        <w:t>ведущего специалиста-эксперта</w:t>
      </w:r>
      <w:r w:rsidR="00494EA8" w:rsidRPr="00CB0C2B">
        <w:rPr>
          <w:color w:val="000000" w:themeColor="text1"/>
          <w:sz w:val="22"/>
          <w:szCs w:val="22"/>
        </w:rPr>
        <w:t xml:space="preserve"> </w:t>
      </w:r>
      <w:r w:rsidR="008A2EF4" w:rsidRPr="00CB0C2B">
        <w:rPr>
          <w:color w:val="000000" w:themeColor="text1"/>
          <w:sz w:val="22"/>
          <w:szCs w:val="22"/>
        </w:rPr>
        <w:t>отдела контроля закупок Якутского УФАС России, члена Комиссии,</w:t>
      </w:r>
    </w:p>
    <w:p w:rsidR="005B4356" w:rsidRDefault="005B4356" w:rsidP="00386DD7">
      <w:pPr>
        <w:ind w:firstLine="567"/>
        <w:jc w:val="both"/>
        <w:rPr>
          <w:color w:val="000000" w:themeColor="text1"/>
          <w:sz w:val="22"/>
          <w:szCs w:val="22"/>
        </w:rPr>
      </w:pPr>
      <w:r w:rsidRPr="00CB0C2B">
        <w:rPr>
          <w:color w:val="000000" w:themeColor="text1"/>
          <w:sz w:val="22"/>
          <w:szCs w:val="22"/>
        </w:rPr>
        <w:t>при участии:</w:t>
      </w:r>
    </w:p>
    <w:p w:rsidR="00015578" w:rsidRDefault="00015578" w:rsidP="00015578">
      <w:pPr>
        <w:ind w:firstLine="567"/>
        <w:jc w:val="both"/>
        <w:rPr>
          <w:color w:val="000000"/>
          <w:sz w:val="22"/>
          <w:szCs w:val="22"/>
        </w:rPr>
      </w:pPr>
      <w:r w:rsidRPr="00015578">
        <w:rPr>
          <w:color w:val="000000"/>
          <w:sz w:val="22"/>
          <w:szCs w:val="22"/>
        </w:rPr>
        <w:t xml:space="preserve">от уполномоченного учреждения государственного казенного учреждения Республики Саха (Якутия) «Центр закупок Республики Саха (Якутия)» (далее – ГКУ РС (Я) «Центр закупок РС (Я)», уполномоченное учреждение): </w:t>
      </w:r>
      <w:r w:rsidR="0071198C" w:rsidRPr="0071198C">
        <w:rPr>
          <w:sz w:val="22"/>
          <w:szCs w:val="22"/>
        </w:rPr>
        <w:t>&lt;</w:t>
      </w:r>
      <w:r w:rsidR="0071198C">
        <w:rPr>
          <w:sz w:val="22"/>
          <w:szCs w:val="22"/>
        </w:rPr>
        <w:t>…</w:t>
      </w:r>
      <w:r w:rsidR="0071198C" w:rsidRPr="0071198C">
        <w:rPr>
          <w:sz w:val="22"/>
          <w:szCs w:val="22"/>
        </w:rPr>
        <w:t>&gt;</w:t>
      </w:r>
      <w:r w:rsidR="0071198C" w:rsidRPr="00015578">
        <w:rPr>
          <w:color w:val="000000"/>
          <w:sz w:val="22"/>
          <w:szCs w:val="22"/>
        </w:rPr>
        <w:t xml:space="preserve"> </w:t>
      </w:r>
      <w:r w:rsidRPr="00015578">
        <w:rPr>
          <w:color w:val="000000"/>
          <w:sz w:val="22"/>
          <w:szCs w:val="22"/>
        </w:rPr>
        <w:t>(представитель по доверенности),</w:t>
      </w:r>
    </w:p>
    <w:p w:rsidR="00015578" w:rsidRDefault="00015578" w:rsidP="00015578">
      <w:pPr>
        <w:ind w:firstLine="567"/>
        <w:jc w:val="both"/>
        <w:rPr>
          <w:color w:val="000000"/>
          <w:sz w:val="22"/>
          <w:szCs w:val="22"/>
        </w:rPr>
      </w:pPr>
      <w:r w:rsidRPr="00CB0C2B">
        <w:rPr>
          <w:color w:val="000000"/>
          <w:sz w:val="22"/>
          <w:szCs w:val="22"/>
        </w:rPr>
        <w:t>заявителя общества с ограниченной ответственностью «</w:t>
      </w:r>
      <w:proofErr w:type="spellStart"/>
      <w:r w:rsidR="006E0116">
        <w:rPr>
          <w:color w:val="000000"/>
          <w:sz w:val="22"/>
          <w:szCs w:val="22"/>
        </w:rPr>
        <w:t>Сахалид</w:t>
      </w:r>
      <w:proofErr w:type="spellEnd"/>
      <w:r w:rsidRPr="00CB0C2B">
        <w:rPr>
          <w:color w:val="000000"/>
          <w:sz w:val="22"/>
          <w:szCs w:val="22"/>
        </w:rPr>
        <w:t>» (далее – ООО «</w:t>
      </w:r>
      <w:proofErr w:type="spellStart"/>
      <w:r w:rsidR="006E0116">
        <w:rPr>
          <w:color w:val="000000"/>
          <w:sz w:val="22"/>
          <w:szCs w:val="22"/>
        </w:rPr>
        <w:t>Сахалид</w:t>
      </w:r>
      <w:proofErr w:type="spellEnd"/>
      <w:r w:rsidRPr="00CB0C2B">
        <w:rPr>
          <w:color w:val="000000"/>
          <w:sz w:val="22"/>
          <w:szCs w:val="22"/>
        </w:rPr>
        <w:t>», заявитель):</w:t>
      </w:r>
      <w:r>
        <w:rPr>
          <w:color w:val="000000"/>
          <w:sz w:val="22"/>
          <w:szCs w:val="22"/>
        </w:rPr>
        <w:t xml:space="preserve"> </w:t>
      </w:r>
      <w:r w:rsidR="0071198C" w:rsidRPr="0071198C">
        <w:rPr>
          <w:sz w:val="22"/>
          <w:szCs w:val="22"/>
        </w:rPr>
        <w:t>&lt;</w:t>
      </w:r>
      <w:r w:rsidR="0071198C">
        <w:rPr>
          <w:sz w:val="22"/>
          <w:szCs w:val="22"/>
        </w:rPr>
        <w:t>…</w:t>
      </w:r>
      <w:r w:rsidR="0071198C" w:rsidRPr="0071198C">
        <w:rPr>
          <w:sz w:val="22"/>
          <w:szCs w:val="22"/>
        </w:rPr>
        <w:t>&gt;</w:t>
      </w:r>
      <w:r w:rsidR="0071198C">
        <w:rPr>
          <w:color w:val="000000"/>
          <w:sz w:val="22"/>
          <w:szCs w:val="22"/>
        </w:rPr>
        <w:t xml:space="preserve"> </w:t>
      </w:r>
      <w:r>
        <w:rPr>
          <w:color w:val="000000"/>
          <w:sz w:val="22"/>
          <w:szCs w:val="22"/>
        </w:rPr>
        <w:t>(представитель по доверенности)</w:t>
      </w:r>
      <w:r w:rsidRPr="00CB0C2B">
        <w:rPr>
          <w:color w:val="000000"/>
          <w:sz w:val="22"/>
          <w:szCs w:val="22"/>
        </w:rPr>
        <w:t>;</w:t>
      </w:r>
    </w:p>
    <w:p w:rsidR="00015578" w:rsidRPr="00015578" w:rsidRDefault="00015578" w:rsidP="00015578">
      <w:pPr>
        <w:tabs>
          <w:tab w:val="left" w:pos="3119"/>
        </w:tabs>
        <w:ind w:firstLine="567"/>
        <w:jc w:val="both"/>
        <w:rPr>
          <w:color w:val="000000" w:themeColor="text1"/>
          <w:sz w:val="22"/>
          <w:szCs w:val="22"/>
        </w:rPr>
      </w:pPr>
      <w:r w:rsidRPr="00CB0C2B">
        <w:rPr>
          <w:color w:val="000000"/>
          <w:sz w:val="22"/>
          <w:szCs w:val="22"/>
        </w:rPr>
        <w:t>в отсутствии</w:t>
      </w:r>
      <w:r w:rsidRPr="00CB0C2B">
        <w:rPr>
          <w:color w:val="000000" w:themeColor="text1"/>
          <w:sz w:val="22"/>
          <w:szCs w:val="22"/>
        </w:rPr>
        <w:t>:</w:t>
      </w:r>
    </w:p>
    <w:p w:rsidR="005B4356" w:rsidRPr="00CB0C2B" w:rsidRDefault="00993D6D" w:rsidP="005B4356">
      <w:pPr>
        <w:tabs>
          <w:tab w:val="left" w:pos="3119"/>
        </w:tabs>
        <w:ind w:firstLine="567"/>
        <w:jc w:val="both"/>
        <w:rPr>
          <w:color w:val="000000"/>
          <w:sz w:val="22"/>
          <w:szCs w:val="22"/>
        </w:rPr>
      </w:pPr>
      <w:r>
        <w:rPr>
          <w:color w:val="000000" w:themeColor="text1"/>
          <w:sz w:val="22"/>
          <w:szCs w:val="22"/>
        </w:rPr>
        <w:t xml:space="preserve">от заказчика Государственного казенного учреждения «Управление автомобильных дорог Республики Саха (Якутия)» </w:t>
      </w:r>
      <w:r w:rsidR="005B4356" w:rsidRPr="00CB0C2B">
        <w:rPr>
          <w:color w:val="000000" w:themeColor="text1"/>
          <w:sz w:val="22"/>
          <w:szCs w:val="22"/>
        </w:rPr>
        <w:t xml:space="preserve">(далее также – </w:t>
      </w:r>
      <w:r>
        <w:rPr>
          <w:color w:val="auto"/>
          <w:sz w:val="22"/>
          <w:szCs w:val="22"/>
        </w:rPr>
        <w:t>ГКУ «</w:t>
      </w:r>
      <w:r>
        <w:rPr>
          <w:color w:val="000000" w:themeColor="text1"/>
          <w:sz w:val="22"/>
          <w:szCs w:val="22"/>
        </w:rPr>
        <w:t>Управление автомобильных дорог Р</w:t>
      </w:r>
      <w:proofErr w:type="gramStart"/>
      <w:r>
        <w:rPr>
          <w:color w:val="000000" w:themeColor="text1"/>
          <w:sz w:val="22"/>
          <w:szCs w:val="22"/>
        </w:rPr>
        <w:t>С(</w:t>
      </w:r>
      <w:proofErr w:type="gramEnd"/>
      <w:r>
        <w:rPr>
          <w:color w:val="000000" w:themeColor="text1"/>
          <w:sz w:val="22"/>
          <w:szCs w:val="22"/>
        </w:rPr>
        <w:t>Я)</w:t>
      </w:r>
      <w:r w:rsidR="005B4356" w:rsidRPr="00CB0C2B">
        <w:rPr>
          <w:color w:val="000000" w:themeColor="text1"/>
          <w:sz w:val="22"/>
          <w:szCs w:val="22"/>
        </w:rPr>
        <w:t>, заказчик):</w:t>
      </w:r>
      <w:r>
        <w:rPr>
          <w:color w:val="000000" w:themeColor="text1"/>
          <w:sz w:val="22"/>
          <w:szCs w:val="22"/>
        </w:rPr>
        <w:t xml:space="preserve"> </w:t>
      </w:r>
      <w:r w:rsidR="00015578">
        <w:rPr>
          <w:color w:val="000000" w:themeColor="text1"/>
          <w:sz w:val="22"/>
          <w:szCs w:val="22"/>
        </w:rPr>
        <w:t>отсутствовали, уведомлены надлежащим образом;</w:t>
      </w:r>
    </w:p>
    <w:p w:rsidR="00F35F44" w:rsidRPr="00CB0C2B" w:rsidRDefault="00194ABA" w:rsidP="00386DD7">
      <w:pPr>
        <w:ind w:firstLine="567"/>
        <w:jc w:val="both"/>
        <w:rPr>
          <w:color w:val="auto"/>
          <w:sz w:val="22"/>
          <w:szCs w:val="22"/>
        </w:rPr>
      </w:pPr>
      <w:r w:rsidRPr="00CB0C2B">
        <w:rPr>
          <w:sz w:val="22"/>
          <w:szCs w:val="22"/>
        </w:rPr>
        <w:t>р</w:t>
      </w:r>
      <w:r w:rsidR="008C13D3" w:rsidRPr="00CB0C2B">
        <w:rPr>
          <w:sz w:val="22"/>
          <w:szCs w:val="22"/>
        </w:rPr>
        <w:t>ассмотрев</w:t>
      </w:r>
      <w:r w:rsidR="00421B20" w:rsidRPr="00CB0C2B">
        <w:rPr>
          <w:sz w:val="22"/>
          <w:szCs w:val="22"/>
        </w:rPr>
        <w:t xml:space="preserve"> </w:t>
      </w:r>
      <w:r w:rsidR="008C13D3" w:rsidRPr="00CB0C2B">
        <w:rPr>
          <w:sz w:val="22"/>
          <w:szCs w:val="22"/>
        </w:rPr>
        <w:t xml:space="preserve">посредством </w:t>
      </w:r>
      <w:r w:rsidR="008C13D3" w:rsidRPr="00CB0C2B">
        <w:rPr>
          <w:sz w:val="22"/>
          <w:szCs w:val="22"/>
          <w:lang w:val="en-US"/>
        </w:rPr>
        <w:t>web</w:t>
      </w:r>
      <w:r w:rsidR="008C13D3" w:rsidRPr="00CB0C2B">
        <w:rPr>
          <w:sz w:val="22"/>
          <w:szCs w:val="22"/>
        </w:rPr>
        <w:t xml:space="preserve">-видеоконференции </w:t>
      </w:r>
      <w:r w:rsidR="00421B20" w:rsidRPr="00CB0C2B">
        <w:rPr>
          <w:sz w:val="22"/>
          <w:szCs w:val="22"/>
        </w:rPr>
        <w:t>жалоб</w:t>
      </w:r>
      <w:proofErr w:type="gramStart"/>
      <w:r w:rsidR="00421B20" w:rsidRPr="00CB0C2B">
        <w:rPr>
          <w:sz w:val="22"/>
          <w:szCs w:val="22"/>
        </w:rPr>
        <w:t>у</w:t>
      </w:r>
      <w:r w:rsidR="00515138" w:rsidRPr="00CB0C2B">
        <w:rPr>
          <w:color w:val="000000"/>
          <w:sz w:val="22"/>
          <w:szCs w:val="22"/>
        </w:rPr>
        <w:t xml:space="preserve"> </w:t>
      </w:r>
      <w:r w:rsidR="00285E9B" w:rsidRPr="00CB0C2B">
        <w:rPr>
          <w:color w:val="auto"/>
          <w:sz w:val="22"/>
          <w:szCs w:val="22"/>
        </w:rPr>
        <w:t>ООО</w:t>
      </w:r>
      <w:proofErr w:type="gramEnd"/>
      <w:r w:rsidR="00015578">
        <w:rPr>
          <w:color w:val="auto"/>
          <w:sz w:val="22"/>
          <w:szCs w:val="22"/>
        </w:rPr>
        <w:t xml:space="preserve"> «САХАЛИД</w:t>
      </w:r>
      <w:r w:rsidR="00285E9B" w:rsidRPr="00CB0C2B">
        <w:rPr>
          <w:color w:val="auto"/>
          <w:sz w:val="22"/>
          <w:szCs w:val="22"/>
        </w:rPr>
        <w:t xml:space="preserve">» на действия (бездействия) заказчика </w:t>
      </w:r>
      <w:r w:rsidR="00993D6D">
        <w:rPr>
          <w:color w:val="auto"/>
          <w:sz w:val="22"/>
          <w:szCs w:val="22"/>
        </w:rPr>
        <w:t>ГКУ «</w:t>
      </w:r>
      <w:r w:rsidR="00993D6D">
        <w:rPr>
          <w:color w:val="000000" w:themeColor="text1"/>
          <w:sz w:val="22"/>
          <w:szCs w:val="22"/>
        </w:rPr>
        <w:t>Управление автомобильных дорог Р</w:t>
      </w:r>
      <w:proofErr w:type="gramStart"/>
      <w:r w:rsidR="00993D6D">
        <w:rPr>
          <w:color w:val="000000" w:themeColor="text1"/>
          <w:sz w:val="22"/>
          <w:szCs w:val="22"/>
        </w:rPr>
        <w:t>С(</w:t>
      </w:r>
      <w:proofErr w:type="gramEnd"/>
      <w:r w:rsidR="00993D6D">
        <w:rPr>
          <w:color w:val="000000" w:themeColor="text1"/>
          <w:sz w:val="22"/>
          <w:szCs w:val="22"/>
        </w:rPr>
        <w:t xml:space="preserve">Я) </w:t>
      </w:r>
      <w:r w:rsidR="00285E9B" w:rsidRPr="00CB0C2B">
        <w:rPr>
          <w:color w:val="auto"/>
          <w:sz w:val="22"/>
          <w:szCs w:val="22"/>
        </w:rPr>
        <w:t>при проведении открытого конкурса в электронной форме на</w:t>
      </w:r>
      <w:r w:rsidR="005B4356" w:rsidRPr="00CB0C2B">
        <w:rPr>
          <w:color w:val="auto"/>
          <w:sz w:val="22"/>
          <w:szCs w:val="22"/>
        </w:rPr>
        <w:t xml:space="preserve"> </w:t>
      </w:r>
      <w:r w:rsidR="00015578">
        <w:rPr>
          <w:color w:val="auto"/>
          <w:sz w:val="22"/>
          <w:szCs w:val="22"/>
          <w:shd w:val="clear" w:color="auto" w:fill="FFFFFF"/>
        </w:rPr>
        <w:t>о</w:t>
      </w:r>
      <w:r w:rsidR="00015578" w:rsidRPr="00015578">
        <w:rPr>
          <w:color w:val="auto"/>
          <w:sz w:val="22"/>
          <w:szCs w:val="22"/>
          <w:shd w:val="clear" w:color="auto" w:fill="FFFFFF"/>
        </w:rPr>
        <w:t xml:space="preserve">казание услуг по осуществлению строительного контроля при проведении работ по реконструкции объекта: </w:t>
      </w:r>
      <w:proofErr w:type="gramStart"/>
      <w:r w:rsidR="00015578" w:rsidRPr="00015578">
        <w:rPr>
          <w:color w:val="auto"/>
          <w:sz w:val="22"/>
          <w:szCs w:val="22"/>
          <w:shd w:val="clear" w:color="auto" w:fill="FFFFFF"/>
        </w:rPr>
        <w:t xml:space="preserve">Реконструкция мостового перехода через р. </w:t>
      </w:r>
      <w:proofErr w:type="spellStart"/>
      <w:r w:rsidR="00015578" w:rsidRPr="00015578">
        <w:rPr>
          <w:color w:val="auto"/>
          <w:sz w:val="22"/>
          <w:szCs w:val="22"/>
          <w:shd w:val="clear" w:color="auto" w:fill="FFFFFF"/>
        </w:rPr>
        <w:t>Чуоналыр</w:t>
      </w:r>
      <w:proofErr w:type="spellEnd"/>
      <w:r w:rsidR="00015578" w:rsidRPr="00015578">
        <w:rPr>
          <w:color w:val="auto"/>
          <w:sz w:val="22"/>
          <w:szCs w:val="22"/>
          <w:shd w:val="clear" w:color="auto" w:fill="FFFFFF"/>
        </w:rPr>
        <w:t xml:space="preserve"> на км 30+452 автомобильной дороги "</w:t>
      </w:r>
      <w:proofErr w:type="spellStart"/>
      <w:r w:rsidR="00015578" w:rsidRPr="00015578">
        <w:rPr>
          <w:color w:val="auto"/>
          <w:sz w:val="22"/>
          <w:szCs w:val="22"/>
          <w:shd w:val="clear" w:color="auto" w:fill="FFFFFF"/>
        </w:rPr>
        <w:t>Анабар</w:t>
      </w:r>
      <w:proofErr w:type="spellEnd"/>
      <w:r w:rsidR="00015578" w:rsidRPr="00015578">
        <w:rPr>
          <w:color w:val="auto"/>
          <w:sz w:val="22"/>
          <w:szCs w:val="22"/>
          <w:shd w:val="clear" w:color="auto" w:fill="FFFFFF"/>
        </w:rPr>
        <w:t>" в Республике Саха (Якутия)</w:t>
      </w:r>
      <w:r w:rsidR="00015578" w:rsidRPr="00015578">
        <w:rPr>
          <w:color w:val="auto"/>
          <w:sz w:val="22"/>
          <w:szCs w:val="22"/>
        </w:rPr>
        <w:t xml:space="preserve"> </w:t>
      </w:r>
      <w:r w:rsidR="00285E9B" w:rsidRPr="00015578">
        <w:rPr>
          <w:color w:val="auto"/>
          <w:sz w:val="22"/>
          <w:szCs w:val="22"/>
        </w:rPr>
        <w:t>(извещение</w:t>
      </w:r>
      <w:r w:rsidR="00285E9B" w:rsidRPr="00CB0C2B">
        <w:rPr>
          <w:color w:val="auto"/>
          <w:sz w:val="22"/>
          <w:szCs w:val="22"/>
        </w:rPr>
        <w:t xml:space="preserve"> №</w:t>
      </w:r>
      <w:r w:rsidR="00015578" w:rsidRPr="00015578">
        <w:t xml:space="preserve"> </w:t>
      </w:r>
      <w:r w:rsidR="00015578" w:rsidRPr="00015578">
        <w:rPr>
          <w:color w:val="auto"/>
          <w:sz w:val="22"/>
          <w:szCs w:val="22"/>
        </w:rPr>
        <w:t>0816500000622012153</w:t>
      </w:r>
      <w:r w:rsidR="00285E9B" w:rsidRPr="00CB0C2B">
        <w:rPr>
          <w:color w:val="auto"/>
          <w:sz w:val="22"/>
          <w:szCs w:val="22"/>
        </w:rPr>
        <w:t>)</w:t>
      </w:r>
      <w:r w:rsidR="00C34158" w:rsidRPr="00CB0C2B">
        <w:rPr>
          <w:color w:val="000000"/>
          <w:sz w:val="22"/>
          <w:szCs w:val="22"/>
        </w:rPr>
        <w:t xml:space="preserve">, </w:t>
      </w:r>
      <w:r w:rsidR="008A2EF4" w:rsidRPr="00CB0C2B">
        <w:rPr>
          <w:sz w:val="22"/>
          <w:szCs w:val="22"/>
        </w:rPr>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w:t>
      </w:r>
      <w:proofErr w:type="gramEnd"/>
      <w:r w:rsidR="008A2EF4" w:rsidRPr="00CB0C2B">
        <w:rPr>
          <w:sz w:val="22"/>
          <w:szCs w:val="22"/>
        </w:rPr>
        <w:t>, действуя в соответствии с Административным регламентом, утвержденным приказом ФАС России № 727/14 от 19.11.2014 г.</w:t>
      </w:r>
    </w:p>
    <w:p w:rsidR="000B43AA" w:rsidRPr="00CB0C2B" w:rsidRDefault="007C641D" w:rsidP="00825AD6">
      <w:pPr>
        <w:spacing w:before="240" w:after="240"/>
        <w:ind w:firstLine="568"/>
        <w:jc w:val="center"/>
        <w:rPr>
          <w:color w:val="000000"/>
          <w:sz w:val="22"/>
          <w:szCs w:val="22"/>
        </w:rPr>
      </w:pPr>
      <w:r w:rsidRPr="00CB0C2B">
        <w:rPr>
          <w:color w:val="000000"/>
          <w:sz w:val="22"/>
          <w:szCs w:val="22"/>
        </w:rPr>
        <w:t xml:space="preserve">у с т а н о в и </w:t>
      </w:r>
      <w:proofErr w:type="gramStart"/>
      <w:r w:rsidRPr="00CB0C2B">
        <w:rPr>
          <w:color w:val="000000"/>
          <w:sz w:val="22"/>
          <w:szCs w:val="22"/>
        </w:rPr>
        <w:t>л</w:t>
      </w:r>
      <w:proofErr w:type="gramEnd"/>
      <w:r w:rsidRPr="00CB0C2B">
        <w:rPr>
          <w:color w:val="000000"/>
          <w:sz w:val="22"/>
          <w:szCs w:val="22"/>
        </w:rPr>
        <w:t xml:space="preserve"> а:</w:t>
      </w:r>
    </w:p>
    <w:p w:rsidR="000B43AA" w:rsidRPr="00CB0C2B" w:rsidRDefault="000B43AA" w:rsidP="00386DD7">
      <w:pPr>
        <w:pStyle w:val="a6"/>
        <w:spacing w:before="0" w:beforeAutospacing="0" w:after="0" w:afterAutospacing="0"/>
        <w:ind w:firstLine="567"/>
        <w:jc w:val="both"/>
        <w:rPr>
          <w:color w:val="00000A"/>
          <w:sz w:val="22"/>
          <w:szCs w:val="22"/>
        </w:rPr>
      </w:pPr>
      <w:r w:rsidRPr="00CB0C2B">
        <w:rPr>
          <w:color w:val="00000A"/>
          <w:sz w:val="22"/>
          <w:szCs w:val="22"/>
        </w:rPr>
        <w:t>В Управление Федеральной антимонопольной службы по Ре</w:t>
      </w:r>
      <w:r w:rsidR="00421B20" w:rsidRPr="00CB0C2B">
        <w:rPr>
          <w:color w:val="00000A"/>
          <w:sz w:val="22"/>
          <w:szCs w:val="22"/>
        </w:rPr>
        <w:t>спублике Саха (Якутия) поступила</w:t>
      </w:r>
      <w:r w:rsidRPr="00CB0C2B">
        <w:rPr>
          <w:color w:val="00000A"/>
          <w:sz w:val="22"/>
          <w:szCs w:val="22"/>
        </w:rPr>
        <w:t xml:space="preserve"> </w:t>
      </w:r>
      <w:r w:rsidR="00421B20" w:rsidRPr="00CB0C2B">
        <w:rPr>
          <w:sz w:val="22"/>
          <w:szCs w:val="22"/>
        </w:rPr>
        <w:t>жалоб</w:t>
      </w:r>
      <w:proofErr w:type="gramStart"/>
      <w:r w:rsidR="00421B20" w:rsidRPr="00CB0C2B">
        <w:rPr>
          <w:sz w:val="22"/>
          <w:szCs w:val="22"/>
        </w:rPr>
        <w:t>а</w:t>
      </w:r>
      <w:r w:rsidR="0096285A" w:rsidRPr="00CB0C2B">
        <w:rPr>
          <w:color w:val="000000"/>
          <w:sz w:val="22"/>
          <w:szCs w:val="22"/>
        </w:rPr>
        <w:t xml:space="preserve"> </w:t>
      </w:r>
      <w:r w:rsidR="00FB2B87" w:rsidRPr="00CB0C2B">
        <w:rPr>
          <w:sz w:val="22"/>
          <w:szCs w:val="22"/>
        </w:rPr>
        <w:t>ООО</w:t>
      </w:r>
      <w:proofErr w:type="gramEnd"/>
      <w:r w:rsidR="00FB2B87" w:rsidRPr="00CB0C2B">
        <w:rPr>
          <w:sz w:val="22"/>
          <w:szCs w:val="22"/>
        </w:rPr>
        <w:t xml:space="preserve"> </w:t>
      </w:r>
      <w:r w:rsidR="006E0116">
        <w:rPr>
          <w:sz w:val="22"/>
          <w:szCs w:val="22"/>
        </w:rPr>
        <w:t>«</w:t>
      </w:r>
      <w:proofErr w:type="spellStart"/>
      <w:r w:rsidR="006E0116">
        <w:rPr>
          <w:sz w:val="22"/>
          <w:szCs w:val="22"/>
        </w:rPr>
        <w:t>Сахалид</w:t>
      </w:r>
      <w:proofErr w:type="spellEnd"/>
      <w:r w:rsidR="00015578">
        <w:rPr>
          <w:sz w:val="22"/>
          <w:szCs w:val="22"/>
        </w:rPr>
        <w:t xml:space="preserve">» </w:t>
      </w:r>
      <w:r w:rsidR="00546CC3" w:rsidRPr="00CB0C2B">
        <w:rPr>
          <w:color w:val="000000"/>
          <w:sz w:val="22"/>
          <w:szCs w:val="22"/>
        </w:rPr>
        <w:t xml:space="preserve">на </w:t>
      </w:r>
      <w:r w:rsidR="00DA4333" w:rsidRPr="00CB0C2B">
        <w:rPr>
          <w:color w:val="000000"/>
          <w:sz w:val="22"/>
          <w:szCs w:val="22"/>
        </w:rPr>
        <w:t>заказчика</w:t>
      </w:r>
      <w:r w:rsidR="00546CC3" w:rsidRPr="00CB0C2B">
        <w:rPr>
          <w:color w:val="000000"/>
          <w:sz w:val="22"/>
          <w:szCs w:val="22"/>
        </w:rPr>
        <w:t>.</w:t>
      </w:r>
      <w:r w:rsidRPr="00CB0C2B">
        <w:rPr>
          <w:color w:val="00000A"/>
          <w:sz w:val="22"/>
          <w:szCs w:val="22"/>
        </w:rPr>
        <w:t> </w:t>
      </w:r>
    </w:p>
    <w:p w:rsidR="008C13D3" w:rsidRPr="00CB0C2B" w:rsidRDefault="00601FB4" w:rsidP="00964BD6">
      <w:pPr>
        <w:pStyle w:val="a6"/>
        <w:spacing w:before="0" w:beforeAutospacing="0" w:after="0" w:afterAutospacing="0"/>
        <w:ind w:firstLine="567"/>
        <w:jc w:val="both"/>
        <w:rPr>
          <w:bCs/>
          <w:color w:val="00000A"/>
          <w:sz w:val="22"/>
          <w:szCs w:val="22"/>
        </w:rPr>
      </w:pPr>
      <w:r w:rsidRPr="00CB0C2B">
        <w:rPr>
          <w:b/>
          <w:bCs/>
          <w:color w:val="00000A"/>
          <w:sz w:val="22"/>
          <w:szCs w:val="22"/>
        </w:rPr>
        <w:t>Из сути жалоб</w:t>
      </w:r>
      <w:proofErr w:type="gramStart"/>
      <w:r w:rsidRPr="00CB0C2B">
        <w:rPr>
          <w:b/>
          <w:bCs/>
          <w:color w:val="00000A"/>
          <w:sz w:val="22"/>
          <w:szCs w:val="22"/>
        </w:rPr>
        <w:t xml:space="preserve">ы </w:t>
      </w:r>
      <w:r w:rsidR="00FC52E1" w:rsidRPr="00CB0C2B">
        <w:rPr>
          <w:b/>
          <w:bCs/>
          <w:color w:val="00000A"/>
          <w:sz w:val="22"/>
          <w:szCs w:val="22"/>
        </w:rPr>
        <w:t>ОО</w:t>
      </w:r>
      <w:r w:rsidR="000F5F4D" w:rsidRPr="00CB0C2B">
        <w:rPr>
          <w:b/>
          <w:bCs/>
          <w:color w:val="00000A"/>
          <w:sz w:val="22"/>
          <w:szCs w:val="22"/>
        </w:rPr>
        <w:t>О</w:t>
      </w:r>
      <w:proofErr w:type="gramEnd"/>
      <w:r w:rsidR="000F5F4D" w:rsidRPr="00CB0C2B">
        <w:rPr>
          <w:b/>
          <w:bCs/>
          <w:color w:val="00000A"/>
          <w:sz w:val="22"/>
          <w:szCs w:val="22"/>
        </w:rPr>
        <w:t xml:space="preserve"> </w:t>
      </w:r>
      <w:r w:rsidR="006E0116">
        <w:rPr>
          <w:b/>
          <w:sz w:val="22"/>
          <w:szCs w:val="22"/>
        </w:rPr>
        <w:t>«</w:t>
      </w:r>
      <w:proofErr w:type="spellStart"/>
      <w:r w:rsidR="006E0116">
        <w:rPr>
          <w:b/>
          <w:sz w:val="22"/>
          <w:szCs w:val="22"/>
        </w:rPr>
        <w:t>Сахалид</w:t>
      </w:r>
      <w:proofErr w:type="spellEnd"/>
      <w:r w:rsidR="00015578">
        <w:rPr>
          <w:b/>
          <w:sz w:val="22"/>
          <w:szCs w:val="22"/>
        </w:rPr>
        <w:t>»</w:t>
      </w:r>
      <w:r w:rsidRPr="00CB0C2B">
        <w:rPr>
          <w:b/>
          <w:bCs/>
          <w:color w:val="00000A"/>
          <w:sz w:val="22"/>
          <w:szCs w:val="22"/>
        </w:rPr>
        <w:t xml:space="preserve"> следует, что</w:t>
      </w:r>
      <w:r w:rsidR="008C13D3" w:rsidRPr="00CB0C2B">
        <w:rPr>
          <w:bCs/>
          <w:color w:val="00000A"/>
          <w:sz w:val="22"/>
          <w:szCs w:val="22"/>
        </w:rPr>
        <w:t xml:space="preserve"> в </w:t>
      </w:r>
      <w:r w:rsidR="00015578">
        <w:rPr>
          <w:bCs/>
          <w:color w:val="00000A"/>
          <w:sz w:val="22"/>
          <w:szCs w:val="22"/>
        </w:rPr>
        <w:t xml:space="preserve">извещении </w:t>
      </w:r>
      <w:r w:rsidR="00775F8E">
        <w:rPr>
          <w:bCs/>
          <w:color w:val="00000A"/>
          <w:sz w:val="22"/>
          <w:szCs w:val="22"/>
        </w:rPr>
        <w:t xml:space="preserve">и документах </w:t>
      </w:r>
      <w:r w:rsidR="00015578">
        <w:rPr>
          <w:bCs/>
          <w:color w:val="00000A"/>
          <w:sz w:val="22"/>
          <w:szCs w:val="22"/>
        </w:rPr>
        <w:t>не установлено требование к участникам закупки о наличии членства в СРО в области строительства,</w:t>
      </w:r>
      <w:r w:rsidR="00BF712B">
        <w:rPr>
          <w:bCs/>
          <w:color w:val="00000A"/>
          <w:sz w:val="22"/>
          <w:szCs w:val="22"/>
        </w:rPr>
        <w:t xml:space="preserve"> реконструкции, капитального ремо</w:t>
      </w:r>
      <w:r w:rsidR="00015578">
        <w:rPr>
          <w:bCs/>
          <w:color w:val="00000A"/>
          <w:sz w:val="22"/>
          <w:szCs w:val="22"/>
        </w:rPr>
        <w:t>нта объектов капитального строительства</w:t>
      </w:r>
      <w:r w:rsidR="009C58F8" w:rsidRPr="009C58F8">
        <w:rPr>
          <w:bCs/>
          <w:color w:val="00000A"/>
          <w:sz w:val="22"/>
          <w:szCs w:val="22"/>
        </w:rPr>
        <w:t xml:space="preserve"> </w:t>
      </w:r>
      <w:r w:rsidR="009C58F8">
        <w:rPr>
          <w:bCs/>
          <w:color w:val="00000A"/>
          <w:sz w:val="22"/>
          <w:szCs w:val="22"/>
        </w:rPr>
        <w:t xml:space="preserve">и что </w:t>
      </w:r>
      <w:r w:rsidR="00775F8E">
        <w:rPr>
          <w:bCs/>
          <w:color w:val="00000A"/>
          <w:sz w:val="22"/>
          <w:szCs w:val="22"/>
        </w:rPr>
        <w:t xml:space="preserve">не установлен </w:t>
      </w:r>
      <w:r w:rsidR="009C58F8">
        <w:rPr>
          <w:bCs/>
          <w:color w:val="00000A"/>
          <w:sz w:val="22"/>
          <w:szCs w:val="22"/>
        </w:rPr>
        <w:t>уровень ответственности члена СРО.</w:t>
      </w:r>
      <w:r w:rsidR="009C58F8" w:rsidRPr="00CB0C2B">
        <w:rPr>
          <w:bCs/>
          <w:color w:val="00000A"/>
          <w:sz w:val="22"/>
          <w:szCs w:val="22"/>
        </w:rPr>
        <w:t xml:space="preserve"> </w:t>
      </w:r>
    </w:p>
    <w:p w:rsidR="00D328E9" w:rsidRPr="00CB0C2B" w:rsidRDefault="00D328E9" w:rsidP="00964BD6">
      <w:pPr>
        <w:pStyle w:val="a6"/>
        <w:spacing w:before="0" w:beforeAutospacing="0" w:after="0" w:afterAutospacing="0"/>
        <w:ind w:firstLine="567"/>
        <w:jc w:val="both"/>
        <w:rPr>
          <w:color w:val="00000A"/>
          <w:sz w:val="22"/>
          <w:szCs w:val="22"/>
        </w:rPr>
      </w:pPr>
      <w:r w:rsidRPr="00CB0C2B">
        <w:rPr>
          <w:color w:val="00000A"/>
          <w:sz w:val="22"/>
          <w:szCs w:val="22"/>
        </w:rPr>
        <w:t>Просят признать жалобу обоснованной.</w:t>
      </w:r>
    </w:p>
    <w:p w:rsidR="006F2AEF" w:rsidRPr="009C58F8" w:rsidRDefault="006E20CE" w:rsidP="00386DD7">
      <w:pPr>
        <w:pStyle w:val="a6"/>
        <w:spacing w:before="0" w:beforeAutospacing="0" w:after="0" w:afterAutospacing="0"/>
        <w:ind w:firstLine="567"/>
        <w:jc w:val="both"/>
        <w:rPr>
          <w:color w:val="00000A"/>
          <w:sz w:val="22"/>
          <w:szCs w:val="22"/>
        </w:rPr>
      </w:pPr>
      <w:r w:rsidRPr="00CB0C2B">
        <w:rPr>
          <w:b/>
          <w:color w:val="00000A"/>
          <w:sz w:val="22"/>
          <w:szCs w:val="22"/>
        </w:rPr>
        <w:t xml:space="preserve">Из представленных </w:t>
      </w:r>
      <w:r w:rsidR="00BF712B">
        <w:rPr>
          <w:b/>
          <w:color w:val="00000A"/>
          <w:sz w:val="22"/>
          <w:szCs w:val="22"/>
        </w:rPr>
        <w:t xml:space="preserve">письменных </w:t>
      </w:r>
      <w:r w:rsidRPr="00CB0C2B">
        <w:rPr>
          <w:b/>
          <w:color w:val="00000A"/>
          <w:sz w:val="22"/>
          <w:szCs w:val="22"/>
        </w:rPr>
        <w:t xml:space="preserve">пояснений </w:t>
      </w:r>
      <w:r w:rsidR="006F2AEF" w:rsidRPr="00CB0C2B">
        <w:rPr>
          <w:b/>
          <w:color w:val="00000A"/>
          <w:sz w:val="22"/>
          <w:szCs w:val="22"/>
        </w:rPr>
        <w:t xml:space="preserve">заказчика </w:t>
      </w:r>
      <w:r w:rsidRPr="00CB0C2B">
        <w:rPr>
          <w:b/>
          <w:color w:val="00000A"/>
          <w:sz w:val="22"/>
          <w:szCs w:val="22"/>
        </w:rPr>
        <w:t>следует</w:t>
      </w:r>
      <w:r w:rsidR="006F2AEF" w:rsidRPr="00CB0C2B">
        <w:rPr>
          <w:b/>
          <w:color w:val="00000A"/>
          <w:sz w:val="22"/>
          <w:szCs w:val="22"/>
        </w:rPr>
        <w:t>, что</w:t>
      </w:r>
      <w:r w:rsidR="009C58F8">
        <w:rPr>
          <w:b/>
          <w:color w:val="00000A"/>
          <w:sz w:val="22"/>
          <w:szCs w:val="22"/>
        </w:rPr>
        <w:t xml:space="preserve"> </w:t>
      </w:r>
      <w:r w:rsidR="009C58F8" w:rsidRPr="009C58F8">
        <w:rPr>
          <w:color w:val="00000A"/>
          <w:sz w:val="22"/>
          <w:szCs w:val="22"/>
        </w:rPr>
        <w:t xml:space="preserve">внесены изменения в извещении 09.08.2022 в части установления требования о </w:t>
      </w:r>
      <w:r w:rsidR="00BF712B" w:rsidRPr="009C58F8">
        <w:rPr>
          <w:color w:val="00000A"/>
          <w:sz w:val="22"/>
          <w:szCs w:val="22"/>
        </w:rPr>
        <w:t xml:space="preserve"> </w:t>
      </w:r>
      <w:r w:rsidR="009C58F8" w:rsidRPr="009C58F8">
        <w:rPr>
          <w:color w:val="00000A"/>
          <w:sz w:val="22"/>
          <w:szCs w:val="22"/>
        </w:rPr>
        <w:t>наличии членства СРО</w:t>
      </w:r>
      <w:r w:rsidR="0079402E" w:rsidRPr="009C58F8">
        <w:rPr>
          <w:color w:val="00000A"/>
          <w:sz w:val="22"/>
          <w:szCs w:val="22"/>
        </w:rPr>
        <w:t>.</w:t>
      </w:r>
    </w:p>
    <w:p w:rsidR="00D328E9" w:rsidRDefault="00D328E9" w:rsidP="00D328E9">
      <w:pPr>
        <w:pStyle w:val="a6"/>
        <w:spacing w:before="0" w:beforeAutospacing="0" w:after="0" w:afterAutospacing="0"/>
        <w:ind w:firstLine="567"/>
        <w:jc w:val="both"/>
        <w:rPr>
          <w:color w:val="00000A"/>
          <w:sz w:val="22"/>
          <w:szCs w:val="22"/>
        </w:rPr>
      </w:pPr>
      <w:r w:rsidRPr="00CB0C2B">
        <w:rPr>
          <w:color w:val="00000A"/>
          <w:sz w:val="22"/>
          <w:szCs w:val="22"/>
        </w:rPr>
        <w:t>Просят признать жалобу необоснованной.</w:t>
      </w:r>
    </w:p>
    <w:p w:rsidR="00993D6D" w:rsidRPr="002D2C39" w:rsidRDefault="00993D6D" w:rsidP="00993D6D">
      <w:pPr>
        <w:suppressAutoHyphens w:val="0"/>
        <w:ind w:firstLine="540"/>
        <w:jc w:val="both"/>
        <w:rPr>
          <w:b/>
          <w:color w:val="auto"/>
          <w:sz w:val="22"/>
          <w:szCs w:val="22"/>
          <w:lang w:eastAsia="ru-RU"/>
        </w:rPr>
      </w:pPr>
      <w:r w:rsidRPr="002D2C39">
        <w:rPr>
          <w:b/>
          <w:color w:val="auto"/>
          <w:sz w:val="22"/>
          <w:szCs w:val="22"/>
          <w:lang w:eastAsia="ru-RU"/>
        </w:rPr>
        <w:t>Комиссия Управления Федеральной антимонопольной службы по Республике Саха (Якутия) изучив имеющиеся в деле документы, установила следующее:</w:t>
      </w:r>
    </w:p>
    <w:p w:rsidR="00993D6D" w:rsidRPr="002D2C39" w:rsidRDefault="00993D6D" w:rsidP="00993D6D">
      <w:pPr>
        <w:suppressAutoHyphens w:val="0"/>
        <w:autoSpaceDE w:val="0"/>
        <w:autoSpaceDN w:val="0"/>
        <w:adjustRightInd w:val="0"/>
        <w:ind w:firstLine="540"/>
        <w:jc w:val="both"/>
        <w:rPr>
          <w:rFonts w:eastAsiaTheme="minorHAnsi"/>
          <w:color w:val="auto"/>
          <w:sz w:val="22"/>
          <w:szCs w:val="22"/>
          <w:lang w:eastAsia="en-US"/>
        </w:rPr>
      </w:pPr>
      <w:r w:rsidRPr="002D2C39">
        <w:rPr>
          <w:rFonts w:eastAsiaTheme="minorHAnsi"/>
          <w:color w:val="auto"/>
          <w:sz w:val="22"/>
          <w:szCs w:val="22"/>
          <w:lang w:eastAsia="en-US"/>
        </w:rPr>
        <w:lastRenderedPageBreak/>
        <w:t xml:space="preserve">Извещение о проведении конкурса размещено </w:t>
      </w:r>
      <w:r>
        <w:rPr>
          <w:rFonts w:eastAsiaTheme="minorHAnsi"/>
          <w:color w:val="auto"/>
          <w:sz w:val="22"/>
          <w:szCs w:val="22"/>
          <w:lang w:eastAsia="en-US"/>
        </w:rPr>
        <w:t>20.07</w:t>
      </w:r>
      <w:r w:rsidRPr="002D2C39">
        <w:rPr>
          <w:rFonts w:eastAsiaTheme="minorHAnsi"/>
          <w:color w:val="auto"/>
          <w:sz w:val="22"/>
          <w:szCs w:val="22"/>
          <w:lang w:eastAsia="en-US"/>
        </w:rPr>
        <w:t xml:space="preserve">.2022 на официальном сайте единой информационной системы в сфере закупок www.zakupki.gov.ru, номер извещения </w:t>
      </w:r>
      <w:r w:rsidRPr="00993D6D">
        <w:rPr>
          <w:rFonts w:eastAsiaTheme="minorHAnsi"/>
          <w:color w:val="auto"/>
          <w:sz w:val="22"/>
          <w:szCs w:val="22"/>
          <w:lang w:eastAsia="en-US"/>
        </w:rPr>
        <w:t>0816500000622012153</w:t>
      </w:r>
      <w:r w:rsidRPr="002D2C39">
        <w:rPr>
          <w:sz w:val="22"/>
          <w:szCs w:val="22"/>
        </w:rPr>
        <w:t xml:space="preserve"> и </w:t>
      </w:r>
      <w:r w:rsidRPr="002D2C39">
        <w:rPr>
          <w:rFonts w:eastAsiaTheme="minorHAnsi"/>
          <w:color w:val="auto"/>
          <w:sz w:val="22"/>
          <w:szCs w:val="22"/>
          <w:lang w:eastAsia="en-US"/>
        </w:rPr>
        <w:t xml:space="preserve">на сайте </w:t>
      </w:r>
      <w:r>
        <w:rPr>
          <w:rFonts w:eastAsiaTheme="minorHAnsi"/>
          <w:color w:val="auto"/>
          <w:sz w:val="22"/>
          <w:szCs w:val="22"/>
          <w:lang w:eastAsia="en-US"/>
        </w:rPr>
        <w:t>оператора электронной площадк</w:t>
      </w:r>
      <w:proofErr w:type="gramStart"/>
      <w:r>
        <w:rPr>
          <w:rFonts w:eastAsiaTheme="minorHAnsi"/>
          <w:color w:val="auto"/>
          <w:sz w:val="22"/>
          <w:szCs w:val="22"/>
          <w:lang w:eastAsia="en-US"/>
        </w:rPr>
        <w:t>и ООО</w:t>
      </w:r>
      <w:proofErr w:type="gramEnd"/>
      <w:r>
        <w:rPr>
          <w:rFonts w:eastAsiaTheme="minorHAnsi"/>
          <w:color w:val="auto"/>
          <w:sz w:val="22"/>
          <w:szCs w:val="22"/>
          <w:lang w:eastAsia="en-US"/>
        </w:rPr>
        <w:t xml:space="preserve"> «РТС-тендер</w:t>
      </w:r>
      <w:r w:rsidRPr="002D2C39">
        <w:rPr>
          <w:rFonts w:eastAsiaTheme="minorHAnsi"/>
          <w:color w:val="auto"/>
          <w:sz w:val="22"/>
          <w:szCs w:val="22"/>
          <w:lang w:eastAsia="en-US"/>
        </w:rPr>
        <w:t xml:space="preserve">». </w:t>
      </w:r>
    </w:p>
    <w:p w:rsidR="00993D6D" w:rsidRPr="002D2C39" w:rsidRDefault="00993D6D" w:rsidP="00993D6D">
      <w:pPr>
        <w:suppressAutoHyphens w:val="0"/>
        <w:autoSpaceDE w:val="0"/>
        <w:autoSpaceDN w:val="0"/>
        <w:adjustRightInd w:val="0"/>
        <w:ind w:firstLine="540"/>
        <w:jc w:val="both"/>
        <w:rPr>
          <w:rFonts w:eastAsiaTheme="minorHAnsi"/>
          <w:color w:val="auto"/>
          <w:sz w:val="22"/>
          <w:szCs w:val="22"/>
          <w:lang w:eastAsia="en-US"/>
        </w:rPr>
      </w:pPr>
      <w:r w:rsidRPr="002D2C39">
        <w:rPr>
          <w:rFonts w:eastAsiaTheme="minorHAnsi"/>
          <w:color w:val="auto"/>
          <w:sz w:val="22"/>
          <w:szCs w:val="22"/>
          <w:lang w:eastAsia="en-US"/>
        </w:rPr>
        <w:t>Способ определения поставщика</w:t>
      </w:r>
      <w:r>
        <w:rPr>
          <w:rFonts w:eastAsiaTheme="minorHAnsi"/>
          <w:color w:val="auto"/>
          <w:sz w:val="22"/>
          <w:szCs w:val="22"/>
          <w:lang w:eastAsia="en-US"/>
        </w:rPr>
        <w:t xml:space="preserve"> – открытый конкурс в электронной форме</w:t>
      </w:r>
      <w:r w:rsidRPr="002D2C39">
        <w:rPr>
          <w:rFonts w:eastAsiaTheme="minorHAnsi"/>
          <w:color w:val="auto"/>
          <w:sz w:val="22"/>
          <w:szCs w:val="22"/>
          <w:lang w:eastAsia="en-US"/>
        </w:rPr>
        <w:t>;</w:t>
      </w:r>
    </w:p>
    <w:p w:rsidR="00993D6D" w:rsidRPr="002D2C39" w:rsidRDefault="00993D6D" w:rsidP="00993D6D">
      <w:pPr>
        <w:suppressAutoHyphens w:val="0"/>
        <w:autoSpaceDE w:val="0"/>
        <w:autoSpaceDN w:val="0"/>
        <w:adjustRightInd w:val="0"/>
        <w:ind w:firstLine="540"/>
        <w:jc w:val="both"/>
        <w:rPr>
          <w:rFonts w:eastAsiaTheme="minorHAnsi"/>
          <w:color w:val="auto"/>
          <w:sz w:val="22"/>
          <w:szCs w:val="22"/>
          <w:lang w:eastAsia="en-US"/>
        </w:rPr>
      </w:pPr>
      <w:r w:rsidRPr="002D2C39">
        <w:rPr>
          <w:rFonts w:eastAsiaTheme="minorHAnsi"/>
          <w:color w:val="auto"/>
          <w:sz w:val="22"/>
          <w:szCs w:val="22"/>
          <w:lang w:eastAsia="en-US"/>
        </w:rPr>
        <w:t xml:space="preserve">Начальная (максимальная) цена контракта - </w:t>
      </w:r>
      <w:r w:rsidRPr="00993D6D">
        <w:rPr>
          <w:color w:val="auto"/>
          <w:sz w:val="22"/>
          <w:szCs w:val="22"/>
          <w:shd w:val="clear" w:color="auto" w:fill="FFFFFF"/>
        </w:rPr>
        <w:t>9 955 780,16</w:t>
      </w:r>
      <w:r>
        <w:rPr>
          <w:color w:val="auto"/>
          <w:sz w:val="22"/>
          <w:szCs w:val="22"/>
          <w:shd w:val="clear" w:color="auto" w:fill="FFFFFF"/>
        </w:rPr>
        <w:t xml:space="preserve"> </w:t>
      </w:r>
      <w:r w:rsidRPr="00993D6D">
        <w:rPr>
          <w:rFonts w:eastAsiaTheme="minorHAnsi"/>
          <w:color w:val="auto"/>
          <w:sz w:val="22"/>
          <w:szCs w:val="22"/>
          <w:lang w:eastAsia="en-US"/>
        </w:rPr>
        <w:t>рублей</w:t>
      </w:r>
      <w:r w:rsidRPr="002D2C39">
        <w:rPr>
          <w:rFonts w:eastAsiaTheme="minorHAnsi"/>
          <w:color w:val="auto"/>
          <w:sz w:val="22"/>
          <w:szCs w:val="22"/>
          <w:lang w:eastAsia="en-US"/>
        </w:rPr>
        <w:t>;</w:t>
      </w:r>
    </w:p>
    <w:p w:rsidR="00A83BF9" w:rsidRDefault="00A83BF9" w:rsidP="00386DD7">
      <w:pPr>
        <w:pStyle w:val="a6"/>
        <w:spacing w:before="0" w:beforeAutospacing="0" w:after="0" w:afterAutospacing="0"/>
        <w:ind w:firstLine="567"/>
        <w:jc w:val="both"/>
        <w:rPr>
          <w:b/>
          <w:color w:val="00000A"/>
          <w:sz w:val="22"/>
          <w:szCs w:val="22"/>
          <w:shd w:val="clear" w:color="auto" w:fill="FFFFFF"/>
          <w:lang w:eastAsia="ar-SA"/>
        </w:rPr>
      </w:pPr>
      <w:r w:rsidRPr="00CB0C2B">
        <w:rPr>
          <w:b/>
          <w:color w:val="00000A"/>
          <w:sz w:val="22"/>
          <w:szCs w:val="22"/>
          <w:shd w:val="clear" w:color="auto" w:fill="FFFFFF"/>
          <w:lang w:eastAsia="ar-SA"/>
        </w:rPr>
        <w:t xml:space="preserve">Комиссия Управления Федеральной антимонопольной службы по Республике Саха (Якутия), </w:t>
      </w:r>
      <w:r w:rsidR="00AB6D1A" w:rsidRPr="00CB0C2B">
        <w:rPr>
          <w:b/>
          <w:color w:val="00000A"/>
          <w:sz w:val="22"/>
          <w:szCs w:val="22"/>
          <w:shd w:val="clear" w:color="auto" w:fill="FFFFFF"/>
          <w:lang w:eastAsia="ar-SA"/>
        </w:rPr>
        <w:t>заслушав лиц, участвующих</w:t>
      </w:r>
      <w:r w:rsidR="008C13D3" w:rsidRPr="00CB0C2B">
        <w:rPr>
          <w:b/>
          <w:color w:val="00000A"/>
          <w:sz w:val="22"/>
          <w:szCs w:val="22"/>
          <w:shd w:val="clear" w:color="auto" w:fill="FFFFFF"/>
          <w:lang w:eastAsia="ar-SA"/>
        </w:rPr>
        <w:t xml:space="preserve"> в деле, </w:t>
      </w:r>
      <w:r w:rsidRPr="00CB0C2B">
        <w:rPr>
          <w:b/>
          <w:color w:val="00000A"/>
          <w:sz w:val="22"/>
          <w:szCs w:val="22"/>
          <w:shd w:val="clear" w:color="auto" w:fill="FFFFFF"/>
          <w:lang w:eastAsia="ar-SA"/>
        </w:rPr>
        <w:t>изучив имеющиеся в деле документы, считает жалоб</w:t>
      </w:r>
      <w:proofErr w:type="gramStart"/>
      <w:r w:rsidRPr="00CB0C2B">
        <w:rPr>
          <w:b/>
          <w:color w:val="00000A"/>
          <w:sz w:val="22"/>
          <w:szCs w:val="22"/>
          <w:shd w:val="clear" w:color="auto" w:fill="FFFFFF"/>
          <w:lang w:eastAsia="ar-SA"/>
        </w:rPr>
        <w:t>у</w:t>
      </w:r>
      <w:r w:rsidRPr="00CB0C2B">
        <w:rPr>
          <w:sz w:val="22"/>
          <w:szCs w:val="22"/>
        </w:rPr>
        <w:t xml:space="preserve"> </w:t>
      </w:r>
      <w:r w:rsidR="00872A81" w:rsidRPr="00CB0C2B">
        <w:rPr>
          <w:b/>
          <w:bCs/>
          <w:color w:val="00000A"/>
          <w:sz w:val="22"/>
          <w:szCs w:val="22"/>
        </w:rPr>
        <w:t>ОО</w:t>
      </w:r>
      <w:r w:rsidR="006E0116">
        <w:rPr>
          <w:b/>
          <w:bCs/>
          <w:color w:val="00000A"/>
          <w:sz w:val="22"/>
          <w:szCs w:val="22"/>
        </w:rPr>
        <w:t>О</w:t>
      </w:r>
      <w:proofErr w:type="gramEnd"/>
      <w:r w:rsidR="006E0116">
        <w:rPr>
          <w:b/>
          <w:bCs/>
          <w:color w:val="00000A"/>
          <w:sz w:val="22"/>
          <w:szCs w:val="22"/>
        </w:rPr>
        <w:t xml:space="preserve"> «</w:t>
      </w:r>
      <w:proofErr w:type="spellStart"/>
      <w:r w:rsidR="006E0116">
        <w:rPr>
          <w:b/>
          <w:bCs/>
          <w:color w:val="00000A"/>
          <w:sz w:val="22"/>
          <w:szCs w:val="22"/>
        </w:rPr>
        <w:t>Сахалид</w:t>
      </w:r>
      <w:proofErr w:type="spellEnd"/>
      <w:r w:rsidR="006E0116">
        <w:rPr>
          <w:b/>
          <w:bCs/>
          <w:color w:val="00000A"/>
          <w:sz w:val="22"/>
          <w:szCs w:val="22"/>
        </w:rPr>
        <w:t>»</w:t>
      </w:r>
      <w:r w:rsidR="00976E33" w:rsidRPr="00CB0C2B">
        <w:rPr>
          <w:b/>
          <w:color w:val="00000A"/>
          <w:sz w:val="22"/>
          <w:szCs w:val="22"/>
          <w:shd w:val="clear" w:color="auto" w:fill="FFFFFF"/>
          <w:lang w:eastAsia="ar-SA"/>
        </w:rPr>
        <w:t xml:space="preserve"> </w:t>
      </w:r>
      <w:r w:rsidRPr="00CB0C2B">
        <w:rPr>
          <w:b/>
          <w:color w:val="00000A"/>
          <w:sz w:val="22"/>
          <w:szCs w:val="22"/>
          <w:shd w:val="clear" w:color="auto" w:fill="FFFFFF"/>
          <w:lang w:eastAsia="ar-SA"/>
        </w:rPr>
        <w:t>обоснованной на основании следующего.</w:t>
      </w:r>
    </w:p>
    <w:p w:rsidR="00A2151A" w:rsidRPr="00A2151A" w:rsidRDefault="00A2151A" w:rsidP="00A2151A">
      <w:pPr>
        <w:pStyle w:val="ConsPlusNormal"/>
        <w:ind w:firstLine="540"/>
        <w:jc w:val="both"/>
        <w:rPr>
          <w:rFonts w:ascii="Times New Roman" w:hAnsi="Times New Roman"/>
        </w:rPr>
      </w:pPr>
      <w:r w:rsidRPr="00A2151A">
        <w:rPr>
          <w:rFonts w:ascii="Times New Roman" w:hAnsi="Times New Roman"/>
        </w:rPr>
        <w:t xml:space="preserve">В силу </w:t>
      </w:r>
      <w:hyperlink r:id="rId10">
        <w:r w:rsidRPr="00A2151A">
          <w:rPr>
            <w:rFonts w:ascii="Times New Roman" w:hAnsi="Times New Roman"/>
          </w:rPr>
          <w:t>пункта 1 части 1 статьи 31</w:t>
        </w:r>
      </w:hyperlink>
      <w:r w:rsidRPr="00A2151A">
        <w:rPr>
          <w:rFonts w:ascii="Times New Roman" w:hAnsi="Times New Roman"/>
        </w:rPr>
        <w:t xml:space="preserve"> Закона о контрактной системе при применении конкурентных способов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2151A" w:rsidRPr="00A2151A" w:rsidRDefault="0071198C" w:rsidP="00A2151A">
      <w:pPr>
        <w:pStyle w:val="ConsPlusNormal"/>
        <w:ind w:firstLine="540"/>
        <w:jc w:val="both"/>
        <w:rPr>
          <w:rFonts w:ascii="Times New Roman" w:hAnsi="Times New Roman"/>
        </w:rPr>
      </w:pPr>
      <w:hyperlink r:id="rId11">
        <w:r w:rsidR="00A2151A" w:rsidRPr="00A2151A">
          <w:rPr>
            <w:rFonts w:ascii="Times New Roman" w:hAnsi="Times New Roman"/>
          </w:rPr>
          <w:t>Пунктом 1 части 2 статьи 42</w:t>
        </w:r>
      </w:hyperlink>
      <w:r w:rsidR="00A2151A" w:rsidRPr="00A2151A">
        <w:rPr>
          <w:rFonts w:ascii="Times New Roman" w:hAnsi="Times New Roman"/>
        </w:rPr>
        <w:t xml:space="preserve"> Закона о контрактной системе </w:t>
      </w:r>
      <w:proofErr w:type="gramStart"/>
      <w:r w:rsidR="00A2151A" w:rsidRPr="00A2151A">
        <w:rPr>
          <w:rFonts w:ascii="Times New Roman" w:hAnsi="Times New Roman"/>
        </w:rPr>
        <w:t>извещение</w:t>
      </w:r>
      <w:proofErr w:type="gramEnd"/>
      <w:r w:rsidR="00A2151A" w:rsidRPr="00A2151A">
        <w:rPr>
          <w:rFonts w:ascii="Times New Roman" w:hAnsi="Times New Roman"/>
        </w:rPr>
        <w:t xml:space="preserve"> об осуществлении закупки, если иное не предусмотрено </w:t>
      </w:r>
      <w:hyperlink r:id="rId12">
        <w:r w:rsidR="00A2151A" w:rsidRPr="00A2151A">
          <w:rPr>
            <w:rFonts w:ascii="Times New Roman" w:hAnsi="Times New Roman"/>
          </w:rPr>
          <w:t>Законом</w:t>
        </w:r>
      </w:hyperlink>
      <w:r w:rsidR="00A2151A" w:rsidRPr="00A2151A">
        <w:rPr>
          <w:rFonts w:ascii="Times New Roman" w:hAnsi="Times New Roman"/>
        </w:rPr>
        <w:t xml:space="preserve"> о контрактной системе, должно содержать описание объекта закупки в соответствии со </w:t>
      </w:r>
      <w:hyperlink r:id="rId13">
        <w:r w:rsidR="00A2151A" w:rsidRPr="00A2151A">
          <w:rPr>
            <w:rFonts w:ascii="Times New Roman" w:hAnsi="Times New Roman"/>
          </w:rPr>
          <w:t>статьей 33</w:t>
        </w:r>
      </w:hyperlink>
      <w:r w:rsidR="00A2151A" w:rsidRPr="00A2151A">
        <w:rPr>
          <w:rFonts w:ascii="Times New Roman" w:hAnsi="Times New Roman"/>
        </w:rPr>
        <w:t xml:space="preserve"> Закона о контрактной системе.</w:t>
      </w:r>
    </w:p>
    <w:p w:rsidR="00A2151A" w:rsidRPr="00A2151A" w:rsidRDefault="00A2151A" w:rsidP="00A2151A">
      <w:pPr>
        <w:pStyle w:val="ConsPlusNormal"/>
        <w:ind w:firstLine="540"/>
        <w:jc w:val="both"/>
        <w:rPr>
          <w:rFonts w:ascii="Times New Roman" w:hAnsi="Times New Roman"/>
        </w:rPr>
      </w:pPr>
      <w:proofErr w:type="gramStart"/>
      <w:r w:rsidRPr="00A2151A">
        <w:rPr>
          <w:rFonts w:ascii="Times New Roman" w:hAnsi="Times New Roman"/>
        </w:rPr>
        <w:t xml:space="preserve">На основании </w:t>
      </w:r>
      <w:hyperlink r:id="rId14">
        <w:r w:rsidRPr="00A2151A">
          <w:rPr>
            <w:rFonts w:ascii="Times New Roman" w:hAnsi="Times New Roman"/>
          </w:rPr>
          <w:t>части 2 статьи 52</w:t>
        </w:r>
      </w:hyperlink>
      <w:r w:rsidRPr="00A2151A">
        <w:rPr>
          <w:rFonts w:ascii="Times New Roman" w:hAnsi="Times New Roman"/>
        </w:rPr>
        <w:t xml:space="preserve"> Градостроительного кодекса Российской Федерации (далее - </w:t>
      </w:r>
      <w:proofErr w:type="spellStart"/>
      <w:r w:rsidRPr="00A2151A">
        <w:rPr>
          <w:rFonts w:ascii="Times New Roman" w:hAnsi="Times New Roman"/>
        </w:rPr>
        <w:t>ГрК</w:t>
      </w:r>
      <w:proofErr w:type="spellEnd"/>
      <w:r w:rsidRPr="00A2151A">
        <w:rPr>
          <w:rFonts w:ascii="Times New Roman" w:hAnsi="Times New Roman"/>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w:t>
      </w:r>
      <w:proofErr w:type="gramEnd"/>
      <w:r w:rsidRPr="00A2151A">
        <w:rPr>
          <w:rFonts w:ascii="Times New Roman" w:hAnsi="Times New Roman"/>
        </w:rPr>
        <w:t xml:space="preserve"> иное не установлено настоящей </w:t>
      </w:r>
      <w:hyperlink r:id="rId15">
        <w:r w:rsidRPr="00A2151A">
          <w:rPr>
            <w:rFonts w:ascii="Times New Roman" w:hAnsi="Times New Roman"/>
          </w:rPr>
          <w:t>статьей</w:t>
        </w:r>
      </w:hyperlink>
      <w:r w:rsidRPr="00A2151A">
        <w:rPr>
          <w:rFonts w:ascii="Times New Roman" w:hAnsi="Times New Roman"/>
        </w:rPr>
        <w:t>.</w:t>
      </w:r>
    </w:p>
    <w:p w:rsidR="00A2151A" w:rsidRPr="00A2151A" w:rsidRDefault="0071198C" w:rsidP="00A2151A">
      <w:pPr>
        <w:pStyle w:val="ConsPlusNormal"/>
        <w:ind w:firstLine="540"/>
        <w:jc w:val="both"/>
        <w:rPr>
          <w:rFonts w:ascii="Times New Roman" w:hAnsi="Times New Roman"/>
        </w:rPr>
      </w:pPr>
      <w:hyperlink r:id="rId16">
        <w:r w:rsidR="00A2151A" w:rsidRPr="00A2151A">
          <w:rPr>
            <w:rFonts w:ascii="Times New Roman" w:hAnsi="Times New Roman"/>
          </w:rPr>
          <w:t>Частью 1 статьи 53</w:t>
        </w:r>
      </w:hyperlink>
      <w:r w:rsidR="00A2151A" w:rsidRPr="00A2151A">
        <w:rPr>
          <w:rFonts w:ascii="Times New Roman" w:hAnsi="Times New Roman"/>
        </w:rPr>
        <w:t xml:space="preserve"> </w:t>
      </w:r>
      <w:proofErr w:type="spellStart"/>
      <w:r w:rsidR="00A2151A" w:rsidRPr="00A2151A">
        <w:rPr>
          <w:rFonts w:ascii="Times New Roman" w:hAnsi="Times New Roman"/>
        </w:rPr>
        <w:t>ГрК</w:t>
      </w:r>
      <w:proofErr w:type="spellEnd"/>
      <w:r w:rsidR="00A2151A" w:rsidRPr="00A2151A">
        <w:rPr>
          <w:rFonts w:ascii="Times New Roman" w:hAnsi="Times New Roman"/>
        </w:rPr>
        <w:t xml:space="preserve"> РФ установлено, что строительный контроль проводится в процессе строительства, реконструкции, капитального ремонта объектов капитального </w:t>
      </w:r>
      <w:proofErr w:type="gramStart"/>
      <w:r w:rsidR="00A2151A" w:rsidRPr="00A2151A">
        <w:rPr>
          <w:rFonts w:ascii="Times New Roman" w:hAnsi="Times New Roman"/>
        </w:rPr>
        <w:t>строительства</w:t>
      </w:r>
      <w:proofErr w:type="gramEnd"/>
      <w:r w:rsidR="00A2151A" w:rsidRPr="00A2151A">
        <w:rPr>
          <w:rFonts w:ascii="Times New Roman" w:hAnsi="Times New Roman"/>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w:t>
      </w:r>
      <w:proofErr w:type="gramStart"/>
      <w:r w:rsidR="00A2151A" w:rsidRPr="00A2151A">
        <w:rPr>
          <w:rFonts w:ascii="Times New Roman" w:hAnsi="Times New Roman"/>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End"/>
    </w:p>
    <w:p w:rsidR="00A2151A" w:rsidRDefault="0071198C" w:rsidP="00A2151A">
      <w:pPr>
        <w:pStyle w:val="ConsPlusNormal"/>
        <w:ind w:firstLine="540"/>
        <w:jc w:val="both"/>
        <w:rPr>
          <w:rFonts w:ascii="Times New Roman" w:hAnsi="Times New Roman"/>
        </w:rPr>
      </w:pPr>
      <w:hyperlink r:id="rId17">
        <w:r w:rsidR="00A2151A" w:rsidRPr="00A2151A">
          <w:rPr>
            <w:rFonts w:ascii="Times New Roman" w:hAnsi="Times New Roman"/>
          </w:rPr>
          <w:t>Частью 2 статьи 53</w:t>
        </w:r>
      </w:hyperlink>
      <w:r w:rsidR="00A2151A" w:rsidRPr="00A2151A">
        <w:rPr>
          <w:rFonts w:ascii="Times New Roman" w:hAnsi="Times New Roman"/>
        </w:rPr>
        <w:t xml:space="preserve"> </w:t>
      </w:r>
      <w:proofErr w:type="spellStart"/>
      <w:r w:rsidR="00A2151A" w:rsidRPr="00A2151A">
        <w:rPr>
          <w:rFonts w:ascii="Times New Roman" w:hAnsi="Times New Roman"/>
        </w:rPr>
        <w:t>ГрК</w:t>
      </w:r>
      <w:proofErr w:type="spellEnd"/>
      <w:r w:rsidR="00A2151A" w:rsidRPr="00A2151A">
        <w:rPr>
          <w:rFonts w:ascii="Times New Roman" w:hAnsi="Times New Roman"/>
        </w:rPr>
        <w:t xml:space="preserve"> РФ установлено, что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00A2151A">
        <w:rPr>
          <w:rFonts w:ascii="Times New Roman" w:hAnsi="Times New Roman"/>
        </w:rPr>
        <w:tab/>
      </w:r>
    </w:p>
    <w:p w:rsidR="00A2151A" w:rsidRPr="00A2151A" w:rsidRDefault="00A2151A" w:rsidP="00A2151A">
      <w:pPr>
        <w:pStyle w:val="ConsPlusNormal"/>
        <w:ind w:firstLine="540"/>
        <w:jc w:val="both"/>
        <w:rPr>
          <w:rFonts w:ascii="Times New Roman" w:hAnsi="Times New Roman"/>
        </w:rPr>
      </w:pPr>
      <w:proofErr w:type="gramStart"/>
      <w:r w:rsidRPr="00A2151A">
        <w:rPr>
          <w:rFonts w:ascii="Times New Roman" w:eastAsia="Calibri" w:hAnsi="Times New Roman"/>
          <w:bCs/>
        </w:rPr>
        <w:t>В письме Министерства строительства и жилищно-коммунального хозяйства Российской Федерации от 12.02.2021 № 5265-ТБ/02 «Об ответственности члена саморегулируемой организации» указано, что исходя из совокупности положений части 2 статьи 53 и пункта 22 статьи 1 Градостроительного кодекса Российской Федерации (далее - Кодекс) строительный контроль является функцией технического заказчика и может выполняться только членом саморегулируемой организации в области строительства, реконструкции, капитального ремонта, сноса объектов</w:t>
      </w:r>
      <w:proofErr w:type="gramEnd"/>
      <w:r w:rsidRPr="00A2151A">
        <w:rPr>
          <w:rFonts w:ascii="Times New Roman" w:eastAsia="Calibri" w:hAnsi="Times New Roman"/>
          <w:bCs/>
        </w:rPr>
        <w:t xml:space="preserve"> капитального строительства, за исключением случаев, предусмотренных частями 2.1 и 2.2 статьи 52 Кодекса.</w:t>
      </w:r>
    </w:p>
    <w:p w:rsidR="00A2151A" w:rsidRPr="00A2151A" w:rsidRDefault="00A2151A" w:rsidP="00A2151A">
      <w:pPr>
        <w:suppressLineNumbers/>
        <w:ind w:firstLine="540"/>
        <w:jc w:val="both"/>
        <w:rPr>
          <w:rFonts w:eastAsia="Calibri"/>
          <w:bCs/>
          <w:sz w:val="22"/>
          <w:szCs w:val="22"/>
        </w:rPr>
      </w:pPr>
      <w:r w:rsidRPr="00A2151A">
        <w:rPr>
          <w:rFonts w:eastAsia="Calibri"/>
          <w:bCs/>
          <w:sz w:val="22"/>
          <w:szCs w:val="22"/>
        </w:rPr>
        <w:t xml:space="preserve">Законодательством о градостроительной деятельности не установлены особые требования к членам саморегулируемой организации, выполняющим функции технического заказчика, в том числе осуществляющим строительный контроль на основании договора. В этой связи к таким лицам предъявляются общие требования, установленные внутренними документами </w:t>
      </w:r>
      <w:r w:rsidRPr="00A2151A">
        <w:rPr>
          <w:rFonts w:eastAsia="Calibri"/>
          <w:bCs/>
          <w:sz w:val="22"/>
          <w:szCs w:val="22"/>
        </w:rPr>
        <w:lastRenderedPageBreak/>
        <w:t>саморегулируемой организации с учетом минимальных квалификационных требований, определенных частью 6 статьи 55.5 Кодекса.</w:t>
      </w:r>
    </w:p>
    <w:p w:rsidR="00A2151A" w:rsidRPr="00A2151A" w:rsidRDefault="00A2151A" w:rsidP="00A2151A">
      <w:pPr>
        <w:suppressLineNumbers/>
        <w:ind w:firstLine="540"/>
        <w:jc w:val="both"/>
        <w:rPr>
          <w:rFonts w:eastAsia="Calibri"/>
          <w:bCs/>
          <w:sz w:val="22"/>
          <w:szCs w:val="22"/>
        </w:rPr>
      </w:pPr>
      <w:proofErr w:type="gramStart"/>
      <w:r w:rsidRPr="00A2151A">
        <w:rPr>
          <w:rFonts w:eastAsia="Calibri"/>
          <w:bCs/>
          <w:sz w:val="22"/>
          <w:szCs w:val="22"/>
        </w:rPr>
        <w:t>В соответствии с частями 10-13 статьи 55.16 Кодекса уровень ответственности по компенсационному фонду возмещения вреда саморегулируемой организации определяется исходя из максимальной стоимости договора подряда, который планируют выполнять индивидуальный предприниматель, юридическое лицо, уровень ответственности по компенсационному фонду обеспечения договорных обязательств саморегулируемой организации - исходя из предельного размера обязательств по договорам подряда, которые индивидуальный предприниматель, юридическое лицо намерены заключить с использованием конкурентных способов.</w:t>
      </w:r>
      <w:proofErr w:type="gramEnd"/>
    </w:p>
    <w:p w:rsidR="00A2151A" w:rsidRPr="00A2151A" w:rsidRDefault="00A2151A" w:rsidP="00A2151A">
      <w:pPr>
        <w:suppressLineNumbers/>
        <w:ind w:firstLine="540"/>
        <w:jc w:val="both"/>
        <w:rPr>
          <w:rFonts w:eastAsia="Calibri"/>
          <w:b/>
          <w:bCs/>
          <w:sz w:val="22"/>
          <w:szCs w:val="22"/>
        </w:rPr>
      </w:pPr>
      <w:r w:rsidRPr="00A2151A">
        <w:rPr>
          <w:rFonts w:eastAsia="Calibri"/>
          <w:bCs/>
          <w:sz w:val="22"/>
          <w:szCs w:val="22"/>
        </w:rPr>
        <w:t xml:space="preserve">В этой связи </w:t>
      </w:r>
      <w:r w:rsidRPr="00A2151A">
        <w:rPr>
          <w:rFonts w:eastAsia="Calibri"/>
          <w:b/>
          <w:bCs/>
          <w:sz w:val="22"/>
          <w:szCs w:val="22"/>
        </w:rPr>
        <w:t>обязательность членства в саморегулируемой организации, а также уровень ответственности члена саморегулируемой организации</w:t>
      </w:r>
      <w:r w:rsidRPr="00A2151A">
        <w:rPr>
          <w:rFonts w:eastAsia="Calibri"/>
          <w:bCs/>
          <w:sz w:val="22"/>
          <w:szCs w:val="22"/>
        </w:rPr>
        <w:t xml:space="preserve">, имеющего намерение выполнять по договору строительный контроль, </w:t>
      </w:r>
      <w:r w:rsidRPr="00A2151A">
        <w:rPr>
          <w:rFonts w:eastAsia="Calibri"/>
          <w:b/>
          <w:bCs/>
          <w:sz w:val="22"/>
          <w:szCs w:val="22"/>
        </w:rPr>
        <w:t>определяются исходя из размера обязательств по договору</w:t>
      </w:r>
      <w:r w:rsidRPr="00A2151A">
        <w:rPr>
          <w:rFonts w:eastAsia="Calibri"/>
          <w:bCs/>
          <w:sz w:val="22"/>
          <w:szCs w:val="22"/>
        </w:rPr>
        <w:t xml:space="preserve"> </w:t>
      </w:r>
      <w:r w:rsidRPr="00A2151A">
        <w:rPr>
          <w:rFonts w:eastAsia="Calibri"/>
          <w:b/>
          <w:bCs/>
          <w:sz w:val="22"/>
          <w:szCs w:val="22"/>
        </w:rPr>
        <w:t>о</w:t>
      </w:r>
      <w:r w:rsidRPr="00A2151A">
        <w:rPr>
          <w:rFonts w:eastAsia="Calibri"/>
          <w:bCs/>
          <w:sz w:val="22"/>
          <w:szCs w:val="22"/>
        </w:rPr>
        <w:t xml:space="preserve"> строительстве, </w:t>
      </w:r>
      <w:r w:rsidRPr="00A2151A">
        <w:rPr>
          <w:rFonts w:eastAsia="Calibri"/>
          <w:b/>
          <w:bCs/>
          <w:sz w:val="22"/>
          <w:szCs w:val="22"/>
        </w:rPr>
        <w:t>реконструкции,</w:t>
      </w:r>
      <w:r w:rsidRPr="00A2151A">
        <w:rPr>
          <w:rFonts w:eastAsia="Calibri"/>
          <w:bCs/>
          <w:sz w:val="22"/>
          <w:szCs w:val="22"/>
        </w:rPr>
        <w:t xml:space="preserve"> капитальном ремонте </w:t>
      </w:r>
      <w:r w:rsidRPr="00A2151A">
        <w:rPr>
          <w:rFonts w:eastAsia="Calibri"/>
          <w:b/>
          <w:bCs/>
          <w:sz w:val="22"/>
          <w:szCs w:val="22"/>
        </w:rPr>
        <w:t>объекта капитального строительства, по которому планируется осуществление этого строительного контроля.</w:t>
      </w:r>
    </w:p>
    <w:p w:rsidR="00A2151A" w:rsidRPr="00A2151A" w:rsidRDefault="00A2151A" w:rsidP="00A2151A">
      <w:pPr>
        <w:suppressLineNumbers/>
        <w:ind w:firstLine="540"/>
        <w:jc w:val="both"/>
        <w:rPr>
          <w:rFonts w:eastAsia="Calibri"/>
          <w:bCs/>
          <w:sz w:val="22"/>
          <w:szCs w:val="22"/>
        </w:rPr>
      </w:pPr>
      <w:r w:rsidRPr="00A2151A">
        <w:rPr>
          <w:rFonts w:eastAsia="Calibri"/>
          <w:bCs/>
          <w:sz w:val="22"/>
          <w:szCs w:val="22"/>
        </w:rPr>
        <w:t xml:space="preserve">В рассматриваемой закупке, в соответствии с п. 1.1 проекта контракта установлено, что исполнитель  обязуется по заданию Заказчика оказать услуги по осуществлению строительного контроля при проведении работ по реконструкции объекта: «Реконструкция мостового перехода через р. </w:t>
      </w:r>
      <w:proofErr w:type="spellStart"/>
      <w:r w:rsidRPr="00A2151A">
        <w:rPr>
          <w:rFonts w:eastAsia="Calibri"/>
          <w:bCs/>
          <w:sz w:val="22"/>
          <w:szCs w:val="22"/>
        </w:rPr>
        <w:t>Чуоналыр</w:t>
      </w:r>
      <w:proofErr w:type="spellEnd"/>
      <w:r w:rsidRPr="00A2151A">
        <w:rPr>
          <w:rFonts w:eastAsia="Calibri"/>
          <w:bCs/>
          <w:sz w:val="22"/>
          <w:szCs w:val="22"/>
        </w:rPr>
        <w:t xml:space="preserve"> на </w:t>
      </w:r>
      <w:proofErr w:type="gramStart"/>
      <w:r w:rsidRPr="00A2151A">
        <w:rPr>
          <w:rFonts w:eastAsia="Calibri"/>
          <w:bCs/>
          <w:sz w:val="22"/>
          <w:szCs w:val="22"/>
        </w:rPr>
        <w:t>км</w:t>
      </w:r>
      <w:proofErr w:type="gramEnd"/>
      <w:r w:rsidRPr="00A2151A">
        <w:rPr>
          <w:rFonts w:eastAsia="Calibri"/>
          <w:bCs/>
          <w:sz w:val="22"/>
          <w:szCs w:val="22"/>
        </w:rPr>
        <w:t xml:space="preserve"> 30+452 автомобильной дороги «</w:t>
      </w:r>
      <w:proofErr w:type="spellStart"/>
      <w:r w:rsidRPr="00A2151A">
        <w:rPr>
          <w:rFonts w:eastAsia="Calibri"/>
          <w:bCs/>
          <w:sz w:val="22"/>
          <w:szCs w:val="22"/>
        </w:rPr>
        <w:t>Анабар</w:t>
      </w:r>
      <w:proofErr w:type="spellEnd"/>
      <w:r w:rsidRPr="00A2151A">
        <w:rPr>
          <w:rFonts w:eastAsia="Calibri"/>
          <w:bCs/>
          <w:sz w:val="22"/>
          <w:szCs w:val="22"/>
        </w:rPr>
        <w:t>» в Республике Саха (Якутия)» (далее – Объект, Услуга), а Заказчик берет на себя обязательства принять результат оказанных услуг и оплатить их в соответствии с условиями настоящего Контракта.</w:t>
      </w:r>
    </w:p>
    <w:p w:rsidR="00A2151A" w:rsidRPr="00A2151A" w:rsidRDefault="00A2151A" w:rsidP="00A2151A">
      <w:pPr>
        <w:suppressLineNumbers/>
        <w:ind w:firstLine="540"/>
        <w:jc w:val="both"/>
        <w:rPr>
          <w:rFonts w:eastAsia="Calibri"/>
          <w:bCs/>
          <w:sz w:val="22"/>
          <w:szCs w:val="22"/>
        </w:rPr>
      </w:pPr>
      <w:r w:rsidRPr="00A2151A">
        <w:rPr>
          <w:rFonts w:eastAsia="Calibri"/>
          <w:bCs/>
          <w:sz w:val="22"/>
          <w:szCs w:val="22"/>
        </w:rPr>
        <w:t xml:space="preserve">В соответствии с п. 1.1.1 проекта контракта установлено, что реконструкция Объекта выполняется в рамках Государственного контракта № </w:t>
      </w:r>
      <w:proofErr w:type="gramStart"/>
      <w:r w:rsidRPr="00A2151A">
        <w:rPr>
          <w:rFonts w:eastAsia="Calibri"/>
          <w:bCs/>
          <w:sz w:val="22"/>
          <w:szCs w:val="22"/>
        </w:rPr>
        <w:t>ОК</w:t>
      </w:r>
      <w:proofErr w:type="gramEnd"/>
      <w:r w:rsidRPr="00A2151A">
        <w:rPr>
          <w:rFonts w:eastAsia="Calibri"/>
          <w:bCs/>
          <w:sz w:val="22"/>
          <w:szCs w:val="22"/>
        </w:rPr>
        <w:t xml:space="preserve">/ЕИ-9339 на выполнение работ по реконструкции объекта «Реконструкция мостового перехода через р. </w:t>
      </w:r>
      <w:proofErr w:type="spellStart"/>
      <w:r w:rsidRPr="00A2151A">
        <w:rPr>
          <w:rFonts w:eastAsia="Calibri"/>
          <w:bCs/>
          <w:sz w:val="22"/>
          <w:szCs w:val="22"/>
        </w:rPr>
        <w:t>Чуоналыр</w:t>
      </w:r>
      <w:proofErr w:type="spellEnd"/>
      <w:r w:rsidRPr="00A2151A">
        <w:rPr>
          <w:rFonts w:eastAsia="Calibri"/>
          <w:bCs/>
          <w:sz w:val="22"/>
          <w:szCs w:val="22"/>
        </w:rPr>
        <w:t xml:space="preserve"> на км 30+452 автомобильной дороги «</w:t>
      </w:r>
      <w:proofErr w:type="spellStart"/>
      <w:r w:rsidRPr="00A2151A">
        <w:rPr>
          <w:rFonts w:eastAsia="Calibri"/>
          <w:bCs/>
          <w:sz w:val="22"/>
          <w:szCs w:val="22"/>
        </w:rPr>
        <w:t>Анабар</w:t>
      </w:r>
      <w:proofErr w:type="spellEnd"/>
      <w:r w:rsidRPr="00A2151A">
        <w:rPr>
          <w:rFonts w:eastAsia="Calibri"/>
          <w:bCs/>
          <w:sz w:val="22"/>
          <w:szCs w:val="22"/>
        </w:rPr>
        <w:t>» в Республике Саха (Якутия)» от 15 июля 2022 г., заключенного между Заказчиком и ООО «Механический завод «Восход».</w:t>
      </w:r>
    </w:p>
    <w:p w:rsidR="00A2151A" w:rsidRPr="00A2151A" w:rsidRDefault="00A2151A" w:rsidP="00A2151A">
      <w:pPr>
        <w:suppressLineNumbers/>
        <w:ind w:firstLine="540"/>
        <w:jc w:val="both"/>
        <w:rPr>
          <w:rFonts w:eastAsia="Calibri"/>
          <w:bCs/>
          <w:sz w:val="22"/>
          <w:szCs w:val="22"/>
        </w:rPr>
      </w:pPr>
      <w:r w:rsidRPr="00A2151A">
        <w:rPr>
          <w:rFonts w:eastAsia="Calibri"/>
          <w:bCs/>
          <w:sz w:val="22"/>
          <w:szCs w:val="22"/>
        </w:rPr>
        <w:t>Цена указанного контракта составляет 476 421 535,90 руб.:</w:t>
      </w:r>
    </w:p>
    <w:p w:rsidR="009C58F8" w:rsidRDefault="009C58F8" w:rsidP="00A2151A">
      <w:pPr>
        <w:pStyle w:val="a6"/>
        <w:spacing w:before="0" w:beforeAutospacing="0" w:after="0" w:afterAutospacing="0"/>
        <w:jc w:val="both"/>
        <w:rPr>
          <w:b/>
          <w:color w:val="00000A"/>
          <w:sz w:val="22"/>
          <w:szCs w:val="22"/>
          <w:shd w:val="clear" w:color="auto" w:fill="FFFFFF"/>
          <w:lang w:eastAsia="ar-SA"/>
        </w:rPr>
      </w:pPr>
    </w:p>
    <w:p w:rsidR="009C58F8" w:rsidRDefault="00A2151A" w:rsidP="00A2151A">
      <w:pPr>
        <w:pStyle w:val="a6"/>
        <w:spacing w:before="0" w:beforeAutospacing="0" w:after="0" w:afterAutospacing="0"/>
        <w:jc w:val="both"/>
        <w:rPr>
          <w:b/>
          <w:color w:val="00000A"/>
          <w:sz w:val="22"/>
          <w:szCs w:val="22"/>
          <w:shd w:val="clear" w:color="auto" w:fill="FFFFFF"/>
          <w:lang w:eastAsia="ar-SA"/>
        </w:rPr>
      </w:pPr>
      <w:r>
        <w:rPr>
          <w:noProof/>
        </w:rPr>
        <w:drawing>
          <wp:inline distT="0" distB="0" distL="0" distR="0" wp14:anchorId="38C6F366" wp14:editId="4374616D">
            <wp:extent cx="5976518" cy="1616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8335" cy="1617152"/>
                    </a:xfrm>
                    <a:prstGeom prst="rect">
                      <a:avLst/>
                    </a:prstGeom>
                  </pic:spPr>
                </pic:pic>
              </a:graphicData>
            </a:graphic>
          </wp:inline>
        </w:drawing>
      </w:r>
    </w:p>
    <w:p w:rsidR="009C58F8" w:rsidRPr="00CB0C2B" w:rsidRDefault="009C58F8" w:rsidP="00A2151A">
      <w:pPr>
        <w:pStyle w:val="a6"/>
        <w:spacing w:before="0" w:beforeAutospacing="0" w:after="0" w:afterAutospacing="0"/>
        <w:jc w:val="both"/>
        <w:rPr>
          <w:b/>
          <w:color w:val="00000A"/>
          <w:sz w:val="22"/>
          <w:szCs w:val="22"/>
          <w:shd w:val="clear" w:color="auto" w:fill="FFFFFF"/>
          <w:lang w:eastAsia="ar-SA"/>
        </w:rPr>
      </w:pPr>
    </w:p>
    <w:p w:rsidR="00EE2C5D" w:rsidRDefault="00CB0C2B" w:rsidP="001A4D1B">
      <w:pPr>
        <w:ind w:firstLine="540"/>
        <w:jc w:val="both"/>
        <w:rPr>
          <w:color w:val="auto"/>
          <w:sz w:val="22"/>
          <w:szCs w:val="22"/>
          <w:lang w:eastAsia="ru-RU"/>
        </w:rPr>
      </w:pPr>
      <w:r w:rsidRPr="00CB0C2B">
        <w:rPr>
          <w:sz w:val="22"/>
          <w:szCs w:val="22"/>
        </w:rPr>
        <w:t xml:space="preserve">Таким образом, </w:t>
      </w:r>
      <w:r>
        <w:rPr>
          <w:sz w:val="22"/>
          <w:szCs w:val="22"/>
        </w:rPr>
        <w:t>Комиссией</w:t>
      </w:r>
      <w:r w:rsidRPr="00CB0C2B">
        <w:rPr>
          <w:sz w:val="22"/>
          <w:szCs w:val="22"/>
        </w:rPr>
        <w:t xml:space="preserve"> Якутского УФАС</w:t>
      </w:r>
      <w:r w:rsidR="00664005">
        <w:rPr>
          <w:sz w:val="22"/>
          <w:szCs w:val="22"/>
        </w:rPr>
        <w:t xml:space="preserve"> установлено, что з</w:t>
      </w:r>
      <w:r w:rsidR="00A2151A">
        <w:rPr>
          <w:sz w:val="22"/>
          <w:szCs w:val="22"/>
        </w:rPr>
        <w:t>аказчик</w:t>
      </w:r>
      <w:r w:rsidR="00664005">
        <w:rPr>
          <w:sz w:val="22"/>
          <w:szCs w:val="22"/>
        </w:rPr>
        <w:t>,</w:t>
      </w:r>
      <w:r w:rsidR="00A2151A">
        <w:rPr>
          <w:sz w:val="22"/>
          <w:szCs w:val="22"/>
        </w:rPr>
        <w:t xml:space="preserve"> не установивший в извещении </w:t>
      </w:r>
      <w:r w:rsidR="00775F8E">
        <w:rPr>
          <w:sz w:val="22"/>
          <w:szCs w:val="22"/>
        </w:rPr>
        <w:t xml:space="preserve">и документах </w:t>
      </w:r>
      <w:r w:rsidR="00A2151A">
        <w:rPr>
          <w:sz w:val="22"/>
          <w:szCs w:val="22"/>
        </w:rPr>
        <w:t>тр</w:t>
      </w:r>
      <w:r w:rsidR="00664005">
        <w:rPr>
          <w:sz w:val="22"/>
          <w:szCs w:val="22"/>
        </w:rPr>
        <w:t xml:space="preserve">ебование о наличии членства СРО, </w:t>
      </w:r>
      <w:r w:rsidR="00A2151A">
        <w:rPr>
          <w:sz w:val="22"/>
          <w:szCs w:val="22"/>
        </w:rPr>
        <w:t>признан нарушившим пункт 1 части 1 статьи 31,</w:t>
      </w:r>
      <w:r w:rsidR="00664005">
        <w:rPr>
          <w:sz w:val="22"/>
          <w:szCs w:val="22"/>
        </w:rPr>
        <w:t xml:space="preserve"> пункт 1 части 2 статьи 42 Закона о контрактной системе</w:t>
      </w:r>
      <w:r>
        <w:rPr>
          <w:color w:val="auto"/>
          <w:sz w:val="22"/>
          <w:szCs w:val="22"/>
          <w:lang w:eastAsia="ru-RU"/>
        </w:rPr>
        <w:t>.</w:t>
      </w:r>
    </w:p>
    <w:p w:rsidR="00775F8E" w:rsidRPr="00775F8E" w:rsidRDefault="00775F8E" w:rsidP="001A4D1B">
      <w:pPr>
        <w:ind w:firstLine="540"/>
        <w:jc w:val="both"/>
        <w:rPr>
          <w:b/>
          <w:color w:val="auto"/>
          <w:sz w:val="22"/>
          <w:szCs w:val="22"/>
          <w:lang w:eastAsia="ru-RU"/>
        </w:rPr>
      </w:pPr>
      <w:r w:rsidRPr="00775F8E">
        <w:rPr>
          <w:b/>
          <w:color w:val="auto"/>
          <w:sz w:val="22"/>
          <w:szCs w:val="22"/>
          <w:lang w:eastAsia="ru-RU"/>
        </w:rPr>
        <w:t>Таким образом, жалоб</w:t>
      </w:r>
      <w:proofErr w:type="gramStart"/>
      <w:r w:rsidRPr="00775F8E">
        <w:rPr>
          <w:b/>
          <w:color w:val="auto"/>
          <w:sz w:val="22"/>
          <w:szCs w:val="22"/>
          <w:lang w:eastAsia="ru-RU"/>
        </w:rPr>
        <w:t>а ООО</w:t>
      </w:r>
      <w:proofErr w:type="gramEnd"/>
      <w:r w:rsidRPr="00775F8E">
        <w:rPr>
          <w:b/>
          <w:color w:val="auto"/>
          <w:sz w:val="22"/>
          <w:szCs w:val="22"/>
          <w:lang w:eastAsia="ru-RU"/>
        </w:rPr>
        <w:t xml:space="preserve"> «</w:t>
      </w:r>
      <w:proofErr w:type="spellStart"/>
      <w:r w:rsidRPr="00775F8E">
        <w:rPr>
          <w:b/>
          <w:color w:val="auto"/>
          <w:sz w:val="22"/>
          <w:szCs w:val="22"/>
          <w:lang w:eastAsia="ru-RU"/>
        </w:rPr>
        <w:t>Сахалид</w:t>
      </w:r>
      <w:proofErr w:type="spellEnd"/>
      <w:r w:rsidRPr="00775F8E">
        <w:rPr>
          <w:b/>
          <w:color w:val="auto"/>
          <w:sz w:val="22"/>
          <w:szCs w:val="22"/>
          <w:lang w:eastAsia="ru-RU"/>
        </w:rPr>
        <w:t>» признана обоснованной.</w:t>
      </w:r>
    </w:p>
    <w:p w:rsidR="00664005" w:rsidRDefault="00664005" w:rsidP="00664005">
      <w:pPr>
        <w:suppressLineNumbers/>
        <w:ind w:firstLine="540"/>
        <w:jc w:val="both"/>
        <w:rPr>
          <w:rFonts w:eastAsia="Calibri"/>
          <w:bCs/>
          <w:sz w:val="22"/>
          <w:szCs w:val="22"/>
        </w:rPr>
      </w:pPr>
      <w:r>
        <w:rPr>
          <w:rFonts w:eastAsia="Calibri"/>
          <w:bCs/>
          <w:sz w:val="22"/>
          <w:szCs w:val="22"/>
        </w:rPr>
        <w:t xml:space="preserve">Между тем, </w:t>
      </w:r>
      <w:r w:rsidRPr="00664005">
        <w:rPr>
          <w:rFonts w:eastAsia="Calibri"/>
          <w:bCs/>
          <w:sz w:val="22"/>
          <w:szCs w:val="22"/>
        </w:rPr>
        <w:t>Заказчиком 09.08.2022 внесены изменения в извещение, в частности в п. 1 раздела 4 информационной карты установлено следующее.</w:t>
      </w: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4"/>
        <w:gridCol w:w="6092"/>
      </w:tblGrid>
      <w:tr w:rsidR="00664005" w:rsidRPr="00775F8E" w:rsidTr="00775F8E">
        <w:trPr>
          <w:trHeight w:val="3109"/>
        </w:trPr>
        <w:tc>
          <w:tcPr>
            <w:tcW w:w="567" w:type="dxa"/>
            <w:tcBorders>
              <w:top w:val="single" w:sz="4" w:space="0" w:color="auto"/>
              <w:left w:val="single" w:sz="4" w:space="0" w:color="auto"/>
              <w:bottom w:val="single" w:sz="4" w:space="0" w:color="auto"/>
              <w:right w:val="single" w:sz="4" w:space="0" w:color="auto"/>
            </w:tcBorders>
          </w:tcPr>
          <w:p w:rsidR="00664005" w:rsidRPr="00775F8E" w:rsidRDefault="00664005" w:rsidP="00664005">
            <w:pPr>
              <w:numPr>
                <w:ilvl w:val="0"/>
                <w:numId w:val="20"/>
              </w:numPr>
              <w:suppressAutoHyphens w:val="0"/>
              <w:spacing w:line="276" w:lineRule="auto"/>
              <w:ind w:left="0" w:firstLine="0"/>
              <w:rPr>
                <w:sz w:val="16"/>
                <w:szCs w:val="16"/>
              </w:rPr>
            </w:pPr>
          </w:p>
        </w:tc>
        <w:tc>
          <w:tcPr>
            <w:tcW w:w="2764" w:type="dxa"/>
            <w:tcBorders>
              <w:top w:val="single" w:sz="4" w:space="0" w:color="auto"/>
              <w:left w:val="single" w:sz="4" w:space="0" w:color="auto"/>
              <w:bottom w:val="single" w:sz="4" w:space="0" w:color="auto"/>
              <w:right w:val="single" w:sz="4" w:space="0" w:color="auto"/>
            </w:tcBorders>
            <w:hideMark/>
          </w:tcPr>
          <w:p w:rsidR="00664005" w:rsidRPr="00775F8E" w:rsidRDefault="00664005" w:rsidP="00664005">
            <w:pPr>
              <w:widowControl w:val="0"/>
              <w:tabs>
                <w:tab w:val="left" w:pos="851"/>
              </w:tabs>
              <w:autoSpaceDE w:val="0"/>
              <w:autoSpaceDN w:val="0"/>
              <w:adjustRightInd w:val="0"/>
              <w:rPr>
                <w:sz w:val="16"/>
                <w:szCs w:val="16"/>
              </w:rPr>
            </w:pPr>
            <w:r w:rsidRPr="00775F8E">
              <w:rPr>
                <w:sz w:val="16"/>
                <w:szCs w:val="16"/>
              </w:rPr>
              <w:t>Требования, предъявляемые к участникам закупки в соответствии с пунктом 1 части 1 статьи 31 Закона №44-ФЗ и исчерпывающий перечень документов, подтверждающих соответствие участника закупки таким требованиям</w:t>
            </w:r>
          </w:p>
        </w:tc>
        <w:tc>
          <w:tcPr>
            <w:tcW w:w="6092" w:type="dxa"/>
            <w:tcBorders>
              <w:top w:val="single" w:sz="4" w:space="0" w:color="auto"/>
              <w:left w:val="single" w:sz="4" w:space="0" w:color="auto"/>
              <w:bottom w:val="single" w:sz="4" w:space="0" w:color="auto"/>
              <w:right w:val="single" w:sz="4" w:space="0" w:color="auto"/>
            </w:tcBorders>
            <w:hideMark/>
          </w:tcPr>
          <w:p w:rsidR="00664005" w:rsidRPr="00775F8E" w:rsidRDefault="00664005" w:rsidP="00664005">
            <w:pPr>
              <w:rPr>
                <w:rFonts w:eastAsia="Calibri"/>
                <w:bCs/>
                <w:sz w:val="16"/>
                <w:szCs w:val="16"/>
              </w:rPr>
            </w:pPr>
            <w:proofErr w:type="gramStart"/>
            <w:r w:rsidRPr="00775F8E">
              <w:rPr>
                <w:rFonts w:eastAsia="Calibri"/>
                <w:bCs/>
                <w:sz w:val="16"/>
                <w:szCs w:val="16"/>
              </w:rPr>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перечисленных в ч. 2.2 ст. 52 Градостроительного кодекса РФ, с правом выполнения строительства, реконструкции, капитального ремонта:</w:t>
            </w:r>
            <w:proofErr w:type="gramEnd"/>
          </w:p>
          <w:p w:rsidR="00664005" w:rsidRPr="00775F8E" w:rsidRDefault="00664005" w:rsidP="00664005">
            <w:pPr>
              <w:rPr>
                <w:rFonts w:eastAsia="Calibri"/>
                <w:bCs/>
                <w:sz w:val="16"/>
                <w:szCs w:val="16"/>
              </w:rPr>
            </w:pPr>
            <w:r w:rsidRPr="00775F8E">
              <w:rPr>
                <w:rFonts w:eastAsia="Calibri"/>
                <w:bCs/>
                <w:sz w:val="16"/>
                <w:szCs w:val="16"/>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664005" w:rsidRPr="00775F8E" w:rsidRDefault="00664005" w:rsidP="00664005">
            <w:pPr>
              <w:rPr>
                <w:rFonts w:eastAsia="Calibri"/>
                <w:bCs/>
                <w:sz w:val="16"/>
                <w:szCs w:val="16"/>
              </w:rPr>
            </w:pPr>
            <w:r w:rsidRPr="00775F8E">
              <w:rPr>
                <w:rFonts w:eastAsia="Calibri"/>
                <w:bCs/>
                <w:sz w:val="16"/>
                <w:szCs w:val="16"/>
              </w:rPr>
              <w:t>Соответствие требованиям:</w:t>
            </w:r>
          </w:p>
          <w:p w:rsidR="00664005" w:rsidRPr="00775F8E" w:rsidRDefault="00664005" w:rsidP="00664005">
            <w:pPr>
              <w:rPr>
                <w:rFonts w:eastAsia="Calibri"/>
                <w:bCs/>
                <w:sz w:val="16"/>
                <w:szCs w:val="16"/>
              </w:rPr>
            </w:pPr>
            <w:r w:rsidRPr="00775F8E">
              <w:rPr>
                <w:rFonts w:eastAsia="Calibri"/>
                <w:bCs/>
                <w:sz w:val="16"/>
                <w:szCs w:val="16"/>
              </w:rPr>
              <w:t>- подтверждается предоставлением выписки из реестра членов саморегулируемой организации по утвержденной форме либо уведомлением о принятом решении с приложением копии такого решения согласно ч.10 ст.55.6 Градостроительного кодекса РФ, или копией таких документов;</w:t>
            </w:r>
          </w:p>
          <w:p w:rsidR="00664005" w:rsidRPr="00775F8E" w:rsidRDefault="00664005" w:rsidP="00664005">
            <w:pPr>
              <w:rPr>
                <w:rFonts w:eastAsia="Calibri"/>
                <w:bCs/>
                <w:sz w:val="16"/>
                <w:szCs w:val="16"/>
              </w:rPr>
            </w:pPr>
            <w:r w:rsidRPr="00775F8E">
              <w:rPr>
                <w:rFonts w:eastAsia="Calibri"/>
                <w:bCs/>
                <w:sz w:val="16"/>
                <w:szCs w:val="16"/>
              </w:rPr>
              <w:t xml:space="preserve">- проверяется в реестре либо в едином реестре членов саморегулируемой организации (за исключением </w:t>
            </w:r>
            <w:proofErr w:type="gramStart"/>
            <w:r w:rsidRPr="00775F8E">
              <w:rPr>
                <w:rFonts w:eastAsia="Calibri"/>
                <w:bCs/>
                <w:sz w:val="16"/>
                <w:szCs w:val="16"/>
              </w:rPr>
              <w:t>случаев невозможности доступа членов комиссии</w:t>
            </w:r>
            <w:proofErr w:type="gramEnd"/>
            <w:r w:rsidRPr="00775F8E">
              <w:rPr>
                <w:rFonts w:eastAsia="Calibri"/>
                <w:bCs/>
                <w:sz w:val="16"/>
                <w:szCs w:val="16"/>
              </w:rPr>
              <w:t xml:space="preserve"> к указанному реестру).</w:t>
            </w:r>
          </w:p>
        </w:tc>
      </w:tr>
    </w:tbl>
    <w:p w:rsidR="00CB600D" w:rsidRPr="004421D2" w:rsidRDefault="00CB600D" w:rsidP="00CB600D">
      <w:pPr>
        <w:suppressLineNumbers/>
        <w:ind w:firstLine="539"/>
        <w:jc w:val="both"/>
        <w:rPr>
          <w:rFonts w:eastAsia="Calibri"/>
          <w:bCs/>
          <w:sz w:val="22"/>
          <w:szCs w:val="22"/>
        </w:rPr>
      </w:pPr>
      <w:r>
        <w:rPr>
          <w:rFonts w:eastAsia="Calibri"/>
          <w:bCs/>
          <w:sz w:val="22"/>
          <w:szCs w:val="22"/>
        </w:rPr>
        <w:lastRenderedPageBreak/>
        <w:t>Пунктом</w:t>
      </w:r>
      <w:r w:rsidRPr="00CB600D">
        <w:rPr>
          <w:rFonts w:eastAsia="Calibri"/>
          <w:bCs/>
          <w:sz w:val="22"/>
          <w:szCs w:val="22"/>
        </w:rPr>
        <w:t xml:space="preserve"> 4.3.43 проекта</w:t>
      </w:r>
      <w:r w:rsidRPr="004421D2">
        <w:rPr>
          <w:rFonts w:eastAsia="Calibri"/>
          <w:bCs/>
          <w:sz w:val="22"/>
          <w:szCs w:val="22"/>
        </w:rPr>
        <w:t xml:space="preserve"> контракта установлено следующее:</w:t>
      </w:r>
    </w:p>
    <w:p w:rsidR="00CB600D" w:rsidRPr="00CB600D" w:rsidRDefault="00CB600D" w:rsidP="00CB600D">
      <w:pPr>
        <w:pStyle w:val="Style25"/>
        <w:tabs>
          <w:tab w:val="left" w:pos="900"/>
          <w:tab w:val="left" w:pos="1080"/>
        </w:tabs>
        <w:spacing w:line="240" w:lineRule="auto"/>
        <w:ind w:firstLine="539"/>
        <w:rPr>
          <w:i/>
          <w:sz w:val="22"/>
        </w:rPr>
      </w:pPr>
      <w:r w:rsidRPr="004421D2">
        <w:rPr>
          <w:rFonts w:eastAsia="Calibri"/>
          <w:bCs/>
          <w:sz w:val="22"/>
          <w:szCs w:val="22"/>
        </w:rPr>
        <w:t>«</w:t>
      </w:r>
      <w:r w:rsidRPr="00CB600D">
        <w:rPr>
          <w:i/>
          <w:sz w:val="22"/>
        </w:rPr>
        <w:t xml:space="preserve">4.3.43. </w:t>
      </w:r>
      <w:r w:rsidRPr="00CB600D">
        <w:rPr>
          <w:rFonts w:eastAsia="PMingLiU"/>
          <w:i/>
          <w:sz w:val="22"/>
          <w:szCs w:val="22"/>
        </w:rPr>
        <w:t xml:space="preserve">Исполнитель </w:t>
      </w:r>
      <w:r w:rsidRPr="00CB600D">
        <w:rPr>
          <w:i/>
          <w:sz w:val="22"/>
        </w:rPr>
        <w:t xml:space="preserve">обязан перед началом выполнения работ иметь уровень ответственности члена саморегулируемой организации по </w:t>
      </w:r>
      <w:proofErr w:type="gramStart"/>
      <w:r w:rsidRPr="00CB600D">
        <w:rPr>
          <w:i/>
          <w:sz w:val="22"/>
        </w:rPr>
        <w:t>обязательствам</w:t>
      </w:r>
      <w:proofErr w:type="gramEnd"/>
      <w:r w:rsidRPr="00CB600D">
        <w:rPr>
          <w:i/>
          <w:sz w:val="22"/>
        </w:rPr>
        <w:t xml:space="preserve"> по договорам относимым к предмету закупки, заключаемым с использованием конкурентных способов заключения договоров в части возмещения вреда и обеспечения договорных обязательств на одного члена саморегулируемой организации в области относимой к предмету закупки (т.е. указанным членом внесены взносы в соответствующие компенсационные фонды) соответствующий предполагаемой цене контракта в соответствии со ст. 55.16 Градостроительного кодекса РФ.</w:t>
      </w:r>
    </w:p>
    <w:p w:rsidR="00CB600D" w:rsidRPr="00CB600D" w:rsidRDefault="00CB600D" w:rsidP="00CB600D">
      <w:pPr>
        <w:pStyle w:val="Style25"/>
        <w:tabs>
          <w:tab w:val="left" w:pos="900"/>
          <w:tab w:val="left" w:pos="1080"/>
        </w:tabs>
        <w:spacing w:line="240" w:lineRule="auto"/>
        <w:ind w:firstLine="539"/>
        <w:rPr>
          <w:sz w:val="22"/>
        </w:rPr>
      </w:pPr>
      <w:r w:rsidRPr="00CB600D">
        <w:rPr>
          <w:i/>
          <w:sz w:val="22"/>
        </w:rPr>
        <w:t xml:space="preserve">Заказчик проверяет соответствие указанному требованию из реестра членов саморегулируемой организации (либо единого реестра членов саморегулируемых организаций) на момент проверки. В случае обнаружения несоответствия на момент проверки заказчик принимает решение об одностороннем отказе от исполнения контракта на основании </w:t>
      </w:r>
      <w:proofErr w:type="spellStart"/>
      <w:r w:rsidRPr="00CB600D">
        <w:rPr>
          <w:i/>
          <w:sz w:val="22"/>
        </w:rPr>
        <w:t>п.п</w:t>
      </w:r>
      <w:proofErr w:type="spellEnd"/>
      <w:r w:rsidRPr="00CB600D">
        <w:rPr>
          <w:i/>
          <w:sz w:val="22"/>
        </w:rPr>
        <w:t>. «б» п. 1 ч. 15 ст. 95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z w:val="22"/>
        </w:rPr>
        <w:t xml:space="preserve">. </w:t>
      </w:r>
    </w:p>
    <w:p w:rsidR="00664005" w:rsidRPr="00CB600D" w:rsidRDefault="00CB600D" w:rsidP="00CB600D">
      <w:pPr>
        <w:suppressLineNumbers/>
        <w:ind w:firstLine="539"/>
        <w:jc w:val="both"/>
        <w:rPr>
          <w:rFonts w:eastAsia="Calibri"/>
          <w:bCs/>
          <w:sz w:val="26"/>
          <w:szCs w:val="26"/>
        </w:rPr>
      </w:pPr>
      <w:r w:rsidRPr="004421D2">
        <w:rPr>
          <w:rFonts w:eastAsia="Calibri"/>
          <w:bCs/>
          <w:sz w:val="22"/>
          <w:szCs w:val="22"/>
        </w:rPr>
        <w:t>Таким образом, заказчиком установлено требование об уровне ответственности члена саморегулируемой организации в проекте контракта</w:t>
      </w:r>
      <w:r>
        <w:rPr>
          <w:rFonts w:eastAsia="Calibri"/>
          <w:bCs/>
          <w:sz w:val="26"/>
          <w:szCs w:val="26"/>
        </w:rPr>
        <w:t>.</w:t>
      </w:r>
    </w:p>
    <w:p w:rsidR="000511CC" w:rsidRPr="00CB0C2B" w:rsidRDefault="00790BA3" w:rsidP="00CB600D">
      <w:pPr>
        <w:pStyle w:val="a6"/>
        <w:spacing w:before="0" w:beforeAutospacing="0" w:after="0" w:afterAutospacing="0"/>
        <w:ind w:firstLine="539"/>
        <w:jc w:val="both"/>
        <w:rPr>
          <w:color w:val="000000"/>
          <w:sz w:val="22"/>
          <w:szCs w:val="22"/>
        </w:rPr>
      </w:pPr>
      <w:r w:rsidRPr="00CB0C2B">
        <w:rPr>
          <w:bCs/>
          <w:color w:val="000000"/>
          <w:sz w:val="22"/>
          <w:szCs w:val="22"/>
        </w:rPr>
        <w:t xml:space="preserve">На </w:t>
      </w:r>
      <w:r w:rsidR="006E7960" w:rsidRPr="00CB0C2B">
        <w:rPr>
          <w:color w:val="000000"/>
          <w:sz w:val="22"/>
          <w:szCs w:val="22"/>
        </w:rPr>
        <w:t>основании вышеизложенного</w:t>
      </w:r>
      <w:r w:rsidR="006E7960" w:rsidRPr="00CB0C2B">
        <w:rPr>
          <w:color w:val="00000A"/>
          <w:sz w:val="22"/>
          <w:szCs w:val="22"/>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EF3E08" w:rsidRPr="00CB0C2B">
        <w:rPr>
          <w:color w:val="000000"/>
          <w:sz w:val="22"/>
          <w:szCs w:val="22"/>
        </w:rPr>
        <w:t> </w:t>
      </w:r>
    </w:p>
    <w:p w:rsidR="000511CC" w:rsidRPr="00CB0C2B" w:rsidRDefault="00476C8D" w:rsidP="00825AD6">
      <w:pPr>
        <w:pStyle w:val="a6"/>
        <w:spacing w:before="240" w:beforeAutospacing="0" w:after="240" w:afterAutospacing="0"/>
        <w:ind w:firstLine="567"/>
        <w:jc w:val="center"/>
        <w:rPr>
          <w:color w:val="000000"/>
          <w:sz w:val="22"/>
          <w:szCs w:val="22"/>
        </w:rPr>
      </w:pPr>
      <w:proofErr w:type="gramStart"/>
      <w:r w:rsidRPr="00CB0C2B">
        <w:rPr>
          <w:color w:val="000000"/>
          <w:sz w:val="22"/>
          <w:szCs w:val="22"/>
        </w:rPr>
        <w:t>р</w:t>
      </w:r>
      <w:proofErr w:type="gramEnd"/>
      <w:r w:rsidRPr="00CB0C2B">
        <w:rPr>
          <w:color w:val="000000"/>
          <w:sz w:val="22"/>
          <w:szCs w:val="22"/>
        </w:rPr>
        <w:t> е ш и л а:</w:t>
      </w:r>
    </w:p>
    <w:p w:rsidR="00CB600D" w:rsidRPr="00993D6D" w:rsidRDefault="00993D6D" w:rsidP="00993D6D">
      <w:pPr>
        <w:widowControl w:val="0"/>
        <w:autoSpaceDE w:val="0"/>
        <w:autoSpaceDN w:val="0"/>
        <w:adjustRightInd w:val="0"/>
        <w:ind w:firstLine="567"/>
        <w:jc w:val="both"/>
        <w:rPr>
          <w:color w:val="000000" w:themeColor="text1"/>
          <w:sz w:val="22"/>
          <w:szCs w:val="22"/>
        </w:rPr>
      </w:pPr>
      <w:r>
        <w:rPr>
          <w:color w:val="auto"/>
          <w:sz w:val="22"/>
          <w:szCs w:val="22"/>
        </w:rPr>
        <w:t>1.</w:t>
      </w:r>
      <w:r w:rsidR="00CB600D" w:rsidRPr="00993D6D">
        <w:rPr>
          <w:color w:val="auto"/>
          <w:sz w:val="22"/>
          <w:szCs w:val="22"/>
        </w:rPr>
        <w:t>П</w:t>
      </w:r>
      <w:r w:rsidR="00E90C92" w:rsidRPr="00993D6D">
        <w:rPr>
          <w:color w:val="auto"/>
          <w:sz w:val="22"/>
          <w:szCs w:val="22"/>
        </w:rPr>
        <w:t xml:space="preserve">ризнать жалобу </w:t>
      </w:r>
      <w:r w:rsidR="00F440C6" w:rsidRPr="00993D6D">
        <w:rPr>
          <w:color w:val="auto"/>
          <w:sz w:val="22"/>
          <w:szCs w:val="22"/>
        </w:rPr>
        <w:t>ООО «</w:t>
      </w:r>
      <w:proofErr w:type="spellStart"/>
      <w:r w:rsidR="00CB600D" w:rsidRPr="00993D6D">
        <w:rPr>
          <w:color w:val="auto"/>
          <w:sz w:val="22"/>
          <w:szCs w:val="22"/>
        </w:rPr>
        <w:t>Сахалид</w:t>
      </w:r>
      <w:proofErr w:type="spellEnd"/>
      <w:r w:rsidR="00CB600D" w:rsidRPr="00993D6D">
        <w:rPr>
          <w:color w:val="auto"/>
          <w:sz w:val="22"/>
          <w:szCs w:val="22"/>
        </w:rPr>
        <w:t>»</w:t>
      </w:r>
      <w:r w:rsidR="00F440C6" w:rsidRPr="00993D6D">
        <w:rPr>
          <w:color w:val="auto"/>
          <w:sz w:val="22"/>
          <w:szCs w:val="22"/>
        </w:rPr>
        <w:t xml:space="preserve"> на де</w:t>
      </w:r>
      <w:r w:rsidRPr="00993D6D">
        <w:rPr>
          <w:color w:val="auto"/>
          <w:sz w:val="22"/>
          <w:szCs w:val="22"/>
        </w:rPr>
        <w:t>йствия (бездействия) заказчика ГКУ «</w:t>
      </w:r>
      <w:r w:rsidRPr="00993D6D">
        <w:rPr>
          <w:color w:val="000000" w:themeColor="text1"/>
          <w:sz w:val="22"/>
          <w:szCs w:val="22"/>
        </w:rPr>
        <w:t>Управление автомобильных дорог Р</w:t>
      </w:r>
      <w:proofErr w:type="gramStart"/>
      <w:r w:rsidRPr="00993D6D">
        <w:rPr>
          <w:color w:val="000000" w:themeColor="text1"/>
          <w:sz w:val="22"/>
          <w:szCs w:val="22"/>
        </w:rPr>
        <w:t>С(</w:t>
      </w:r>
      <w:proofErr w:type="gramEnd"/>
      <w:r w:rsidRPr="00993D6D">
        <w:rPr>
          <w:color w:val="000000" w:themeColor="text1"/>
          <w:sz w:val="22"/>
          <w:szCs w:val="22"/>
        </w:rPr>
        <w:t xml:space="preserve">Я) </w:t>
      </w:r>
      <w:r w:rsidR="00F440C6" w:rsidRPr="00993D6D">
        <w:rPr>
          <w:color w:val="auto"/>
          <w:sz w:val="22"/>
          <w:szCs w:val="22"/>
        </w:rPr>
        <w:t>при проведении открытого конкурса в электронной форме на</w:t>
      </w:r>
      <w:r w:rsidR="00CB600D" w:rsidRPr="00993D6D">
        <w:rPr>
          <w:color w:val="auto"/>
          <w:sz w:val="22"/>
          <w:szCs w:val="22"/>
          <w:shd w:val="clear" w:color="auto" w:fill="FFFFFF"/>
        </w:rPr>
        <w:t xml:space="preserve"> оказание услуг по осуществлению строительного контроля при проведении работ по реконструкции объекта: Реконструкция мостового перехода через р. </w:t>
      </w:r>
      <w:proofErr w:type="spellStart"/>
      <w:r w:rsidR="00CB600D" w:rsidRPr="00993D6D">
        <w:rPr>
          <w:color w:val="auto"/>
          <w:sz w:val="22"/>
          <w:szCs w:val="22"/>
          <w:shd w:val="clear" w:color="auto" w:fill="FFFFFF"/>
        </w:rPr>
        <w:t>Чуоналыр</w:t>
      </w:r>
      <w:proofErr w:type="spellEnd"/>
      <w:r w:rsidR="00CB600D" w:rsidRPr="00993D6D">
        <w:rPr>
          <w:color w:val="auto"/>
          <w:sz w:val="22"/>
          <w:szCs w:val="22"/>
          <w:shd w:val="clear" w:color="auto" w:fill="FFFFFF"/>
        </w:rPr>
        <w:t xml:space="preserve"> на </w:t>
      </w:r>
      <w:proofErr w:type="gramStart"/>
      <w:r w:rsidR="00CB600D" w:rsidRPr="00993D6D">
        <w:rPr>
          <w:color w:val="auto"/>
          <w:sz w:val="22"/>
          <w:szCs w:val="22"/>
          <w:shd w:val="clear" w:color="auto" w:fill="FFFFFF"/>
        </w:rPr>
        <w:t>км</w:t>
      </w:r>
      <w:proofErr w:type="gramEnd"/>
      <w:r w:rsidR="00CB600D" w:rsidRPr="00993D6D">
        <w:rPr>
          <w:color w:val="auto"/>
          <w:sz w:val="22"/>
          <w:szCs w:val="22"/>
          <w:shd w:val="clear" w:color="auto" w:fill="FFFFFF"/>
        </w:rPr>
        <w:t xml:space="preserve"> 30+452 автомобильной дороги "</w:t>
      </w:r>
      <w:proofErr w:type="spellStart"/>
      <w:r w:rsidR="00CB600D" w:rsidRPr="00993D6D">
        <w:rPr>
          <w:color w:val="auto"/>
          <w:sz w:val="22"/>
          <w:szCs w:val="22"/>
          <w:shd w:val="clear" w:color="auto" w:fill="FFFFFF"/>
        </w:rPr>
        <w:t>Анабар</w:t>
      </w:r>
      <w:proofErr w:type="spellEnd"/>
      <w:r w:rsidR="00CB600D" w:rsidRPr="00993D6D">
        <w:rPr>
          <w:color w:val="auto"/>
          <w:sz w:val="22"/>
          <w:szCs w:val="22"/>
          <w:shd w:val="clear" w:color="auto" w:fill="FFFFFF"/>
        </w:rPr>
        <w:t>" в Республике Саха (Якутия)</w:t>
      </w:r>
      <w:r w:rsidR="00CB600D" w:rsidRPr="00993D6D">
        <w:rPr>
          <w:color w:val="auto"/>
          <w:sz w:val="22"/>
          <w:szCs w:val="22"/>
        </w:rPr>
        <w:t xml:space="preserve"> (извещение №</w:t>
      </w:r>
      <w:r w:rsidR="00CB600D" w:rsidRPr="00015578">
        <w:t xml:space="preserve"> </w:t>
      </w:r>
      <w:r w:rsidR="00CB600D" w:rsidRPr="00993D6D">
        <w:rPr>
          <w:color w:val="auto"/>
          <w:sz w:val="22"/>
          <w:szCs w:val="22"/>
        </w:rPr>
        <w:t xml:space="preserve">0816500000622012153) </w:t>
      </w:r>
      <w:r w:rsidR="00425417" w:rsidRPr="00993D6D">
        <w:rPr>
          <w:b/>
          <w:sz w:val="22"/>
          <w:szCs w:val="22"/>
        </w:rPr>
        <w:t>обоснованной</w:t>
      </w:r>
      <w:r w:rsidR="00CB600D" w:rsidRPr="00993D6D">
        <w:rPr>
          <w:color w:val="000000" w:themeColor="text1"/>
          <w:sz w:val="22"/>
          <w:szCs w:val="22"/>
        </w:rPr>
        <w:t>.</w:t>
      </w:r>
    </w:p>
    <w:p w:rsidR="00CB600D" w:rsidRPr="00993D6D" w:rsidRDefault="00993D6D" w:rsidP="00993D6D">
      <w:pPr>
        <w:widowControl w:val="0"/>
        <w:autoSpaceDE w:val="0"/>
        <w:autoSpaceDN w:val="0"/>
        <w:adjustRightInd w:val="0"/>
        <w:ind w:firstLine="567"/>
        <w:jc w:val="both"/>
        <w:rPr>
          <w:color w:val="000000" w:themeColor="text1"/>
          <w:sz w:val="22"/>
          <w:szCs w:val="22"/>
        </w:rPr>
      </w:pPr>
      <w:r>
        <w:rPr>
          <w:color w:val="auto"/>
          <w:sz w:val="22"/>
          <w:szCs w:val="22"/>
        </w:rPr>
        <w:t>2.</w:t>
      </w:r>
      <w:r w:rsidR="00CB600D" w:rsidRPr="00993D6D">
        <w:rPr>
          <w:color w:val="auto"/>
          <w:sz w:val="22"/>
          <w:szCs w:val="22"/>
        </w:rPr>
        <w:t xml:space="preserve">Признать заказчика </w:t>
      </w:r>
      <w:r w:rsidRPr="00993D6D">
        <w:rPr>
          <w:color w:val="auto"/>
          <w:sz w:val="22"/>
          <w:szCs w:val="22"/>
        </w:rPr>
        <w:t>ГКУ «</w:t>
      </w:r>
      <w:r w:rsidRPr="00993D6D">
        <w:rPr>
          <w:color w:val="000000" w:themeColor="text1"/>
          <w:sz w:val="22"/>
          <w:szCs w:val="22"/>
        </w:rPr>
        <w:t>Управление автомобильных дорог Р</w:t>
      </w:r>
      <w:proofErr w:type="gramStart"/>
      <w:r w:rsidRPr="00993D6D">
        <w:rPr>
          <w:color w:val="000000" w:themeColor="text1"/>
          <w:sz w:val="22"/>
          <w:szCs w:val="22"/>
        </w:rPr>
        <w:t>С(</w:t>
      </w:r>
      <w:proofErr w:type="gramEnd"/>
      <w:r w:rsidRPr="00993D6D">
        <w:rPr>
          <w:color w:val="000000" w:themeColor="text1"/>
          <w:sz w:val="22"/>
          <w:szCs w:val="22"/>
        </w:rPr>
        <w:t xml:space="preserve">Я) </w:t>
      </w:r>
      <w:r w:rsidRPr="00993D6D">
        <w:rPr>
          <w:color w:val="auto"/>
          <w:sz w:val="22"/>
          <w:szCs w:val="22"/>
        </w:rPr>
        <w:t xml:space="preserve">при проведении </w:t>
      </w:r>
      <w:r w:rsidR="00CB600D" w:rsidRPr="00993D6D">
        <w:rPr>
          <w:color w:val="auto"/>
          <w:sz w:val="22"/>
          <w:szCs w:val="22"/>
        </w:rPr>
        <w:t>открытого конкурса в электронной форме на</w:t>
      </w:r>
      <w:r w:rsidR="00CB600D" w:rsidRPr="00993D6D">
        <w:rPr>
          <w:color w:val="auto"/>
          <w:sz w:val="22"/>
          <w:szCs w:val="22"/>
          <w:shd w:val="clear" w:color="auto" w:fill="FFFFFF"/>
        </w:rPr>
        <w:t xml:space="preserve"> оказание услуг по осуществлению строительного контроля при проведении работ по реконструкции объекта: </w:t>
      </w:r>
      <w:proofErr w:type="gramStart"/>
      <w:r w:rsidR="00CB600D" w:rsidRPr="00993D6D">
        <w:rPr>
          <w:color w:val="auto"/>
          <w:sz w:val="22"/>
          <w:szCs w:val="22"/>
          <w:shd w:val="clear" w:color="auto" w:fill="FFFFFF"/>
        </w:rPr>
        <w:t xml:space="preserve">Реконструкция мостового перехода через р. </w:t>
      </w:r>
      <w:proofErr w:type="spellStart"/>
      <w:r w:rsidR="00CB600D" w:rsidRPr="00993D6D">
        <w:rPr>
          <w:color w:val="auto"/>
          <w:sz w:val="22"/>
          <w:szCs w:val="22"/>
          <w:shd w:val="clear" w:color="auto" w:fill="FFFFFF"/>
        </w:rPr>
        <w:t>Чуоналыр</w:t>
      </w:r>
      <w:proofErr w:type="spellEnd"/>
      <w:r w:rsidR="00CB600D" w:rsidRPr="00993D6D">
        <w:rPr>
          <w:color w:val="auto"/>
          <w:sz w:val="22"/>
          <w:szCs w:val="22"/>
          <w:shd w:val="clear" w:color="auto" w:fill="FFFFFF"/>
        </w:rPr>
        <w:t xml:space="preserve"> на км 30+452 автомобильной дороги "</w:t>
      </w:r>
      <w:proofErr w:type="spellStart"/>
      <w:r w:rsidR="00CB600D" w:rsidRPr="00993D6D">
        <w:rPr>
          <w:color w:val="auto"/>
          <w:sz w:val="22"/>
          <w:szCs w:val="22"/>
          <w:shd w:val="clear" w:color="auto" w:fill="FFFFFF"/>
        </w:rPr>
        <w:t>Анабар</w:t>
      </w:r>
      <w:proofErr w:type="spellEnd"/>
      <w:r w:rsidR="00CB600D" w:rsidRPr="00993D6D">
        <w:rPr>
          <w:color w:val="auto"/>
          <w:sz w:val="22"/>
          <w:szCs w:val="22"/>
          <w:shd w:val="clear" w:color="auto" w:fill="FFFFFF"/>
        </w:rPr>
        <w:t>" в Республике Саха (Якутия)</w:t>
      </w:r>
      <w:r w:rsidR="00CB600D" w:rsidRPr="00993D6D">
        <w:rPr>
          <w:color w:val="auto"/>
          <w:sz w:val="22"/>
          <w:szCs w:val="22"/>
        </w:rPr>
        <w:t xml:space="preserve"> (извещение №</w:t>
      </w:r>
      <w:r w:rsidR="00CB600D" w:rsidRPr="00015578">
        <w:t xml:space="preserve"> </w:t>
      </w:r>
      <w:r w:rsidR="00CB600D" w:rsidRPr="00993D6D">
        <w:rPr>
          <w:color w:val="auto"/>
          <w:sz w:val="22"/>
          <w:szCs w:val="22"/>
        </w:rPr>
        <w:t xml:space="preserve">0816500000622012153) </w:t>
      </w:r>
      <w:r w:rsidR="00CB600D" w:rsidRPr="00993D6D">
        <w:rPr>
          <w:sz w:val="22"/>
          <w:szCs w:val="22"/>
        </w:rPr>
        <w:t>нарушившим пункт 1 части 1 статьи 31, пункт 1 части 2 статьи 42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B600D" w:rsidRPr="00993D6D" w:rsidRDefault="00993D6D" w:rsidP="00993D6D">
      <w:pPr>
        <w:widowControl w:val="0"/>
        <w:autoSpaceDE w:val="0"/>
        <w:autoSpaceDN w:val="0"/>
        <w:adjustRightInd w:val="0"/>
        <w:ind w:firstLine="567"/>
        <w:jc w:val="both"/>
        <w:rPr>
          <w:color w:val="000000" w:themeColor="text1"/>
          <w:sz w:val="22"/>
          <w:szCs w:val="22"/>
        </w:rPr>
      </w:pPr>
      <w:r>
        <w:rPr>
          <w:color w:val="auto"/>
          <w:sz w:val="22"/>
          <w:szCs w:val="22"/>
        </w:rPr>
        <w:t>3.</w:t>
      </w:r>
      <w:r w:rsidR="00CB600D" w:rsidRPr="00993D6D">
        <w:rPr>
          <w:color w:val="auto"/>
          <w:sz w:val="22"/>
          <w:szCs w:val="22"/>
        </w:rPr>
        <w:t>В связи с тем, что Заказчиком внесены изменения в изве</w:t>
      </w:r>
      <w:r w:rsidR="00775F8E" w:rsidRPr="00993D6D">
        <w:rPr>
          <w:color w:val="auto"/>
          <w:sz w:val="22"/>
          <w:szCs w:val="22"/>
        </w:rPr>
        <w:t xml:space="preserve">щение и конкурсную документацию предписание не </w:t>
      </w:r>
      <w:proofErr w:type="gramStart"/>
      <w:r w:rsidR="00775F8E" w:rsidRPr="00993D6D">
        <w:rPr>
          <w:color w:val="auto"/>
          <w:sz w:val="22"/>
          <w:szCs w:val="22"/>
        </w:rPr>
        <w:t>выдавать</w:t>
      </w:r>
      <w:proofErr w:type="gramEnd"/>
      <w:r w:rsidR="00775F8E" w:rsidRPr="00993D6D">
        <w:rPr>
          <w:color w:val="auto"/>
          <w:sz w:val="22"/>
          <w:szCs w:val="22"/>
        </w:rPr>
        <w:t>.</w:t>
      </w:r>
    </w:p>
    <w:p w:rsidR="00775F8E" w:rsidRPr="00993D6D" w:rsidRDefault="00993D6D" w:rsidP="00993D6D">
      <w:pPr>
        <w:widowControl w:val="0"/>
        <w:autoSpaceDE w:val="0"/>
        <w:autoSpaceDN w:val="0"/>
        <w:adjustRightInd w:val="0"/>
        <w:ind w:firstLine="567"/>
        <w:jc w:val="both"/>
        <w:rPr>
          <w:color w:val="000000" w:themeColor="text1"/>
          <w:sz w:val="22"/>
          <w:szCs w:val="22"/>
        </w:rPr>
      </w:pPr>
      <w:r>
        <w:rPr>
          <w:sz w:val="22"/>
          <w:szCs w:val="22"/>
        </w:rPr>
        <w:t>4.</w:t>
      </w:r>
      <w:r w:rsidR="00775F8E" w:rsidRPr="00993D6D">
        <w:rPr>
          <w:sz w:val="22"/>
          <w:szCs w:val="22"/>
        </w:rPr>
        <w:t>Передать материалы дела должностному лицу Якутского УФАС России для рассмотрения вопроса о возбуждении административного производства</w:t>
      </w:r>
    </w:p>
    <w:p w:rsidR="00CB600D" w:rsidRPr="00CB0C2B" w:rsidRDefault="00CB600D" w:rsidP="00CB600D">
      <w:pPr>
        <w:pStyle w:val="a3"/>
        <w:widowControl w:val="0"/>
        <w:autoSpaceDE w:val="0"/>
        <w:autoSpaceDN w:val="0"/>
        <w:adjustRightInd w:val="0"/>
        <w:ind w:left="0" w:firstLine="567"/>
        <w:jc w:val="both"/>
        <w:rPr>
          <w:color w:val="000000" w:themeColor="text1"/>
          <w:sz w:val="22"/>
          <w:szCs w:val="22"/>
        </w:rPr>
      </w:pPr>
    </w:p>
    <w:p w:rsidR="00441870" w:rsidRPr="00CB0C2B" w:rsidRDefault="00441870" w:rsidP="00F8225E">
      <w:pPr>
        <w:pStyle w:val="a6"/>
        <w:spacing w:before="0" w:beforeAutospacing="0" w:after="0" w:afterAutospacing="0"/>
        <w:ind w:right="-1" w:firstLine="567"/>
        <w:jc w:val="both"/>
        <w:rPr>
          <w:color w:val="000000"/>
          <w:sz w:val="22"/>
          <w:szCs w:val="22"/>
        </w:rPr>
      </w:pPr>
    </w:p>
    <w:p w:rsidR="006E7960" w:rsidRPr="00775F8E" w:rsidRDefault="006E7960" w:rsidP="00F8225E">
      <w:pPr>
        <w:pStyle w:val="a6"/>
        <w:spacing w:before="0" w:beforeAutospacing="0" w:after="0" w:afterAutospacing="0"/>
        <w:ind w:right="-1" w:firstLine="567"/>
        <w:jc w:val="both"/>
        <w:rPr>
          <w:color w:val="000000"/>
          <w:sz w:val="22"/>
          <w:szCs w:val="22"/>
        </w:rPr>
      </w:pPr>
      <w:r w:rsidRPr="00775F8E">
        <w:rPr>
          <w:color w:val="000000"/>
          <w:sz w:val="22"/>
          <w:szCs w:val="22"/>
        </w:rPr>
        <w:t>Настоящее решение может быть обжаловано в судебном порядке в течение трех месяцев со дня вынесения.</w:t>
      </w:r>
    </w:p>
    <w:p w:rsidR="004B44AE" w:rsidRPr="00775F8E" w:rsidRDefault="004B44AE" w:rsidP="004B44AE">
      <w:pPr>
        <w:pStyle w:val="a6"/>
        <w:spacing w:before="0" w:beforeAutospacing="0" w:after="0" w:afterAutospacing="0"/>
        <w:ind w:firstLine="567"/>
        <w:jc w:val="both"/>
        <w:rPr>
          <w:color w:val="000000"/>
          <w:sz w:val="22"/>
          <w:szCs w:val="22"/>
        </w:rPr>
      </w:pPr>
      <w:r w:rsidRPr="00775F8E">
        <w:rPr>
          <w:color w:val="000000"/>
          <w:sz w:val="22"/>
          <w:szCs w:val="22"/>
        </w:rPr>
        <w:t> </w:t>
      </w:r>
    </w:p>
    <w:p w:rsidR="004B44AE" w:rsidRPr="00775F8E" w:rsidRDefault="004B44AE" w:rsidP="004B44AE">
      <w:pPr>
        <w:pStyle w:val="a6"/>
        <w:spacing w:before="0" w:beforeAutospacing="0" w:after="0" w:afterAutospacing="0"/>
        <w:ind w:firstLine="567"/>
        <w:jc w:val="both"/>
        <w:rPr>
          <w:color w:val="000000"/>
          <w:sz w:val="22"/>
          <w:szCs w:val="22"/>
        </w:rPr>
      </w:pPr>
    </w:p>
    <w:p w:rsidR="00CF7A56" w:rsidRPr="00775F8E" w:rsidRDefault="003B4548" w:rsidP="00CF7A56">
      <w:pPr>
        <w:pStyle w:val="a6"/>
        <w:spacing w:before="0" w:beforeAutospacing="0" w:after="0" w:afterAutospacing="0"/>
        <w:jc w:val="both"/>
        <w:rPr>
          <w:color w:val="000000"/>
          <w:sz w:val="22"/>
          <w:szCs w:val="22"/>
        </w:rPr>
      </w:pPr>
      <w:r w:rsidRPr="00775F8E">
        <w:rPr>
          <w:color w:val="000000"/>
          <w:sz w:val="22"/>
          <w:szCs w:val="22"/>
        </w:rPr>
        <w:t>Заместитель председателя</w:t>
      </w:r>
      <w:r w:rsidR="00CF7A56" w:rsidRPr="00775F8E">
        <w:rPr>
          <w:color w:val="000000"/>
          <w:sz w:val="22"/>
          <w:szCs w:val="22"/>
        </w:rPr>
        <w:t xml:space="preserve"> </w:t>
      </w:r>
      <w:r w:rsidR="00731B80" w:rsidRPr="00775F8E">
        <w:rPr>
          <w:color w:val="000000"/>
          <w:sz w:val="22"/>
          <w:szCs w:val="22"/>
        </w:rPr>
        <w:t>К</w:t>
      </w:r>
      <w:r w:rsidR="00CF7A56" w:rsidRPr="00775F8E">
        <w:rPr>
          <w:color w:val="000000"/>
          <w:sz w:val="22"/>
          <w:szCs w:val="22"/>
        </w:rPr>
        <w:t>омиссии</w:t>
      </w:r>
      <w:r w:rsidR="00CF7A56" w:rsidRPr="00775F8E">
        <w:rPr>
          <w:color w:val="000000"/>
          <w:sz w:val="22"/>
          <w:szCs w:val="22"/>
        </w:rPr>
        <w:tab/>
      </w:r>
      <w:r w:rsidR="00CF7A56" w:rsidRPr="00775F8E">
        <w:rPr>
          <w:color w:val="000000"/>
          <w:sz w:val="22"/>
          <w:szCs w:val="22"/>
        </w:rPr>
        <w:tab/>
      </w:r>
      <w:r w:rsidR="00CF7A56" w:rsidRPr="00775F8E">
        <w:rPr>
          <w:color w:val="000000"/>
          <w:sz w:val="22"/>
          <w:szCs w:val="22"/>
        </w:rPr>
        <w:tab/>
      </w:r>
      <w:r w:rsidR="00CF7A56" w:rsidRPr="00775F8E">
        <w:rPr>
          <w:color w:val="000000"/>
          <w:sz w:val="22"/>
          <w:szCs w:val="22"/>
        </w:rPr>
        <w:tab/>
      </w:r>
      <w:r w:rsidR="00CF7A56" w:rsidRPr="00775F8E">
        <w:rPr>
          <w:color w:val="000000"/>
          <w:sz w:val="22"/>
          <w:szCs w:val="22"/>
        </w:rPr>
        <w:tab/>
      </w:r>
      <w:r w:rsidRPr="00775F8E">
        <w:rPr>
          <w:color w:val="000000"/>
          <w:sz w:val="22"/>
          <w:szCs w:val="22"/>
        </w:rPr>
        <w:tab/>
      </w:r>
      <w:r w:rsidR="00775F8E" w:rsidRPr="00775F8E">
        <w:rPr>
          <w:color w:val="000000"/>
          <w:sz w:val="22"/>
          <w:szCs w:val="22"/>
        </w:rPr>
        <w:t xml:space="preserve">      </w:t>
      </w:r>
      <w:r w:rsidR="00775F8E">
        <w:rPr>
          <w:color w:val="000000"/>
          <w:sz w:val="22"/>
          <w:szCs w:val="22"/>
        </w:rPr>
        <w:t xml:space="preserve">     </w:t>
      </w:r>
      <w:r w:rsidR="0071198C" w:rsidRPr="0071198C">
        <w:rPr>
          <w:sz w:val="22"/>
          <w:szCs w:val="22"/>
        </w:rPr>
        <w:t>&lt;</w:t>
      </w:r>
      <w:r w:rsidR="0071198C">
        <w:rPr>
          <w:sz w:val="22"/>
          <w:szCs w:val="22"/>
        </w:rPr>
        <w:t>…</w:t>
      </w:r>
      <w:r w:rsidR="0071198C" w:rsidRPr="0071198C">
        <w:rPr>
          <w:sz w:val="22"/>
          <w:szCs w:val="22"/>
        </w:rPr>
        <w:t>&gt;</w:t>
      </w:r>
    </w:p>
    <w:p w:rsidR="00CF7A56" w:rsidRPr="00775F8E" w:rsidRDefault="00CF7A56" w:rsidP="00CF7A56">
      <w:pPr>
        <w:pStyle w:val="a6"/>
        <w:spacing w:before="0" w:beforeAutospacing="0" w:after="0" w:afterAutospacing="0"/>
        <w:jc w:val="both"/>
        <w:rPr>
          <w:color w:val="000000"/>
          <w:sz w:val="22"/>
          <w:szCs w:val="22"/>
        </w:rPr>
      </w:pPr>
    </w:p>
    <w:p w:rsidR="00CF7A56" w:rsidRPr="00775F8E" w:rsidRDefault="00CF7A56" w:rsidP="00CF7A56">
      <w:pPr>
        <w:pStyle w:val="a6"/>
        <w:spacing w:before="0" w:beforeAutospacing="0" w:after="0" w:afterAutospacing="0"/>
        <w:jc w:val="both"/>
        <w:rPr>
          <w:color w:val="000000"/>
          <w:sz w:val="22"/>
          <w:szCs w:val="22"/>
        </w:rPr>
      </w:pPr>
    </w:p>
    <w:p w:rsidR="00775F8E" w:rsidRDefault="00175466" w:rsidP="00775F8E">
      <w:pPr>
        <w:pStyle w:val="a6"/>
        <w:spacing w:before="0" w:beforeAutospacing="0" w:after="0" w:afterAutospacing="0"/>
        <w:jc w:val="both"/>
        <w:rPr>
          <w:color w:val="000000"/>
          <w:sz w:val="22"/>
          <w:szCs w:val="22"/>
        </w:rPr>
      </w:pPr>
      <w:r w:rsidRPr="00775F8E">
        <w:rPr>
          <w:color w:val="000000"/>
          <w:sz w:val="22"/>
          <w:szCs w:val="22"/>
        </w:rPr>
        <w:t>Члены комиссии</w:t>
      </w:r>
      <w:r w:rsidR="00CB0C2B" w:rsidRPr="00775F8E">
        <w:rPr>
          <w:color w:val="000000"/>
          <w:sz w:val="22"/>
          <w:szCs w:val="22"/>
        </w:rPr>
        <w:t xml:space="preserve">                                                                                   </w:t>
      </w:r>
      <w:r w:rsidR="00775F8E">
        <w:rPr>
          <w:color w:val="000000"/>
          <w:sz w:val="22"/>
          <w:szCs w:val="22"/>
        </w:rPr>
        <w:t xml:space="preserve">                      </w:t>
      </w:r>
      <w:r w:rsidR="0071198C" w:rsidRPr="0071198C">
        <w:rPr>
          <w:sz w:val="22"/>
          <w:szCs w:val="22"/>
        </w:rPr>
        <w:t>&lt;</w:t>
      </w:r>
      <w:r w:rsidR="0071198C">
        <w:rPr>
          <w:sz w:val="22"/>
          <w:szCs w:val="22"/>
        </w:rPr>
        <w:t>…</w:t>
      </w:r>
      <w:r w:rsidR="0071198C" w:rsidRPr="0071198C">
        <w:rPr>
          <w:sz w:val="22"/>
          <w:szCs w:val="22"/>
        </w:rPr>
        <w:t>&gt;</w:t>
      </w:r>
    </w:p>
    <w:p w:rsidR="00775F8E" w:rsidRDefault="00775F8E" w:rsidP="00775F8E">
      <w:pPr>
        <w:pStyle w:val="a6"/>
        <w:spacing w:before="0" w:beforeAutospacing="0" w:after="0" w:afterAutospacing="0"/>
        <w:jc w:val="both"/>
        <w:rPr>
          <w:color w:val="000000"/>
          <w:sz w:val="22"/>
          <w:szCs w:val="22"/>
        </w:rPr>
      </w:pPr>
      <w:r>
        <w:rPr>
          <w:color w:val="000000"/>
          <w:sz w:val="22"/>
          <w:szCs w:val="22"/>
        </w:rPr>
        <w:t xml:space="preserve">                                                                                                                          </w:t>
      </w:r>
    </w:p>
    <w:p w:rsidR="00CB0C2B" w:rsidRPr="00775F8E" w:rsidRDefault="00775F8E" w:rsidP="00775F8E">
      <w:pPr>
        <w:pStyle w:val="a6"/>
        <w:spacing w:before="0" w:beforeAutospacing="0" w:after="0" w:afterAutospacing="0"/>
        <w:jc w:val="both"/>
        <w:rPr>
          <w:color w:val="000000"/>
          <w:sz w:val="22"/>
          <w:szCs w:val="22"/>
        </w:rPr>
      </w:pPr>
      <w:r>
        <w:rPr>
          <w:color w:val="000000"/>
          <w:sz w:val="22"/>
          <w:szCs w:val="22"/>
        </w:rPr>
        <w:t xml:space="preserve">                                                                                                                                     </w:t>
      </w:r>
      <w:r w:rsidR="0071198C" w:rsidRPr="0071198C">
        <w:rPr>
          <w:sz w:val="22"/>
          <w:szCs w:val="22"/>
        </w:rPr>
        <w:t>&lt;</w:t>
      </w:r>
      <w:r w:rsidR="0071198C">
        <w:rPr>
          <w:sz w:val="22"/>
          <w:szCs w:val="22"/>
        </w:rPr>
        <w:t>…</w:t>
      </w:r>
      <w:r w:rsidR="0071198C" w:rsidRPr="0071198C">
        <w:rPr>
          <w:sz w:val="22"/>
          <w:szCs w:val="22"/>
        </w:rPr>
        <w:t>&gt;</w:t>
      </w:r>
      <w:bookmarkStart w:id="0" w:name="_GoBack"/>
      <w:bookmarkEnd w:id="0"/>
    </w:p>
    <w:p w:rsidR="002B3A0B" w:rsidRPr="00CB0C2B" w:rsidRDefault="00CB0C2B" w:rsidP="00993D6D">
      <w:pPr>
        <w:pStyle w:val="a6"/>
        <w:spacing w:before="0" w:beforeAutospacing="0" w:after="0" w:afterAutospacing="0"/>
        <w:jc w:val="both"/>
        <w:rPr>
          <w:color w:val="000000"/>
          <w:sz w:val="22"/>
          <w:szCs w:val="22"/>
        </w:rPr>
      </w:pPr>
      <w:r w:rsidRPr="00775F8E">
        <w:rPr>
          <w:color w:val="000000"/>
          <w:sz w:val="22"/>
          <w:szCs w:val="22"/>
        </w:rPr>
        <w:t xml:space="preserve">     </w:t>
      </w:r>
      <w:r w:rsidR="00175466" w:rsidRPr="00775F8E">
        <w:rPr>
          <w:color w:val="000000"/>
          <w:sz w:val="22"/>
          <w:szCs w:val="22"/>
        </w:rPr>
        <w:tab/>
      </w:r>
      <w:r w:rsidR="00175466" w:rsidRPr="00775F8E">
        <w:rPr>
          <w:color w:val="000000"/>
          <w:sz w:val="22"/>
          <w:szCs w:val="22"/>
        </w:rPr>
        <w:tab/>
      </w:r>
      <w:r w:rsidR="00175466" w:rsidRPr="00775F8E">
        <w:rPr>
          <w:color w:val="000000"/>
          <w:sz w:val="22"/>
          <w:szCs w:val="22"/>
        </w:rPr>
        <w:tab/>
      </w:r>
      <w:r w:rsidR="00175466" w:rsidRPr="00775F8E">
        <w:rPr>
          <w:color w:val="000000"/>
          <w:sz w:val="22"/>
          <w:szCs w:val="22"/>
        </w:rPr>
        <w:tab/>
      </w:r>
      <w:r w:rsidR="00175466" w:rsidRPr="00775F8E">
        <w:rPr>
          <w:color w:val="000000"/>
          <w:sz w:val="22"/>
          <w:szCs w:val="22"/>
        </w:rPr>
        <w:tab/>
      </w:r>
      <w:r w:rsidR="00175466" w:rsidRPr="00775F8E">
        <w:rPr>
          <w:color w:val="000000"/>
          <w:sz w:val="22"/>
          <w:szCs w:val="22"/>
        </w:rPr>
        <w:tab/>
      </w:r>
      <w:r w:rsidR="00175466" w:rsidRPr="00775F8E">
        <w:rPr>
          <w:color w:val="000000"/>
          <w:sz w:val="22"/>
          <w:szCs w:val="22"/>
        </w:rPr>
        <w:tab/>
      </w:r>
      <w:r w:rsidR="00175466" w:rsidRPr="00775F8E">
        <w:rPr>
          <w:color w:val="000000"/>
          <w:sz w:val="22"/>
          <w:szCs w:val="22"/>
        </w:rPr>
        <w:tab/>
      </w:r>
      <w:r w:rsidR="00731B80" w:rsidRPr="00775F8E">
        <w:rPr>
          <w:color w:val="000000"/>
          <w:sz w:val="22"/>
          <w:szCs w:val="22"/>
        </w:rPr>
        <w:tab/>
      </w:r>
      <w:r w:rsidR="00216E5D" w:rsidRPr="00775F8E">
        <w:rPr>
          <w:color w:val="000000"/>
          <w:sz w:val="22"/>
          <w:szCs w:val="22"/>
        </w:rPr>
        <w:t xml:space="preserve"> </w:t>
      </w:r>
      <w:r w:rsidR="00CF7A56" w:rsidRPr="00CB0C2B">
        <w:rPr>
          <w:color w:val="000000"/>
          <w:sz w:val="22"/>
          <w:szCs w:val="22"/>
        </w:rPr>
        <w:tab/>
      </w:r>
      <w:r w:rsidR="00CF7A56" w:rsidRPr="00CB0C2B">
        <w:rPr>
          <w:color w:val="000000"/>
          <w:sz w:val="22"/>
          <w:szCs w:val="22"/>
        </w:rPr>
        <w:tab/>
      </w:r>
      <w:r w:rsidR="00CF7A56" w:rsidRPr="00CB0C2B">
        <w:rPr>
          <w:color w:val="000000"/>
          <w:sz w:val="22"/>
          <w:szCs w:val="22"/>
        </w:rPr>
        <w:tab/>
        <w:t xml:space="preserve"> </w:t>
      </w:r>
      <w:r w:rsidR="00CF7A56" w:rsidRPr="00CB0C2B">
        <w:rPr>
          <w:color w:val="000000"/>
          <w:sz w:val="22"/>
          <w:szCs w:val="22"/>
        </w:rPr>
        <w:tab/>
      </w:r>
      <w:r w:rsidR="00CF7A56" w:rsidRPr="00CB0C2B">
        <w:rPr>
          <w:color w:val="000000"/>
          <w:sz w:val="22"/>
          <w:szCs w:val="22"/>
        </w:rPr>
        <w:tab/>
      </w:r>
      <w:r w:rsidR="00CF7A56" w:rsidRPr="00CB0C2B">
        <w:rPr>
          <w:color w:val="000000"/>
          <w:sz w:val="22"/>
          <w:szCs w:val="22"/>
        </w:rPr>
        <w:tab/>
      </w:r>
      <w:r w:rsidR="00CF7A56" w:rsidRPr="00CB0C2B">
        <w:rPr>
          <w:color w:val="000000"/>
          <w:sz w:val="22"/>
          <w:szCs w:val="22"/>
        </w:rPr>
        <w:tab/>
      </w:r>
      <w:r w:rsidR="00CF7A56" w:rsidRPr="00CB0C2B">
        <w:rPr>
          <w:color w:val="000000"/>
          <w:sz w:val="22"/>
          <w:szCs w:val="22"/>
        </w:rPr>
        <w:tab/>
      </w:r>
      <w:r w:rsidR="00CF7A56" w:rsidRPr="00CB0C2B">
        <w:rPr>
          <w:color w:val="000000"/>
          <w:sz w:val="22"/>
          <w:szCs w:val="22"/>
        </w:rPr>
        <w:tab/>
      </w:r>
      <w:r w:rsidR="003B4548" w:rsidRPr="00CB0C2B">
        <w:rPr>
          <w:color w:val="000000"/>
          <w:sz w:val="22"/>
          <w:szCs w:val="22"/>
        </w:rPr>
        <w:t xml:space="preserve">     </w:t>
      </w:r>
      <w:r w:rsidR="00216E5D" w:rsidRPr="00CB0C2B">
        <w:rPr>
          <w:color w:val="000000"/>
          <w:sz w:val="22"/>
          <w:szCs w:val="22"/>
        </w:rPr>
        <w:t xml:space="preserve"> </w:t>
      </w:r>
      <w:r w:rsidR="00731B80" w:rsidRPr="00CB0C2B">
        <w:rPr>
          <w:color w:val="000000"/>
          <w:sz w:val="22"/>
          <w:szCs w:val="22"/>
        </w:rPr>
        <w:t xml:space="preserve"> </w:t>
      </w:r>
    </w:p>
    <w:sectPr w:rsidR="002B3A0B" w:rsidRPr="00CB0C2B" w:rsidSect="00434DB6">
      <w:footerReference w:type="default" r:id="rId1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6D" w:rsidRDefault="00993D6D" w:rsidP="00010B6F">
      <w:r>
        <w:separator/>
      </w:r>
    </w:p>
  </w:endnote>
  <w:endnote w:type="continuationSeparator" w:id="0">
    <w:p w:rsidR="00993D6D" w:rsidRDefault="00993D6D"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36448"/>
    </w:sdtPr>
    <w:sdtEndPr/>
    <w:sdtContent>
      <w:p w:rsidR="00993D6D" w:rsidRDefault="00993D6D">
        <w:pPr>
          <w:pStyle w:val="ad"/>
          <w:jc w:val="center"/>
        </w:pPr>
        <w:r>
          <w:rPr>
            <w:noProof/>
          </w:rPr>
          <w:fldChar w:fldCharType="begin"/>
        </w:r>
        <w:r>
          <w:rPr>
            <w:noProof/>
          </w:rPr>
          <w:instrText>PAGE   \* MERGEFORMAT</w:instrText>
        </w:r>
        <w:r>
          <w:rPr>
            <w:noProof/>
          </w:rPr>
          <w:fldChar w:fldCharType="separate"/>
        </w:r>
        <w:r w:rsidR="0071198C">
          <w:rPr>
            <w:noProof/>
          </w:rPr>
          <w:t>4</w:t>
        </w:r>
        <w:r>
          <w:rPr>
            <w:noProof/>
          </w:rPr>
          <w:fldChar w:fldCharType="end"/>
        </w:r>
      </w:p>
    </w:sdtContent>
  </w:sdt>
  <w:p w:rsidR="00993D6D" w:rsidRDefault="00993D6D">
    <w:pPr>
      <w:pStyle w:val="ad"/>
    </w:pPr>
  </w:p>
  <w:p w:rsidR="00993D6D" w:rsidRDefault="00993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6D" w:rsidRDefault="00993D6D" w:rsidP="00010B6F">
      <w:r>
        <w:separator/>
      </w:r>
    </w:p>
  </w:footnote>
  <w:footnote w:type="continuationSeparator" w:id="0">
    <w:p w:rsidR="00993D6D" w:rsidRDefault="00993D6D" w:rsidP="000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F5E"/>
    <w:multiLevelType w:val="hybridMultilevel"/>
    <w:tmpl w:val="8750731C"/>
    <w:lvl w:ilvl="0" w:tplc="7054D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45F8D"/>
    <w:multiLevelType w:val="multilevel"/>
    <w:tmpl w:val="029EC4B6"/>
    <w:lvl w:ilvl="0">
      <w:start w:val="1"/>
      <w:numFmt w:val="decimal"/>
      <w:lvlText w:val="%1."/>
      <w:lvlJc w:val="left"/>
      <w:pPr>
        <w:ind w:left="360" w:hanging="360"/>
      </w:pPr>
      <w:rPr>
        <w:rFonts w:hint="default"/>
        <w:b/>
        <w:bCs/>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4E2416"/>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E26CD"/>
    <w:multiLevelType w:val="hybridMultilevel"/>
    <w:tmpl w:val="8190D6A0"/>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A643B"/>
    <w:multiLevelType w:val="hybridMultilevel"/>
    <w:tmpl w:val="85A0C436"/>
    <w:lvl w:ilvl="0" w:tplc="E78EE65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2E73DA"/>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nsid w:val="332A1408"/>
    <w:multiLevelType w:val="hybridMultilevel"/>
    <w:tmpl w:val="EF543288"/>
    <w:lvl w:ilvl="0" w:tplc="FF20F23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3AB3C85"/>
    <w:multiLevelType w:val="hybridMultilevel"/>
    <w:tmpl w:val="E24ACE62"/>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F6BA1"/>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A1B0E"/>
    <w:multiLevelType w:val="hybridMultilevel"/>
    <w:tmpl w:val="18469C02"/>
    <w:lvl w:ilvl="0" w:tplc="7054D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673864"/>
    <w:multiLevelType w:val="hybridMultilevel"/>
    <w:tmpl w:val="B6C65188"/>
    <w:lvl w:ilvl="0" w:tplc="6426A5A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796B8B"/>
    <w:multiLevelType w:val="hybridMultilevel"/>
    <w:tmpl w:val="1B780CBC"/>
    <w:lvl w:ilvl="0" w:tplc="D87CC478">
      <w:start w:val="1"/>
      <w:numFmt w:val="decimal"/>
      <w:lvlText w:val="%1."/>
      <w:lvlJc w:val="left"/>
      <w:pPr>
        <w:ind w:left="644" w:hanging="360"/>
      </w:pPr>
    </w:lvl>
    <w:lvl w:ilvl="1" w:tplc="BE76483C" w:tentative="1">
      <w:start w:val="1"/>
      <w:numFmt w:val="lowerLetter"/>
      <w:lvlText w:val="%2."/>
      <w:lvlJc w:val="left"/>
      <w:pPr>
        <w:ind w:left="1440" w:hanging="360"/>
      </w:pPr>
    </w:lvl>
    <w:lvl w:ilvl="2" w:tplc="BC3E4A50" w:tentative="1">
      <w:start w:val="1"/>
      <w:numFmt w:val="lowerRoman"/>
      <w:lvlText w:val="%3."/>
      <w:lvlJc w:val="right"/>
      <w:pPr>
        <w:ind w:left="2160" w:hanging="180"/>
      </w:pPr>
    </w:lvl>
    <w:lvl w:ilvl="3" w:tplc="669265E0" w:tentative="1">
      <w:start w:val="1"/>
      <w:numFmt w:val="decimal"/>
      <w:lvlText w:val="%4."/>
      <w:lvlJc w:val="left"/>
      <w:pPr>
        <w:ind w:left="2880" w:hanging="360"/>
      </w:pPr>
    </w:lvl>
    <w:lvl w:ilvl="4" w:tplc="DB14317E" w:tentative="1">
      <w:start w:val="1"/>
      <w:numFmt w:val="lowerLetter"/>
      <w:lvlText w:val="%5."/>
      <w:lvlJc w:val="left"/>
      <w:pPr>
        <w:ind w:left="3600" w:hanging="360"/>
      </w:pPr>
    </w:lvl>
    <w:lvl w:ilvl="5" w:tplc="3AE24116" w:tentative="1">
      <w:start w:val="1"/>
      <w:numFmt w:val="lowerRoman"/>
      <w:lvlText w:val="%6."/>
      <w:lvlJc w:val="right"/>
      <w:pPr>
        <w:ind w:left="4320" w:hanging="180"/>
      </w:pPr>
    </w:lvl>
    <w:lvl w:ilvl="6" w:tplc="6DC6B9C8" w:tentative="1">
      <w:start w:val="1"/>
      <w:numFmt w:val="decimal"/>
      <w:lvlText w:val="%7."/>
      <w:lvlJc w:val="left"/>
      <w:pPr>
        <w:ind w:left="5040" w:hanging="360"/>
      </w:pPr>
    </w:lvl>
    <w:lvl w:ilvl="7" w:tplc="ACD05C3E" w:tentative="1">
      <w:start w:val="1"/>
      <w:numFmt w:val="lowerLetter"/>
      <w:lvlText w:val="%8."/>
      <w:lvlJc w:val="left"/>
      <w:pPr>
        <w:ind w:left="5760" w:hanging="360"/>
      </w:pPr>
    </w:lvl>
    <w:lvl w:ilvl="8" w:tplc="380CA47E" w:tentative="1">
      <w:start w:val="1"/>
      <w:numFmt w:val="lowerRoman"/>
      <w:lvlText w:val="%9."/>
      <w:lvlJc w:val="right"/>
      <w:pPr>
        <w:ind w:left="6480" w:hanging="180"/>
      </w:pPr>
    </w:lvl>
  </w:abstractNum>
  <w:abstractNum w:abstractNumId="14">
    <w:nsid w:val="5A0425D5"/>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32B1D"/>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C5187"/>
    <w:multiLevelType w:val="hybridMultilevel"/>
    <w:tmpl w:val="E81AB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6375E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2276DC"/>
    <w:multiLevelType w:val="hybridMultilevel"/>
    <w:tmpl w:val="DA08E9AC"/>
    <w:lvl w:ilvl="0" w:tplc="CB808CD4">
      <w:start w:val="1"/>
      <w:numFmt w:val="decimal"/>
      <w:lvlText w:val="1.2.%1."/>
      <w:lvlJc w:val="left"/>
      <w:pPr>
        <w:ind w:left="3337" w:hanging="360"/>
      </w:pPr>
      <w:rPr>
        <w:rFonts w:hint="default"/>
      </w:rPr>
    </w:lvl>
    <w:lvl w:ilvl="1" w:tplc="2B8AC8DE" w:tentative="1">
      <w:start w:val="1"/>
      <w:numFmt w:val="lowerLetter"/>
      <w:lvlText w:val="%2."/>
      <w:lvlJc w:val="left"/>
      <w:pPr>
        <w:ind w:left="1440" w:hanging="360"/>
      </w:pPr>
    </w:lvl>
    <w:lvl w:ilvl="2" w:tplc="A4782764" w:tentative="1">
      <w:start w:val="1"/>
      <w:numFmt w:val="lowerRoman"/>
      <w:lvlText w:val="%3."/>
      <w:lvlJc w:val="right"/>
      <w:pPr>
        <w:ind w:left="2160" w:hanging="180"/>
      </w:pPr>
    </w:lvl>
    <w:lvl w:ilvl="3" w:tplc="82EE800A" w:tentative="1">
      <w:start w:val="1"/>
      <w:numFmt w:val="decimal"/>
      <w:lvlText w:val="%4."/>
      <w:lvlJc w:val="left"/>
      <w:pPr>
        <w:ind w:left="2880" w:hanging="360"/>
      </w:pPr>
    </w:lvl>
    <w:lvl w:ilvl="4" w:tplc="734CB8EA" w:tentative="1">
      <w:start w:val="1"/>
      <w:numFmt w:val="lowerLetter"/>
      <w:lvlText w:val="%5."/>
      <w:lvlJc w:val="left"/>
      <w:pPr>
        <w:ind w:left="3600" w:hanging="360"/>
      </w:pPr>
    </w:lvl>
    <w:lvl w:ilvl="5" w:tplc="5B60C646" w:tentative="1">
      <w:start w:val="1"/>
      <w:numFmt w:val="lowerRoman"/>
      <w:lvlText w:val="%6."/>
      <w:lvlJc w:val="right"/>
      <w:pPr>
        <w:ind w:left="4320" w:hanging="180"/>
      </w:pPr>
    </w:lvl>
    <w:lvl w:ilvl="6" w:tplc="095C571C" w:tentative="1">
      <w:start w:val="1"/>
      <w:numFmt w:val="decimal"/>
      <w:lvlText w:val="%7."/>
      <w:lvlJc w:val="left"/>
      <w:pPr>
        <w:ind w:left="5040" w:hanging="360"/>
      </w:pPr>
    </w:lvl>
    <w:lvl w:ilvl="7" w:tplc="60A282E8" w:tentative="1">
      <w:start w:val="1"/>
      <w:numFmt w:val="lowerLetter"/>
      <w:lvlText w:val="%8."/>
      <w:lvlJc w:val="left"/>
      <w:pPr>
        <w:ind w:left="5760" w:hanging="360"/>
      </w:pPr>
    </w:lvl>
    <w:lvl w:ilvl="8" w:tplc="9D18377C" w:tentative="1">
      <w:start w:val="1"/>
      <w:numFmt w:val="lowerRoman"/>
      <w:lvlText w:val="%9."/>
      <w:lvlJc w:val="right"/>
      <w:pPr>
        <w:ind w:left="6480" w:hanging="180"/>
      </w:pPr>
    </w:lvl>
  </w:abstractNum>
  <w:abstractNum w:abstractNumId="19">
    <w:nsid w:val="78B91127"/>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16"/>
  </w:num>
  <w:num w:numId="8">
    <w:abstractNumId w:val="11"/>
  </w:num>
  <w:num w:numId="9">
    <w:abstractNumId w:val="13"/>
  </w:num>
  <w:num w:numId="10">
    <w:abstractNumId w:val="18"/>
  </w:num>
  <w:num w:numId="11">
    <w:abstractNumId w:val="17"/>
  </w:num>
  <w:num w:numId="12">
    <w:abstractNumId w:val="1"/>
  </w:num>
  <w:num w:numId="13">
    <w:abstractNumId w:val="15"/>
  </w:num>
  <w:num w:numId="14">
    <w:abstractNumId w:val="9"/>
  </w:num>
  <w:num w:numId="15">
    <w:abstractNumId w:val="14"/>
  </w:num>
  <w:num w:numId="16">
    <w:abstractNumId w:val="2"/>
  </w:num>
  <w:num w:numId="17">
    <w:abstractNumId w:val="19"/>
  </w:num>
  <w:num w:numId="18">
    <w:abstractNumId w:val="10"/>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2EF4"/>
    <w:rsid w:val="00000476"/>
    <w:rsid w:val="00000D67"/>
    <w:rsid w:val="000024ED"/>
    <w:rsid w:val="00004810"/>
    <w:rsid w:val="00010B6F"/>
    <w:rsid w:val="00015578"/>
    <w:rsid w:val="00017EB0"/>
    <w:rsid w:val="00020096"/>
    <w:rsid w:val="000204CE"/>
    <w:rsid w:val="0002058D"/>
    <w:rsid w:val="0002453D"/>
    <w:rsid w:val="0003250D"/>
    <w:rsid w:val="00034C2C"/>
    <w:rsid w:val="000406F1"/>
    <w:rsid w:val="00045C34"/>
    <w:rsid w:val="000511CC"/>
    <w:rsid w:val="00051DB7"/>
    <w:rsid w:val="0005299A"/>
    <w:rsid w:val="00053910"/>
    <w:rsid w:val="00056854"/>
    <w:rsid w:val="00065520"/>
    <w:rsid w:val="000712DC"/>
    <w:rsid w:val="00071403"/>
    <w:rsid w:val="00072DDB"/>
    <w:rsid w:val="00074625"/>
    <w:rsid w:val="00075521"/>
    <w:rsid w:val="000840CD"/>
    <w:rsid w:val="00084AA5"/>
    <w:rsid w:val="00086E4C"/>
    <w:rsid w:val="000878A4"/>
    <w:rsid w:val="00092BC3"/>
    <w:rsid w:val="000968A4"/>
    <w:rsid w:val="000970FE"/>
    <w:rsid w:val="000A0C99"/>
    <w:rsid w:val="000A1E06"/>
    <w:rsid w:val="000A3FDA"/>
    <w:rsid w:val="000A63CF"/>
    <w:rsid w:val="000A6BCE"/>
    <w:rsid w:val="000B0080"/>
    <w:rsid w:val="000B2423"/>
    <w:rsid w:val="000B43AA"/>
    <w:rsid w:val="000B4B82"/>
    <w:rsid w:val="000C0023"/>
    <w:rsid w:val="000C31E6"/>
    <w:rsid w:val="000C6C35"/>
    <w:rsid w:val="000D2C24"/>
    <w:rsid w:val="000D436A"/>
    <w:rsid w:val="000D56C5"/>
    <w:rsid w:val="000E4FE1"/>
    <w:rsid w:val="000E6961"/>
    <w:rsid w:val="000F4A51"/>
    <w:rsid w:val="000F5F4D"/>
    <w:rsid w:val="000F645B"/>
    <w:rsid w:val="00104CF0"/>
    <w:rsid w:val="00106229"/>
    <w:rsid w:val="001071AB"/>
    <w:rsid w:val="00107BFC"/>
    <w:rsid w:val="00107D99"/>
    <w:rsid w:val="001110D0"/>
    <w:rsid w:val="00113A72"/>
    <w:rsid w:val="00114743"/>
    <w:rsid w:val="00114787"/>
    <w:rsid w:val="0012301E"/>
    <w:rsid w:val="0012566B"/>
    <w:rsid w:val="00125CE1"/>
    <w:rsid w:val="0012714F"/>
    <w:rsid w:val="00127C8F"/>
    <w:rsid w:val="00130B58"/>
    <w:rsid w:val="00133FDD"/>
    <w:rsid w:val="00135C92"/>
    <w:rsid w:val="00137FF2"/>
    <w:rsid w:val="00141E37"/>
    <w:rsid w:val="00146BF3"/>
    <w:rsid w:val="00151A66"/>
    <w:rsid w:val="00152CFE"/>
    <w:rsid w:val="001625DA"/>
    <w:rsid w:val="0016324C"/>
    <w:rsid w:val="001648B3"/>
    <w:rsid w:val="00173809"/>
    <w:rsid w:val="00173C0F"/>
    <w:rsid w:val="001746C1"/>
    <w:rsid w:val="00175466"/>
    <w:rsid w:val="0017570C"/>
    <w:rsid w:val="0017685D"/>
    <w:rsid w:val="00180EBF"/>
    <w:rsid w:val="001811D2"/>
    <w:rsid w:val="0018210D"/>
    <w:rsid w:val="00182BC5"/>
    <w:rsid w:val="00185AF6"/>
    <w:rsid w:val="0018639F"/>
    <w:rsid w:val="00187AFD"/>
    <w:rsid w:val="0019068C"/>
    <w:rsid w:val="00193226"/>
    <w:rsid w:val="00194ABA"/>
    <w:rsid w:val="001A29EE"/>
    <w:rsid w:val="001A3ED9"/>
    <w:rsid w:val="001A4AB1"/>
    <w:rsid w:val="001A4D1B"/>
    <w:rsid w:val="001A51EC"/>
    <w:rsid w:val="001A573C"/>
    <w:rsid w:val="001B0734"/>
    <w:rsid w:val="001B370A"/>
    <w:rsid w:val="001B484E"/>
    <w:rsid w:val="001B77AE"/>
    <w:rsid w:val="001B7A62"/>
    <w:rsid w:val="001C0859"/>
    <w:rsid w:val="001C1687"/>
    <w:rsid w:val="001C28F3"/>
    <w:rsid w:val="001D0FA2"/>
    <w:rsid w:val="001D1036"/>
    <w:rsid w:val="001D6EA8"/>
    <w:rsid w:val="001E0DA9"/>
    <w:rsid w:val="001E1350"/>
    <w:rsid w:val="001E1BA9"/>
    <w:rsid w:val="001E1CE6"/>
    <w:rsid w:val="001E2295"/>
    <w:rsid w:val="001E272B"/>
    <w:rsid w:val="001E2C54"/>
    <w:rsid w:val="001E5A24"/>
    <w:rsid w:val="001E75F3"/>
    <w:rsid w:val="001F0E33"/>
    <w:rsid w:val="001F1DC6"/>
    <w:rsid w:val="001F59EB"/>
    <w:rsid w:val="001F7284"/>
    <w:rsid w:val="001F7751"/>
    <w:rsid w:val="00200944"/>
    <w:rsid w:val="00201D72"/>
    <w:rsid w:val="00205DA8"/>
    <w:rsid w:val="00211F2D"/>
    <w:rsid w:val="002141A7"/>
    <w:rsid w:val="002143CE"/>
    <w:rsid w:val="00216916"/>
    <w:rsid w:val="002169FD"/>
    <w:rsid w:val="00216E5D"/>
    <w:rsid w:val="0022051C"/>
    <w:rsid w:val="002212AC"/>
    <w:rsid w:val="002225F4"/>
    <w:rsid w:val="002271BC"/>
    <w:rsid w:val="002302B2"/>
    <w:rsid w:val="00232896"/>
    <w:rsid w:val="00235A67"/>
    <w:rsid w:val="00235BA8"/>
    <w:rsid w:val="00235D12"/>
    <w:rsid w:val="0024199C"/>
    <w:rsid w:val="00246BE1"/>
    <w:rsid w:val="0025286E"/>
    <w:rsid w:val="00254C01"/>
    <w:rsid w:val="00256FC6"/>
    <w:rsid w:val="00257677"/>
    <w:rsid w:val="00262F7F"/>
    <w:rsid w:val="0026440F"/>
    <w:rsid w:val="00266BF5"/>
    <w:rsid w:val="0027158C"/>
    <w:rsid w:val="002771EE"/>
    <w:rsid w:val="00280FCD"/>
    <w:rsid w:val="00281B17"/>
    <w:rsid w:val="00282404"/>
    <w:rsid w:val="00282C07"/>
    <w:rsid w:val="002832BC"/>
    <w:rsid w:val="0028452A"/>
    <w:rsid w:val="00285795"/>
    <w:rsid w:val="00285E9B"/>
    <w:rsid w:val="00290EB2"/>
    <w:rsid w:val="002919F0"/>
    <w:rsid w:val="002921A6"/>
    <w:rsid w:val="00292DA9"/>
    <w:rsid w:val="002953EC"/>
    <w:rsid w:val="00295F58"/>
    <w:rsid w:val="002A4343"/>
    <w:rsid w:val="002A4430"/>
    <w:rsid w:val="002A4B5E"/>
    <w:rsid w:val="002A7FDC"/>
    <w:rsid w:val="002B07B6"/>
    <w:rsid w:val="002B3704"/>
    <w:rsid w:val="002B3A0B"/>
    <w:rsid w:val="002B3E5A"/>
    <w:rsid w:val="002B41F4"/>
    <w:rsid w:val="002B4A47"/>
    <w:rsid w:val="002B6931"/>
    <w:rsid w:val="002C171E"/>
    <w:rsid w:val="002C1769"/>
    <w:rsid w:val="002C1B15"/>
    <w:rsid w:val="002C213F"/>
    <w:rsid w:val="002C2AF9"/>
    <w:rsid w:val="002C51EA"/>
    <w:rsid w:val="002D264E"/>
    <w:rsid w:val="002D269B"/>
    <w:rsid w:val="002D3C29"/>
    <w:rsid w:val="002D3EA3"/>
    <w:rsid w:val="002D4133"/>
    <w:rsid w:val="002D414A"/>
    <w:rsid w:val="002D47CC"/>
    <w:rsid w:val="002D6355"/>
    <w:rsid w:val="002E1B28"/>
    <w:rsid w:val="002E6A76"/>
    <w:rsid w:val="002E7A08"/>
    <w:rsid w:val="002F22C8"/>
    <w:rsid w:val="002F2B1E"/>
    <w:rsid w:val="002F30C2"/>
    <w:rsid w:val="002F3287"/>
    <w:rsid w:val="002F76B2"/>
    <w:rsid w:val="0030183A"/>
    <w:rsid w:val="00301DC0"/>
    <w:rsid w:val="00305549"/>
    <w:rsid w:val="00306599"/>
    <w:rsid w:val="003134B9"/>
    <w:rsid w:val="00315242"/>
    <w:rsid w:val="003204D1"/>
    <w:rsid w:val="00326B93"/>
    <w:rsid w:val="00327535"/>
    <w:rsid w:val="0032793B"/>
    <w:rsid w:val="00332079"/>
    <w:rsid w:val="0033519A"/>
    <w:rsid w:val="00335837"/>
    <w:rsid w:val="00336ADF"/>
    <w:rsid w:val="0034465D"/>
    <w:rsid w:val="00351D2F"/>
    <w:rsid w:val="00353360"/>
    <w:rsid w:val="00357E65"/>
    <w:rsid w:val="00357FC5"/>
    <w:rsid w:val="00360828"/>
    <w:rsid w:val="00361CBB"/>
    <w:rsid w:val="00361D12"/>
    <w:rsid w:val="00366C82"/>
    <w:rsid w:val="003711DE"/>
    <w:rsid w:val="00374343"/>
    <w:rsid w:val="00381DB7"/>
    <w:rsid w:val="003820B9"/>
    <w:rsid w:val="00382A50"/>
    <w:rsid w:val="00386DD7"/>
    <w:rsid w:val="00386F9B"/>
    <w:rsid w:val="00391739"/>
    <w:rsid w:val="00393EC3"/>
    <w:rsid w:val="003956FB"/>
    <w:rsid w:val="003A02A3"/>
    <w:rsid w:val="003A1278"/>
    <w:rsid w:val="003A2854"/>
    <w:rsid w:val="003A3AE3"/>
    <w:rsid w:val="003A4DBD"/>
    <w:rsid w:val="003B40AA"/>
    <w:rsid w:val="003B4548"/>
    <w:rsid w:val="003B4AC9"/>
    <w:rsid w:val="003B4F8A"/>
    <w:rsid w:val="003B5054"/>
    <w:rsid w:val="003B6FE3"/>
    <w:rsid w:val="003C03C1"/>
    <w:rsid w:val="003C3CB2"/>
    <w:rsid w:val="003C602A"/>
    <w:rsid w:val="003C678B"/>
    <w:rsid w:val="003D0AC9"/>
    <w:rsid w:val="003D1825"/>
    <w:rsid w:val="003D62F9"/>
    <w:rsid w:val="003D6905"/>
    <w:rsid w:val="003E665C"/>
    <w:rsid w:val="003E70D2"/>
    <w:rsid w:val="003F13F3"/>
    <w:rsid w:val="003F3E12"/>
    <w:rsid w:val="003F4A2F"/>
    <w:rsid w:val="00404658"/>
    <w:rsid w:val="00410D1C"/>
    <w:rsid w:val="00411AEC"/>
    <w:rsid w:val="004122F2"/>
    <w:rsid w:val="00412979"/>
    <w:rsid w:val="00412FAE"/>
    <w:rsid w:val="00421B20"/>
    <w:rsid w:val="00425417"/>
    <w:rsid w:val="004262F7"/>
    <w:rsid w:val="00426439"/>
    <w:rsid w:val="004277E5"/>
    <w:rsid w:val="00434DB6"/>
    <w:rsid w:val="00436B60"/>
    <w:rsid w:val="0044011C"/>
    <w:rsid w:val="00441870"/>
    <w:rsid w:val="004442C7"/>
    <w:rsid w:val="0044444F"/>
    <w:rsid w:val="00445C3F"/>
    <w:rsid w:val="004460F9"/>
    <w:rsid w:val="00446BED"/>
    <w:rsid w:val="00450478"/>
    <w:rsid w:val="004549DA"/>
    <w:rsid w:val="00455672"/>
    <w:rsid w:val="004578CC"/>
    <w:rsid w:val="00457C8B"/>
    <w:rsid w:val="00461A33"/>
    <w:rsid w:val="0046413E"/>
    <w:rsid w:val="004662D4"/>
    <w:rsid w:val="004664F3"/>
    <w:rsid w:val="00466863"/>
    <w:rsid w:val="004700F4"/>
    <w:rsid w:val="00470F94"/>
    <w:rsid w:val="00472ECA"/>
    <w:rsid w:val="0047395D"/>
    <w:rsid w:val="00474239"/>
    <w:rsid w:val="004747F9"/>
    <w:rsid w:val="00475097"/>
    <w:rsid w:val="00476AC6"/>
    <w:rsid w:val="00476C8D"/>
    <w:rsid w:val="00480BBF"/>
    <w:rsid w:val="00480F26"/>
    <w:rsid w:val="00481E2F"/>
    <w:rsid w:val="00481E97"/>
    <w:rsid w:val="00482300"/>
    <w:rsid w:val="00484B95"/>
    <w:rsid w:val="00484F59"/>
    <w:rsid w:val="00485F11"/>
    <w:rsid w:val="0048626B"/>
    <w:rsid w:val="00487E78"/>
    <w:rsid w:val="00490F23"/>
    <w:rsid w:val="00493888"/>
    <w:rsid w:val="00494DC4"/>
    <w:rsid w:val="00494EA8"/>
    <w:rsid w:val="004955E2"/>
    <w:rsid w:val="004970F4"/>
    <w:rsid w:val="004A0D95"/>
    <w:rsid w:val="004A441F"/>
    <w:rsid w:val="004A7C6C"/>
    <w:rsid w:val="004B2223"/>
    <w:rsid w:val="004B2807"/>
    <w:rsid w:val="004B41E2"/>
    <w:rsid w:val="004B44AE"/>
    <w:rsid w:val="004B45EE"/>
    <w:rsid w:val="004C0208"/>
    <w:rsid w:val="004C46C8"/>
    <w:rsid w:val="004D0A72"/>
    <w:rsid w:val="004D0FF5"/>
    <w:rsid w:val="004D100A"/>
    <w:rsid w:val="004D5C92"/>
    <w:rsid w:val="004D792D"/>
    <w:rsid w:val="004E0FC9"/>
    <w:rsid w:val="004E728F"/>
    <w:rsid w:val="004E7F40"/>
    <w:rsid w:val="004F1421"/>
    <w:rsid w:val="004F4598"/>
    <w:rsid w:val="004F5FA2"/>
    <w:rsid w:val="004F68D3"/>
    <w:rsid w:val="00502E01"/>
    <w:rsid w:val="00503A86"/>
    <w:rsid w:val="00511A01"/>
    <w:rsid w:val="005123E5"/>
    <w:rsid w:val="005129A9"/>
    <w:rsid w:val="00513F80"/>
    <w:rsid w:val="005146AD"/>
    <w:rsid w:val="00515126"/>
    <w:rsid w:val="00515138"/>
    <w:rsid w:val="00521815"/>
    <w:rsid w:val="00525424"/>
    <w:rsid w:val="00525D92"/>
    <w:rsid w:val="0052666C"/>
    <w:rsid w:val="0053293C"/>
    <w:rsid w:val="00534641"/>
    <w:rsid w:val="0053601B"/>
    <w:rsid w:val="00544B34"/>
    <w:rsid w:val="00544C0E"/>
    <w:rsid w:val="00545CAB"/>
    <w:rsid w:val="00546CC3"/>
    <w:rsid w:val="00550AAE"/>
    <w:rsid w:val="00551E06"/>
    <w:rsid w:val="00556686"/>
    <w:rsid w:val="0055799D"/>
    <w:rsid w:val="005603A9"/>
    <w:rsid w:val="00560B54"/>
    <w:rsid w:val="00561B63"/>
    <w:rsid w:val="00562B18"/>
    <w:rsid w:val="00563AB7"/>
    <w:rsid w:val="00564F1F"/>
    <w:rsid w:val="00564FB0"/>
    <w:rsid w:val="00565A6B"/>
    <w:rsid w:val="00565BA6"/>
    <w:rsid w:val="00570DD0"/>
    <w:rsid w:val="00576F4E"/>
    <w:rsid w:val="00577381"/>
    <w:rsid w:val="00586D7D"/>
    <w:rsid w:val="005907B1"/>
    <w:rsid w:val="005931F0"/>
    <w:rsid w:val="00594FB3"/>
    <w:rsid w:val="00595753"/>
    <w:rsid w:val="005A0CA9"/>
    <w:rsid w:val="005A136A"/>
    <w:rsid w:val="005B082F"/>
    <w:rsid w:val="005B0D00"/>
    <w:rsid w:val="005B15CF"/>
    <w:rsid w:val="005B2501"/>
    <w:rsid w:val="005B3080"/>
    <w:rsid w:val="005B4356"/>
    <w:rsid w:val="005B5826"/>
    <w:rsid w:val="005C2F58"/>
    <w:rsid w:val="005C4E0B"/>
    <w:rsid w:val="005C586B"/>
    <w:rsid w:val="005C643A"/>
    <w:rsid w:val="005D139F"/>
    <w:rsid w:val="005D1CC1"/>
    <w:rsid w:val="005D4815"/>
    <w:rsid w:val="005E0012"/>
    <w:rsid w:val="005E057F"/>
    <w:rsid w:val="005E7A70"/>
    <w:rsid w:val="005E7DAA"/>
    <w:rsid w:val="005F0440"/>
    <w:rsid w:val="005F0C6E"/>
    <w:rsid w:val="005F1D23"/>
    <w:rsid w:val="005F2326"/>
    <w:rsid w:val="005F4A5E"/>
    <w:rsid w:val="005F5738"/>
    <w:rsid w:val="005F5A6F"/>
    <w:rsid w:val="005F6184"/>
    <w:rsid w:val="005F6360"/>
    <w:rsid w:val="005F6CCE"/>
    <w:rsid w:val="00600373"/>
    <w:rsid w:val="00600E24"/>
    <w:rsid w:val="00601E5F"/>
    <w:rsid w:val="00601FB4"/>
    <w:rsid w:val="00605121"/>
    <w:rsid w:val="006053CC"/>
    <w:rsid w:val="006053F5"/>
    <w:rsid w:val="006073B6"/>
    <w:rsid w:val="006102F9"/>
    <w:rsid w:val="006217E4"/>
    <w:rsid w:val="00625D0B"/>
    <w:rsid w:val="006262AD"/>
    <w:rsid w:val="00627607"/>
    <w:rsid w:val="00630AD4"/>
    <w:rsid w:val="00631D20"/>
    <w:rsid w:val="006330EF"/>
    <w:rsid w:val="00634447"/>
    <w:rsid w:val="00634688"/>
    <w:rsid w:val="00636B3B"/>
    <w:rsid w:val="00640A2E"/>
    <w:rsid w:val="00643221"/>
    <w:rsid w:val="00643256"/>
    <w:rsid w:val="006440F8"/>
    <w:rsid w:val="006449D6"/>
    <w:rsid w:val="006521EA"/>
    <w:rsid w:val="006526B3"/>
    <w:rsid w:val="0065647B"/>
    <w:rsid w:val="00657932"/>
    <w:rsid w:val="00657EA5"/>
    <w:rsid w:val="00660581"/>
    <w:rsid w:val="006612D3"/>
    <w:rsid w:val="0066163A"/>
    <w:rsid w:val="00661AFA"/>
    <w:rsid w:val="00662216"/>
    <w:rsid w:val="00662BD5"/>
    <w:rsid w:val="00664005"/>
    <w:rsid w:val="00664045"/>
    <w:rsid w:val="00664973"/>
    <w:rsid w:val="00666B34"/>
    <w:rsid w:val="00671632"/>
    <w:rsid w:val="00672298"/>
    <w:rsid w:val="006749A7"/>
    <w:rsid w:val="006766D7"/>
    <w:rsid w:val="00677831"/>
    <w:rsid w:val="00684044"/>
    <w:rsid w:val="0068470D"/>
    <w:rsid w:val="00685D00"/>
    <w:rsid w:val="00687FE3"/>
    <w:rsid w:val="00690D77"/>
    <w:rsid w:val="00693486"/>
    <w:rsid w:val="00693DBC"/>
    <w:rsid w:val="00697821"/>
    <w:rsid w:val="006A0CAB"/>
    <w:rsid w:val="006A24A8"/>
    <w:rsid w:val="006B4A18"/>
    <w:rsid w:val="006B6B6E"/>
    <w:rsid w:val="006B7421"/>
    <w:rsid w:val="006B777F"/>
    <w:rsid w:val="006C1317"/>
    <w:rsid w:val="006C48CC"/>
    <w:rsid w:val="006C5172"/>
    <w:rsid w:val="006C6C7F"/>
    <w:rsid w:val="006D32F7"/>
    <w:rsid w:val="006D4BBF"/>
    <w:rsid w:val="006E0116"/>
    <w:rsid w:val="006E20CE"/>
    <w:rsid w:val="006E233B"/>
    <w:rsid w:val="006E3510"/>
    <w:rsid w:val="006E4907"/>
    <w:rsid w:val="006E4AAE"/>
    <w:rsid w:val="006E7960"/>
    <w:rsid w:val="006E7AD4"/>
    <w:rsid w:val="006F1DE4"/>
    <w:rsid w:val="006F2AEF"/>
    <w:rsid w:val="00703F06"/>
    <w:rsid w:val="007045B4"/>
    <w:rsid w:val="00704A4A"/>
    <w:rsid w:val="00704F88"/>
    <w:rsid w:val="00705D7A"/>
    <w:rsid w:val="00707991"/>
    <w:rsid w:val="0071198C"/>
    <w:rsid w:val="0071404F"/>
    <w:rsid w:val="00725392"/>
    <w:rsid w:val="00725FD1"/>
    <w:rsid w:val="00727347"/>
    <w:rsid w:val="007317BA"/>
    <w:rsid w:val="00731B80"/>
    <w:rsid w:val="00734101"/>
    <w:rsid w:val="00751952"/>
    <w:rsid w:val="00751DF8"/>
    <w:rsid w:val="00755C8C"/>
    <w:rsid w:val="00760718"/>
    <w:rsid w:val="00760EBE"/>
    <w:rsid w:val="00762894"/>
    <w:rsid w:val="0076367B"/>
    <w:rsid w:val="00763B6B"/>
    <w:rsid w:val="00767037"/>
    <w:rsid w:val="007709B5"/>
    <w:rsid w:val="007733B9"/>
    <w:rsid w:val="00773B66"/>
    <w:rsid w:val="00775B71"/>
    <w:rsid w:val="00775F8E"/>
    <w:rsid w:val="007763A4"/>
    <w:rsid w:val="00780F5D"/>
    <w:rsid w:val="007812F3"/>
    <w:rsid w:val="0078730E"/>
    <w:rsid w:val="007875B8"/>
    <w:rsid w:val="00787690"/>
    <w:rsid w:val="00790BA3"/>
    <w:rsid w:val="00792A4C"/>
    <w:rsid w:val="00792AC9"/>
    <w:rsid w:val="0079402E"/>
    <w:rsid w:val="00796012"/>
    <w:rsid w:val="0079681B"/>
    <w:rsid w:val="00796EC1"/>
    <w:rsid w:val="007A01D1"/>
    <w:rsid w:val="007A078C"/>
    <w:rsid w:val="007A6A56"/>
    <w:rsid w:val="007A748F"/>
    <w:rsid w:val="007B1EFA"/>
    <w:rsid w:val="007B419E"/>
    <w:rsid w:val="007B4E9E"/>
    <w:rsid w:val="007C2BF8"/>
    <w:rsid w:val="007C401A"/>
    <w:rsid w:val="007C456B"/>
    <w:rsid w:val="007C4D24"/>
    <w:rsid w:val="007C4EBB"/>
    <w:rsid w:val="007C641D"/>
    <w:rsid w:val="007C68E1"/>
    <w:rsid w:val="007D02AC"/>
    <w:rsid w:val="007D2D7B"/>
    <w:rsid w:val="007D364E"/>
    <w:rsid w:val="007D403A"/>
    <w:rsid w:val="007D69A8"/>
    <w:rsid w:val="007E14B9"/>
    <w:rsid w:val="007E220D"/>
    <w:rsid w:val="007E3B54"/>
    <w:rsid w:val="007E3DED"/>
    <w:rsid w:val="007E7131"/>
    <w:rsid w:val="007F1397"/>
    <w:rsid w:val="007F1547"/>
    <w:rsid w:val="007F3B09"/>
    <w:rsid w:val="007F3FEC"/>
    <w:rsid w:val="008011B4"/>
    <w:rsid w:val="00801947"/>
    <w:rsid w:val="00802752"/>
    <w:rsid w:val="00806573"/>
    <w:rsid w:val="00812C3D"/>
    <w:rsid w:val="0081715B"/>
    <w:rsid w:val="00817801"/>
    <w:rsid w:val="00820A80"/>
    <w:rsid w:val="0082157C"/>
    <w:rsid w:val="00821B24"/>
    <w:rsid w:val="00821F98"/>
    <w:rsid w:val="00825AD6"/>
    <w:rsid w:val="0082629B"/>
    <w:rsid w:val="00833E4F"/>
    <w:rsid w:val="00837C2D"/>
    <w:rsid w:val="00842D73"/>
    <w:rsid w:val="00847764"/>
    <w:rsid w:val="00861325"/>
    <w:rsid w:val="00861AFD"/>
    <w:rsid w:val="008632F4"/>
    <w:rsid w:val="0086646D"/>
    <w:rsid w:val="008668FB"/>
    <w:rsid w:val="00867C9E"/>
    <w:rsid w:val="00870A6B"/>
    <w:rsid w:val="00872336"/>
    <w:rsid w:val="00872A81"/>
    <w:rsid w:val="0087301A"/>
    <w:rsid w:val="008744BA"/>
    <w:rsid w:val="008755D6"/>
    <w:rsid w:val="00877442"/>
    <w:rsid w:val="00877A33"/>
    <w:rsid w:val="00880C06"/>
    <w:rsid w:val="00883B88"/>
    <w:rsid w:val="00883BCF"/>
    <w:rsid w:val="00885E48"/>
    <w:rsid w:val="00887E62"/>
    <w:rsid w:val="00890D81"/>
    <w:rsid w:val="00891510"/>
    <w:rsid w:val="008928D4"/>
    <w:rsid w:val="008932A0"/>
    <w:rsid w:val="00897597"/>
    <w:rsid w:val="008A2EF4"/>
    <w:rsid w:val="008A32B9"/>
    <w:rsid w:val="008A39DE"/>
    <w:rsid w:val="008A3A6A"/>
    <w:rsid w:val="008A48F0"/>
    <w:rsid w:val="008A4B22"/>
    <w:rsid w:val="008B10E6"/>
    <w:rsid w:val="008B2542"/>
    <w:rsid w:val="008B4441"/>
    <w:rsid w:val="008B4A57"/>
    <w:rsid w:val="008B4E9D"/>
    <w:rsid w:val="008B77D3"/>
    <w:rsid w:val="008C08F3"/>
    <w:rsid w:val="008C13D3"/>
    <w:rsid w:val="008C247C"/>
    <w:rsid w:val="008C5F79"/>
    <w:rsid w:val="008C6CB3"/>
    <w:rsid w:val="008D0A74"/>
    <w:rsid w:val="008D6D06"/>
    <w:rsid w:val="008D6D45"/>
    <w:rsid w:val="008E597B"/>
    <w:rsid w:val="008E6A6C"/>
    <w:rsid w:val="008E7CD0"/>
    <w:rsid w:val="008E7CE2"/>
    <w:rsid w:val="008F0B45"/>
    <w:rsid w:val="008F1F6F"/>
    <w:rsid w:val="008F41F3"/>
    <w:rsid w:val="008F705C"/>
    <w:rsid w:val="008F7D62"/>
    <w:rsid w:val="008F7E32"/>
    <w:rsid w:val="00903183"/>
    <w:rsid w:val="0090342F"/>
    <w:rsid w:val="00904A8B"/>
    <w:rsid w:val="00906662"/>
    <w:rsid w:val="00907376"/>
    <w:rsid w:val="00907941"/>
    <w:rsid w:val="009110B4"/>
    <w:rsid w:val="00912007"/>
    <w:rsid w:val="0091297B"/>
    <w:rsid w:val="00912D18"/>
    <w:rsid w:val="00914751"/>
    <w:rsid w:val="00915FC6"/>
    <w:rsid w:val="00922318"/>
    <w:rsid w:val="009249E8"/>
    <w:rsid w:val="009251C3"/>
    <w:rsid w:val="00926688"/>
    <w:rsid w:val="00926768"/>
    <w:rsid w:val="00927C13"/>
    <w:rsid w:val="0093578F"/>
    <w:rsid w:val="00937D44"/>
    <w:rsid w:val="00937D7A"/>
    <w:rsid w:val="009422CC"/>
    <w:rsid w:val="00942DA4"/>
    <w:rsid w:val="00946FCF"/>
    <w:rsid w:val="0094777D"/>
    <w:rsid w:val="009507B2"/>
    <w:rsid w:val="00956DB8"/>
    <w:rsid w:val="00957DDF"/>
    <w:rsid w:val="00961CBD"/>
    <w:rsid w:val="00961CF6"/>
    <w:rsid w:val="0096285A"/>
    <w:rsid w:val="00962C47"/>
    <w:rsid w:val="00962CB1"/>
    <w:rsid w:val="00962ED6"/>
    <w:rsid w:val="00964BD6"/>
    <w:rsid w:val="00965295"/>
    <w:rsid w:val="009676DA"/>
    <w:rsid w:val="0097091E"/>
    <w:rsid w:val="00972847"/>
    <w:rsid w:val="00976E33"/>
    <w:rsid w:val="00977494"/>
    <w:rsid w:val="00980C3B"/>
    <w:rsid w:val="00986AA8"/>
    <w:rsid w:val="00987B4F"/>
    <w:rsid w:val="00990C0E"/>
    <w:rsid w:val="0099262E"/>
    <w:rsid w:val="00993474"/>
    <w:rsid w:val="00993D6D"/>
    <w:rsid w:val="00994462"/>
    <w:rsid w:val="00997611"/>
    <w:rsid w:val="009A1544"/>
    <w:rsid w:val="009B0011"/>
    <w:rsid w:val="009B08AA"/>
    <w:rsid w:val="009B3A6A"/>
    <w:rsid w:val="009B5F20"/>
    <w:rsid w:val="009C58F8"/>
    <w:rsid w:val="009D0D2B"/>
    <w:rsid w:val="009D168F"/>
    <w:rsid w:val="009D478D"/>
    <w:rsid w:val="009E046D"/>
    <w:rsid w:val="009E252F"/>
    <w:rsid w:val="009F0F72"/>
    <w:rsid w:val="009F2A18"/>
    <w:rsid w:val="009F5592"/>
    <w:rsid w:val="009F6835"/>
    <w:rsid w:val="00A0020C"/>
    <w:rsid w:val="00A00391"/>
    <w:rsid w:val="00A03276"/>
    <w:rsid w:val="00A05928"/>
    <w:rsid w:val="00A05AD4"/>
    <w:rsid w:val="00A1032F"/>
    <w:rsid w:val="00A1289F"/>
    <w:rsid w:val="00A17336"/>
    <w:rsid w:val="00A207F4"/>
    <w:rsid w:val="00A21232"/>
    <w:rsid w:val="00A2151A"/>
    <w:rsid w:val="00A21BB4"/>
    <w:rsid w:val="00A278E2"/>
    <w:rsid w:val="00A27996"/>
    <w:rsid w:val="00A3231B"/>
    <w:rsid w:val="00A32CAC"/>
    <w:rsid w:val="00A33912"/>
    <w:rsid w:val="00A433C1"/>
    <w:rsid w:val="00A50538"/>
    <w:rsid w:val="00A516E0"/>
    <w:rsid w:val="00A51CED"/>
    <w:rsid w:val="00A661EB"/>
    <w:rsid w:val="00A72202"/>
    <w:rsid w:val="00A74AB4"/>
    <w:rsid w:val="00A74C01"/>
    <w:rsid w:val="00A767C3"/>
    <w:rsid w:val="00A77800"/>
    <w:rsid w:val="00A77B70"/>
    <w:rsid w:val="00A8259F"/>
    <w:rsid w:val="00A83BF9"/>
    <w:rsid w:val="00A90595"/>
    <w:rsid w:val="00A91CE0"/>
    <w:rsid w:val="00AA3291"/>
    <w:rsid w:val="00AA4110"/>
    <w:rsid w:val="00AA525E"/>
    <w:rsid w:val="00AA56D6"/>
    <w:rsid w:val="00AA57A9"/>
    <w:rsid w:val="00AA75F4"/>
    <w:rsid w:val="00AA7CF4"/>
    <w:rsid w:val="00AA7FB4"/>
    <w:rsid w:val="00AB3CE8"/>
    <w:rsid w:val="00AB6D1A"/>
    <w:rsid w:val="00AC1018"/>
    <w:rsid w:val="00AC3210"/>
    <w:rsid w:val="00AC33D1"/>
    <w:rsid w:val="00AC564C"/>
    <w:rsid w:val="00AC5E8A"/>
    <w:rsid w:val="00AC7DE9"/>
    <w:rsid w:val="00AD209F"/>
    <w:rsid w:val="00AD38B3"/>
    <w:rsid w:val="00AE454F"/>
    <w:rsid w:val="00AE5271"/>
    <w:rsid w:val="00AE544B"/>
    <w:rsid w:val="00AE5C06"/>
    <w:rsid w:val="00AF08D1"/>
    <w:rsid w:val="00AF0C8F"/>
    <w:rsid w:val="00AF1363"/>
    <w:rsid w:val="00AF1DDD"/>
    <w:rsid w:val="00AF37BE"/>
    <w:rsid w:val="00AF5750"/>
    <w:rsid w:val="00AF762B"/>
    <w:rsid w:val="00B0071C"/>
    <w:rsid w:val="00B01D26"/>
    <w:rsid w:val="00B03DFB"/>
    <w:rsid w:val="00B05124"/>
    <w:rsid w:val="00B05C59"/>
    <w:rsid w:val="00B06973"/>
    <w:rsid w:val="00B06D93"/>
    <w:rsid w:val="00B14457"/>
    <w:rsid w:val="00B161C9"/>
    <w:rsid w:val="00B2305D"/>
    <w:rsid w:val="00B23CF1"/>
    <w:rsid w:val="00B255C1"/>
    <w:rsid w:val="00B2696E"/>
    <w:rsid w:val="00B279AC"/>
    <w:rsid w:val="00B327CE"/>
    <w:rsid w:val="00B3634A"/>
    <w:rsid w:val="00B37A8E"/>
    <w:rsid w:val="00B51BE6"/>
    <w:rsid w:val="00B54B15"/>
    <w:rsid w:val="00B56094"/>
    <w:rsid w:val="00B560D6"/>
    <w:rsid w:val="00B579EA"/>
    <w:rsid w:val="00B60175"/>
    <w:rsid w:val="00B67648"/>
    <w:rsid w:val="00B708DA"/>
    <w:rsid w:val="00B71BA5"/>
    <w:rsid w:val="00B7218C"/>
    <w:rsid w:val="00B7222D"/>
    <w:rsid w:val="00B80532"/>
    <w:rsid w:val="00B807E0"/>
    <w:rsid w:val="00B825CE"/>
    <w:rsid w:val="00B831E1"/>
    <w:rsid w:val="00B83FFE"/>
    <w:rsid w:val="00B853F4"/>
    <w:rsid w:val="00B874B3"/>
    <w:rsid w:val="00B9062F"/>
    <w:rsid w:val="00B92BFA"/>
    <w:rsid w:val="00B97A07"/>
    <w:rsid w:val="00BA33A8"/>
    <w:rsid w:val="00BA411F"/>
    <w:rsid w:val="00BA4208"/>
    <w:rsid w:val="00BA5993"/>
    <w:rsid w:val="00BB5CB7"/>
    <w:rsid w:val="00BC4865"/>
    <w:rsid w:val="00BC4ED9"/>
    <w:rsid w:val="00BC5A0A"/>
    <w:rsid w:val="00BD77D7"/>
    <w:rsid w:val="00BE317B"/>
    <w:rsid w:val="00BE667F"/>
    <w:rsid w:val="00BE785C"/>
    <w:rsid w:val="00BF5B8F"/>
    <w:rsid w:val="00BF6C4E"/>
    <w:rsid w:val="00BF712B"/>
    <w:rsid w:val="00C00317"/>
    <w:rsid w:val="00C01B56"/>
    <w:rsid w:val="00C04AD1"/>
    <w:rsid w:val="00C06AB1"/>
    <w:rsid w:val="00C10CE9"/>
    <w:rsid w:val="00C1486B"/>
    <w:rsid w:val="00C169D0"/>
    <w:rsid w:val="00C1765A"/>
    <w:rsid w:val="00C2281C"/>
    <w:rsid w:val="00C24292"/>
    <w:rsid w:val="00C24BB3"/>
    <w:rsid w:val="00C26422"/>
    <w:rsid w:val="00C3151A"/>
    <w:rsid w:val="00C318BA"/>
    <w:rsid w:val="00C318EE"/>
    <w:rsid w:val="00C34158"/>
    <w:rsid w:val="00C34E85"/>
    <w:rsid w:val="00C3763B"/>
    <w:rsid w:val="00C40973"/>
    <w:rsid w:val="00C40BD0"/>
    <w:rsid w:val="00C412A3"/>
    <w:rsid w:val="00C41497"/>
    <w:rsid w:val="00C461BB"/>
    <w:rsid w:val="00C5095D"/>
    <w:rsid w:val="00C51A02"/>
    <w:rsid w:val="00C52EA1"/>
    <w:rsid w:val="00C548F1"/>
    <w:rsid w:val="00C55E35"/>
    <w:rsid w:val="00C565D0"/>
    <w:rsid w:val="00C57F1E"/>
    <w:rsid w:val="00C607F8"/>
    <w:rsid w:val="00C6089C"/>
    <w:rsid w:val="00C637FA"/>
    <w:rsid w:val="00C645F6"/>
    <w:rsid w:val="00C64C60"/>
    <w:rsid w:val="00C659F4"/>
    <w:rsid w:val="00C74BBC"/>
    <w:rsid w:val="00C86255"/>
    <w:rsid w:val="00C91741"/>
    <w:rsid w:val="00C93860"/>
    <w:rsid w:val="00C939C8"/>
    <w:rsid w:val="00C94978"/>
    <w:rsid w:val="00C95267"/>
    <w:rsid w:val="00C961A8"/>
    <w:rsid w:val="00C9706F"/>
    <w:rsid w:val="00CA2B5F"/>
    <w:rsid w:val="00CA3C16"/>
    <w:rsid w:val="00CB0C2B"/>
    <w:rsid w:val="00CB3ABC"/>
    <w:rsid w:val="00CB4429"/>
    <w:rsid w:val="00CB600D"/>
    <w:rsid w:val="00CB71E7"/>
    <w:rsid w:val="00CC10E0"/>
    <w:rsid w:val="00CC58E1"/>
    <w:rsid w:val="00CC5F2D"/>
    <w:rsid w:val="00CE0843"/>
    <w:rsid w:val="00CE2ED3"/>
    <w:rsid w:val="00CE393B"/>
    <w:rsid w:val="00CE3ED7"/>
    <w:rsid w:val="00CE4FAD"/>
    <w:rsid w:val="00CE77C2"/>
    <w:rsid w:val="00CF6A68"/>
    <w:rsid w:val="00CF7A56"/>
    <w:rsid w:val="00CF7F16"/>
    <w:rsid w:val="00D01451"/>
    <w:rsid w:val="00D02C5A"/>
    <w:rsid w:val="00D0313E"/>
    <w:rsid w:val="00D034DA"/>
    <w:rsid w:val="00D03808"/>
    <w:rsid w:val="00D05BBD"/>
    <w:rsid w:val="00D12774"/>
    <w:rsid w:val="00D156AD"/>
    <w:rsid w:val="00D15A8C"/>
    <w:rsid w:val="00D1669B"/>
    <w:rsid w:val="00D168C1"/>
    <w:rsid w:val="00D200AF"/>
    <w:rsid w:val="00D203AC"/>
    <w:rsid w:val="00D23224"/>
    <w:rsid w:val="00D26BEE"/>
    <w:rsid w:val="00D27EA3"/>
    <w:rsid w:val="00D3008E"/>
    <w:rsid w:val="00D328E9"/>
    <w:rsid w:val="00D32E26"/>
    <w:rsid w:val="00D40A29"/>
    <w:rsid w:val="00D4357E"/>
    <w:rsid w:val="00D51786"/>
    <w:rsid w:val="00D52647"/>
    <w:rsid w:val="00D530D8"/>
    <w:rsid w:val="00D6339F"/>
    <w:rsid w:val="00D65479"/>
    <w:rsid w:val="00D66732"/>
    <w:rsid w:val="00D66FF9"/>
    <w:rsid w:val="00D670DA"/>
    <w:rsid w:val="00D7323F"/>
    <w:rsid w:val="00D74728"/>
    <w:rsid w:val="00D753D2"/>
    <w:rsid w:val="00D77798"/>
    <w:rsid w:val="00D77943"/>
    <w:rsid w:val="00D80F2B"/>
    <w:rsid w:val="00D849AE"/>
    <w:rsid w:val="00D86892"/>
    <w:rsid w:val="00D90D03"/>
    <w:rsid w:val="00D9157C"/>
    <w:rsid w:val="00D933D8"/>
    <w:rsid w:val="00D94110"/>
    <w:rsid w:val="00D949AB"/>
    <w:rsid w:val="00D96903"/>
    <w:rsid w:val="00D96B62"/>
    <w:rsid w:val="00DA0031"/>
    <w:rsid w:val="00DA4333"/>
    <w:rsid w:val="00DA4B21"/>
    <w:rsid w:val="00DA513E"/>
    <w:rsid w:val="00DA5E8A"/>
    <w:rsid w:val="00DB076F"/>
    <w:rsid w:val="00DC1585"/>
    <w:rsid w:val="00DC24DA"/>
    <w:rsid w:val="00DC33B5"/>
    <w:rsid w:val="00DC440A"/>
    <w:rsid w:val="00DC4544"/>
    <w:rsid w:val="00DC454F"/>
    <w:rsid w:val="00DC535E"/>
    <w:rsid w:val="00DC6596"/>
    <w:rsid w:val="00DC7354"/>
    <w:rsid w:val="00DD0C4F"/>
    <w:rsid w:val="00DD0E4D"/>
    <w:rsid w:val="00DD23F3"/>
    <w:rsid w:val="00DD42D5"/>
    <w:rsid w:val="00DE0593"/>
    <w:rsid w:val="00DE0F08"/>
    <w:rsid w:val="00DE142B"/>
    <w:rsid w:val="00DE1FDC"/>
    <w:rsid w:val="00DE4079"/>
    <w:rsid w:val="00DF003A"/>
    <w:rsid w:val="00DF0145"/>
    <w:rsid w:val="00DF2DBC"/>
    <w:rsid w:val="00DF4DE1"/>
    <w:rsid w:val="00DF52D8"/>
    <w:rsid w:val="00E007F5"/>
    <w:rsid w:val="00E023B8"/>
    <w:rsid w:val="00E02C89"/>
    <w:rsid w:val="00E03808"/>
    <w:rsid w:val="00E04A70"/>
    <w:rsid w:val="00E05608"/>
    <w:rsid w:val="00E05668"/>
    <w:rsid w:val="00E05CCF"/>
    <w:rsid w:val="00E07053"/>
    <w:rsid w:val="00E07A52"/>
    <w:rsid w:val="00E07B16"/>
    <w:rsid w:val="00E13B0D"/>
    <w:rsid w:val="00E153FF"/>
    <w:rsid w:val="00E155EF"/>
    <w:rsid w:val="00E15DD3"/>
    <w:rsid w:val="00E17556"/>
    <w:rsid w:val="00E20133"/>
    <w:rsid w:val="00E22ECE"/>
    <w:rsid w:val="00E23130"/>
    <w:rsid w:val="00E24536"/>
    <w:rsid w:val="00E25580"/>
    <w:rsid w:val="00E27F42"/>
    <w:rsid w:val="00E30E2B"/>
    <w:rsid w:val="00E323E7"/>
    <w:rsid w:val="00E3345A"/>
    <w:rsid w:val="00E40F00"/>
    <w:rsid w:val="00E42EF2"/>
    <w:rsid w:val="00E431AE"/>
    <w:rsid w:val="00E436AA"/>
    <w:rsid w:val="00E44AFE"/>
    <w:rsid w:val="00E46067"/>
    <w:rsid w:val="00E462E8"/>
    <w:rsid w:val="00E47955"/>
    <w:rsid w:val="00E52386"/>
    <w:rsid w:val="00E53B30"/>
    <w:rsid w:val="00E57846"/>
    <w:rsid w:val="00E608C8"/>
    <w:rsid w:val="00E609CE"/>
    <w:rsid w:val="00E60E1D"/>
    <w:rsid w:val="00E61F91"/>
    <w:rsid w:val="00E64A64"/>
    <w:rsid w:val="00E654EF"/>
    <w:rsid w:val="00E65D51"/>
    <w:rsid w:val="00E67A1B"/>
    <w:rsid w:val="00E728D5"/>
    <w:rsid w:val="00E73976"/>
    <w:rsid w:val="00E74D72"/>
    <w:rsid w:val="00E761E1"/>
    <w:rsid w:val="00E769E6"/>
    <w:rsid w:val="00E831CA"/>
    <w:rsid w:val="00E87598"/>
    <w:rsid w:val="00E90516"/>
    <w:rsid w:val="00E90583"/>
    <w:rsid w:val="00E90C92"/>
    <w:rsid w:val="00E94C7C"/>
    <w:rsid w:val="00EA1B01"/>
    <w:rsid w:val="00EA25F2"/>
    <w:rsid w:val="00EA63AA"/>
    <w:rsid w:val="00EB320B"/>
    <w:rsid w:val="00EB429D"/>
    <w:rsid w:val="00EB5AF5"/>
    <w:rsid w:val="00EB60F0"/>
    <w:rsid w:val="00EB6843"/>
    <w:rsid w:val="00EC1177"/>
    <w:rsid w:val="00EC5034"/>
    <w:rsid w:val="00ED4863"/>
    <w:rsid w:val="00ED512C"/>
    <w:rsid w:val="00ED60B2"/>
    <w:rsid w:val="00EE0724"/>
    <w:rsid w:val="00EE2561"/>
    <w:rsid w:val="00EE2C5D"/>
    <w:rsid w:val="00EE6187"/>
    <w:rsid w:val="00EE6E1D"/>
    <w:rsid w:val="00EF0AAD"/>
    <w:rsid w:val="00EF20A7"/>
    <w:rsid w:val="00EF3E08"/>
    <w:rsid w:val="00EF4EB8"/>
    <w:rsid w:val="00EF53DA"/>
    <w:rsid w:val="00EF575E"/>
    <w:rsid w:val="00EF6CEF"/>
    <w:rsid w:val="00EF7BE4"/>
    <w:rsid w:val="00F0140C"/>
    <w:rsid w:val="00F0380D"/>
    <w:rsid w:val="00F04D2C"/>
    <w:rsid w:val="00F06241"/>
    <w:rsid w:val="00F06DC0"/>
    <w:rsid w:val="00F06E76"/>
    <w:rsid w:val="00F11756"/>
    <w:rsid w:val="00F124A4"/>
    <w:rsid w:val="00F12754"/>
    <w:rsid w:val="00F12B20"/>
    <w:rsid w:val="00F1463D"/>
    <w:rsid w:val="00F15902"/>
    <w:rsid w:val="00F20511"/>
    <w:rsid w:val="00F22599"/>
    <w:rsid w:val="00F35F44"/>
    <w:rsid w:val="00F417CF"/>
    <w:rsid w:val="00F41EDD"/>
    <w:rsid w:val="00F440C6"/>
    <w:rsid w:val="00F5321B"/>
    <w:rsid w:val="00F539B9"/>
    <w:rsid w:val="00F552CA"/>
    <w:rsid w:val="00F55979"/>
    <w:rsid w:val="00F618F6"/>
    <w:rsid w:val="00F64079"/>
    <w:rsid w:val="00F653A1"/>
    <w:rsid w:val="00F6653A"/>
    <w:rsid w:val="00F7442A"/>
    <w:rsid w:val="00F750EA"/>
    <w:rsid w:val="00F77050"/>
    <w:rsid w:val="00F77B23"/>
    <w:rsid w:val="00F80836"/>
    <w:rsid w:val="00F80E33"/>
    <w:rsid w:val="00F8225E"/>
    <w:rsid w:val="00F826AB"/>
    <w:rsid w:val="00F85739"/>
    <w:rsid w:val="00F85745"/>
    <w:rsid w:val="00F86C60"/>
    <w:rsid w:val="00F90ECF"/>
    <w:rsid w:val="00F94887"/>
    <w:rsid w:val="00F954EA"/>
    <w:rsid w:val="00FA01A0"/>
    <w:rsid w:val="00FA042B"/>
    <w:rsid w:val="00FA7FA8"/>
    <w:rsid w:val="00FB033F"/>
    <w:rsid w:val="00FB069E"/>
    <w:rsid w:val="00FB1558"/>
    <w:rsid w:val="00FB2B87"/>
    <w:rsid w:val="00FB4175"/>
    <w:rsid w:val="00FB4C82"/>
    <w:rsid w:val="00FB72C3"/>
    <w:rsid w:val="00FC4B0F"/>
    <w:rsid w:val="00FC52E1"/>
    <w:rsid w:val="00FC550C"/>
    <w:rsid w:val="00FC7B13"/>
    <w:rsid w:val="00FD4C1A"/>
    <w:rsid w:val="00FD78E0"/>
    <w:rsid w:val="00FE228D"/>
    <w:rsid w:val="00FF0A31"/>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CF"/>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next w:val="a"/>
    <w:link w:val="10"/>
    <w:uiPriority w:val="9"/>
    <w:qFormat/>
    <w:rsid w:val="00F64079"/>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unhideWhenUsed/>
    <w:qFormat/>
    <w:rsid w:val="00133FDD"/>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99"/>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Обычный (веб) Знак Знак Знак,Обычный (Web) Знак Знак Знак Знак,Обычный (Web) Знак Знак Знак,Обычный (веб) Знак Знак,Обычный (Web) Знак,Знак2,Текст сноски1,Знак Знак2,Обычный (веб) Знак Знак Знак1,Знак Знак Знак 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10">
    <w:name w:val="Заголовок 1 Знак"/>
    <w:basedOn w:val="a0"/>
    <w:link w:val="1"/>
    <w:uiPriority w:val="9"/>
    <w:rsid w:val="00F64079"/>
    <w:rPr>
      <w:rFonts w:asciiTheme="majorHAnsi" w:eastAsiaTheme="majorEastAsia" w:hAnsiTheme="majorHAnsi" w:cstheme="majorBidi"/>
      <w:color w:val="365F91" w:themeColor="accent1" w:themeShade="BF"/>
      <w:sz w:val="32"/>
      <w:szCs w:val="32"/>
    </w:rPr>
  </w:style>
  <w:style w:type="paragraph" w:customStyle="1" w:styleId="Style2">
    <w:name w:val="Style2"/>
    <w:basedOn w:val="a"/>
    <w:uiPriority w:val="99"/>
    <w:rsid w:val="00361CBB"/>
    <w:pPr>
      <w:widowControl w:val="0"/>
      <w:suppressAutoHyphens w:val="0"/>
      <w:autoSpaceDE w:val="0"/>
      <w:autoSpaceDN w:val="0"/>
      <w:adjustRightInd w:val="0"/>
      <w:spacing w:line="275" w:lineRule="exact"/>
      <w:ind w:firstLine="418"/>
      <w:jc w:val="both"/>
    </w:pPr>
    <w:rPr>
      <w:color w:val="auto"/>
      <w:lang w:eastAsia="ru-RU"/>
    </w:rPr>
  </w:style>
  <w:style w:type="paragraph" w:styleId="af">
    <w:name w:val="No Spacing"/>
    <w:aliases w:val="мой,МОЙ,Без интервала 111,МММ,МОЙ МОЙ,Основной,No Spacing,Без интервала для таблиц"/>
    <w:link w:val="af0"/>
    <w:uiPriority w:val="1"/>
    <w:qFormat/>
    <w:rsid w:val="00EC1177"/>
    <w:pPr>
      <w:spacing w:line="240" w:lineRule="auto"/>
      <w:ind w:firstLine="0"/>
      <w:jc w:val="left"/>
    </w:pPr>
    <w:rPr>
      <w:rFonts w:ascii="Calibri" w:eastAsia="Times New Roman" w:hAnsi="Calibri" w:cs="Times New Roman"/>
      <w:lang w:eastAsia="ru-RU"/>
    </w:rPr>
  </w:style>
  <w:style w:type="paragraph" w:customStyle="1" w:styleId="Style9">
    <w:name w:val="Style9"/>
    <w:basedOn w:val="a"/>
    <w:uiPriority w:val="99"/>
    <w:rsid w:val="00F539B9"/>
    <w:pPr>
      <w:widowControl w:val="0"/>
      <w:suppressAutoHyphens w:val="0"/>
      <w:autoSpaceDE w:val="0"/>
      <w:autoSpaceDN w:val="0"/>
      <w:adjustRightInd w:val="0"/>
      <w:spacing w:line="274" w:lineRule="exact"/>
    </w:pPr>
    <w:rPr>
      <w:color w:val="auto"/>
      <w:lang w:eastAsia="ru-RU"/>
    </w:rPr>
  </w:style>
  <w:style w:type="paragraph" w:customStyle="1" w:styleId="Style14">
    <w:name w:val="Style14"/>
    <w:basedOn w:val="a"/>
    <w:uiPriority w:val="99"/>
    <w:rsid w:val="00F539B9"/>
    <w:pPr>
      <w:widowControl w:val="0"/>
      <w:suppressAutoHyphens w:val="0"/>
      <w:autoSpaceDE w:val="0"/>
      <w:autoSpaceDN w:val="0"/>
      <w:adjustRightInd w:val="0"/>
      <w:spacing w:line="274" w:lineRule="exact"/>
      <w:jc w:val="right"/>
    </w:pPr>
    <w:rPr>
      <w:color w:val="auto"/>
      <w:lang w:eastAsia="ru-RU"/>
    </w:rPr>
  </w:style>
  <w:style w:type="paragraph" w:customStyle="1" w:styleId="Style16">
    <w:name w:val="Style16"/>
    <w:basedOn w:val="a"/>
    <w:uiPriority w:val="99"/>
    <w:rsid w:val="00F539B9"/>
    <w:pPr>
      <w:widowControl w:val="0"/>
      <w:suppressAutoHyphens w:val="0"/>
      <w:autoSpaceDE w:val="0"/>
      <w:autoSpaceDN w:val="0"/>
      <w:adjustRightInd w:val="0"/>
      <w:spacing w:line="276" w:lineRule="exact"/>
      <w:jc w:val="both"/>
    </w:pPr>
    <w:rPr>
      <w:color w:val="auto"/>
      <w:lang w:eastAsia="ru-RU"/>
    </w:rPr>
  </w:style>
  <w:style w:type="character" w:customStyle="1" w:styleId="FontStyle28">
    <w:name w:val="Font Style28"/>
    <w:uiPriority w:val="99"/>
    <w:rsid w:val="00F539B9"/>
    <w:rPr>
      <w:rFonts w:ascii="Times New Roman" w:hAnsi="Times New Roman" w:cs="Times New Roman"/>
      <w:b/>
      <w:bCs/>
      <w:sz w:val="24"/>
      <w:szCs w:val="24"/>
    </w:rPr>
  </w:style>
  <w:style w:type="character" w:customStyle="1" w:styleId="FontStyle29">
    <w:name w:val="Font Style29"/>
    <w:uiPriority w:val="99"/>
    <w:rsid w:val="00F539B9"/>
    <w:rPr>
      <w:rFonts w:ascii="Times New Roman" w:hAnsi="Times New Roman" w:cs="Times New Roman"/>
      <w:sz w:val="24"/>
      <w:szCs w:val="24"/>
    </w:rPr>
  </w:style>
  <w:style w:type="paragraph" w:customStyle="1" w:styleId="ConsPlusNormal">
    <w:name w:val="ConsPlusNormal"/>
    <w:link w:val="ConsPlusNormal0"/>
    <w:rsid w:val="00F539B9"/>
    <w:pPr>
      <w:widowControl w:val="0"/>
      <w:autoSpaceDE w:val="0"/>
      <w:autoSpaceDN w:val="0"/>
      <w:adjustRightInd w:val="0"/>
      <w:spacing w:line="240" w:lineRule="auto"/>
      <w:ind w:firstLine="720"/>
      <w:jc w:val="left"/>
    </w:pPr>
    <w:rPr>
      <w:rFonts w:ascii="Arial" w:eastAsia="Times New Roman" w:hAnsi="Arial" w:cs="Times New Roman"/>
      <w:lang w:eastAsia="ru-RU"/>
    </w:rPr>
  </w:style>
  <w:style w:type="character" w:customStyle="1" w:styleId="ConsPlusNormal0">
    <w:name w:val="ConsPlusNormal Знак"/>
    <w:link w:val="ConsPlusNormal"/>
    <w:locked/>
    <w:rsid w:val="00F539B9"/>
    <w:rPr>
      <w:rFonts w:ascii="Arial" w:eastAsia="Times New Roman" w:hAnsi="Arial" w:cs="Times New Roman"/>
      <w:lang w:eastAsia="ru-RU"/>
    </w:rPr>
  </w:style>
  <w:style w:type="table" w:customStyle="1" w:styleId="11">
    <w:name w:val="Сетка таблицы1"/>
    <w:basedOn w:val="a1"/>
    <w:next w:val="a8"/>
    <w:uiPriority w:val="59"/>
    <w:rsid w:val="00A173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417CF"/>
    <w:rPr>
      <w:color w:val="605E5C"/>
      <w:shd w:val="clear" w:color="auto" w:fill="E1DFDD"/>
    </w:rPr>
  </w:style>
  <w:style w:type="paragraph" w:customStyle="1" w:styleId="2">
    <w:name w:val="Обычный2"/>
    <w:rsid w:val="005C2F58"/>
    <w:pPr>
      <w:widowControl w:val="0"/>
      <w:spacing w:line="300" w:lineRule="auto"/>
      <w:ind w:firstLine="720"/>
    </w:pPr>
    <w:rPr>
      <w:rFonts w:ascii="Times New Roman" w:eastAsia="Times New Roman" w:hAnsi="Times New Roman" w:cs="Times New Roman"/>
      <w:sz w:val="24"/>
      <w:szCs w:val="20"/>
      <w:lang w:eastAsia="ru-RU"/>
    </w:rPr>
  </w:style>
  <w:style w:type="paragraph" w:styleId="af1">
    <w:name w:val="Title"/>
    <w:basedOn w:val="a"/>
    <w:link w:val="af2"/>
    <w:qFormat/>
    <w:rsid w:val="00481E2F"/>
    <w:pPr>
      <w:suppressAutoHyphens w:val="0"/>
      <w:jc w:val="center"/>
    </w:pPr>
    <w:rPr>
      <w:b/>
      <w:bCs/>
      <w:color w:val="auto"/>
      <w:lang w:eastAsia="ru-RU"/>
    </w:rPr>
  </w:style>
  <w:style w:type="character" w:customStyle="1" w:styleId="af2">
    <w:name w:val="Название Знак"/>
    <w:basedOn w:val="a0"/>
    <w:link w:val="af1"/>
    <w:rsid w:val="00481E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33FDD"/>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33FDD"/>
  </w:style>
  <w:style w:type="character" w:styleId="af3">
    <w:name w:val="Emphasis"/>
    <w:basedOn w:val="a0"/>
    <w:uiPriority w:val="20"/>
    <w:qFormat/>
    <w:rsid w:val="00133FDD"/>
    <w:rPr>
      <w:i/>
      <w:iCs/>
    </w:rPr>
  </w:style>
  <w:style w:type="paragraph" w:styleId="af4">
    <w:name w:val="Body Text Indent"/>
    <w:basedOn w:val="a"/>
    <w:link w:val="af5"/>
    <w:rsid w:val="00C318EE"/>
    <w:pPr>
      <w:suppressAutoHyphens w:val="0"/>
      <w:ind w:firstLine="567"/>
      <w:jc w:val="both"/>
    </w:pPr>
    <w:rPr>
      <w:color w:val="auto"/>
      <w:szCs w:val="20"/>
      <w:lang w:eastAsia="ru-RU"/>
    </w:rPr>
  </w:style>
  <w:style w:type="character" w:customStyle="1" w:styleId="af5">
    <w:name w:val="Основной текст с отступом Знак"/>
    <w:basedOn w:val="a0"/>
    <w:link w:val="af4"/>
    <w:rsid w:val="00C318EE"/>
    <w:rPr>
      <w:rFonts w:ascii="Times New Roman" w:eastAsia="Times New Roman" w:hAnsi="Times New Roman" w:cs="Times New Roman"/>
      <w:sz w:val="24"/>
      <w:szCs w:val="20"/>
      <w:lang w:eastAsia="ru-RU"/>
    </w:rPr>
  </w:style>
  <w:style w:type="table" w:customStyle="1" w:styleId="-11">
    <w:name w:val="Светлая заливка - Акцент 11"/>
    <w:basedOn w:val="a1"/>
    <w:uiPriority w:val="60"/>
    <w:rsid w:val="00434D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434DB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uiPriority w:val="34"/>
    <w:qFormat/>
    <w:locked/>
    <w:rsid w:val="007E3DED"/>
    <w:rPr>
      <w:rFonts w:ascii="Times New Roman" w:eastAsia="Times New Roman" w:hAnsi="Times New Roman" w:cs="Times New Roman"/>
      <w:color w:val="00000A"/>
      <w:sz w:val="24"/>
      <w:szCs w:val="24"/>
      <w:lang w:eastAsia="ar-SA"/>
    </w:rPr>
  </w:style>
  <w:style w:type="character" w:customStyle="1" w:styleId="FontStyle11">
    <w:name w:val="Font Style11"/>
    <w:basedOn w:val="a0"/>
    <w:uiPriority w:val="99"/>
    <w:rsid w:val="00E52386"/>
    <w:rPr>
      <w:rFonts w:ascii="Times New Roman" w:hAnsi="Times New Roman" w:cs="Times New Roman"/>
      <w:b/>
      <w:bCs/>
      <w:sz w:val="26"/>
      <w:szCs w:val="26"/>
    </w:rPr>
  </w:style>
  <w:style w:type="character" w:customStyle="1" w:styleId="20">
    <w:name w:val="Основной текст (2)"/>
    <w:rsid w:val="00E52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3">
    <w:name w:val="Без интервала1"/>
    <w:rsid w:val="00E07A52"/>
    <w:pPr>
      <w:suppressAutoHyphens/>
      <w:spacing w:line="100" w:lineRule="atLeast"/>
      <w:ind w:firstLine="0"/>
      <w:jc w:val="left"/>
    </w:pPr>
    <w:rPr>
      <w:rFonts w:ascii="Calibri" w:eastAsia="SimSun" w:hAnsi="Calibri" w:cs="Calibri"/>
      <w:lang w:eastAsia="ar-SA"/>
    </w:rPr>
  </w:style>
  <w:style w:type="paragraph" w:customStyle="1" w:styleId="Standard">
    <w:name w:val="Standard"/>
    <w:rsid w:val="00DC4544"/>
    <w:pPr>
      <w:suppressAutoHyphens/>
      <w:autoSpaceDN w:val="0"/>
      <w:spacing w:after="200" w:line="276" w:lineRule="auto"/>
      <w:ind w:firstLine="0"/>
      <w:jc w:val="left"/>
      <w:textAlignment w:val="baseline"/>
    </w:pPr>
    <w:rPr>
      <w:rFonts w:ascii="Calibri" w:eastAsia="Calibri" w:hAnsi="Calibri" w:cs="Times New Roman"/>
      <w:kern w:val="3"/>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1A33"/>
    <w:pPr>
      <w:suppressAutoHyphens w:val="0"/>
      <w:spacing w:before="100" w:beforeAutospacing="1" w:after="100" w:afterAutospacing="1"/>
    </w:pPr>
    <w:rPr>
      <w:rFonts w:ascii="Tahoma" w:hAnsi="Tahoma"/>
      <w:color w:val="auto"/>
      <w:sz w:val="20"/>
      <w:szCs w:val="20"/>
      <w:lang w:val="en-US" w:eastAsia="en-US"/>
    </w:rPr>
  </w:style>
  <w:style w:type="character" w:customStyle="1" w:styleId="af0">
    <w:name w:val="Без интервала Знак"/>
    <w:aliases w:val="мой Знак,МОЙ Знак,Без интервала 111 Знак,МММ Знак,МОЙ МОЙ Знак,Основной Знак,No Spacing Знак,Без интервала для таблиц Знак"/>
    <w:basedOn w:val="a0"/>
    <w:link w:val="af"/>
    <w:uiPriority w:val="1"/>
    <w:rsid w:val="00EB429D"/>
    <w:rPr>
      <w:rFonts w:ascii="Calibri" w:eastAsia="Times New Roman" w:hAnsi="Calibri" w:cs="Times New Roman"/>
      <w:lang w:eastAsia="ru-RU"/>
    </w:rPr>
  </w:style>
  <w:style w:type="character" w:customStyle="1" w:styleId="a7">
    <w:name w:val="Обычный (веб) Знак"/>
    <w:aliases w:val="Знак Знак,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2 Знак,Текст сноски1 Знак,Знак Знак2 Знак"/>
    <w:link w:val="a6"/>
    <w:uiPriority w:val="99"/>
    <w:locked/>
    <w:rsid w:val="00CF7A56"/>
    <w:rPr>
      <w:rFonts w:ascii="Times New Roman" w:eastAsia="Times New Roman" w:hAnsi="Times New Roman" w:cs="Times New Roman"/>
      <w:sz w:val="24"/>
      <w:szCs w:val="24"/>
      <w:lang w:eastAsia="ru-RU"/>
    </w:rPr>
  </w:style>
  <w:style w:type="paragraph" w:customStyle="1" w:styleId="ConsPlusTitle">
    <w:name w:val="ConsPlusTitle"/>
    <w:uiPriority w:val="99"/>
    <w:rsid w:val="00EA63AA"/>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Style">
    <w:name w:val="Style"/>
    <w:rsid w:val="00182BC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val="ru" w:eastAsia="zh-CN"/>
    </w:rPr>
  </w:style>
  <w:style w:type="paragraph" w:customStyle="1" w:styleId="s1">
    <w:name w:val="s_1"/>
    <w:basedOn w:val="a"/>
    <w:rsid w:val="00CE3ED7"/>
    <w:pPr>
      <w:suppressAutoHyphens w:val="0"/>
      <w:spacing w:before="100" w:beforeAutospacing="1" w:after="100" w:afterAutospacing="1"/>
    </w:pPr>
    <w:rPr>
      <w:color w:val="auto"/>
      <w:lang w:eastAsia="ru-RU"/>
    </w:rPr>
  </w:style>
  <w:style w:type="paragraph" w:customStyle="1" w:styleId="Style25">
    <w:name w:val="Style25"/>
    <w:basedOn w:val="a"/>
    <w:rsid w:val="00CB600D"/>
    <w:pPr>
      <w:widowControl w:val="0"/>
      <w:suppressAutoHyphens w:val="0"/>
      <w:autoSpaceDE w:val="0"/>
      <w:autoSpaceDN w:val="0"/>
      <w:adjustRightInd w:val="0"/>
      <w:spacing w:line="278" w:lineRule="exact"/>
      <w:ind w:firstLine="538"/>
      <w:jc w:val="both"/>
    </w:pPr>
    <w:rPr>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212">
      <w:bodyDiv w:val="1"/>
      <w:marLeft w:val="0"/>
      <w:marRight w:val="0"/>
      <w:marTop w:val="0"/>
      <w:marBottom w:val="0"/>
      <w:divBdr>
        <w:top w:val="none" w:sz="0" w:space="0" w:color="auto"/>
        <w:left w:val="none" w:sz="0" w:space="0" w:color="auto"/>
        <w:bottom w:val="none" w:sz="0" w:space="0" w:color="auto"/>
        <w:right w:val="none" w:sz="0" w:space="0" w:color="auto"/>
      </w:divBdr>
    </w:div>
    <w:div w:id="240650177">
      <w:bodyDiv w:val="1"/>
      <w:marLeft w:val="0"/>
      <w:marRight w:val="0"/>
      <w:marTop w:val="0"/>
      <w:marBottom w:val="0"/>
      <w:divBdr>
        <w:top w:val="none" w:sz="0" w:space="0" w:color="auto"/>
        <w:left w:val="none" w:sz="0" w:space="0" w:color="auto"/>
        <w:bottom w:val="none" w:sz="0" w:space="0" w:color="auto"/>
        <w:right w:val="none" w:sz="0" w:space="0" w:color="auto"/>
      </w:divBdr>
    </w:div>
    <w:div w:id="450631533">
      <w:bodyDiv w:val="1"/>
      <w:marLeft w:val="0"/>
      <w:marRight w:val="0"/>
      <w:marTop w:val="0"/>
      <w:marBottom w:val="0"/>
      <w:divBdr>
        <w:top w:val="none" w:sz="0" w:space="0" w:color="auto"/>
        <w:left w:val="none" w:sz="0" w:space="0" w:color="auto"/>
        <w:bottom w:val="none" w:sz="0" w:space="0" w:color="auto"/>
        <w:right w:val="none" w:sz="0" w:space="0" w:color="auto"/>
      </w:divBdr>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8433312">
      <w:bodyDiv w:val="1"/>
      <w:marLeft w:val="0"/>
      <w:marRight w:val="0"/>
      <w:marTop w:val="0"/>
      <w:marBottom w:val="0"/>
      <w:divBdr>
        <w:top w:val="none" w:sz="0" w:space="0" w:color="auto"/>
        <w:left w:val="none" w:sz="0" w:space="0" w:color="auto"/>
        <w:bottom w:val="none" w:sz="0" w:space="0" w:color="auto"/>
        <w:right w:val="none" w:sz="0" w:space="0" w:color="auto"/>
      </w:divBdr>
    </w:div>
    <w:div w:id="820542178">
      <w:bodyDiv w:val="1"/>
      <w:marLeft w:val="0"/>
      <w:marRight w:val="0"/>
      <w:marTop w:val="0"/>
      <w:marBottom w:val="0"/>
      <w:divBdr>
        <w:top w:val="none" w:sz="0" w:space="0" w:color="auto"/>
        <w:left w:val="none" w:sz="0" w:space="0" w:color="auto"/>
        <w:bottom w:val="none" w:sz="0" w:space="0" w:color="auto"/>
        <w:right w:val="none" w:sz="0" w:space="0" w:color="auto"/>
      </w:divBdr>
    </w:div>
    <w:div w:id="974338040">
      <w:bodyDiv w:val="1"/>
      <w:marLeft w:val="0"/>
      <w:marRight w:val="0"/>
      <w:marTop w:val="0"/>
      <w:marBottom w:val="0"/>
      <w:divBdr>
        <w:top w:val="none" w:sz="0" w:space="0" w:color="auto"/>
        <w:left w:val="none" w:sz="0" w:space="0" w:color="auto"/>
        <w:bottom w:val="none" w:sz="0" w:space="0" w:color="auto"/>
        <w:right w:val="none" w:sz="0" w:space="0" w:color="auto"/>
      </w:divBdr>
    </w:div>
    <w:div w:id="1101029637">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211115164">
      <w:bodyDiv w:val="1"/>
      <w:marLeft w:val="0"/>
      <w:marRight w:val="0"/>
      <w:marTop w:val="0"/>
      <w:marBottom w:val="0"/>
      <w:divBdr>
        <w:top w:val="none" w:sz="0" w:space="0" w:color="auto"/>
        <w:left w:val="none" w:sz="0" w:space="0" w:color="auto"/>
        <w:bottom w:val="none" w:sz="0" w:space="0" w:color="auto"/>
        <w:right w:val="none" w:sz="0" w:space="0" w:color="auto"/>
      </w:divBdr>
    </w:div>
    <w:div w:id="1260413007">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71169094">
      <w:bodyDiv w:val="1"/>
      <w:marLeft w:val="0"/>
      <w:marRight w:val="0"/>
      <w:marTop w:val="0"/>
      <w:marBottom w:val="0"/>
      <w:divBdr>
        <w:top w:val="none" w:sz="0" w:space="0" w:color="auto"/>
        <w:left w:val="none" w:sz="0" w:space="0" w:color="auto"/>
        <w:bottom w:val="none" w:sz="0" w:space="0" w:color="auto"/>
        <w:right w:val="none" w:sz="0" w:space="0" w:color="auto"/>
      </w:divBdr>
    </w:div>
    <w:div w:id="1642465145">
      <w:bodyDiv w:val="1"/>
      <w:marLeft w:val="0"/>
      <w:marRight w:val="0"/>
      <w:marTop w:val="0"/>
      <w:marBottom w:val="0"/>
      <w:divBdr>
        <w:top w:val="none" w:sz="0" w:space="0" w:color="auto"/>
        <w:left w:val="none" w:sz="0" w:space="0" w:color="auto"/>
        <w:bottom w:val="none" w:sz="0" w:space="0" w:color="auto"/>
        <w:right w:val="none" w:sz="0" w:space="0" w:color="auto"/>
      </w:divBdr>
    </w:div>
    <w:div w:id="1764759110">
      <w:bodyDiv w:val="1"/>
      <w:marLeft w:val="0"/>
      <w:marRight w:val="0"/>
      <w:marTop w:val="0"/>
      <w:marBottom w:val="0"/>
      <w:divBdr>
        <w:top w:val="none" w:sz="0" w:space="0" w:color="auto"/>
        <w:left w:val="none" w:sz="0" w:space="0" w:color="auto"/>
        <w:bottom w:val="none" w:sz="0" w:space="0" w:color="auto"/>
        <w:right w:val="none" w:sz="0" w:space="0" w:color="auto"/>
      </w:divBdr>
    </w:div>
    <w:div w:id="1933974361">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ACFFF1AB1505BF2F143C3BD2C28A678C0622798B42046844626F01FD946166279395AF12E5A4339C50D59DDA13832C502200A83779E654bBtB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7ACFFF1AB1505BF2F143C3BD2C28A678C0622798B42046844626F01FD9461663593CDA313E0B93B924583CC9Cb4t4A" TargetMode="External"/><Relationship Id="rId17" Type="http://schemas.openxmlformats.org/officeDocument/2006/relationships/hyperlink" Target="consultantplus://offline/ref=87ACFFF1AB1505BF2F143C3BD2C28A678C0626798E45046844626F01FD946166279395AF15E5AE30CE0AC59993478B3355341EA22979bEt4A" TargetMode="External"/><Relationship Id="rId2" Type="http://schemas.openxmlformats.org/officeDocument/2006/relationships/numbering" Target="numbering.xml"/><Relationship Id="rId16" Type="http://schemas.openxmlformats.org/officeDocument/2006/relationships/hyperlink" Target="consultantplus://offline/ref=87ACFFF1AB1505BF2F143C3BD2C28A678C0626798E45046844626F01FD946166279395AC14E7A530CE0AC59993478B3355341EA22979bEt4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ACFFF1AB1505BF2F143C3BD2C28A678C0622798B42046844626F01FD946166279395AC11E5A330CE0AC59993478B3355341EA22979bEt4A" TargetMode="External"/><Relationship Id="rId5" Type="http://schemas.openxmlformats.org/officeDocument/2006/relationships/settings" Target="settings.xml"/><Relationship Id="rId15" Type="http://schemas.openxmlformats.org/officeDocument/2006/relationships/hyperlink" Target="consultantplus://offline/ref=87ACFFF1AB1505BF2F143C3BD2C28A678C0626798E45046844626F01FD946166279395AF12E5AF3F9250D59DDA13832C502200A83779E654bBtBA" TargetMode="External"/><Relationship Id="rId10" Type="http://schemas.openxmlformats.org/officeDocument/2006/relationships/hyperlink" Target="consultantplus://offline/ref=87ACFFF1AB1505BF2F143C3BD2C28A678C0622798B42046844626F01FD946166279395AF12E5A4389C50D59DDA13832C502200A83779E654bBtB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ACFFF1AB1505BF2F143C3BD2C28A678C0626798E45046844626F01FD946166279395AF14ECA230CE0AC59993478B3355341EA22979bEt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5D07-7932-4BE8-8300-C7BAA741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6974</TotalTime>
  <Pages>4</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Шумилова Айталина Николаевна</cp:lastModifiedBy>
  <cp:revision>404</cp:revision>
  <cp:lastPrinted>2022-08-15T03:07:00Z</cp:lastPrinted>
  <dcterms:created xsi:type="dcterms:W3CDTF">2018-07-08T15:21:00Z</dcterms:created>
  <dcterms:modified xsi:type="dcterms:W3CDTF">2022-08-15T05:43:00Z</dcterms:modified>
</cp:coreProperties>
</file>