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B3" w:rsidRPr="009D259B" w:rsidRDefault="00216F07" w:rsidP="00894BFC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2B3" w:rsidRPr="009D259B" w:rsidRDefault="002952B3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ФЕДЕРАЛЬНАЯ АНТИМОНОПОЛЬНАЯ СЛУЖБА</w: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Управление по Кировской области</w:t>
      </w:r>
    </w:p>
    <w:p w:rsidR="002952B3" w:rsidRPr="009D259B" w:rsidRDefault="000F654C" w:rsidP="00894BFC">
      <w:pPr>
        <w:autoSpaceDE w:val="0"/>
        <w:autoSpaceDN w:val="0"/>
        <w:adjustRightInd w:val="0"/>
        <w:jc w:val="center"/>
      </w:pPr>
      <w:r>
        <w:rPr>
          <w:noProof/>
        </w:rPr>
        <w:pict>
          <v:line id="Line 2" o:spid="_x0000_s1026" style="position:absolute;left:0;text-align:left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"/>
        </w:pic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9D259B">
          <w:t>610020 г</w:t>
        </w:r>
      </w:smartTag>
      <w:r w:rsidRPr="009D259B">
        <w:t>. Киров, ул.</w:t>
      </w:r>
      <w:r w:rsidR="00A82B1C">
        <w:t xml:space="preserve"> </w:t>
      </w:r>
      <w:r w:rsidRPr="009D259B">
        <w:t>К.</w:t>
      </w:r>
      <w:r w:rsidR="00D27BB1">
        <w:t xml:space="preserve"> </w:t>
      </w:r>
      <w:r w:rsidRPr="009D259B">
        <w:t>Либкнехта, 55, тел: 64-73-31</w:t>
      </w:r>
    </w:p>
    <w:p w:rsidR="00F33485" w:rsidRDefault="00F33485" w:rsidP="00F33485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</w:p>
    <w:p w:rsidR="003C1140" w:rsidRPr="00F33485" w:rsidRDefault="00B35B7E" w:rsidP="0017547F">
      <w:pPr>
        <w:autoSpaceDE w:val="0"/>
        <w:autoSpaceDN w:val="0"/>
        <w:adjustRightInd w:val="0"/>
        <w:ind w:firstLine="567"/>
        <w:jc w:val="both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11</w:t>
      </w:r>
      <w:r w:rsidR="00F56214">
        <w:rPr>
          <w:b/>
          <w:bCs/>
          <w:sz w:val="25"/>
          <w:szCs w:val="25"/>
        </w:rPr>
        <w:t xml:space="preserve"> августа</w:t>
      </w:r>
      <w:r w:rsidR="00821451" w:rsidRPr="00F33485">
        <w:rPr>
          <w:b/>
          <w:bCs/>
          <w:sz w:val="25"/>
          <w:szCs w:val="25"/>
        </w:rPr>
        <w:t xml:space="preserve"> </w:t>
      </w:r>
      <w:r w:rsidR="002952B3" w:rsidRPr="00F33485">
        <w:rPr>
          <w:b/>
          <w:bCs/>
          <w:sz w:val="25"/>
          <w:szCs w:val="25"/>
        </w:rPr>
        <w:t>20</w:t>
      </w:r>
      <w:r w:rsidR="0099569C" w:rsidRPr="00F33485">
        <w:rPr>
          <w:b/>
          <w:bCs/>
          <w:sz w:val="25"/>
          <w:szCs w:val="25"/>
        </w:rPr>
        <w:t>2</w:t>
      </w:r>
      <w:r w:rsidR="006E2A21">
        <w:rPr>
          <w:b/>
          <w:bCs/>
          <w:sz w:val="25"/>
          <w:szCs w:val="25"/>
        </w:rPr>
        <w:t>2</w:t>
      </w:r>
      <w:r w:rsidR="002952B3" w:rsidRPr="00F33485">
        <w:rPr>
          <w:b/>
          <w:bCs/>
          <w:sz w:val="25"/>
          <w:szCs w:val="25"/>
        </w:rPr>
        <w:t xml:space="preserve"> г.                                  </w:t>
      </w:r>
      <w:r w:rsidR="006E2A21">
        <w:rPr>
          <w:b/>
          <w:bCs/>
          <w:sz w:val="25"/>
          <w:szCs w:val="25"/>
        </w:rPr>
        <w:t xml:space="preserve">        </w:t>
      </w:r>
      <w:r w:rsidR="002952B3" w:rsidRPr="00F33485">
        <w:rPr>
          <w:b/>
          <w:bCs/>
          <w:sz w:val="25"/>
          <w:szCs w:val="25"/>
        </w:rPr>
        <w:t xml:space="preserve">           </w:t>
      </w:r>
      <w:r w:rsidR="003C1140" w:rsidRPr="00F33485">
        <w:rPr>
          <w:b/>
          <w:bCs/>
          <w:sz w:val="25"/>
          <w:szCs w:val="25"/>
        </w:rPr>
        <w:t xml:space="preserve">        </w:t>
      </w:r>
      <w:r w:rsidR="000C7864" w:rsidRPr="00F33485">
        <w:rPr>
          <w:b/>
          <w:bCs/>
          <w:sz w:val="25"/>
          <w:szCs w:val="25"/>
        </w:rPr>
        <w:t xml:space="preserve">      </w:t>
      </w:r>
      <w:r w:rsidR="003C1140" w:rsidRPr="00F33485">
        <w:rPr>
          <w:b/>
          <w:bCs/>
          <w:sz w:val="25"/>
          <w:szCs w:val="25"/>
        </w:rPr>
        <w:t xml:space="preserve">   </w:t>
      </w:r>
      <w:r w:rsidR="000C7864" w:rsidRPr="00F33485">
        <w:rPr>
          <w:b/>
          <w:bCs/>
          <w:sz w:val="25"/>
          <w:szCs w:val="25"/>
        </w:rPr>
        <w:t xml:space="preserve">  </w:t>
      </w:r>
      <w:r w:rsidR="0099569C" w:rsidRPr="00F33485">
        <w:rPr>
          <w:b/>
          <w:bCs/>
          <w:sz w:val="25"/>
          <w:szCs w:val="25"/>
        </w:rPr>
        <w:t xml:space="preserve">  </w:t>
      </w:r>
      <w:r w:rsidR="00A82B1C" w:rsidRPr="00F33485">
        <w:rPr>
          <w:b/>
          <w:bCs/>
          <w:sz w:val="25"/>
          <w:szCs w:val="25"/>
        </w:rPr>
        <w:t xml:space="preserve">   </w:t>
      </w:r>
      <w:r w:rsidR="0099569C" w:rsidRPr="00F33485">
        <w:rPr>
          <w:b/>
          <w:bCs/>
          <w:sz w:val="25"/>
          <w:szCs w:val="25"/>
        </w:rPr>
        <w:t xml:space="preserve"> </w:t>
      </w:r>
      <w:r w:rsidR="003C1140" w:rsidRPr="00F33485">
        <w:rPr>
          <w:b/>
          <w:bCs/>
          <w:sz w:val="25"/>
          <w:szCs w:val="25"/>
        </w:rPr>
        <w:t xml:space="preserve">№ </w:t>
      </w:r>
      <w:r w:rsidR="00F33485" w:rsidRPr="00F33485">
        <w:rPr>
          <w:b/>
          <w:bCs/>
          <w:iCs/>
          <w:sz w:val="25"/>
          <w:szCs w:val="25"/>
        </w:rPr>
        <w:t>043/06/</w:t>
      </w:r>
      <w:r w:rsidR="006E2A21">
        <w:rPr>
          <w:b/>
          <w:bCs/>
          <w:iCs/>
          <w:sz w:val="25"/>
          <w:szCs w:val="25"/>
        </w:rPr>
        <w:t>106-</w:t>
      </w:r>
      <w:r>
        <w:rPr>
          <w:b/>
          <w:bCs/>
          <w:iCs/>
          <w:sz w:val="25"/>
          <w:szCs w:val="25"/>
        </w:rPr>
        <w:t>678/2022</w:t>
      </w:r>
    </w:p>
    <w:p w:rsidR="00137520" w:rsidRPr="00765396" w:rsidRDefault="00137520" w:rsidP="0017547F">
      <w:pPr>
        <w:autoSpaceDE w:val="0"/>
        <w:autoSpaceDN w:val="0"/>
        <w:adjustRightInd w:val="0"/>
        <w:spacing w:before="60"/>
        <w:ind w:firstLine="567"/>
        <w:jc w:val="center"/>
        <w:rPr>
          <w:b/>
          <w:bCs/>
          <w:sz w:val="16"/>
          <w:szCs w:val="16"/>
        </w:rPr>
      </w:pPr>
    </w:p>
    <w:p w:rsidR="002952B3" w:rsidRPr="00F33485" w:rsidRDefault="002952B3" w:rsidP="0017547F">
      <w:pPr>
        <w:autoSpaceDE w:val="0"/>
        <w:autoSpaceDN w:val="0"/>
        <w:adjustRightInd w:val="0"/>
        <w:spacing w:before="60"/>
        <w:ind w:firstLine="567"/>
        <w:jc w:val="center"/>
        <w:rPr>
          <w:b/>
          <w:bCs/>
          <w:sz w:val="25"/>
          <w:szCs w:val="25"/>
        </w:rPr>
      </w:pPr>
      <w:proofErr w:type="gramStart"/>
      <w:r w:rsidRPr="00F33485">
        <w:rPr>
          <w:b/>
          <w:bCs/>
          <w:sz w:val="25"/>
          <w:szCs w:val="25"/>
        </w:rPr>
        <w:t>Р</w:t>
      </w:r>
      <w:proofErr w:type="gramEnd"/>
      <w:r w:rsidRPr="00F33485">
        <w:rPr>
          <w:b/>
          <w:bCs/>
          <w:sz w:val="25"/>
          <w:szCs w:val="25"/>
        </w:rPr>
        <w:t xml:space="preserve"> Е Ш Е Н И Е</w:t>
      </w:r>
    </w:p>
    <w:p w:rsidR="002952B3" w:rsidRPr="00F56214" w:rsidRDefault="002952B3" w:rsidP="00894BFC">
      <w:pPr>
        <w:autoSpaceDE w:val="0"/>
        <w:autoSpaceDN w:val="0"/>
        <w:adjustRightInd w:val="0"/>
        <w:spacing w:before="60"/>
        <w:jc w:val="both"/>
        <w:rPr>
          <w:b/>
          <w:bCs/>
        </w:rPr>
      </w:pPr>
    </w:p>
    <w:p w:rsidR="002952B3" w:rsidRPr="0017547F" w:rsidRDefault="002952B3" w:rsidP="0075135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17547F">
        <w:rPr>
          <w:sz w:val="25"/>
          <w:szCs w:val="25"/>
        </w:rPr>
        <w:t>Комиссия  Управления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2952B3" w:rsidRPr="0017547F" w:rsidRDefault="002952B3" w:rsidP="00751351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17547F">
        <w:rPr>
          <w:sz w:val="25"/>
          <w:szCs w:val="25"/>
        </w:rPr>
        <w:t>Зам. председателя комиссии:</w:t>
      </w:r>
    </w:p>
    <w:p w:rsidR="002952B3" w:rsidRPr="0017547F" w:rsidRDefault="002952B3" w:rsidP="0075135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17547F">
        <w:rPr>
          <w:sz w:val="25"/>
          <w:szCs w:val="25"/>
        </w:rPr>
        <w:t>Членов комиссии:</w:t>
      </w:r>
    </w:p>
    <w:p w:rsidR="002952B3" w:rsidRPr="0017547F" w:rsidRDefault="00B35B7E" w:rsidP="00751351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при участи:</w:t>
      </w:r>
    </w:p>
    <w:p w:rsidR="00B35B7E" w:rsidRDefault="00B35B7E" w:rsidP="00751351">
      <w:pPr>
        <w:tabs>
          <w:tab w:val="left" w:pos="3990"/>
        </w:tabs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. – представителя ИП </w:t>
      </w:r>
      <w:r w:rsidR="00E114F9">
        <w:rPr>
          <w:sz w:val="25"/>
          <w:szCs w:val="25"/>
        </w:rPr>
        <w:t>…</w:t>
      </w:r>
      <w:r>
        <w:rPr>
          <w:sz w:val="25"/>
          <w:szCs w:val="25"/>
        </w:rPr>
        <w:t>, по доверенности, через ВКС,</w:t>
      </w:r>
    </w:p>
    <w:p w:rsidR="0017547F" w:rsidRPr="0017547F" w:rsidRDefault="0017547F" w:rsidP="00751351">
      <w:pPr>
        <w:tabs>
          <w:tab w:val="left" w:pos="3990"/>
        </w:tabs>
        <w:ind w:firstLine="567"/>
        <w:jc w:val="both"/>
        <w:rPr>
          <w:sz w:val="25"/>
          <w:szCs w:val="25"/>
        </w:rPr>
      </w:pPr>
      <w:r w:rsidRPr="0017547F">
        <w:rPr>
          <w:sz w:val="25"/>
          <w:szCs w:val="25"/>
        </w:rPr>
        <w:t>– представител</w:t>
      </w:r>
      <w:r w:rsidR="00F56214">
        <w:rPr>
          <w:sz w:val="25"/>
          <w:szCs w:val="25"/>
        </w:rPr>
        <w:t xml:space="preserve">ей КОГБУЗ «Кировская </w:t>
      </w:r>
      <w:r w:rsidR="00B35B7E">
        <w:rPr>
          <w:sz w:val="25"/>
          <w:szCs w:val="25"/>
        </w:rPr>
        <w:t>городская больница № 2», по доверенности, лично,</w:t>
      </w:r>
    </w:p>
    <w:p w:rsidR="002952B3" w:rsidRPr="0017547F" w:rsidRDefault="002952B3" w:rsidP="00751351">
      <w:pPr>
        <w:tabs>
          <w:tab w:val="left" w:pos="3990"/>
        </w:tabs>
        <w:ind w:firstLine="567"/>
        <w:jc w:val="both"/>
        <w:rPr>
          <w:sz w:val="25"/>
          <w:szCs w:val="25"/>
        </w:rPr>
      </w:pPr>
      <w:r w:rsidRPr="0017547F">
        <w:rPr>
          <w:sz w:val="25"/>
          <w:szCs w:val="25"/>
        </w:rPr>
        <w:t>рассмотрев жалобу</w:t>
      </w:r>
      <w:r w:rsidR="0099569C" w:rsidRPr="0017547F">
        <w:rPr>
          <w:sz w:val="25"/>
          <w:szCs w:val="25"/>
        </w:rPr>
        <w:t xml:space="preserve"> </w:t>
      </w:r>
      <w:r w:rsidR="006E2A21">
        <w:rPr>
          <w:sz w:val="25"/>
          <w:szCs w:val="25"/>
        </w:rPr>
        <w:t xml:space="preserve">ИП </w:t>
      </w:r>
      <w:r w:rsidR="00E114F9">
        <w:rPr>
          <w:sz w:val="25"/>
          <w:szCs w:val="25"/>
        </w:rPr>
        <w:t>…</w:t>
      </w:r>
      <w:r w:rsidR="00897EB7" w:rsidRPr="0017547F">
        <w:rPr>
          <w:sz w:val="25"/>
          <w:szCs w:val="25"/>
        </w:rPr>
        <w:t>,</w:t>
      </w:r>
    </w:p>
    <w:p w:rsidR="002952B3" w:rsidRPr="00765396" w:rsidRDefault="002952B3" w:rsidP="00894BF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2952B3" w:rsidRPr="006745FA" w:rsidRDefault="002952B3" w:rsidP="00894BFC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  <w:r w:rsidRPr="006745FA">
        <w:rPr>
          <w:b/>
          <w:bCs/>
          <w:sz w:val="25"/>
          <w:szCs w:val="25"/>
        </w:rPr>
        <w:t>У С Т А Н О В И Л А:</w:t>
      </w:r>
    </w:p>
    <w:p w:rsidR="002952B3" w:rsidRPr="00765396" w:rsidRDefault="002952B3" w:rsidP="00894BF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B35B7E" w:rsidRPr="00B35B7E" w:rsidRDefault="006E2A21" w:rsidP="00B35B7E">
      <w:pPr>
        <w:pStyle w:val="a"/>
        <w:numPr>
          <w:ilvl w:val="0"/>
          <w:numId w:val="0"/>
        </w:numPr>
        <w:spacing w:after="0"/>
        <w:rPr>
          <w:sz w:val="25"/>
          <w:szCs w:val="25"/>
        </w:rPr>
      </w:pPr>
      <w:r w:rsidRPr="00BB2CFC">
        <w:rPr>
          <w:sz w:val="25"/>
          <w:szCs w:val="25"/>
        </w:rPr>
        <w:t xml:space="preserve">        </w:t>
      </w:r>
      <w:r w:rsidR="00F56214" w:rsidRPr="00794B75">
        <w:rPr>
          <w:sz w:val="23"/>
          <w:szCs w:val="23"/>
        </w:rPr>
        <w:t xml:space="preserve"> </w:t>
      </w:r>
      <w:r w:rsidR="00B35B7E" w:rsidRPr="00B35B7E">
        <w:rPr>
          <w:sz w:val="25"/>
          <w:szCs w:val="25"/>
        </w:rPr>
        <w:t xml:space="preserve">07.08.2022 г. в Кировское УФАС России через ЕИС поступила жалоба </w:t>
      </w:r>
      <w:r w:rsidR="00B35B7E">
        <w:rPr>
          <w:sz w:val="25"/>
          <w:szCs w:val="25"/>
        </w:rPr>
        <w:br/>
      </w:r>
      <w:r w:rsidR="00B35B7E" w:rsidRPr="00B35B7E">
        <w:rPr>
          <w:sz w:val="25"/>
          <w:szCs w:val="25"/>
        </w:rPr>
        <w:t xml:space="preserve">ИП </w:t>
      </w:r>
      <w:r w:rsidR="00E114F9">
        <w:rPr>
          <w:sz w:val="25"/>
          <w:szCs w:val="25"/>
        </w:rPr>
        <w:t>…</w:t>
      </w:r>
      <w:r w:rsidR="00B35B7E" w:rsidRPr="00B35B7E">
        <w:rPr>
          <w:sz w:val="25"/>
          <w:szCs w:val="25"/>
        </w:rPr>
        <w:t xml:space="preserve"> (далее – Заявитель) на действия </w:t>
      </w:r>
      <w:r w:rsidR="00B35B7E" w:rsidRPr="00B35B7E">
        <w:rPr>
          <w:noProof/>
          <w:sz w:val="25"/>
          <w:szCs w:val="25"/>
        </w:rPr>
        <w:t>КОГБУЗ</w:t>
      </w:r>
      <w:r w:rsidR="00B35B7E">
        <w:rPr>
          <w:sz w:val="25"/>
          <w:szCs w:val="25"/>
        </w:rPr>
        <w:t xml:space="preserve"> «</w:t>
      </w:r>
      <w:r w:rsidR="00B35B7E" w:rsidRPr="00B35B7E">
        <w:rPr>
          <w:sz w:val="25"/>
          <w:szCs w:val="25"/>
        </w:rPr>
        <w:t>Киро</w:t>
      </w:r>
      <w:r w:rsidR="00B35B7E">
        <w:rPr>
          <w:sz w:val="25"/>
          <w:szCs w:val="25"/>
        </w:rPr>
        <w:t>вская городская больница № 2»</w:t>
      </w:r>
      <w:r w:rsidR="00B35B7E" w:rsidRPr="00B35B7E">
        <w:rPr>
          <w:sz w:val="25"/>
          <w:szCs w:val="25"/>
        </w:rPr>
        <w:t xml:space="preserve"> при проведении электронного аукциона на поставку медицинского оборудования (Система эндоскопической визуализации) (извещение № 0340200003322008732).</w:t>
      </w:r>
    </w:p>
    <w:p w:rsidR="00B35B7E" w:rsidRPr="00B35B7E" w:rsidRDefault="00B35B7E" w:rsidP="00B35B7E">
      <w:pPr>
        <w:ind w:firstLine="567"/>
        <w:jc w:val="both"/>
        <w:rPr>
          <w:sz w:val="25"/>
          <w:szCs w:val="25"/>
        </w:rPr>
      </w:pPr>
      <w:r w:rsidRPr="00B35B7E">
        <w:rPr>
          <w:sz w:val="25"/>
          <w:szCs w:val="25"/>
        </w:rPr>
        <w:t xml:space="preserve">Заявитель сообщает, заказчиком при формировании описания объекта закупки нарушены требования ст. 8,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B35B7E">
        <w:rPr>
          <w:color w:val="000000"/>
          <w:sz w:val="25"/>
          <w:szCs w:val="25"/>
        </w:rPr>
        <w:t xml:space="preserve">(далее – Закон о контрактной системе): совокупности технических характеристик, установленных заказчиком в описании объекта закупки, соответствует товар одного конкретного производителя – </w:t>
      </w:r>
      <w:proofErr w:type="spellStart"/>
      <w:r w:rsidRPr="00B35B7E">
        <w:rPr>
          <w:color w:val="000000"/>
          <w:sz w:val="25"/>
          <w:szCs w:val="25"/>
        </w:rPr>
        <w:t>Фуджи</w:t>
      </w:r>
      <w:proofErr w:type="spellEnd"/>
      <w:r w:rsidRPr="00B35B7E">
        <w:rPr>
          <w:color w:val="000000"/>
          <w:sz w:val="25"/>
          <w:szCs w:val="25"/>
        </w:rPr>
        <w:t>.</w:t>
      </w:r>
    </w:p>
    <w:p w:rsidR="006E2A21" w:rsidRPr="00BB2CFC" w:rsidRDefault="006E2A21" w:rsidP="006E2A21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proofErr w:type="gramStart"/>
      <w:r w:rsidRPr="00BB2CFC">
        <w:rPr>
          <w:sz w:val="25"/>
          <w:szCs w:val="25"/>
        </w:rPr>
        <w:t xml:space="preserve">Рассмотрение жалобы назначено на </w:t>
      </w:r>
      <w:r w:rsidR="00B35B7E">
        <w:rPr>
          <w:sz w:val="25"/>
          <w:szCs w:val="25"/>
        </w:rPr>
        <w:t>11.08.2022</w:t>
      </w:r>
      <w:r w:rsidRPr="00BB2CFC">
        <w:rPr>
          <w:sz w:val="25"/>
          <w:szCs w:val="25"/>
        </w:rPr>
        <w:t xml:space="preserve"> г. Стороны о времени, дате и месте заседания Комиссии извещены, в том числе публично, путем размещения информации в Единой информационной системе в сфере закупок на официальном сайте </w:t>
      </w:r>
      <w:hyperlink r:id="rId10" w:history="1">
        <w:r w:rsidRPr="00BB2CFC">
          <w:rPr>
            <w:sz w:val="25"/>
            <w:szCs w:val="25"/>
          </w:rPr>
          <w:t>www.zakupki.gov.ru</w:t>
        </w:r>
      </w:hyperlink>
      <w:r w:rsidRPr="00BB2CFC">
        <w:rPr>
          <w:sz w:val="25"/>
          <w:szCs w:val="25"/>
        </w:rPr>
        <w:t>. Уполномоченное учреждение</w:t>
      </w:r>
      <w:r w:rsidR="00E127DC" w:rsidRPr="00BB2CFC">
        <w:rPr>
          <w:sz w:val="25"/>
          <w:szCs w:val="25"/>
        </w:rPr>
        <w:t xml:space="preserve"> – КОГКУ «Центр по техническому сопровождению государственных закупок»</w:t>
      </w:r>
      <w:r w:rsidRPr="00BB2CFC">
        <w:rPr>
          <w:sz w:val="25"/>
          <w:szCs w:val="25"/>
        </w:rPr>
        <w:t xml:space="preserve"> явку свое</w:t>
      </w:r>
      <w:r w:rsidR="00F56214">
        <w:rPr>
          <w:sz w:val="25"/>
          <w:szCs w:val="25"/>
        </w:rPr>
        <w:t>го представителя не обеспечило, направило ходатайство и пояснения, о том, что не принимает участие</w:t>
      </w:r>
      <w:proofErr w:type="gramEnd"/>
      <w:r w:rsidR="00F56214">
        <w:rPr>
          <w:sz w:val="25"/>
          <w:szCs w:val="25"/>
        </w:rPr>
        <w:t xml:space="preserve"> в разработке Технического задания.</w:t>
      </w:r>
    </w:p>
    <w:p w:rsidR="00F81781" w:rsidRDefault="00FC67D3" w:rsidP="006E2A21">
      <w:pPr>
        <w:ind w:firstLine="567"/>
        <w:jc w:val="both"/>
        <w:rPr>
          <w:sz w:val="25"/>
          <w:szCs w:val="25"/>
          <w:shd w:val="clear" w:color="auto" w:fill="FFFFFF"/>
        </w:rPr>
      </w:pPr>
      <w:r w:rsidRPr="00F81781">
        <w:rPr>
          <w:sz w:val="25"/>
          <w:szCs w:val="25"/>
          <w:shd w:val="clear" w:color="auto" w:fill="FFFFFF"/>
        </w:rPr>
        <w:t>Заказчик направил письменные пояснения,</w:t>
      </w:r>
      <w:r w:rsidR="00F56214">
        <w:rPr>
          <w:sz w:val="25"/>
          <w:szCs w:val="25"/>
          <w:shd w:val="clear" w:color="auto" w:fill="FFFFFF"/>
        </w:rPr>
        <w:t xml:space="preserve"> которые подтвердил при рассмотрении жалобы, </w:t>
      </w:r>
      <w:r w:rsidR="006E2A21">
        <w:rPr>
          <w:sz w:val="25"/>
          <w:szCs w:val="25"/>
          <w:shd w:val="clear" w:color="auto" w:fill="FFFFFF"/>
        </w:rPr>
        <w:t>согласно которым</w:t>
      </w:r>
      <w:r w:rsidRPr="00F81781">
        <w:rPr>
          <w:sz w:val="25"/>
          <w:szCs w:val="25"/>
          <w:shd w:val="clear" w:color="auto" w:fill="FFFFFF"/>
        </w:rPr>
        <w:t xml:space="preserve"> </w:t>
      </w:r>
      <w:r w:rsidR="006E2A21">
        <w:rPr>
          <w:sz w:val="25"/>
          <w:szCs w:val="25"/>
          <w:shd w:val="clear" w:color="auto" w:fill="FFFFFF"/>
        </w:rPr>
        <w:t>Техническое задание по аукциону сформировано</w:t>
      </w:r>
      <w:r w:rsidR="00F81781" w:rsidRPr="00F81781">
        <w:rPr>
          <w:sz w:val="25"/>
          <w:szCs w:val="25"/>
          <w:shd w:val="clear" w:color="auto" w:fill="FFFFFF"/>
        </w:rPr>
        <w:t xml:space="preserve"> в соответствии с требованиями действующего законодательства, в том числе с положениями ст. 33 </w:t>
      </w:r>
      <w:r w:rsidR="006E2A21">
        <w:rPr>
          <w:sz w:val="25"/>
          <w:szCs w:val="25"/>
          <w:shd w:val="clear" w:color="auto" w:fill="FFFFFF"/>
        </w:rPr>
        <w:t xml:space="preserve">Закона о контрактной системе </w:t>
      </w:r>
      <w:r w:rsidR="00F81781" w:rsidRPr="00F81781">
        <w:rPr>
          <w:sz w:val="25"/>
          <w:szCs w:val="25"/>
          <w:shd w:val="clear" w:color="auto" w:fill="FFFFFF"/>
        </w:rPr>
        <w:t>и не содержит указани</w:t>
      </w:r>
      <w:r w:rsidR="00725D65">
        <w:rPr>
          <w:sz w:val="25"/>
          <w:szCs w:val="25"/>
          <w:shd w:val="clear" w:color="auto" w:fill="FFFFFF"/>
        </w:rPr>
        <w:t>я</w:t>
      </w:r>
      <w:r w:rsidR="00F81781" w:rsidRPr="00F81781">
        <w:rPr>
          <w:sz w:val="25"/>
          <w:szCs w:val="25"/>
          <w:shd w:val="clear" w:color="auto" w:fill="FFFFFF"/>
        </w:rPr>
        <w:t xml:space="preserve"> на торговые наименования приобретаемого товара. Следовательно, исходя из буквального толкования Закона </w:t>
      </w:r>
      <w:r w:rsidR="00CF04BE">
        <w:rPr>
          <w:sz w:val="25"/>
          <w:szCs w:val="25"/>
          <w:shd w:val="clear" w:color="auto" w:fill="FFFFFF"/>
        </w:rPr>
        <w:t>о контрактной</w:t>
      </w:r>
      <w:r w:rsidR="004C2CD5">
        <w:rPr>
          <w:sz w:val="25"/>
          <w:szCs w:val="25"/>
          <w:shd w:val="clear" w:color="auto" w:fill="FFFFFF"/>
        </w:rPr>
        <w:t xml:space="preserve"> системе</w:t>
      </w:r>
      <w:r w:rsidR="00CF04BE">
        <w:rPr>
          <w:sz w:val="25"/>
          <w:szCs w:val="25"/>
          <w:shd w:val="clear" w:color="auto" w:fill="FFFFFF"/>
        </w:rPr>
        <w:t>,</w:t>
      </w:r>
      <w:r w:rsidR="006E2A21">
        <w:rPr>
          <w:sz w:val="25"/>
          <w:szCs w:val="25"/>
          <w:shd w:val="clear" w:color="auto" w:fill="FFFFFF"/>
        </w:rPr>
        <w:t xml:space="preserve"> </w:t>
      </w:r>
      <w:r w:rsidR="00F81781" w:rsidRPr="00F81781">
        <w:rPr>
          <w:sz w:val="25"/>
          <w:szCs w:val="25"/>
          <w:shd w:val="clear" w:color="auto" w:fill="FFFFFF"/>
        </w:rPr>
        <w:t xml:space="preserve">Заказчик устанавливает </w:t>
      </w:r>
      <w:proofErr w:type="gramStart"/>
      <w:r w:rsidR="00F81781" w:rsidRPr="00F81781">
        <w:rPr>
          <w:sz w:val="25"/>
          <w:szCs w:val="25"/>
          <w:shd w:val="clear" w:color="auto" w:fill="FFFFFF"/>
        </w:rPr>
        <w:t>требования</w:t>
      </w:r>
      <w:proofErr w:type="gramEnd"/>
      <w:r w:rsidR="00F81781" w:rsidRPr="00F81781">
        <w:rPr>
          <w:sz w:val="25"/>
          <w:szCs w:val="25"/>
          <w:shd w:val="clear" w:color="auto" w:fill="FFFFFF"/>
        </w:rPr>
        <w:t xml:space="preserve"> к объекту закупки исходя из своих потребностей, продиктованных особенностями оказания медицинской помощи и с учетом необходимости обеспечения конкуренции между потенциальными участниками товарного рынка.</w:t>
      </w:r>
    </w:p>
    <w:p w:rsidR="003E529A" w:rsidRDefault="003E529A" w:rsidP="006E2A21">
      <w:pPr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Заказчик указывает, что представленный Заявителем сравнительный анализ </w:t>
      </w:r>
      <w:proofErr w:type="spellStart"/>
      <w:r>
        <w:rPr>
          <w:sz w:val="25"/>
          <w:szCs w:val="25"/>
          <w:shd w:val="clear" w:color="auto" w:fill="FFFFFF"/>
        </w:rPr>
        <w:t>видеогастроскопов</w:t>
      </w:r>
      <w:proofErr w:type="spellEnd"/>
      <w:r>
        <w:rPr>
          <w:sz w:val="25"/>
          <w:szCs w:val="25"/>
          <w:shd w:val="clear" w:color="auto" w:fill="FFFFFF"/>
        </w:rPr>
        <w:t xml:space="preserve"> по характеристикам Заказчика является </w:t>
      </w:r>
      <w:proofErr w:type="gramStart"/>
      <w:r>
        <w:rPr>
          <w:sz w:val="25"/>
          <w:szCs w:val="25"/>
          <w:shd w:val="clear" w:color="auto" w:fill="FFFFFF"/>
        </w:rPr>
        <w:t>недостоверным</w:t>
      </w:r>
      <w:proofErr w:type="gramEnd"/>
      <w:r>
        <w:rPr>
          <w:sz w:val="25"/>
          <w:szCs w:val="25"/>
          <w:shd w:val="clear" w:color="auto" w:fill="FFFFFF"/>
        </w:rPr>
        <w:t xml:space="preserve"> поскольку не соответствует характеристикам, необходимым Заказчику (по изменениям, внесенным в Техническое задание от 01.08.2022 года), в том числе: «по диаметру инструментального канала – Заказчику нужно «не более 2,8 мм», тогда как Заявитель описывает товары с </w:t>
      </w:r>
      <w:r>
        <w:rPr>
          <w:sz w:val="25"/>
          <w:szCs w:val="25"/>
          <w:shd w:val="clear" w:color="auto" w:fill="FFFFFF"/>
        </w:rPr>
        <w:lastRenderedPageBreak/>
        <w:t>диаметром « не менее 2,8 мм»; «длине рабочей части» - Заказчику необходима характеристика «не менее 1100 мм», тогда как Заявитель описывает Товар с данной характеристикой «не менее 1030 мм».</w:t>
      </w:r>
    </w:p>
    <w:p w:rsidR="00B35B7E" w:rsidRPr="001B60A4" w:rsidRDefault="003E529A" w:rsidP="006E2A21">
      <w:pPr>
        <w:ind w:firstLine="567"/>
        <w:jc w:val="both"/>
        <w:rPr>
          <w:sz w:val="25"/>
          <w:szCs w:val="25"/>
          <w:shd w:val="clear" w:color="auto" w:fill="FFFFFF"/>
        </w:rPr>
      </w:pPr>
      <w:r>
        <w:rPr>
          <w:sz w:val="25"/>
          <w:szCs w:val="25"/>
          <w:shd w:val="clear" w:color="auto" w:fill="FFFFFF"/>
        </w:rPr>
        <w:t xml:space="preserve">Также </w:t>
      </w:r>
      <w:r w:rsidR="00B35B7E">
        <w:rPr>
          <w:sz w:val="25"/>
          <w:szCs w:val="25"/>
          <w:shd w:val="clear" w:color="auto" w:fill="FFFFFF"/>
        </w:rPr>
        <w:t xml:space="preserve">Заказчик считает довод относительно характеристики «Общая длина </w:t>
      </w:r>
      <w:proofErr w:type="spellStart"/>
      <w:r w:rsidR="00B35B7E">
        <w:rPr>
          <w:sz w:val="25"/>
          <w:szCs w:val="25"/>
          <w:shd w:val="clear" w:color="auto" w:fill="FFFFFF"/>
        </w:rPr>
        <w:t>видеогастроскопа</w:t>
      </w:r>
      <w:proofErr w:type="spellEnd"/>
      <w:r w:rsidR="00B35B7E">
        <w:rPr>
          <w:sz w:val="25"/>
          <w:szCs w:val="25"/>
          <w:shd w:val="clear" w:color="auto" w:fill="FFFFFF"/>
        </w:rPr>
        <w:t xml:space="preserve">» не менее 1400,00 мм не </w:t>
      </w:r>
      <w:r w:rsidR="001B60A4">
        <w:rPr>
          <w:sz w:val="25"/>
          <w:szCs w:val="25"/>
          <w:shd w:val="clear" w:color="auto" w:fill="FFFFFF"/>
        </w:rPr>
        <w:t>обоснованным</w:t>
      </w:r>
      <w:r w:rsidR="00B35B7E">
        <w:rPr>
          <w:sz w:val="25"/>
          <w:szCs w:val="25"/>
          <w:shd w:val="clear" w:color="auto" w:fill="FFFFFF"/>
        </w:rPr>
        <w:t xml:space="preserve"> ввиду того, что данной характеристике </w:t>
      </w:r>
      <w:r w:rsidR="001B60A4">
        <w:rPr>
          <w:sz w:val="25"/>
          <w:szCs w:val="25"/>
          <w:shd w:val="clear" w:color="auto" w:fill="FFFFFF"/>
        </w:rPr>
        <w:t>соответствует</w:t>
      </w:r>
      <w:r w:rsidR="00B35B7E">
        <w:rPr>
          <w:sz w:val="25"/>
          <w:szCs w:val="25"/>
          <w:shd w:val="clear" w:color="auto" w:fill="FFFFFF"/>
        </w:rPr>
        <w:t xml:space="preserve"> товар как минимум двух производителей (модель </w:t>
      </w:r>
      <w:r w:rsidR="00B35B7E">
        <w:rPr>
          <w:sz w:val="25"/>
          <w:szCs w:val="25"/>
          <w:shd w:val="clear" w:color="auto" w:fill="FFFFFF"/>
          <w:lang w:val="en-US"/>
        </w:rPr>
        <w:t>EG</w:t>
      </w:r>
      <w:r w:rsidR="001B60A4" w:rsidRPr="001B60A4">
        <w:rPr>
          <w:sz w:val="25"/>
          <w:szCs w:val="25"/>
          <w:shd w:val="clear" w:color="auto" w:fill="FFFFFF"/>
        </w:rPr>
        <w:t xml:space="preserve">-530 </w:t>
      </w:r>
      <w:r w:rsidR="001B60A4">
        <w:rPr>
          <w:sz w:val="25"/>
          <w:szCs w:val="25"/>
          <w:shd w:val="clear" w:color="auto" w:fill="FFFFFF"/>
          <w:lang w:val="en-US"/>
        </w:rPr>
        <w:t>WR</w:t>
      </w:r>
      <w:r w:rsidR="001B60A4">
        <w:rPr>
          <w:sz w:val="25"/>
          <w:szCs w:val="25"/>
          <w:shd w:val="clear" w:color="auto" w:fill="FFFFFF"/>
        </w:rPr>
        <w:t xml:space="preserve">, </w:t>
      </w:r>
      <w:proofErr w:type="spellStart"/>
      <w:r w:rsidR="00B35B7E">
        <w:rPr>
          <w:sz w:val="25"/>
          <w:szCs w:val="25"/>
          <w:shd w:val="clear" w:color="auto" w:fill="FFFFFF"/>
        </w:rPr>
        <w:t>Фуджифильм</w:t>
      </w:r>
      <w:proofErr w:type="spellEnd"/>
      <w:r w:rsidR="00B35B7E">
        <w:rPr>
          <w:sz w:val="25"/>
          <w:szCs w:val="25"/>
          <w:shd w:val="clear" w:color="auto" w:fill="FFFFFF"/>
        </w:rPr>
        <w:t xml:space="preserve"> </w:t>
      </w:r>
      <w:proofErr w:type="spellStart"/>
      <w:r w:rsidR="00B35B7E">
        <w:rPr>
          <w:sz w:val="25"/>
          <w:szCs w:val="25"/>
          <w:shd w:val="clear" w:color="auto" w:fill="FFFFFF"/>
        </w:rPr>
        <w:t>Кор</w:t>
      </w:r>
      <w:r w:rsidR="001B60A4">
        <w:rPr>
          <w:sz w:val="25"/>
          <w:szCs w:val="25"/>
          <w:shd w:val="clear" w:color="auto" w:fill="FFFFFF"/>
        </w:rPr>
        <w:t>п</w:t>
      </w:r>
      <w:r w:rsidR="00B35B7E">
        <w:rPr>
          <w:sz w:val="25"/>
          <w:szCs w:val="25"/>
          <w:shd w:val="clear" w:color="auto" w:fill="FFFFFF"/>
        </w:rPr>
        <w:t>орейшн</w:t>
      </w:r>
      <w:proofErr w:type="spellEnd"/>
      <w:r w:rsidR="001B60A4">
        <w:rPr>
          <w:sz w:val="25"/>
          <w:szCs w:val="25"/>
          <w:shd w:val="clear" w:color="auto" w:fill="FFFFFF"/>
        </w:rPr>
        <w:t xml:space="preserve">, РУ ФСЗ 2011/10110 от 26.01.2022; </w:t>
      </w:r>
      <w:r w:rsidR="001B60A4">
        <w:rPr>
          <w:sz w:val="25"/>
          <w:szCs w:val="25"/>
          <w:shd w:val="clear" w:color="auto" w:fill="FFFFFF"/>
          <w:lang w:val="en-US"/>
        </w:rPr>
        <w:t>GIF</w:t>
      </w:r>
      <w:r w:rsidR="001B60A4" w:rsidRPr="001B60A4">
        <w:rPr>
          <w:sz w:val="25"/>
          <w:szCs w:val="25"/>
          <w:shd w:val="clear" w:color="auto" w:fill="FFFFFF"/>
        </w:rPr>
        <w:t>-</w:t>
      </w:r>
      <w:r w:rsidR="001B60A4">
        <w:rPr>
          <w:sz w:val="25"/>
          <w:szCs w:val="25"/>
          <w:shd w:val="clear" w:color="auto" w:fill="FFFFFF"/>
          <w:lang w:val="en-US"/>
        </w:rPr>
        <w:t>XP</w:t>
      </w:r>
      <w:r w:rsidR="001B60A4" w:rsidRPr="001B60A4">
        <w:rPr>
          <w:sz w:val="25"/>
          <w:szCs w:val="25"/>
          <w:shd w:val="clear" w:color="auto" w:fill="FFFFFF"/>
        </w:rPr>
        <w:t>170</w:t>
      </w:r>
      <w:r w:rsidR="001B60A4">
        <w:rPr>
          <w:sz w:val="25"/>
          <w:szCs w:val="25"/>
          <w:shd w:val="clear" w:color="auto" w:fill="FFFFFF"/>
          <w:lang w:val="en-US"/>
        </w:rPr>
        <w:t>N</w:t>
      </w:r>
      <w:r w:rsidR="001B60A4">
        <w:rPr>
          <w:sz w:val="25"/>
          <w:szCs w:val="25"/>
          <w:shd w:val="clear" w:color="auto" w:fill="FFFFFF"/>
        </w:rPr>
        <w:t xml:space="preserve">, </w:t>
      </w:r>
      <w:proofErr w:type="spellStart"/>
      <w:r w:rsidR="001B60A4">
        <w:rPr>
          <w:sz w:val="25"/>
          <w:szCs w:val="25"/>
          <w:shd w:val="clear" w:color="auto" w:fill="FFFFFF"/>
        </w:rPr>
        <w:t>Олимпас</w:t>
      </w:r>
      <w:proofErr w:type="spellEnd"/>
      <w:r w:rsidR="001B60A4">
        <w:rPr>
          <w:sz w:val="25"/>
          <w:szCs w:val="25"/>
          <w:shd w:val="clear" w:color="auto" w:fill="FFFFFF"/>
        </w:rPr>
        <w:t xml:space="preserve"> </w:t>
      </w:r>
      <w:proofErr w:type="spellStart"/>
      <w:r w:rsidR="001B60A4">
        <w:rPr>
          <w:sz w:val="25"/>
          <w:szCs w:val="25"/>
          <w:shd w:val="clear" w:color="auto" w:fill="FFFFFF"/>
        </w:rPr>
        <w:t>Медикал</w:t>
      </w:r>
      <w:proofErr w:type="spellEnd"/>
      <w:r w:rsidR="001B60A4">
        <w:rPr>
          <w:sz w:val="25"/>
          <w:szCs w:val="25"/>
          <w:shd w:val="clear" w:color="auto" w:fill="FFFFFF"/>
        </w:rPr>
        <w:t xml:space="preserve"> Системс</w:t>
      </w:r>
      <w:proofErr w:type="gramStart"/>
      <w:r w:rsidR="001B60A4">
        <w:rPr>
          <w:sz w:val="25"/>
          <w:szCs w:val="25"/>
          <w:shd w:val="clear" w:color="auto" w:fill="FFFFFF"/>
        </w:rPr>
        <w:t xml:space="preserve"> К</w:t>
      </w:r>
      <w:proofErr w:type="gramEnd"/>
      <w:r w:rsidR="001B60A4">
        <w:rPr>
          <w:sz w:val="25"/>
          <w:szCs w:val="25"/>
          <w:shd w:val="clear" w:color="auto" w:fill="FFFFFF"/>
        </w:rPr>
        <w:t xml:space="preserve">орп., РУ РЗН 2015/3431 от 01.03.2022). </w:t>
      </w:r>
    </w:p>
    <w:p w:rsidR="00D42AE6" w:rsidRDefault="00F81781" w:rsidP="001B60A4">
      <w:pPr>
        <w:ind w:firstLine="567"/>
        <w:jc w:val="both"/>
        <w:rPr>
          <w:sz w:val="25"/>
          <w:szCs w:val="25"/>
        </w:rPr>
      </w:pPr>
      <w:r w:rsidRPr="00F81781">
        <w:rPr>
          <w:sz w:val="25"/>
          <w:szCs w:val="25"/>
          <w:shd w:val="clear" w:color="auto" w:fill="FFFFFF"/>
        </w:rPr>
        <w:t xml:space="preserve">В данной ситуации необходимо обратить особое внимание на то, что </w:t>
      </w:r>
      <w:r w:rsidR="006E2A21">
        <w:rPr>
          <w:sz w:val="25"/>
          <w:szCs w:val="25"/>
          <w:shd w:val="clear" w:color="auto" w:fill="FFFFFF"/>
        </w:rPr>
        <w:t>Закон о контрактной системе</w:t>
      </w:r>
      <w:r w:rsidRPr="00F81781">
        <w:rPr>
          <w:sz w:val="25"/>
          <w:szCs w:val="25"/>
          <w:shd w:val="clear" w:color="auto" w:fill="FFFFFF"/>
        </w:rPr>
        <w:t xml:space="preserve"> указывает на необходимость обеспечения конкуренции именно между участниками закупки, а не между производителями товара.</w:t>
      </w:r>
      <w:r w:rsidR="00F56214">
        <w:rPr>
          <w:sz w:val="25"/>
          <w:szCs w:val="25"/>
          <w:shd w:val="clear" w:color="auto" w:fill="FFFFFF"/>
        </w:rPr>
        <w:t xml:space="preserve"> </w:t>
      </w:r>
      <w:r w:rsidRPr="00F81781">
        <w:rPr>
          <w:sz w:val="25"/>
          <w:szCs w:val="25"/>
          <w:shd w:val="clear" w:color="auto" w:fill="FFFFFF"/>
        </w:rPr>
        <w:t>Доказательства того, что Заявитель не может приобрести и поставить Заказчику товар, соответствующий условиям технического задания</w:t>
      </w:r>
      <w:r w:rsidR="00725D65">
        <w:rPr>
          <w:sz w:val="25"/>
          <w:szCs w:val="25"/>
          <w:shd w:val="clear" w:color="auto" w:fill="FFFFFF"/>
        </w:rPr>
        <w:t>,</w:t>
      </w:r>
      <w:r w:rsidRPr="00F81781">
        <w:rPr>
          <w:sz w:val="25"/>
          <w:szCs w:val="25"/>
          <w:shd w:val="clear" w:color="auto" w:fill="FFFFFF"/>
        </w:rPr>
        <w:t xml:space="preserve"> </w:t>
      </w:r>
      <w:r w:rsidR="00F56214">
        <w:rPr>
          <w:sz w:val="25"/>
          <w:szCs w:val="25"/>
          <w:shd w:val="clear" w:color="auto" w:fill="FFFFFF"/>
        </w:rPr>
        <w:t xml:space="preserve">в том числе с учетом сроков его поставки и установки </w:t>
      </w:r>
      <w:r w:rsidRPr="00F81781">
        <w:rPr>
          <w:sz w:val="25"/>
          <w:szCs w:val="25"/>
          <w:shd w:val="clear" w:color="auto" w:fill="FFFFFF"/>
        </w:rPr>
        <w:t>в материалы дела не представлены, т.е. отсутствуют доказательства того, что Заявитель ограничен, как участник. Все характеристики, включенные в аукционное задание</w:t>
      </w:r>
      <w:r w:rsidR="00725D65">
        <w:rPr>
          <w:sz w:val="25"/>
          <w:szCs w:val="25"/>
          <w:shd w:val="clear" w:color="auto" w:fill="FFFFFF"/>
        </w:rPr>
        <w:t>,</w:t>
      </w:r>
      <w:r w:rsidRPr="00F81781">
        <w:rPr>
          <w:sz w:val="25"/>
          <w:szCs w:val="25"/>
          <w:shd w:val="clear" w:color="auto" w:fill="FFFFFF"/>
        </w:rPr>
        <w:t xml:space="preserve"> установлены Заказчиком исходя из своих потребностей.</w:t>
      </w:r>
      <w:r w:rsidR="006E2A21">
        <w:rPr>
          <w:sz w:val="25"/>
          <w:szCs w:val="25"/>
          <w:shd w:val="clear" w:color="auto" w:fill="FFFFFF"/>
        </w:rPr>
        <w:t xml:space="preserve"> </w:t>
      </w:r>
      <w:r w:rsidR="001B60A4">
        <w:rPr>
          <w:sz w:val="25"/>
          <w:szCs w:val="25"/>
          <w:shd w:val="clear" w:color="auto" w:fill="FFFFFF"/>
        </w:rPr>
        <w:t>Кроме того, на участие в закупке поступили 2 заявки, что свидетельствует об отсутствии ограничений  конкуренции.</w:t>
      </w:r>
      <w:r w:rsidR="00F56214">
        <w:rPr>
          <w:sz w:val="25"/>
          <w:szCs w:val="25"/>
          <w:shd w:val="clear" w:color="auto" w:fill="FFFFFF"/>
        </w:rPr>
        <w:t xml:space="preserve"> </w:t>
      </w:r>
      <w:r w:rsidR="00D75340" w:rsidRPr="006745FA">
        <w:rPr>
          <w:sz w:val="25"/>
          <w:szCs w:val="25"/>
        </w:rPr>
        <w:t>Считает жалобу необоснованной.</w:t>
      </w:r>
      <w:r w:rsidR="00821451" w:rsidRPr="006745FA">
        <w:rPr>
          <w:sz w:val="25"/>
          <w:szCs w:val="25"/>
        </w:rPr>
        <w:t xml:space="preserve"> </w:t>
      </w:r>
    </w:p>
    <w:p w:rsidR="005871FE" w:rsidRPr="006745FA" w:rsidRDefault="005871FE" w:rsidP="002B562A">
      <w:pPr>
        <w:ind w:firstLine="567"/>
        <w:jc w:val="both"/>
        <w:rPr>
          <w:sz w:val="25"/>
          <w:szCs w:val="25"/>
        </w:rPr>
      </w:pPr>
      <w:r w:rsidRPr="006745FA">
        <w:rPr>
          <w:sz w:val="25"/>
          <w:szCs w:val="25"/>
        </w:rPr>
        <w:t>Заслушав пояснения</w:t>
      </w:r>
      <w:r w:rsidR="001C5206" w:rsidRPr="006745FA">
        <w:rPr>
          <w:sz w:val="25"/>
          <w:szCs w:val="25"/>
        </w:rPr>
        <w:t xml:space="preserve"> </w:t>
      </w:r>
      <w:r w:rsidR="00F56214">
        <w:rPr>
          <w:sz w:val="25"/>
          <w:szCs w:val="25"/>
        </w:rPr>
        <w:t>Заказчика</w:t>
      </w:r>
      <w:r w:rsidR="002B562A" w:rsidRPr="006745FA">
        <w:rPr>
          <w:sz w:val="25"/>
          <w:szCs w:val="25"/>
        </w:rPr>
        <w:t>,</w:t>
      </w:r>
      <w:r w:rsidRPr="006745FA">
        <w:rPr>
          <w:sz w:val="25"/>
          <w:szCs w:val="25"/>
        </w:rPr>
        <w:t xml:space="preserve"> изучив представленные документы, Комиссия Кировского УФАС России приходит к следующим выводам.</w:t>
      </w:r>
    </w:p>
    <w:p w:rsidR="007A1665" w:rsidRPr="001B60A4" w:rsidRDefault="00BB2CFC" w:rsidP="007A1665">
      <w:pPr>
        <w:pStyle w:val="a"/>
        <w:numPr>
          <w:ilvl w:val="0"/>
          <w:numId w:val="0"/>
        </w:numPr>
        <w:spacing w:after="0"/>
        <w:ind w:firstLine="567"/>
        <w:rPr>
          <w:rFonts w:eastAsia="Times New Roman"/>
          <w:color w:val="000000" w:themeColor="text1"/>
          <w:sz w:val="25"/>
          <w:szCs w:val="25"/>
        </w:rPr>
      </w:pPr>
      <w:r>
        <w:rPr>
          <w:sz w:val="25"/>
          <w:szCs w:val="25"/>
        </w:rPr>
        <w:t>2</w:t>
      </w:r>
      <w:r w:rsidR="001B60A4">
        <w:rPr>
          <w:sz w:val="25"/>
          <w:szCs w:val="25"/>
        </w:rPr>
        <w:t>6</w:t>
      </w:r>
      <w:r w:rsidR="00F56214">
        <w:rPr>
          <w:sz w:val="25"/>
          <w:szCs w:val="25"/>
        </w:rPr>
        <w:t>.07.2022</w:t>
      </w:r>
      <w:r w:rsidR="001C5206" w:rsidRPr="006745FA">
        <w:rPr>
          <w:sz w:val="25"/>
          <w:szCs w:val="25"/>
        </w:rPr>
        <w:t xml:space="preserve"> года</w:t>
      </w:r>
      <w:r w:rsidR="00375FED" w:rsidRPr="006745FA">
        <w:rPr>
          <w:sz w:val="25"/>
          <w:szCs w:val="25"/>
        </w:rPr>
        <w:t xml:space="preserve"> на официальном сайте </w:t>
      </w:r>
      <w:r w:rsidR="002952B3" w:rsidRPr="006745FA">
        <w:rPr>
          <w:sz w:val="25"/>
          <w:szCs w:val="25"/>
        </w:rPr>
        <w:t xml:space="preserve">закупок </w:t>
      </w:r>
      <w:proofErr w:type="spellStart"/>
      <w:r w:rsidR="002952B3" w:rsidRPr="006745FA">
        <w:rPr>
          <w:sz w:val="25"/>
          <w:szCs w:val="25"/>
          <w:lang w:val="en-US"/>
        </w:rPr>
        <w:t>zakupki</w:t>
      </w:r>
      <w:proofErr w:type="spellEnd"/>
      <w:r w:rsidR="002952B3" w:rsidRPr="006745FA">
        <w:rPr>
          <w:sz w:val="25"/>
          <w:szCs w:val="25"/>
        </w:rPr>
        <w:t>.</w:t>
      </w:r>
      <w:proofErr w:type="spellStart"/>
      <w:r w:rsidR="002952B3" w:rsidRPr="006745FA">
        <w:rPr>
          <w:sz w:val="25"/>
          <w:szCs w:val="25"/>
          <w:lang w:val="en-US"/>
        </w:rPr>
        <w:t>gov</w:t>
      </w:r>
      <w:proofErr w:type="spellEnd"/>
      <w:r w:rsidR="002952B3" w:rsidRPr="006745FA">
        <w:rPr>
          <w:sz w:val="25"/>
          <w:szCs w:val="25"/>
        </w:rPr>
        <w:t>.</w:t>
      </w:r>
      <w:proofErr w:type="spellStart"/>
      <w:r w:rsidR="002952B3" w:rsidRPr="006745FA">
        <w:rPr>
          <w:sz w:val="25"/>
          <w:szCs w:val="25"/>
          <w:lang w:val="en-US"/>
        </w:rPr>
        <w:t>ru</w:t>
      </w:r>
      <w:proofErr w:type="spellEnd"/>
      <w:r w:rsidR="002B562A" w:rsidRPr="006745FA">
        <w:rPr>
          <w:sz w:val="25"/>
          <w:szCs w:val="25"/>
        </w:rPr>
        <w:t xml:space="preserve"> </w:t>
      </w:r>
      <w:r w:rsidR="002952B3" w:rsidRPr="006745FA">
        <w:rPr>
          <w:sz w:val="25"/>
          <w:szCs w:val="25"/>
        </w:rPr>
        <w:t xml:space="preserve">размещено извещение </w:t>
      </w:r>
      <w:r w:rsidR="0067190D" w:rsidRPr="006745FA">
        <w:rPr>
          <w:sz w:val="25"/>
          <w:szCs w:val="25"/>
        </w:rPr>
        <w:br/>
      </w:r>
      <w:r w:rsidR="002952B3" w:rsidRPr="006745FA">
        <w:rPr>
          <w:sz w:val="25"/>
          <w:szCs w:val="25"/>
        </w:rPr>
        <w:t>№</w:t>
      </w:r>
      <w:r w:rsidR="001C5206" w:rsidRPr="006745FA">
        <w:rPr>
          <w:sz w:val="25"/>
          <w:szCs w:val="25"/>
        </w:rPr>
        <w:t xml:space="preserve"> </w:t>
      </w:r>
      <w:r w:rsidR="00F56214">
        <w:rPr>
          <w:sz w:val="25"/>
          <w:szCs w:val="25"/>
        </w:rPr>
        <w:t>034020000332200</w:t>
      </w:r>
      <w:r w:rsidR="001B60A4">
        <w:rPr>
          <w:sz w:val="25"/>
          <w:szCs w:val="25"/>
        </w:rPr>
        <w:t>8732</w:t>
      </w:r>
      <w:r w:rsidR="00F81781">
        <w:rPr>
          <w:sz w:val="25"/>
          <w:szCs w:val="25"/>
        </w:rPr>
        <w:t xml:space="preserve"> </w:t>
      </w:r>
      <w:r w:rsidR="002952B3" w:rsidRPr="006745FA">
        <w:rPr>
          <w:sz w:val="25"/>
          <w:szCs w:val="25"/>
        </w:rPr>
        <w:t xml:space="preserve">о проведении электронного аукциона </w:t>
      </w:r>
      <w:r w:rsidR="00751351" w:rsidRPr="006745FA">
        <w:rPr>
          <w:sz w:val="25"/>
          <w:szCs w:val="25"/>
        </w:rPr>
        <w:t xml:space="preserve">на </w:t>
      </w:r>
      <w:r w:rsidR="00437D17" w:rsidRPr="006745FA">
        <w:rPr>
          <w:rFonts w:eastAsia="Times New Roman"/>
          <w:sz w:val="25"/>
          <w:szCs w:val="25"/>
        </w:rPr>
        <w:t xml:space="preserve">поставку </w:t>
      </w:r>
      <w:r w:rsidR="00303681" w:rsidRPr="00BB2CFC">
        <w:rPr>
          <w:sz w:val="25"/>
          <w:szCs w:val="25"/>
        </w:rPr>
        <w:t>медицинского оборудования</w:t>
      </w:r>
      <w:r w:rsidR="001B60A4">
        <w:rPr>
          <w:sz w:val="25"/>
          <w:szCs w:val="25"/>
        </w:rPr>
        <w:t xml:space="preserve"> (система эндоскопической визуализации)</w:t>
      </w:r>
      <w:r w:rsidR="00135BA6" w:rsidRPr="006745FA">
        <w:rPr>
          <w:sz w:val="25"/>
          <w:szCs w:val="25"/>
        </w:rPr>
        <w:t xml:space="preserve">. </w:t>
      </w:r>
      <w:r w:rsidR="002952B3" w:rsidRPr="006745FA">
        <w:rPr>
          <w:sz w:val="25"/>
          <w:szCs w:val="25"/>
        </w:rPr>
        <w:t xml:space="preserve">Начальная (максимальная) цена </w:t>
      </w:r>
      <w:r w:rsidR="002952B3" w:rsidRPr="001B60A4">
        <w:rPr>
          <w:sz w:val="25"/>
          <w:szCs w:val="25"/>
        </w:rPr>
        <w:t>контракта –</w:t>
      </w:r>
      <w:r w:rsidR="00963472" w:rsidRPr="001B60A4">
        <w:rPr>
          <w:sz w:val="25"/>
          <w:szCs w:val="25"/>
        </w:rPr>
        <w:t xml:space="preserve"> </w:t>
      </w:r>
      <w:r w:rsidR="001B60A4" w:rsidRPr="001B60A4">
        <w:rPr>
          <w:sz w:val="25"/>
          <w:szCs w:val="25"/>
        </w:rPr>
        <w:t>4 993 690,00</w:t>
      </w:r>
      <w:r w:rsidR="00F56214" w:rsidRPr="001B60A4">
        <w:rPr>
          <w:sz w:val="25"/>
          <w:szCs w:val="25"/>
        </w:rPr>
        <w:t xml:space="preserve"> руб.</w:t>
      </w:r>
      <w:r w:rsidR="002952B3" w:rsidRPr="001B60A4">
        <w:rPr>
          <w:rFonts w:eastAsia="Times New Roman"/>
          <w:color w:val="000000" w:themeColor="text1"/>
          <w:sz w:val="25"/>
          <w:szCs w:val="25"/>
        </w:rPr>
        <w:t xml:space="preserve"> </w:t>
      </w:r>
      <w:r w:rsidR="001B60A4">
        <w:rPr>
          <w:rFonts w:eastAsia="Times New Roman"/>
          <w:color w:val="000000" w:themeColor="text1"/>
          <w:sz w:val="25"/>
          <w:szCs w:val="25"/>
        </w:rPr>
        <w:t>Окончание подачи заявок – 09.08.2022 года в 9-00 часов. 01.08.2022 года Заказчиком в Техническое задание были внесены изменения.</w:t>
      </w:r>
    </w:p>
    <w:p w:rsidR="0056758F" w:rsidRDefault="00F3784F" w:rsidP="0056758F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7A1665">
        <w:rPr>
          <w:sz w:val="25"/>
          <w:szCs w:val="25"/>
        </w:rPr>
        <w:t>Согласно Технической части (Аукционн</w:t>
      </w:r>
      <w:r w:rsidR="007D3800" w:rsidRPr="007A1665">
        <w:rPr>
          <w:sz w:val="25"/>
          <w:szCs w:val="25"/>
        </w:rPr>
        <w:t>ого зад</w:t>
      </w:r>
      <w:r w:rsidR="00D819F5" w:rsidRPr="007A1665">
        <w:rPr>
          <w:sz w:val="25"/>
          <w:szCs w:val="25"/>
        </w:rPr>
        <w:t xml:space="preserve">ания) </w:t>
      </w:r>
      <w:r w:rsidR="00CD1622">
        <w:rPr>
          <w:sz w:val="25"/>
          <w:szCs w:val="25"/>
        </w:rPr>
        <w:t xml:space="preserve">к поставке </w:t>
      </w:r>
      <w:r w:rsidR="00D819F5" w:rsidRPr="007A1665">
        <w:rPr>
          <w:sz w:val="25"/>
          <w:szCs w:val="25"/>
        </w:rPr>
        <w:t xml:space="preserve">требуется </w:t>
      </w:r>
      <w:r w:rsidR="00CD1622" w:rsidRPr="00CD1622">
        <w:rPr>
          <w:sz w:val="25"/>
          <w:szCs w:val="25"/>
        </w:rPr>
        <w:t>систем</w:t>
      </w:r>
      <w:r w:rsidR="00CD1622">
        <w:rPr>
          <w:sz w:val="25"/>
          <w:szCs w:val="25"/>
        </w:rPr>
        <w:t>а</w:t>
      </w:r>
      <w:r w:rsidR="00CD1622" w:rsidRPr="00CD1622">
        <w:rPr>
          <w:sz w:val="25"/>
          <w:szCs w:val="25"/>
        </w:rPr>
        <w:t xml:space="preserve"> эндоскопической визуализации</w:t>
      </w:r>
      <w:r w:rsidR="00303681">
        <w:rPr>
          <w:sz w:val="25"/>
          <w:szCs w:val="25"/>
        </w:rPr>
        <w:t>, в том числе</w:t>
      </w:r>
      <w:r w:rsidR="007D3800" w:rsidRPr="007A1665">
        <w:rPr>
          <w:sz w:val="25"/>
          <w:szCs w:val="25"/>
        </w:rPr>
        <w:t xml:space="preserve"> </w:t>
      </w:r>
      <w:r w:rsidR="00D819F5" w:rsidRPr="007A1665">
        <w:rPr>
          <w:sz w:val="25"/>
          <w:szCs w:val="25"/>
        </w:rPr>
        <w:t>со следующими характеристиками</w:t>
      </w:r>
      <w:r w:rsidR="0056758F" w:rsidRPr="007A1665">
        <w:rPr>
          <w:sz w:val="25"/>
          <w:szCs w:val="25"/>
        </w:rPr>
        <w:t>:</w:t>
      </w:r>
    </w:p>
    <w:tbl>
      <w:tblPr>
        <w:tblW w:w="10196" w:type="dxa"/>
        <w:tblInd w:w="1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1985"/>
        <w:gridCol w:w="2977"/>
        <w:gridCol w:w="1843"/>
        <w:gridCol w:w="992"/>
        <w:gridCol w:w="1842"/>
      </w:tblGrid>
      <w:tr w:rsidR="001B60A4" w:rsidRPr="001B60A4" w:rsidTr="001B60A4">
        <w:trPr>
          <w:trHeight w:val="84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0A4" w:rsidRPr="001B60A4" w:rsidRDefault="001B60A4" w:rsidP="001B60A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60A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1B60A4" w:rsidRPr="001B60A4" w:rsidRDefault="001B60A4" w:rsidP="001B60A4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1B60A4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1B60A4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0A4" w:rsidRPr="001B60A4" w:rsidRDefault="001B60A4" w:rsidP="001B60A4">
            <w:pPr>
              <w:pStyle w:val="af3"/>
              <w:jc w:val="center"/>
              <w:rPr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>Наименование товара, единица измерения, количество товара, код  позиции каталога товаров, работ, услуг (при наличии)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B60A4" w:rsidRPr="001B60A4" w:rsidRDefault="001B60A4" w:rsidP="001B60A4">
            <w:pPr>
              <w:pStyle w:val="af3"/>
              <w:jc w:val="center"/>
              <w:rPr>
                <w:rFonts w:eastAsia="Calibri"/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>Функциональные, технические, качественные, эксплуатационные характеристики товара и их значения, которые не подлежат изменению участником закупки</w:t>
            </w:r>
            <w:r w:rsidRPr="001B60A4">
              <w:rPr>
                <w:rFonts w:eastAsia="SimSun"/>
                <w:kern w:val="2"/>
                <w:sz w:val="16"/>
                <w:szCs w:val="16"/>
                <w:lang w:eastAsia="zh-CN" w:bidi="hi-IN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B60A4" w:rsidRPr="001B60A4" w:rsidRDefault="001B60A4" w:rsidP="001B60A4">
            <w:pPr>
              <w:pStyle w:val="af3"/>
              <w:jc w:val="center"/>
              <w:rPr>
                <w:rFonts w:eastAsia="Calibri"/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>Функциональные, технические, качественные, эксплуатационные характеристики товара (единицы измерения)**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B60A4" w:rsidRPr="001B60A4" w:rsidRDefault="001B60A4" w:rsidP="001B60A4">
            <w:pPr>
              <w:pStyle w:val="af3"/>
              <w:jc w:val="center"/>
              <w:rPr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>Минимальные</w:t>
            </w:r>
          </w:p>
          <w:p w:rsidR="001B60A4" w:rsidRPr="001B60A4" w:rsidRDefault="001B60A4" w:rsidP="001B60A4">
            <w:pPr>
              <w:pStyle w:val="af3"/>
              <w:jc w:val="center"/>
              <w:rPr>
                <w:rFonts w:eastAsia="Calibri"/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>и (или) максимальные значения характеристик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0A4" w:rsidRPr="001B60A4" w:rsidRDefault="001B60A4" w:rsidP="001B60A4">
            <w:pPr>
              <w:pStyle w:val="af3"/>
              <w:jc w:val="center"/>
              <w:rPr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 xml:space="preserve">Требования заказчика к указанию </w:t>
            </w:r>
            <w:proofErr w:type="gramStart"/>
            <w:r w:rsidRPr="001B60A4">
              <w:rPr>
                <w:sz w:val="16"/>
                <w:szCs w:val="16"/>
              </w:rPr>
              <w:t>минимальных</w:t>
            </w:r>
            <w:proofErr w:type="gramEnd"/>
          </w:p>
          <w:p w:rsidR="001B60A4" w:rsidRPr="001B60A4" w:rsidRDefault="001B60A4" w:rsidP="001B60A4">
            <w:pPr>
              <w:pStyle w:val="af3"/>
              <w:jc w:val="center"/>
              <w:rPr>
                <w:sz w:val="16"/>
                <w:szCs w:val="16"/>
              </w:rPr>
            </w:pPr>
            <w:r w:rsidRPr="001B60A4">
              <w:rPr>
                <w:sz w:val="16"/>
                <w:szCs w:val="16"/>
              </w:rPr>
              <w:t>и (или) максимальных значений характеристик товара участником закупки***</w:t>
            </w:r>
          </w:p>
        </w:tc>
      </w:tr>
      <w:tr w:rsidR="001B60A4" w:rsidRPr="001B60A4" w:rsidTr="001B60A4">
        <w:trPr>
          <w:trHeight w:val="20"/>
        </w:trPr>
        <w:tc>
          <w:tcPr>
            <w:tcW w:w="5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0A4" w:rsidRPr="001B60A4" w:rsidRDefault="001B60A4" w:rsidP="001B60A4">
            <w:pPr>
              <w:pStyle w:val="ab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0A4" w:rsidRPr="001B60A4" w:rsidRDefault="001B60A4" w:rsidP="001B60A4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B60A4">
              <w:rPr>
                <w:color w:val="000000"/>
                <w:sz w:val="16"/>
                <w:szCs w:val="16"/>
              </w:rPr>
              <w:t>Система эндоскопической визуализации, шт., 1</w:t>
            </w:r>
          </w:p>
          <w:p w:rsidR="001B60A4" w:rsidRPr="001B60A4" w:rsidRDefault="001B60A4" w:rsidP="001B60A4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  <w:p w:rsidR="001B60A4" w:rsidRPr="001B60A4" w:rsidRDefault="001B60A4" w:rsidP="001B60A4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B60A4">
              <w:rPr>
                <w:color w:val="000000"/>
                <w:sz w:val="16"/>
                <w:szCs w:val="16"/>
              </w:rPr>
              <w:t>Код позиции КТРУ:</w:t>
            </w:r>
          </w:p>
          <w:p w:rsidR="001B60A4" w:rsidRPr="001B60A4" w:rsidRDefault="001B60A4" w:rsidP="001B60A4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1B60A4">
              <w:rPr>
                <w:color w:val="000000"/>
                <w:sz w:val="16"/>
                <w:szCs w:val="16"/>
              </w:rPr>
              <w:t>26.60.12.119-00000374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B60A4" w:rsidRPr="001B60A4" w:rsidRDefault="001B60A4" w:rsidP="001B60A4">
            <w:pPr>
              <w:pStyle w:val="1CStyle13"/>
              <w:spacing w:after="0" w:line="240" w:lineRule="auto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B60A4" w:rsidRPr="001B60A4" w:rsidRDefault="001B60A4" w:rsidP="001B60A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B60A4" w:rsidRPr="001B60A4" w:rsidRDefault="001B60A4" w:rsidP="001B60A4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0A4" w:rsidRPr="001B60A4" w:rsidRDefault="001B60A4" w:rsidP="001B60A4">
            <w:pPr>
              <w:contextualSpacing/>
              <w:rPr>
                <w:sz w:val="16"/>
                <w:szCs w:val="16"/>
              </w:rPr>
            </w:pPr>
          </w:p>
        </w:tc>
      </w:tr>
      <w:tr w:rsidR="003E529A" w:rsidRPr="001B60A4" w:rsidTr="004F7FF8">
        <w:trPr>
          <w:trHeight w:val="20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9A" w:rsidRPr="001B60A4" w:rsidRDefault="003E529A" w:rsidP="001B60A4">
            <w:pPr>
              <w:pStyle w:val="ab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9A" w:rsidRPr="001B60A4" w:rsidRDefault="003E529A" w:rsidP="001B60A4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529A" w:rsidRPr="003E529A" w:rsidRDefault="003E529A" w:rsidP="001B60A4">
            <w:pPr>
              <w:pStyle w:val="1CStyle13"/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E529A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3. </w:t>
            </w:r>
            <w:proofErr w:type="spellStart"/>
            <w:r w:rsidRPr="003E529A">
              <w:rPr>
                <w:rFonts w:ascii="Times New Roman" w:hAnsi="Times New Roman"/>
                <w:b/>
                <w:bCs/>
                <w:sz w:val="16"/>
                <w:szCs w:val="16"/>
              </w:rPr>
              <w:t>Видеогастроскоп</w:t>
            </w:r>
            <w:proofErr w:type="spellEnd"/>
            <w:r w:rsidRPr="003E529A">
              <w:rPr>
                <w:rFonts w:ascii="Times New Roman" w:hAnsi="Times New Roman"/>
                <w:b/>
                <w:bCs/>
                <w:sz w:val="16"/>
                <w:szCs w:val="16"/>
              </w:rPr>
              <w:t>, 1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529A" w:rsidRPr="001B60A4" w:rsidRDefault="003E529A" w:rsidP="001B60A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529A" w:rsidRPr="001B60A4" w:rsidRDefault="003E529A" w:rsidP="001B60A4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9A" w:rsidRPr="001B60A4" w:rsidRDefault="003E529A" w:rsidP="001B60A4">
            <w:pPr>
              <w:contextualSpacing/>
              <w:rPr>
                <w:sz w:val="16"/>
                <w:szCs w:val="16"/>
              </w:rPr>
            </w:pPr>
          </w:p>
        </w:tc>
      </w:tr>
      <w:tr w:rsidR="003E529A" w:rsidRPr="001B60A4" w:rsidTr="001B60A4">
        <w:trPr>
          <w:trHeight w:val="13"/>
        </w:trPr>
        <w:tc>
          <w:tcPr>
            <w:tcW w:w="5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9A" w:rsidRPr="001B60A4" w:rsidRDefault="003E529A" w:rsidP="001B60A4">
            <w:pPr>
              <w:pStyle w:val="ab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9A" w:rsidRPr="001B60A4" w:rsidRDefault="003E529A" w:rsidP="001B60A4">
            <w:pPr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529A" w:rsidRPr="001B60A4" w:rsidRDefault="003E529A" w:rsidP="001B60A4">
            <w:pPr>
              <w:pStyle w:val="1CStyle13"/>
              <w:spacing w:after="0" w:line="240" w:lineRule="auto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529A" w:rsidRPr="00765396" w:rsidRDefault="003E529A" w:rsidP="001B60A4">
            <w:pPr>
              <w:pStyle w:val="1CStyle14"/>
              <w:spacing w:after="0" w:line="240" w:lineRule="auto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 w:rsidRPr="00765396">
              <w:rPr>
                <w:rFonts w:ascii="Times New Roman" w:hAnsi="Times New Roman"/>
                <w:b/>
                <w:sz w:val="16"/>
                <w:szCs w:val="16"/>
              </w:rPr>
              <w:t xml:space="preserve">Общая длина, </w:t>
            </w:r>
            <w:proofErr w:type="gramStart"/>
            <w:r w:rsidRPr="00765396">
              <w:rPr>
                <w:rFonts w:ascii="Times New Roman" w:hAnsi="Times New Roman"/>
                <w:b/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E529A" w:rsidRPr="00765396" w:rsidRDefault="003E529A" w:rsidP="001B60A4">
            <w:pPr>
              <w:pStyle w:val="1CStyle15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765396">
              <w:rPr>
                <w:rFonts w:ascii="Times New Roman" w:hAnsi="Times New Roman"/>
                <w:b/>
                <w:sz w:val="16"/>
                <w:szCs w:val="16"/>
              </w:rPr>
              <w:t>Не менее 1400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9A" w:rsidRPr="00765396" w:rsidRDefault="003E529A" w:rsidP="001B60A4">
            <w:pPr>
              <w:rPr>
                <w:b/>
                <w:sz w:val="16"/>
                <w:szCs w:val="16"/>
              </w:rPr>
            </w:pPr>
            <w:r w:rsidRPr="00765396">
              <w:rPr>
                <w:b/>
                <w:bCs/>
                <w:sz w:val="16"/>
                <w:szCs w:val="16"/>
              </w:rPr>
              <w:t>Одно значение или несколько значений</w:t>
            </w:r>
          </w:p>
        </w:tc>
      </w:tr>
    </w:tbl>
    <w:p w:rsidR="00765396" w:rsidRPr="00765396" w:rsidRDefault="00765396" w:rsidP="00765396">
      <w:pPr>
        <w:jc w:val="both"/>
        <w:rPr>
          <w:sz w:val="16"/>
          <w:szCs w:val="16"/>
        </w:rPr>
      </w:pPr>
      <w:r w:rsidRPr="00765396">
        <w:rPr>
          <w:rFonts w:eastAsia="SimSun"/>
          <w:kern w:val="2"/>
          <w:sz w:val="16"/>
          <w:szCs w:val="16"/>
          <w:lang w:bidi="hi-IN"/>
        </w:rPr>
        <w:t>*</w:t>
      </w:r>
      <w:r w:rsidRPr="00765396">
        <w:rPr>
          <w:bCs/>
          <w:sz w:val="16"/>
          <w:szCs w:val="16"/>
        </w:rPr>
        <w:t xml:space="preserve"> Участник закупки не вправе изменять </w:t>
      </w:r>
      <w:r w:rsidRPr="00765396">
        <w:rPr>
          <w:sz w:val="16"/>
          <w:szCs w:val="16"/>
        </w:rPr>
        <w:t>характеристики товара и (или) их</w:t>
      </w:r>
      <w:r w:rsidRPr="00765396">
        <w:rPr>
          <w:rFonts w:eastAsia="SimSun"/>
          <w:kern w:val="2"/>
          <w:sz w:val="16"/>
          <w:szCs w:val="16"/>
          <w:lang w:bidi="hi-IN"/>
        </w:rPr>
        <w:t xml:space="preserve"> </w:t>
      </w:r>
      <w:r w:rsidRPr="00765396">
        <w:rPr>
          <w:sz w:val="16"/>
          <w:szCs w:val="16"/>
        </w:rPr>
        <w:t>значения</w:t>
      </w:r>
      <w:r w:rsidRPr="00765396">
        <w:rPr>
          <w:bCs/>
          <w:sz w:val="16"/>
          <w:szCs w:val="16"/>
        </w:rPr>
        <w:t xml:space="preserve"> или выходить за пределы их допустимых значений. Указанные характеристики товара и их значения обязательно должны содержаться в заявке на участие в закупке.</w:t>
      </w:r>
    </w:p>
    <w:p w:rsidR="00765396" w:rsidRPr="00765396" w:rsidRDefault="00765396" w:rsidP="00765396">
      <w:pPr>
        <w:jc w:val="both"/>
        <w:rPr>
          <w:sz w:val="16"/>
          <w:szCs w:val="16"/>
        </w:rPr>
      </w:pPr>
      <w:r w:rsidRPr="00765396">
        <w:rPr>
          <w:bCs/>
          <w:sz w:val="16"/>
          <w:szCs w:val="16"/>
        </w:rPr>
        <w:t>** Участник закупки указывает характеристики товара, значения которых установлены в рамках их минимальных и (или) максимальных значений. Указанные характеристики товара и их значения обязательно должны содержаться в заявке на участие в закупке.</w:t>
      </w:r>
    </w:p>
    <w:p w:rsidR="00765396" w:rsidRPr="00765396" w:rsidRDefault="00765396" w:rsidP="00765396">
      <w:pPr>
        <w:jc w:val="both"/>
        <w:rPr>
          <w:bCs/>
          <w:sz w:val="16"/>
          <w:szCs w:val="16"/>
        </w:rPr>
      </w:pPr>
      <w:r w:rsidRPr="00765396">
        <w:rPr>
          <w:bCs/>
          <w:sz w:val="16"/>
          <w:szCs w:val="16"/>
        </w:rPr>
        <w:t>*** Участник закупки указывает следующие значения или диапазонные значения характеристик товара:</w:t>
      </w:r>
    </w:p>
    <w:p w:rsidR="00765396" w:rsidRPr="00765396" w:rsidRDefault="00765396" w:rsidP="00765396">
      <w:pPr>
        <w:jc w:val="both"/>
        <w:rPr>
          <w:b/>
          <w:bCs/>
          <w:sz w:val="16"/>
          <w:szCs w:val="16"/>
        </w:rPr>
      </w:pPr>
      <w:r w:rsidRPr="00765396">
        <w:rPr>
          <w:bCs/>
          <w:sz w:val="16"/>
          <w:szCs w:val="16"/>
        </w:rPr>
        <w:t xml:space="preserve">«Одно значение или несколько значений» – </w:t>
      </w:r>
      <w:r w:rsidRPr="00765396">
        <w:rPr>
          <w:sz w:val="16"/>
          <w:szCs w:val="16"/>
        </w:rPr>
        <w:t>участник закупки указывает одно значение или несколько значений из установленного диапазона, допускается диапазон значений;</w:t>
      </w:r>
    </w:p>
    <w:p w:rsidR="00765396" w:rsidRPr="00765396" w:rsidRDefault="00765396" w:rsidP="00765396">
      <w:pPr>
        <w:jc w:val="both"/>
        <w:rPr>
          <w:bCs/>
          <w:sz w:val="16"/>
          <w:szCs w:val="16"/>
        </w:rPr>
      </w:pPr>
      <w:r w:rsidRPr="00765396">
        <w:rPr>
          <w:bCs/>
          <w:sz w:val="16"/>
          <w:szCs w:val="16"/>
        </w:rPr>
        <w:t xml:space="preserve">«Диапазонное значение» </w:t>
      </w:r>
      <w:r w:rsidRPr="00765396">
        <w:rPr>
          <w:sz w:val="16"/>
          <w:szCs w:val="16"/>
        </w:rPr>
        <w:t>– участник закупки указывает диапазон значений (минимальное и максимальное значения) в рамках допустимых пределов</w:t>
      </w:r>
      <w:r w:rsidRPr="00765396">
        <w:rPr>
          <w:bCs/>
          <w:sz w:val="16"/>
          <w:szCs w:val="16"/>
        </w:rPr>
        <w:t xml:space="preserve"> </w:t>
      </w:r>
    </w:p>
    <w:p w:rsidR="00765396" w:rsidRPr="00765396" w:rsidRDefault="00765396" w:rsidP="00765396">
      <w:pPr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765396">
        <w:rPr>
          <w:rFonts w:eastAsia="Calibri"/>
          <w:sz w:val="16"/>
          <w:szCs w:val="16"/>
          <w:lang w:eastAsia="en-US"/>
        </w:rPr>
        <w:t xml:space="preserve">**** «Дополнительные характеристики» - установлены Заказчиком в соответствии с Постановлением Правительства РФ от 8 февраля </w:t>
      </w:r>
      <w:smartTag w:uri="urn:schemas-microsoft-com:office:smarttags" w:element="metricconverter">
        <w:smartTagPr>
          <w:attr w:name="ProductID" w:val="2017 г"/>
        </w:smartTagPr>
        <w:r w:rsidRPr="00765396">
          <w:rPr>
            <w:rFonts w:eastAsia="Calibri"/>
            <w:sz w:val="16"/>
            <w:szCs w:val="16"/>
            <w:lang w:eastAsia="en-US"/>
          </w:rPr>
          <w:t>2017 г</w:t>
        </w:r>
      </w:smartTag>
      <w:r w:rsidRPr="00765396">
        <w:rPr>
          <w:rFonts w:eastAsia="Calibri"/>
          <w:sz w:val="16"/>
          <w:szCs w:val="16"/>
          <w:lang w:eastAsia="en-US"/>
        </w:rPr>
        <w:t>.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и пунктом 5</w:t>
      </w:r>
      <w:r w:rsidRPr="00765396">
        <w:rPr>
          <w:rFonts w:eastAsia="Calibri"/>
          <w:b/>
          <w:sz w:val="16"/>
          <w:szCs w:val="16"/>
          <w:lang w:eastAsia="en-US"/>
        </w:rPr>
        <w:t xml:space="preserve"> </w:t>
      </w:r>
      <w:r w:rsidRPr="00765396">
        <w:rPr>
          <w:rFonts w:eastAsia="Calibri"/>
          <w:sz w:val="16"/>
          <w:szCs w:val="16"/>
          <w:lang w:eastAsia="en-US"/>
        </w:rPr>
        <w:t>«Правил использования каталога товаров</w:t>
      </w:r>
      <w:proofErr w:type="gramEnd"/>
      <w:r w:rsidRPr="00765396">
        <w:rPr>
          <w:rFonts w:eastAsia="Calibri"/>
          <w:sz w:val="16"/>
          <w:szCs w:val="16"/>
          <w:lang w:eastAsia="en-US"/>
        </w:rPr>
        <w:t xml:space="preserve">, </w:t>
      </w:r>
      <w:proofErr w:type="gramStart"/>
      <w:r w:rsidRPr="00765396">
        <w:rPr>
          <w:rFonts w:eastAsia="Calibri"/>
          <w:sz w:val="16"/>
          <w:szCs w:val="16"/>
          <w:lang w:eastAsia="en-US"/>
        </w:rPr>
        <w:t>рабов, услуг, для обеспечения государственных и муниципальных нужд»,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в связи с отсутствием описания позиций в каталоге товаров и услуг, Заказчик выставляет</w:t>
      </w:r>
      <w:proofErr w:type="gramEnd"/>
      <w:r w:rsidRPr="00765396">
        <w:rPr>
          <w:rFonts w:eastAsia="Calibri"/>
          <w:sz w:val="16"/>
          <w:szCs w:val="16"/>
          <w:lang w:eastAsia="en-US"/>
        </w:rPr>
        <w:t xml:space="preserve"> требования к товарам, согласно своей потребности и специфики учреждения, ГОСТ </w:t>
      </w:r>
      <w:proofErr w:type="gramStart"/>
      <w:r w:rsidRPr="00765396">
        <w:rPr>
          <w:rFonts w:eastAsia="Calibri"/>
          <w:sz w:val="16"/>
          <w:szCs w:val="16"/>
          <w:lang w:eastAsia="en-US"/>
        </w:rPr>
        <w:t>Р</w:t>
      </w:r>
      <w:proofErr w:type="gramEnd"/>
      <w:r w:rsidRPr="00765396">
        <w:rPr>
          <w:rFonts w:eastAsia="Calibri"/>
          <w:sz w:val="16"/>
          <w:szCs w:val="16"/>
          <w:lang w:eastAsia="en-US"/>
        </w:rPr>
        <w:t xml:space="preserve"> 56279-2014 «Изделия медицинские электрические. СТОЙКИ ЭНДОСКОПИЧЕСКИЕ»</w:t>
      </w:r>
    </w:p>
    <w:p w:rsidR="002B562A" w:rsidRPr="002816FB" w:rsidRDefault="002B562A" w:rsidP="00135BA6">
      <w:pPr>
        <w:autoSpaceDE w:val="0"/>
        <w:autoSpaceDN w:val="0"/>
        <w:adjustRightInd w:val="0"/>
        <w:ind w:firstLine="540"/>
        <w:jc w:val="both"/>
        <w:rPr>
          <w:rFonts w:eastAsia="Calibri"/>
          <w:i/>
          <w:sz w:val="25"/>
          <w:szCs w:val="25"/>
        </w:rPr>
      </w:pPr>
      <w:r w:rsidRPr="002816FB">
        <w:rPr>
          <w:rFonts w:eastAsia="Calibri"/>
          <w:i/>
          <w:sz w:val="25"/>
          <w:szCs w:val="25"/>
        </w:rPr>
        <w:t xml:space="preserve">Относительно довода об </w:t>
      </w:r>
      <w:r w:rsidR="00702315" w:rsidRPr="002816FB">
        <w:rPr>
          <w:rFonts w:eastAsia="Calibri"/>
          <w:i/>
          <w:sz w:val="25"/>
          <w:szCs w:val="25"/>
        </w:rPr>
        <w:t>указании характеристик, которые соответствуют единственному производителю</w:t>
      </w:r>
      <w:r w:rsidRPr="002816FB">
        <w:rPr>
          <w:rFonts w:eastAsia="Calibri"/>
          <w:i/>
          <w:sz w:val="25"/>
          <w:szCs w:val="25"/>
        </w:rPr>
        <w:t>, установлено следующее.</w:t>
      </w:r>
    </w:p>
    <w:p w:rsidR="00702315" w:rsidRPr="002816FB" w:rsidRDefault="00702315" w:rsidP="00702315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2816FB">
        <w:rPr>
          <w:sz w:val="25"/>
          <w:szCs w:val="25"/>
        </w:rPr>
        <w:t xml:space="preserve">Согласно ч. 2 ст.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</w:t>
      </w:r>
      <w:r w:rsidRPr="002816FB">
        <w:rPr>
          <w:sz w:val="25"/>
          <w:szCs w:val="25"/>
        </w:rPr>
        <w:lastRenderedPageBreak/>
        <w:t>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702315" w:rsidRPr="002816FB" w:rsidRDefault="00702315" w:rsidP="00702315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816FB">
        <w:rPr>
          <w:sz w:val="25"/>
          <w:szCs w:val="25"/>
        </w:rPr>
        <w:t>Частью 1 статьи 12 Закона о контрактной системе установлено,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702315" w:rsidRPr="002816FB" w:rsidRDefault="00702315" w:rsidP="00702315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816FB">
        <w:rPr>
          <w:sz w:val="25"/>
          <w:szCs w:val="25"/>
        </w:rPr>
        <w:t>Следовательно,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закупок, сколько выявление в результате торгов лица,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нужд.</w:t>
      </w:r>
    </w:p>
    <w:p w:rsidR="00702315" w:rsidRPr="002816FB" w:rsidRDefault="00702315" w:rsidP="00702315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816FB">
        <w:rPr>
          <w:sz w:val="25"/>
          <w:szCs w:val="25"/>
        </w:rPr>
        <w:t>Закон о контрактной системе не обязывает заказчика при определении характеристик поставляемого товара устанавливать такие характеристики, которые соответствовали бы всем существующим типам, видам, моделям, маркам товара, не предусматривает ограничения по включению в документацию электронного аукциона требований к товарам, являющихся значимыми для заказчика,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товарам и их характеристикам. Выбор показателей и характеристик объекта закупки остается за заказчиком.</w:t>
      </w:r>
    </w:p>
    <w:p w:rsidR="00702315" w:rsidRPr="002816FB" w:rsidRDefault="00702315" w:rsidP="00702315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2816FB">
        <w:rPr>
          <w:rFonts w:eastAsia="Calibri"/>
          <w:sz w:val="25"/>
          <w:szCs w:val="25"/>
        </w:rPr>
        <w:t xml:space="preserve">В соответствии </w:t>
      </w:r>
      <w:hyperlink r:id="rId11" w:history="1">
        <w:r w:rsidRPr="002816FB">
          <w:rPr>
            <w:rFonts w:eastAsia="Calibri"/>
            <w:color w:val="0000FF"/>
            <w:sz w:val="25"/>
            <w:szCs w:val="25"/>
          </w:rPr>
          <w:t>п. 1</w:t>
        </w:r>
      </w:hyperlink>
      <w:r w:rsidRPr="002816FB">
        <w:rPr>
          <w:rFonts w:eastAsia="Calibri"/>
          <w:sz w:val="25"/>
          <w:szCs w:val="25"/>
        </w:rPr>
        <w:t xml:space="preserve"> </w:t>
      </w:r>
      <w:hyperlink r:id="rId12" w:history="1">
        <w:r w:rsidRPr="002816FB">
          <w:rPr>
            <w:rFonts w:eastAsia="Calibri"/>
            <w:color w:val="0000FF"/>
            <w:sz w:val="25"/>
            <w:szCs w:val="25"/>
          </w:rPr>
          <w:t xml:space="preserve"> ч. 1 статьи 33</w:t>
        </w:r>
      </w:hyperlink>
      <w:r w:rsidRPr="002816FB">
        <w:rPr>
          <w:rFonts w:eastAsia="Calibri"/>
          <w:sz w:val="25"/>
          <w:szCs w:val="25"/>
        </w:rPr>
        <w:t xml:space="preserve"> Закона о контрактной системе, Заказчик</w:t>
      </w:r>
      <w:r w:rsidR="00725D65" w:rsidRPr="002816FB">
        <w:rPr>
          <w:rFonts w:eastAsia="Calibri"/>
          <w:sz w:val="25"/>
          <w:szCs w:val="25"/>
        </w:rPr>
        <w:t>ом</w:t>
      </w:r>
      <w:r w:rsidRPr="002816FB">
        <w:rPr>
          <w:rFonts w:eastAsia="Calibri"/>
          <w:sz w:val="25"/>
          <w:szCs w:val="25"/>
        </w:rPr>
        <w:t xml:space="preserve"> при описании в документации о закупке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02315" w:rsidRPr="002816FB" w:rsidRDefault="00702315" w:rsidP="00702315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</w:rPr>
      </w:pPr>
      <w:r w:rsidRPr="002816FB">
        <w:rPr>
          <w:rFonts w:eastAsia="Calibri"/>
          <w:sz w:val="25"/>
          <w:szCs w:val="25"/>
        </w:rPr>
        <w:t>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 (часть 2 статьи 33 Закона о контрактной системе).</w:t>
      </w:r>
    </w:p>
    <w:p w:rsidR="002816FB" w:rsidRPr="002816FB" w:rsidRDefault="002816FB" w:rsidP="002816FB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816FB">
        <w:rPr>
          <w:sz w:val="25"/>
          <w:szCs w:val="25"/>
        </w:rPr>
        <w:t xml:space="preserve">Исходя из правовой позиции Президиума Высшего Арбитражного Суда Российской Федерации, отраженной в Постановлениях от 28.12.2010 № 11017/10, от 29.01.2013 № 11604/12, основной задачей законодательства, устанавливающего порядок проведения торгов, является не столько обеспечение максимально широкого крута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 </w:t>
      </w:r>
    </w:p>
    <w:p w:rsidR="002816FB" w:rsidRPr="002816FB" w:rsidRDefault="002816FB" w:rsidP="002816FB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2816FB">
        <w:rPr>
          <w:rFonts w:ascii="Times New Roman" w:hAnsi="Times New Roman" w:cs="Times New Roman"/>
          <w:sz w:val="25"/>
          <w:szCs w:val="25"/>
        </w:rPr>
        <w:lastRenderedPageBreak/>
        <w:t xml:space="preserve">В этой связи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ограничение доступа к участию в торгах. При наличии у заказчика объективной потребности в получении определенного товара вести речь о необоснованном ограничении им количества потенциальных участников размещения заказа не приходится. </w:t>
      </w:r>
    </w:p>
    <w:p w:rsidR="002816FB" w:rsidRPr="002816FB" w:rsidRDefault="002816FB" w:rsidP="002816FB">
      <w:pPr>
        <w:pStyle w:val="ConsPlusNormal"/>
        <w:ind w:firstLine="539"/>
        <w:jc w:val="both"/>
        <w:rPr>
          <w:rFonts w:ascii="Times New Roman" w:hAnsi="Times New Roman" w:cs="Times New Roman"/>
          <w:color w:val="FF0000"/>
          <w:sz w:val="25"/>
          <w:szCs w:val="25"/>
        </w:rPr>
      </w:pPr>
      <w:r w:rsidRPr="002816FB">
        <w:rPr>
          <w:rFonts w:ascii="Times New Roman" w:hAnsi="Times New Roman" w:cs="Times New Roman"/>
          <w:sz w:val="25"/>
          <w:szCs w:val="25"/>
        </w:rPr>
        <w:t>Таким образом, Заказчик вправе определить в документации о закупке такие требования к качеству, техническим и функциональным характеристикам товара, которые соответствуют потребностям Заказчика с учетом специфики его деятельности.</w:t>
      </w:r>
    </w:p>
    <w:p w:rsidR="00765396" w:rsidRDefault="002816FB" w:rsidP="002816FB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2816FB">
        <w:rPr>
          <w:rFonts w:ascii="Times New Roman" w:hAnsi="Times New Roman" w:cs="Times New Roman"/>
          <w:sz w:val="25"/>
          <w:szCs w:val="25"/>
        </w:rPr>
        <w:t xml:space="preserve">При </w:t>
      </w:r>
      <w:r w:rsidR="008872BF" w:rsidRPr="002816FB">
        <w:rPr>
          <w:rFonts w:ascii="Times New Roman" w:hAnsi="Times New Roman" w:cs="Times New Roman"/>
          <w:sz w:val="25"/>
          <w:szCs w:val="25"/>
        </w:rPr>
        <w:t>формировани</w:t>
      </w:r>
      <w:r w:rsidR="008872BF">
        <w:rPr>
          <w:rFonts w:ascii="Times New Roman" w:hAnsi="Times New Roman" w:cs="Times New Roman"/>
          <w:sz w:val="25"/>
          <w:szCs w:val="25"/>
        </w:rPr>
        <w:t xml:space="preserve">и </w:t>
      </w:r>
      <w:r w:rsidR="008872BF" w:rsidRPr="002816FB">
        <w:rPr>
          <w:rFonts w:ascii="Times New Roman" w:hAnsi="Times New Roman" w:cs="Times New Roman"/>
          <w:sz w:val="25"/>
          <w:szCs w:val="25"/>
        </w:rPr>
        <w:t>НМЦК</w:t>
      </w:r>
      <w:r w:rsidRPr="002816FB">
        <w:rPr>
          <w:rFonts w:ascii="Times New Roman" w:hAnsi="Times New Roman" w:cs="Times New Roman"/>
          <w:sz w:val="25"/>
          <w:szCs w:val="25"/>
        </w:rPr>
        <w:t xml:space="preserve"> Заказчиком было получено </w:t>
      </w:r>
      <w:r>
        <w:rPr>
          <w:rFonts w:ascii="Times New Roman" w:hAnsi="Times New Roman" w:cs="Times New Roman"/>
          <w:sz w:val="25"/>
          <w:szCs w:val="25"/>
        </w:rPr>
        <w:t>3</w:t>
      </w:r>
      <w:r w:rsidRPr="002816FB">
        <w:rPr>
          <w:rFonts w:ascii="Times New Roman" w:hAnsi="Times New Roman" w:cs="Times New Roman"/>
          <w:sz w:val="25"/>
          <w:szCs w:val="25"/>
        </w:rPr>
        <w:t xml:space="preserve"> коммерческих предложени</w:t>
      </w:r>
      <w:r>
        <w:rPr>
          <w:rFonts w:ascii="Times New Roman" w:hAnsi="Times New Roman" w:cs="Times New Roman"/>
          <w:sz w:val="25"/>
          <w:szCs w:val="25"/>
        </w:rPr>
        <w:t>я</w:t>
      </w:r>
      <w:r w:rsidRPr="002816FB">
        <w:rPr>
          <w:rFonts w:ascii="Times New Roman" w:hAnsi="Times New Roman" w:cs="Times New Roman"/>
          <w:sz w:val="25"/>
          <w:szCs w:val="25"/>
        </w:rPr>
        <w:t xml:space="preserve"> от различных юридических лиц</w:t>
      </w:r>
      <w:r w:rsidR="008872BF">
        <w:rPr>
          <w:rFonts w:ascii="Times New Roman" w:hAnsi="Times New Roman" w:cs="Times New Roman"/>
          <w:sz w:val="25"/>
          <w:szCs w:val="25"/>
        </w:rPr>
        <w:t xml:space="preserve"> с товарами различных производителей</w:t>
      </w:r>
      <w:r w:rsidR="007E4D12">
        <w:rPr>
          <w:rFonts w:ascii="Times New Roman" w:hAnsi="Times New Roman" w:cs="Times New Roman"/>
        </w:rPr>
        <w:t>.</w:t>
      </w:r>
      <w:r w:rsidR="00765396" w:rsidRPr="00765396">
        <w:rPr>
          <w:rFonts w:ascii="Times New Roman" w:hAnsi="Times New Roman" w:cs="Times New Roman"/>
        </w:rPr>
        <w:t xml:space="preserve"> </w:t>
      </w:r>
      <w:r w:rsidR="00765396">
        <w:rPr>
          <w:rFonts w:ascii="Times New Roman" w:hAnsi="Times New Roman" w:cs="Times New Roman"/>
          <w:sz w:val="25"/>
          <w:szCs w:val="25"/>
        </w:rPr>
        <w:t xml:space="preserve">Кроме того, согласно протоколу подведения итогов электронного аукциона от 10.08.2022 года на аукцион вышли 2 участника, </w:t>
      </w:r>
      <w:r w:rsidR="007E4D12" w:rsidRPr="00765396">
        <w:rPr>
          <w:rFonts w:ascii="Times New Roman" w:hAnsi="Times New Roman" w:cs="Times New Roman"/>
        </w:rPr>
        <w:t>что свидетельствует об отсутствии ограничения количества участников закупки.</w:t>
      </w:r>
      <w:r w:rsidR="007E4D12">
        <w:rPr>
          <w:rFonts w:ascii="Times New Roman" w:hAnsi="Times New Roman" w:cs="Times New Roman"/>
        </w:rPr>
        <w:t xml:space="preserve"> </w:t>
      </w:r>
    </w:p>
    <w:p w:rsidR="002816FB" w:rsidRPr="002816FB" w:rsidRDefault="002816FB" w:rsidP="002816FB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2816FB">
        <w:rPr>
          <w:rFonts w:ascii="Times New Roman" w:hAnsi="Times New Roman" w:cs="Times New Roman"/>
          <w:sz w:val="25"/>
          <w:szCs w:val="25"/>
        </w:rPr>
        <w:t>В соответствии со статьей 506 Гражданского кодекса РФ в качестве поставщика по договору поставки может выступать как непосредственно сам производитель, так и иное лицо, закупающее товары для дальнейшей передачи.</w:t>
      </w:r>
    </w:p>
    <w:p w:rsidR="002816FB" w:rsidRPr="002816FB" w:rsidRDefault="002816FB" w:rsidP="002816FB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2816FB">
        <w:rPr>
          <w:rFonts w:ascii="Times New Roman" w:hAnsi="Times New Roman" w:cs="Times New Roman"/>
          <w:sz w:val="25"/>
          <w:szCs w:val="25"/>
        </w:rPr>
        <w:t>Таким образом, отсутствие у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 w:rsidR="002816FB" w:rsidRPr="002816FB" w:rsidRDefault="002816FB" w:rsidP="002816FB">
      <w:pPr>
        <w:pStyle w:val="ConsPlusNormal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2816FB">
        <w:rPr>
          <w:rFonts w:ascii="Times New Roman" w:hAnsi="Times New Roman" w:cs="Times New Roman"/>
          <w:sz w:val="25"/>
          <w:szCs w:val="25"/>
        </w:rPr>
        <w:t>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нужд.</w:t>
      </w:r>
    </w:p>
    <w:p w:rsidR="002816FB" w:rsidRPr="002816FB" w:rsidRDefault="002816FB" w:rsidP="002816F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2816FB">
        <w:rPr>
          <w:rFonts w:eastAsia="Calibri"/>
          <w:sz w:val="25"/>
          <w:szCs w:val="25"/>
        </w:rPr>
        <w:t xml:space="preserve">Заявитель </w:t>
      </w:r>
      <w:r w:rsidR="00765396">
        <w:rPr>
          <w:rFonts w:eastAsia="Calibri"/>
          <w:sz w:val="25"/>
          <w:szCs w:val="25"/>
        </w:rPr>
        <w:t>в процессе рассмотрения жалобы согласился с пояснениями Заказчика, на своих доводах не настаивал</w:t>
      </w:r>
      <w:r w:rsidRPr="002816FB">
        <w:rPr>
          <w:rFonts w:eastAsia="Calibri"/>
          <w:sz w:val="25"/>
          <w:szCs w:val="25"/>
        </w:rPr>
        <w:t>, в связи с чем</w:t>
      </w:r>
      <w:r>
        <w:rPr>
          <w:rFonts w:eastAsia="Calibri"/>
          <w:sz w:val="25"/>
          <w:szCs w:val="25"/>
        </w:rPr>
        <w:t>,</w:t>
      </w:r>
      <w:r w:rsidRPr="002816FB">
        <w:rPr>
          <w:rFonts w:eastAsia="Calibri"/>
          <w:sz w:val="25"/>
          <w:szCs w:val="25"/>
        </w:rPr>
        <w:t xml:space="preserve"> довод Заявителя является необоснованным.</w:t>
      </w:r>
    </w:p>
    <w:p w:rsidR="00135BA6" w:rsidRPr="00386E07" w:rsidRDefault="00135BA6" w:rsidP="00386E07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386E07">
        <w:rPr>
          <w:sz w:val="25"/>
          <w:szCs w:val="25"/>
        </w:rPr>
        <w:t>На основании изложенного и в соответствии с</w:t>
      </w:r>
      <w:r w:rsidR="00B10A4B">
        <w:rPr>
          <w:sz w:val="25"/>
          <w:szCs w:val="25"/>
        </w:rPr>
        <w:t xml:space="preserve">о ст. 99, </w:t>
      </w:r>
      <w:r w:rsidRPr="00386E07">
        <w:rPr>
          <w:sz w:val="25"/>
          <w:szCs w:val="25"/>
        </w:rPr>
        <w:t>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765396" w:rsidRDefault="00765396" w:rsidP="00135BA6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</w:p>
    <w:p w:rsidR="00135BA6" w:rsidRPr="006745FA" w:rsidRDefault="00135BA6" w:rsidP="00135BA6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  <w:proofErr w:type="gramStart"/>
      <w:r w:rsidRPr="006745FA">
        <w:rPr>
          <w:b/>
          <w:bCs/>
          <w:sz w:val="25"/>
          <w:szCs w:val="25"/>
        </w:rPr>
        <w:t>Р</w:t>
      </w:r>
      <w:proofErr w:type="gramEnd"/>
      <w:r w:rsidRPr="006745FA">
        <w:rPr>
          <w:b/>
          <w:bCs/>
          <w:sz w:val="25"/>
          <w:szCs w:val="25"/>
        </w:rPr>
        <w:t xml:space="preserve"> Е Ш И Л А:</w:t>
      </w:r>
    </w:p>
    <w:p w:rsidR="00135BA6" w:rsidRPr="006745FA" w:rsidRDefault="00135BA6" w:rsidP="00135BA6">
      <w:pPr>
        <w:autoSpaceDE w:val="0"/>
        <w:autoSpaceDN w:val="0"/>
        <w:adjustRightInd w:val="0"/>
        <w:ind w:firstLine="709"/>
        <w:jc w:val="center"/>
        <w:rPr>
          <w:b/>
          <w:bCs/>
          <w:sz w:val="25"/>
          <w:szCs w:val="25"/>
        </w:rPr>
      </w:pPr>
    </w:p>
    <w:p w:rsidR="00765396" w:rsidRPr="00B35B7E" w:rsidRDefault="00E127DC" w:rsidP="00765396">
      <w:pPr>
        <w:pStyle w:val="a"/>
        <w:numPr>
          <w:ilvl w:val="0"/>
          <w:numId w:val="0"/>
        </w:numPr>
        <w:spacing w:after="0"/>
        <w:rPr>
          <w:sz w:val="25"/>
          <w:szCs w:val="25"/>
        </w:rPr>
      </w:pPr>
      <w:r>
        <w:rPr>
          <w:sz w:val="25"/>
          <w:szCs w:val="25"/>
        </w:rPr>
        <w:t xml:space="preserve">           </w:t>
      </w:r>
      <w:r w:rsidR="006C375F" w:rsidRPr="00386E07">
        <w:rPr>
          <w:sz w:val="25"/>
          <w:szCs w:val="25"/>
        </w:rPr>
        <w:t xml:space="preserve">Признать </w:t>
      </w:r>
      <w:r w:rsidR="006E2A21">
        <w:rPr>
          <w:sz w:val="25"/>
          <w:szCs w:val="25"/>
        </w:rPr>
        <w:t>необоснованной</w:t>
      </w:r>
      <w:r w:rsidR="006C375F" w:rsidRPr="00386E07">
        <w:rPr>
          <w:sz w:val="25"/>
          <w:szCs w:val="25"/>
        </w:rPr>
        <w:t xml:space="preserve"> жалобу </w:t>
      </w:r>
      <w:r w:rsidR="006E2A21">
        <w:rPr>
          <w:sz w:val="25"/>
          <w:szCs w:val="25"/>
        </w:rPr>
        <w:t xml:space="preserve">ИП </w:t>
      </w:r>
      <w:r w:rsidR="000F654C">
        <w:rPr>
          <w:sz w:val="25"/>
          <w:szCs w:val="25"/>
        </w:rPr>
        <w:t>…</w:t>
      </w:r>
      <w:bookmarkStart w:id="0" w:name="_GoBack"/>
      <w:bookmarkEnd w:id="0"/>
      <w:r w:rsidR="00B10A4B" w:rsidRPr="0017547F">
        <w:rPr>
          <w:sz w:val="25"/>
          <w:szCs w:val="25"/>
        </w:rPr>
        <w:t xml:space="preserve"> на действия </w:t>
      </w:r>
      <w:r w:rsidR="00F20158" w:rsidRPr="00F56214">
        <w:rPr>
          <w:sz w:val="25"/>
          <w:szCs w:val="25"/>
        </w:rPr>
        <w:t xml:space="preserve">КОГБУЗ «Кировская </w:t>
      </w:r>
      <w:r w:rsidR="00765396">
        <w:rPr>
          <w:sz w:val="25"/>
          <w:szCs w:val="25"/>
        </w:rPr>
        <w:t>городская больница № 2»</w:t>
      </w:r>
      <w:r w:rsidR="00F20158" w:rsidRPr="00F56214">
        <w:rPr>
          <w:sz w:val="25"/>
          <w:szCs w:val="25"/>
        </w:rPr>
        <w:t xml:space="preserve"> при проведении электронного аукциона </w:t>
      </w:r>
      <w:r w:rsidR="00765396" w:rsidRPr="00B35B7E">
        <w:rPr>
          <w:sz w:val="25"/>
          <w:szCs w:val="25"/>
        </w:rPr>
        <w:t xml:space="preserve">на поставку медицинского оборудования (Система эндоскопической визуализации) (извещение </w:t>
      </w:r>
      <w:r w:rsidR="00BF446D">
        <w:rPr>
          <w:sz w:val="25"/>
          <w:szCs w:val="25"/>
        </w:rPr>
        <w:br/>
      </w:r>
      <w:r w:rsidR="00765396" w:rsidRPr="00B35B7E">
        <w:rPr>
          <w:sz w:val="25"/>
          <w:szCs w:val="25"/>
        </w:rPr>
        <w:t>№ 0340200003322008732).</w:t>
      </w:r>
    </w:p>
    <w:p w:rsidR="00092D02" w:rsidRDefault="00092D02" w:rsidP="00135BA6">
      <w:pPr>
        <w:ind w:firstLine="567"/>
        <w:jc w:val="both"/>
        <w:rPr>
          <w:i/>
          <w:iCs/>
          <w:sz w:val="20"/>
          <w:szCs w:val="20"/>
        </w:rPr>
      </w:pPr>
    </w:p>
    <w:p w:rsidR="00135BA6" w:rsidRPr="00137520" w:rsidRDefault="00135BA6" w:rsidP="00135BA6">
      <w:pPr>
        <w:autoSpaceDE w:val="0"/>
        <w:autoSpaceDN w:val="0"/>
        <w:adjustRightInd w:val="0"/>
        <w:ind w:firstLine="709"/>
        <w:jc w:val="both"/>
        <w:rPr>
          <w:i/>
          <w:iCs/>
          <w:sz w:val="20"/>
          <w:szCs w:val="20"/>
        </w:rPr>
      </w:pPr>
      <w:r w:rsidRPr="00137520">
        <w:rPr>
          <w:i/>
          <w:iCs/>
          <w:sz w:val="20"/>
          <w:szCs w:val="20"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 течение трех месяцев с момента его принятия.</w:t>
      </w:r>
    </w:p>
    <w:p w:rsidR="00092D02" w:rsidRDefault="00092D02" w:rsidP="00135BA6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2952B3" w:rsidRPr="009D259B" w:rsidRDefault="002952B3" w:rsidP="00894BFC"/>
    <w:sectPr w:rsidR="002952B3" w:rsidRPr="009D259B" w:rsidSect="00765396">
      <w:headerReference w:type="default" r:id="rId13"/>
      <w:pgSz w:w="11906" w:h="16838"/>
      <w:pgMar w:top="426" w:right="707" w:bottom="709" w:left="993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0A4" w:rsidRDefault="001B60A4" w:rsidP="00C20A76">
      <w:r>
        <w:separator/>
      </w:r>
    </w:p>
  </w:endnote>
  <w:endnote w:type="continuationSeparator" w:id="0">
    <w:p w:rsidR="001B60A4" w:rsidRDefault="001B60A4" w:rsidP="00C2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0A4" w:rsidRDefault="001B60A4" w:rsidP="00C20A76">
      <w:r>
        <w:separator/>
      </w:r>
    </w:p>
  </w:footnote>
  <w:footnote w:type="continuationSeparator" w:id="0">
    <w:p w:rsidR="001B60A4" w:rsidRDefault="001B60A4" w:rsidP="00C2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193375"/>
      <w:docPartObj>
        <w:docPartGallery w:val="Page Numbers (Top of Page)"/>
        <w:docPartUnique/>
      </w:docPartObj>
    </w:sdtPr>
    <w:sdtEndPr/>
    <w:sdtContent>
      <w:p w:rsidR="001B60A4" w:rsidRDefault="001B60A4">
        <w:pPr>
          <w:pStyle w:val="ad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F654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7F2F66"/>
    <w:multiLevelType w:val="hybridMultilevel"/>
    <w:tmpl w:val="9DA2FCF0"/>
    <w:lvl w:ilvl="0" w:tplc="8FDC7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F30418"/>
    <w:multiLevelType w:val="hybridMultilevel"/>
    <w:tmpl w:val="7B7E2E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90B58AD"/>
    <w:multiLevelType w:val="hybridMultilevel"/>
    <w:tmpl w:val="6FC09274"/>
    <w:lvl w:ilvl="0" w:tplc="D3C0E30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E9A"/>
    <w:rsid w:val="00005F53"/>
    <w:rsid w:val="00007E1A"/>
    <w:rsid w:val="0001050D"/>
    <w:rsid w:val="0002775D"/>
    <w:rsid w:val="00064EB4"/>
    <w:rsid w:val="00066C93"/>
    <w:rsid w:val="00073230"/>
    <w:rsid w:val="00092D02"/>
    <w:rsid w:val="000C7728"/>
    <w:rsid w:val="000C7864"/>
    <w:rsid w:val="000D376F"/>
    <w:rsid w:val="000E2E6A"/>
    <w:rsid w:val="000F654C"/>
    <w:rsid w:val="00104FD2"/>
    <w:rsid w:val="00111480"/>
    <w:rsid w:val="001226F5"/>
    <w:rsid w:val="00124509"/>
    <w:rsid w:val="00125F43"/>
    <w:rsid w:val="00135BA6"/>
    <w:rsid w:val="00137520"/>
    <w:rsid w:val="001377B3"/>
    <w:rsid w:val="00164598"/>
    <w:rsid w:val="0017547F"/>
    <w:rsid w:val="0018516E"/>
    <w:rsid w:val="001B0A8C"/>
    <w:rsid w:val="001B60A4"/>
    <w:rsid w:val="001C3BD7"/>
    <w:rsid w:val="001C5206"/>
    <w:rsid w:val="001E1E37"/>
    <w:rsid w:val="002018EC"/>
    <w:rsid w:val="00211D78"/>
    <w:rsid w:val="00216F07"/>
    <w:rsid w:val="002214F8"/>
    <w:rsid w:val="00231571"/>
    <w:rsid w:val="00236520"/>
    <w:rsid w:val="0025368B"/>
    <w:rsid w:val="00262A1F"/>
    <w:rsid w:val="00276CFD"/>
    <w:rsid w:val="002816FB"/>
    <w:rsid w:val="00286432"/>
    <w:rsid w:val="00293F4A"/>
    <w:rsid w:val="002952B3"/>
    <w:rsid w:val="002B562A"/>
    <w:rsid w:val="002B7C83"/>
    <w:rsid w:val="00303681"/>
    <w:rsid w:val="00343587"/>
    <w:rsid w:val="00351AF5"/>
    <w:rsid w:val="00375FED"/>
    <w:rsid w:val="00386E07"/>
    <w:rsid w:val="00393BDF"/>
    <w:rsid w:val="003C1140"/>
    <w:rsid w:val="003C29C6"/>
    <w:rsid w:val="003E529A"/>
    <w:rsid w:val="003E6287"/>
    <w:rsid w:val="003F5B85"/>
    <w:rsid w:val="0040701D"/>
    <w:rsid w:val="0041293D"/>
    <w:rsid w:val="00421289"/>
    <w:rsid w:val="00432CF3"/>
    <w:rsid w:val="00437D17"/>
    <w:rsid w:val="00443A13"/>
    <w:rsid w:val="00450369"/>
    <w:rsid w:val="00457D3D"/>
    <w:rsid w:val="00475227"/>
    <w:rsid w:val="00494B3A"/>
    <w:rsid w:val="004B1DA1"/>
    <w:rsid w:val="004C2CD5"/>
    <w:rsid w:val="004D3FEB"/>
    <w:rsid w:val="00504410"/>
    <w:rsid w:val="00513F17"/>
    <w:rsid w:val="00525713"/>
    <w:rsid w:val="005449A6"/>
    <w:rsid w:val="00551B84"/>
    <w:rsid w:val="0056758F"/>
    <w:rsid w:val="00570FC6"/>
    <w:rsid w:val="005871FE"/>
    <w:rsid w:val="0059070A"/>
    <w:rsid w:val="005A576E"/>
    <w:rsid w:val="005B527B"/>
    <w:rsid w:val="005C6986"/>
    <w:rsid w:val="005D2AE7"/>
    <w:rsid w:val="005D6E31"/>
    <w:rsid w:val="005F2D09"/>
    <w:rsid w:val="0062118B"/>
    <w:rsid w:val="0063316C"/>
    <w:rsid w:val="00671592"/>
    <w:rsid w:val="0067190D"/>
    <w:rsid w:val="006745FA"/>
    <w:rsid w:val="006B35EA"/>
    <w:rsid w:val="006C11D8"/>
    <w:rsid w:val="006C23E8"/>
    <w:rsid w:val="006C375F"/>
    <w:rsid w:val="006C4187"/>
    <w:rsid w:val="006C5637"/>
    <w:rsid w:val="006D3F90"/>
    <w:rsid w:val="006D6836"/>
    <w:rsid w:val="006D6CAF"/>
    <w:rsid w:val="006E1540"/>
    <w:rsid w:val="006E2A21"/>
    <w:rsid w:val="007011AE"/>
    <w:rsid w:val="00702315"/>
    <w:rsid w:val="00705F60"/>
    <w:rsid w:val="007139F5"/>
    <w:rsid w:val="00725D65"/>
    <w:rsid w:val="00751351"/>
    <w:rsid w:val="00753948"/>
    <w:rsid w:val="00756A40"/>
    <w:rsid w:val="00765396"/>
    <w:rsid w:val="00765EDC"/>
    <w:rsid w:val="007710F6"/>
    <w:rsid w:val="00791EB4"/>
    <w:rsid w:val="0079410E"/>
    <w:rsid w:val="007A1665"/>
    <w:rsid w:val="007A7A7D"/>
    <w:rsid w:val="007B22E4"/>
    <w:rsid w:val="007B59B0"/>
    <w:rsid w:val="007D3800"/>
    <w:rsid w:val="007D703F"/>
    <w:rsid w:val="007E4D12"/>
    <w:rsid w:val="008009A4"/>
    <w:rsid w:val="00821451"/>
    <w:rsid w:val="008258DD"/>
    <w:rsid w:val="0083167A"/>
    <w:rsid w:val="00834A3B"/>
    <w:rsid w:val="008353CB"/>
    <w:rsid w:val="00841815"/>
    <w:rsid w:val="00842C06"/>
    <w:rsid w:val="0086057A"/>
    <w:rsid w:val="008722B1"/>
    <w:rsid w:val="00874205"/>
    <w:rsid w:val="00884363"/>
    <w:rsid w:val="008872BF"/>
    <w:rsid w:val="008925F5"/>
    <w:rsid w:val="00893665"/>
    <w:rsid w:val="00894BFC"/>
    <w:rsid w:val="00897EB7"/>
    <w:rsid w:val="008C71B5"/>
    <w:rsid w:val="008D5BAF"/>
    <w:rsid w:val="008F48D6"/>
    <w:rsid w:val="00911AA0"/>
    <w:rsid w:val="009251E0"/>
    <w:rsid w:val="009343EC"/>
    <w:rsid w:val="00935EA6"/>
    <w:rsid w:val="00953321"/>
    <w:rsid w:val="009619B9"/>
    <w:rsid w:val="00962C38"/>
    <w:rsid w:val="00963472"/>
    <w:rsid w:val="0099569C"/>
    <w:rsid w:val="009A2BC7"/>
    <w:rsid w:val="009D04B8"/>
    <w:rsid w:val="009D259B"/>
    <w:rsid w:val="009F56BE"/>
    <w:rsid w:val="00A24360"/>
    <w:rsid w:val="00A32DA8"/>
    <w:rsid w:val="00A51535"/>
    <w:rsid w:val="00A74733"/>
    <w:rsid w:val="00A761E4"/>
    <w:rsid w:val="00A82B1C"/>
    <w:rsid w:val="00A85E55"/>
    <w:rsid w:val="00A93AAD"/>
    <w:rsid w:val="00AA5623"/>
    <w:rsid w:val="00AA67E5"/>
    <w:rsid w:val="00AD0433"/>
    <w:rsid w:val="00AD1EFB"/>
    <w:rsid w:val="00AE015F"/>
    <w:rsid w:val="00AE35AA"/>
    <w:rsid w:val="00AF4EB6"/>
    <w:rsid w:val="00B10A4B"/>
    <w:rsid w:val="00B15EDB"/>
    <w:rsid w:val="00B17C87"/>
    <w:rsid w:val="00B2061C"/>
    <w:rsid w:val="00B31BAD"/>
    <w:rsid w:val="00B3457D"/>
    <w:rsid w:val="00B35B7E"/>
    <w:rsid w:val="00B40BC5"/>
    <w:rsid w:val="00B53FF4"/>
    <w:rsid w:val="00B56170"/>
    <w:rsid w:val="00B64B5F"/>
    <w:rsid w:val="00B85096"/>
    <w:rsid w:val="00B96F84"/>
    <w:rsid w:val="00BA1BD0"/>
    <w:rsid w:val="00BA316E"/>
    <w:rsid w:val="00BB2CFC"/>
    <w:rsid w:val="00BD3040"/>
    <w:rsid w:val="00BF446D"/>
    <w:rsid w:val="00BF7ABE"/>
    <w:rsid w:val="00C20A76"/>
    <w:rsid w:val="00C4781A"/>
    <w:rsid w:val="00C52A6F"/>
    <w:rsid w:val="00C54E8C"/>
    <w:rsid w:val="00C60AF2"/>
    <w:rsid w:val="00C85951"/>
    <w:rsid w:val="00C87518"/>
    <w:rsid w:val="00C87828"/>
    <w:rsid w:val="00CB259A"/>
    <w:rsid w:val="00CC01B4"/>
    <w:rsid w:val="00CC652D"/>
    <w:rsid w:val="00CD1622"/>
    <w:rsid w:val="00CD3357"/>
    <w:rsid w:val="00CF04BE"/>
    <w:rsid w:val="00CF5495"/>
    <w:rsid w:val="00D2017D"/>
    <w:rsid w:val="00D27BB1"/>
    <w:rsid w:val="00D30EE3"/>
    <w:rsid w:val="00D3395E"/>
    <w:rsid w:val="00D37CE7"/>
    <w:rsid w:val="00D42AE6"/>
    <w:rsid w:val="00D44F3B"/>
    <w:rsid w:val="00D5155C"/>
    <w:rsid w:val="00D55823"/>
    <w:rsid w:val="00D61F77"/>
    <w:rsid w:val="00D6541D"/>
    <w:rsid w:val="00D75340"/>
    <w:rsid w:val="00D819F5"/>
    <w:rsid w:val="00D81AC7"/>
    <w:rsid w:val="00D87662"/>
    <w:rsid w:val="00D924CC"/>
    <w:rsid w:val="00D96AEC"/>
    <w:rsid w:val="00DA1475"/>
    <w:rsid w:val="00DB6D3B"/>
    <w:rsid w:val="00DC5AC0"/>
    <w:rsid w:val="00DE2A03"/>
    <w:rsid w:val="00E114F9"/>
    <w:rsid w:val="00E127DC"/>
    <w:rsid w:val="00E3498B"/>
    <w:rsid w:val="00E41DAB"/>
    <w:rsid w:val="00E46ECA"/>
    <w:rsid w:val="00E514A0"/>
    <w:rsid w:val="00E670C2"/>
    <w:rsid w:val="00E74C18"/>
    <w:rsid w:val="00EB667E"/>
    <w:rsid w:val="00EB6BD5"/>
    <w:rsid w:val="00EC0189"/>
    <w:rsid w:val="00EC6E9A"/>
    <w:rsid w:val="00ED5174"/>
    <w:rsid w:val="00EE361D"/>
    <w:rsid w:val="00F027D4"/>
    <w:rsid w:val="00F061A4"/>
    <w:rsid w:val="00F14DC7"/>
    <w:rsid w:val="00F20158"/>
    <w:rsid w:val="00F31EA9"/>
    <w:rsid w:val="00F33485"/>
    <w:rsid w:val="00F35A44"/>
    <w:rsid w:val="00F3784F"/>
    <w:rsid w:val="00F552D3"/>
    <w:rsid w:val="00F56214"/>
    <w:rsid w:val="00F81781"/>
    <w:rsid w:val="00FA000E"/>
    <w:rsid w:val="00FA462E"/>
    <w:rsid w:val="00FC67D3"/>
    <w:rsid w:val="00FE4F88"/>
    <w:rsid w:val="00FF0376"/>
    <w:rsid w:val="00FF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  <w:szCs w:val="20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216F07"/>
    <w:rPr>
      <w:rFonts w:ascii="Times New Roman CYR" w:eastAsia="Times New Roman" w:hAnsi="Times New Roman CYR" w:cs="Times New Roman CYR"/>
      <w:sz w:val="24"/>
      <w:szCs w:val="24"/>
    </w:rPr>
  </w:style>
  <w:style w:type="paragraph" w:styleId="a7">
    <w:name w:val="Normal (Web)"/>
    <w:basedOn w:val="a0"/>
    <w:unhideWhenUsed/>
    <w:rsid w:val="00F3784F"/>
    <w:pPr>
      <w:spacing w:before="100" w:beforeAutospacing="1" w:after="100" w:afterAutospacing="1"/>
    </w:pPr>
  </w:style>
  <w:style w:type="paragraph" w:styleId="a8">
    <w:name w:val="Body Text Indent"/>
    <w:basedOn w:val="a0"/>
    <w:link w:val="a9"/>
    <w:unhideWhenUsed/>
    <w:rsid w:val="00F3784F"/>
    <w:pPr>
      <w:spacing w:before="120" w:after="120" w:line="360" w:lineRule="atLeast"/>
      <w:ind w:left="284"/>
    </w:pPr>
    <w:rPr>
      <w:szCs w:val="20"/>
      <w:lang w:val="pl-PL" w:eastAsia="pl-PL"/>
    </w:rPr>
  </w:style>
  <w:style w:type="character" w:customStyle="1" w:styleId="a9">
    <w:name w:val="Основной текст с отступом Знак"/>
    <w:basedOn w:val="a1"/>
    <w:link w:val="a8"/>
    <w:rsid w:val="00F3784F"/>
    <w:rPr>
      <w:rFonts w:ascii="Times New Roman" w:eastAsia="Times New Roman" w:hAnsi="Times New Roman"/>
      <w:sz w:val="24"/>
      <w:szCs w:val="20"/>
      <w:lang w:val="pl-PL" w:eastAsia="pl-PL"/>
    </w:rPr>
  </w:style>
  <w:style w:type="paragraph" w:customStyle="1" w:styleId="11">
    <w:name w:val="Обычный1"/>
    <w:rsid w:val="00FF6439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styleId="aa">
    <w:name w:val="Hyperlink"/>
    <w:unhideWhenUsed/>
    <w:rsid w:val="007D3800"/>
    <w:rPr>
      <w:color w:val="0000FF"/>
      <w:u w:val="single"/>
    </w:rPr>
  </w:style>
  <w:style w:type="paragraph" w:customStyle="1" w:styleId="ConsPlusNonformat">
    <w:name w:val="ConsPlusNonformat"/>
    <w:rsid w:val="007D380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0"/>
    <w:uiPriority w:val="34"/>
    <w:qFormat/>
    <w:rsid w:val="00D876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2"/>
    <w:uiPriority w:val="59"/>
    <w:locked/>
    <w:rsid w:val="00D87662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0"/>
    <w:link w:val="ae"/>
    <w:uiPriority w:val="99"/>
    <w:unhideWhenUsed/>
    <w:rsid w:val="00C20A7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C20A76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0"/>
    <w:link w:val="af0"/>
    <w:unhideWhenUsed/>
    <w:rsid w:val="00C20A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C20A76"/>
    <w:rPr>
      <w:rFonts w:ascii="Times New Roman" w:eastAsia="Times New Roman" w:hAnsi="Times New Roman"/>
      <w:sz w:val="24"/>
      <w:szCs w:val="24"/>
    </w:rPr>
  </w:style>
  <w:style w:type="character" w:customStyle="1" w:styleId="cardmaininfopurchaselink">
    <w:name w:val="cardmaininfo__purchaselink"/>
    <w:basedOn w:val="a1"/>
    <w:rsid w:val="00F061A4"/>
  </w:style>
  <w:style w:type="paragraph" w:customStyle="1" w:styleId="12">
    <w:name w:val="Заголовок1"/>
    <w:basedOn w:val="a0"/>
    <w:next w:val="af1"/>
    <w:rsid w:val="00CD1622"/>
    <w:pPr>
      <w:suppressAutoHyphens/>
      <w:spacing w:before="240" w:after="60"/>
      <w:jc w:val="center"/>
    </w:pPr>
    <w:rPr>
      <w:rFonts w:ascii="Arial" w:hAnsi="Arial" w:cs="Arial"/>
      <w:b/>
      <w:kern w:val="2"/>
      <w:sz w:val="32"/>
      <w:szCs w:val="20"/>
      <w:lang w:eastAsia="zh-CN"/>
    </w:rPr>
  </w:style>
  <w:style w:type="paragraph" w:styleId="af1">
    <w:name w:val="Body Text"/>
    <w:basedOn w:val="a0"/>
    <w:link w:val="af2"/>
    <w:uiPriority w:val="99"/>
    <w:semiHidden/>
    <w:unhideWhenUsed/>
    <w:rsid w:val="00CD1622"/>
    <w:pPr>
      <w:spacing w:after="120"/>
    </w:pPr>
  </w:style>
  <w:style w:type="character" w:customStyle="1" w:styleId="af2">
    <w:name w:val="Основной текст Знак"/>
    <w:basedOn w:val="a1"/>
    <w:link w:val="af1"/>
    <w:uiPriority w:val="99"/>
    <w:semiHidden/>
    <w:rsid w:val="00CD1622"/>
    <w:rPr>
      <w:rFonts w:ascii="Times New Roman" w:eastAsia="Times New Roman" w:hAnsi="Times New Roman"/>
      <w:sz w:val="24"/>
      <w:szCs w:val="24"/>
    </w:rPr>
  </w:style>
  <w:style w:type="paragraph" w:customStyle="1" w:styleId="1CStyle14">
    <w:name w:val="1CStyle14"/>
    <w:rsid w:val="00303681"/>
    <w:pPr>
      <w:spacing w:after="200" w:line="276" w:lineRule="auto"/>
      <w:jc w:val="right"/>
    </w:pPr>
    <w:rPr>
      <w:rFonts w:eastAsia="Times New Roman"/>
    </w:rPr>
  </w:style>
  <w:style w:type="paragraph" w:customStyle="1" w:styleId="1CStyle13">
    <w:name w:val="1CStyle13"/>
    <w:rsid w:val="001B60A4"/>
    <w:pPr>
      <w:spacing w:after="200" w:line="276" w:lineRule="auto"/>
      <w:jc w:val="right"/>
    </w:pPr>
    <w:rPr>
      <w:rFonts w:eastAsia="Times New Roman"/>
    </w:rPr>
  </w:style>
  <w:style w:type="paragraph" w:customStyle="1" w:styleId="1CStyle15">
    <w:name w:val="1CStyle15"/>
    <w:rsid w:val="001B60A4"/>
    <w:pPr>
      <w:spacing w:after="200" w:line="276" w:lineRule="auto"/>
    </w:pPr>
    <w:rPr>
      <w:rFonts w:eastAsia="Times New Roman"/>
    </w:rPr>
  </w:style>
  <w:style w:type="paragraph" w:styleId="af3">
    <w:name w:val="No Spacing"/>
    <w:link w:val="af4"/>
    <w:uiPriority w:val="1"/>
    <w:qFormat/>
    <w:rsid w:val="001B60A4"/>
    <w:rPr>
      <w:rFonts w:ascii="Times New Roman" w:eastAsia="Times New Roman" w:hAnsi="Times New Roman"/>
      <w:sz w:val="24"/>
      <w:szCs w:val="24"/>
    </w:rPr>
  </w:style>
  <w:style w:type="character" w:customStyle="1" w:styleId="af4">
    <w:name w:val="Без интервала Знак"/>
    <w:link w:val="af3"/>
    <w:uiPriority w:val="1"/>
    <w:rsid w:val="001B60A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  <w:szCs w:val="20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216F07"/>
    <w:rPr>
      <w:rFonts w:ascii="Times New Roman CYR" w:eastAsia="Times New Roman" w:hAnsi="Times New Roman CYR" w:cs="Times New Roman CYR"/>
      <w:sz w:val="24"/>
      <w:szCs w:val="24"/>
    </w:rPr>
  </w:style>
  <w:style w:type="paragraph" w:styleId="a7">
    <w:name w:val="Normal (Web)"/>
    <w:basedOn w:val="a0"/>
    <w:unhideWhenUsed/>
    <w:rsid w:val="00F3784F"/>
    <w:pPr>
      <w:spacing w:before="100" w:beforeAutospacing="1" w:after="100" w:afterAutospacing="1"/>
    </w:pPr>
  </w:style>
  <w:style w:type="paragraph" w:styleId="a8">
    <w:name w:val="Body Text Indent"/>
    <w:basedOn w:val="a0"/>
    <w:link w:val="a9"/>
    <w:unhideWhenUsed/>
    <w:rsid w:val="00F3784F"/>
    <w:pPr>
      <w:spacing w:before="120" w:after="120" w:line="360" w:lineRule="atLeast"/>
      <w:ind w:left="284"/>
    </w:pPr>
    <w:rPr>
      <w:szCs w:val="20"/>
      <w:lang w:val="pl-PL" w:eastAsia="pl-PL"/>
    </w:rPr>
  </w:style>
  <w:style w:type="character" w:customStyle="1" w:styleId="a9">
    <w:name w:val="Основной текст с отступом Знак"/>
    <w:basedOn w:val="a1"/>
    <w:link w:val="a8"/>
    <w:rsid w:val="00F3784F"/>
    <w:rPr>
      <w:rFonts w:ascii="Times New Roman" w:eastAsia="Times New Roman" w:hAnsi="Times New Roman"/>
      <w:sz w:val="24"/>
      <w:szCs w:val="20"/>
      <w:lang w:val="pl-PL" w:eastAsia="pl-PL"/>
    </w:rPr>
  </w:style>
  <w:style w:type="paragraph" w:customStyle="1" w:styleId="11">
    <w:name w:val="Обычный1"/>
    <w:rsid w:val="00FF6439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styleId="aa">
    <w:name w:val="Hyperlink"/>
    <w:unhideWhenUsed/>
    <w:rsid w:val="007D3800"/>
    <w:rPr>
      <w:color w:val="0000FF"/>
      <w:u w:val="single"/>
    </w:rPr>
  </w:style>
  <w:style w:type="paragraph" w:customStyle="1" w:styleId="ConsPlusNonformat">
    <w:name w:val="ConsPlusNonformat"/>
    <w:rsid w:val="007D380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0"/>
    <w:uiPriority w:val="34"/>
    <w:qFormat/>
    <w:rsid w:val="00D876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2"/>
    <w:uiPriority w:val="59"/>
    <w:locked/>
    <w:rsid w:val="00D87662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0"/>
    <w:link w:val="ae"/>
    <w:uiPriority w:val="99"/>
    <w:unhideWhenUsed/>
    <w:rsid w:val="00C20A7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C20A76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0"/>
    <w:link w:val="af0"/>
    <w:unhideWhenUsed/>
    <w:rsid w:val="00C20A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C20A76"/>
    <w:rPr>
      <w:rFonts w:ascii="Times New Roman" w:eastAsia="Times New Roman" w:hAnsi="Times New Roman"/>
      <w:sz w:val="24"/>
      <w:szCs w:val="24"/>
    </w:rPr>
  </w:style>
  <w:style w:type="character" w:customStyle="1" w:styleId="cardmaininfopurchaselink">
    <w:name w:val="cardmaininfo__purchaselink"/>
    <w:basedOn w:val="a1"/>
    <w:rsid w:val="00F061A4"/>
  </w:style>
  <w:style w:type="paragraph" w:customStyle="1" w:styleId="12">
    <w:name w:val="Заголовок1"/>
    <w:basedOn w:val="a0"/>
    <w:next w:val="af1"/>
    <w:rsid w:val="00CD1622"/>
    <w:pPr>
      <w:suppressAutoHyphens/>
      <w:spacing w:before="240" w:after="60"/>
      <w:jc w:val="center"/>
    </w:pPr>
    <w:rPr>
      <w:rFonts w:ascii="Arial" w:hAnsi="Arial" w:cs="Arial"/>
      <w:b/>
      <w:kern w:val="2"/>
      <w:sz w:val="32"/>
      <w:szCs w:val="20"/>
      <w:lang w:eastAsia="zh-CN"/>
    </w:rPr>
  </w:style>
  <w:style w:type="paragraph" w:styleId="af1">
    <w:name w:val="Body Text"/>
    <w:basedOn w:val="a0"/>
    <w:link w:val="af2"/>
    <w:uiPriority w:val="99"/>
    <w:semiHidden/>
    <w:unhideWhenUsed/>
    <w:rsid w:val="00CD1622"/>
    <w:pPr>
      <w:spacing w:after="120"/>
    </w:pPr>
  </w:style>
  <w:style w:type="character" w:customStyle="1" w:styleId="af2">
    <w:name w:val="Основной текст Знак"/>
    <w:basedOn w:val="a1"/>
    <w:link w:val="af1"/>
    <w:uiPriority w:val="99"/>
    <w:semiHidden/>
    <w:rsid w:val="00CD1622"/>
    <w:rPr>
      <w:rFonts w:ascii="Times New Roman" w:eastAsia="Times New Roman" w:hAnsi="Times New Roman"/>
      <w:sz w:val="24"/>
      <w:szCs w:val="24"/>
    </w:rPr>
  </w:style>
  <w:style w:type="paragraph" w:customStyle="1" w:styleId="1CStyle14">
    <w:name w:val="1CStyle14"/>
    <w:rsid w:val="00303681"/>
    <w:pPr>
      <w:spacing w:after="200" w:line="276" w:lineRule="auto"/>
      <w:jc w:val="righ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0A1D40795F3CEF1286606E8E83ECCF166A106180161D1537193FFDE098A1FBAEACBDC259CD7A6E5CF3EE1F2E9192842EC36C9AE12z15B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0A1D40795F3CEF1286606E8E83ECCF166A106180161D1537193FFDE098A1FBAEACBDC279CD6A6E5CF3EE1F2E9192842EC36C9AE12z15B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F8C5B-9282-4CF3-87CC-D2B9D878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1798</Words>
  <Characters>13308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Беликова Наталья Владимировна</cp:lastModifiedBy>
  <cp:revision>21</cp:revision>
  <cp:lastPrinted>2022-08-15T06:01:00Z</cp:lastPrinted>
  <dcterms:created xsi:type="dcterms:W3CDTF">2022-05-25T06:26:00Z</dcterms:created>
  <dcterms:modified xsi:type="dcterms:W3CDTF">2022-08-15T10:54:00Z</dcterms:modified>
</cp:coreProperties>
</file>