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Заказчик:</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Муниципальное казенное учреждение "Центр административно-хозяйственного обеспечения"</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 xml:space="preserve">187000, Ленинградская </w:t>
      </w:r>
      <w:proofErr w:type="spellStart"/>
      <w:proofErr w:type="gramStart"/>
      <w:r w:rsidRPr="002100DC">
        <w:rPr>
          <w:rFonts w:ascii="Times New Roman" w:hAnsi="Times New Roman" w:cs="Times New Roman"/>
          <w:iCs/>
          <w:color w:val="000000" w:themeColor="text1"/>
          <w:sz w:val="26"/>
          <w:szCs w:val="26"/>
        </w:rPr>
        <w:t>обл</w:t>
      </w:r>
      <w:proofErr w:type="spellEnd"/>
      <w:proofErr w:type="gramEnd"/>
      <w:r w:rsidRPr="002100DC">
        <w:rPr>
          <w:rFonts w:ascii="Times New Roman" w:hAnsi="Times New Roman" w:cs="Times New Roman"/>
          <w:iCs/>
          <w:color w:val="000000" w:themeColor="text1"/>
          <w:sz w:val="26"/>
          <w:szCs w:val="26"/>
        </w:rPr>
        <w:t xml:space="preserve">, </w:t>
      </w:r>
      <w:proofErr w:type="spellStart"/>
      <w:r w:rsidRPr="002100DC">
        <w:rPr>
          <w:rFonts w:ascii="Times New Roman" w:hAnsi="Times New Roman" w:cs="Times New Roman"/>
          <w:iCs/>
          <w:color w:val="000000" w:themeColor="text1"/>
          <w:sz w:val="26"/>
          <w:szCs w:val="26"/>
        </w:rPr>
        <w:t>Тосненский</w:t>
      </w:r>
      <w:proofErr w:type="spellEnd"/>
      <w:r w:rsidRPr="002100DC">
        <w:rPr>
          <w:rFonts w:ascii="Times New Roman" w:hAnsi="Times New Roman" w:cs="Times New Roman"/>
          <w:iCs/>
          <w:color w:val="000000" w:themeColor="text1"/>
          <w:sz w:val="26"/>
          <w:szCs w:val="26"/>
        </w:rPr>
        <w:t xml:space="preserve"> р-н, Тосно г, проспект Ленина, д. 32 </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ezakaztosno@mail.ru</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Уполномоченный орган:</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 xml:space="preserve">Администрация муниципального образования </w:t>
      </w:r>
      <w:proofErr w:type="spellStart"/>
      <w:r w:rsidRPr="002100DC">
        <w:rPr>
          <w:rFonts w:ascii="Times New Roman" w:hAnsi="Times New Roman" w:cs="Times New Roman"/>
          <w:iCs/>
          <w:color w:val="000000" w:themeColor="text1"/>
          <w:sz w:val="26"/>
          <w:szCs w:val="26"/>
        </w:rPr>
        <w:t>Тосненский</w:t>
      </w:r>
      <w:proofErr w:type="spellEnd"/>
      <w:r w:rsidRPr="002100DC">
        <w:rPr>
          <w:rFonts w:ascii="Times New Roman" w:hAnsi="Times New Roman" w:cs="Times New Roman"/>
          <w:iCs/>
          <w:color w:val="000000" w:themeColor="text1"/>
          <w:sz w:val="26"/>
          <w:szCs w:val="26"/>
        </w:rPr>
        <w:t xml:space="preserve"> район Ленинградской области</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 xml:space="preserve">187000, Ленинградская </w:t>
      </w:r>
      <w:proofErr w:type="spellStart"/>
      <w:proofErr w:type="gramStart"/>
      <w:r w:rsidRPr="002100DC">
        <w:rPr>
          <w:rFonts w:ascii="Times New Roman" w:hAnsi="Times New Roman" w:cs="Times New Roman"/>
          <w:iCs/>
          <w:color w:val="000000" w:themeColor="text1"/>
          <w:sz w:val="26"/>
          <w:szCs w:val="26"/>
        </w:rPr>
        <w:t>обл</w:t>
      </w:r>
      <w:proofErr w:type="spellEnd"/>
      <w:proofErr w:type="gramEnd"/>
      <w:r w:rsidRPr="002100DC">
        <w:rPr>
          <w:rFonts w:ascii="Times New Roman" w:hAnsi="Times New Roman" w:cs="Times New Roman"/>
          <w:iCs/>
          <w:color w:val="000000" w:themeColor="text1"/>
          <w:sz w:val="26"/>
          <w:szCs w:val="26"/>
        </w:rPr>
        <w:t xml:space="preserve">, </w:t>
      </w:r>
      <w:proofErr w:type="spellStart"/>
      <w:r w:rsidRPr="002100DC">
        <w:rPr>
          <w:rFonts w:ascii="Times New Roman" w:hAnsi="Times New Roman" w:cs="Times New Roman"/>
          <w:iCs/>
          <w:color w:val="000000" w:themeColor="text1"/>
          <w:sz w:val="26"/>
          <w:szCs w:val="26"/>
        </w:rPr>
        <w:t>Тосненский</w:t>
      </w:r>
      <w:proofErr w:type="spellEnd"/>
      <w:r w:rsidRPr="002100DC">
        <w:rPr>
          <w:rFonts w:ascii="Times New Roman" w:hAnsi="Times New Roman" w:cs="Times New Roman"/>
          <w:iCs/>
          <w:color w:val="000000" w:themeColor="text1"/>
          <w:sz w:val="26"/>
          <w:szCs w:val="26"/>
        </w:rPr>
        <w:t xml:space="preserve"> р-н, Тосно г, проспект Ленина, 32</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zakaz.tosnocity@mail.ru</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Заявитель:</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 xml:space="preserve">ИП </w:t>
      </w:r>
      <w:proofErr w:type="spellStart"/>
      <w:r w:rsidRPr="002100DC">
        <w:rPr>
          <w:rFonts w:ascii="Times New Roman" w:hAnsi="Times New Roman" w:cs="Times New Roman"/>
          <w:iCs/>
          <w:color w:val="000000" w:themeColor="text1"/>
          <w:sz w:val="26"/>
          <w:szCs w:val="26"/>
        </w:rPr>
        <w:t>Кремешкова</w:t>
      </w:r>
      <w:proofErr w:type="spellEnd"/>
      <w:r w:rsidRPr="002100DC">
        <w:rPr>
          <w:rFonts w:ascii="Times New Roman" w:hAnsi="Times New Roman" w:cs="Times New Roman"/>
          <w:iCs/>
          <w:color w:val="000000" w:themeColor="text1"/>
          <w:sz w:val="26"/>
          <w:szCs w:val="26"/>
        </w:rPr>
        <w:t xml:space="preserve"> Александра Алексеевна</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gramStart"/>
      <w:r w:rsidRPr="002100DC">
        <w:rPr>
          <w:rFonts w:ascii="Times New Roman" w:hAnsi="Times New Roman" w:cs="Times New Roman"/>
          <w:iCs/>
          <w:color w:val="000000" w:themeColor="text1"/>
          <w:sz w:val="26"/>
          <w:szCs w:val="26"/>
        </w:rPr>
        <w:t>Свердловская</w:t>
      </w:r>
      <w:proofErr w:type="gramEnd"/>
      <w:r w:rsidRPr="002100DC">
        <w:rPr>
          <w:rFonts w:ascii="Times New Roman" w:hAnsi="Times New Roman" w:cs="Times New Roman"/>
          <w:iCs/>
          <w:color w:val="000000" w:themeColor="text1"/>
          <w:sz w:val="26"/>
          <w:szCs w:val="26"/>
        </w:rPr>
        <w:t xml:space="preserve"> обл., г. Сухой Лог, ул. Милицейская 8</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ip.kremeshkova@yandex.ru</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Оператор электронной площадки:</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АО «Сбербанк-АСТ»</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 xml:space="preserve">тел./факс: (495) 7872998 </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100DC">
        <w:rPr>
          <w:rFonts w:ascii="Times New Roman" w:hAnsi="Times New Roman" w:cs="Times New Roman"/>
          <w:iCs/>
          <w:color w:val="000000" w:themeColor="text1"/>
          <w:sz w:val="26"/>
          <w:szCs w:val="26"/>
        </w:rPr>
        <w:t>ko@sberbank-ast.ru</w:t>
      </w:r>
    </w:p>
    <w:p w:rsidR="002100DC" w:rsidRPr="002100DC" w:rsidRDefault="002100DC" w:rsidP="002100DC">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2100DC" w:rsidP="002100DC">
      <w:pPr>
        <w:widowControl w:val="0"/>
        <w:autoSpaceDE w:val="0"/>
        <w:autoSpaceDN w:val="0"/>
        <w:adjustRightInd w:val="0"/>
        <w:spacing w:after="0" w:line="240" w:lineRule="auto"/>
        <w:ind w:left="5387"/>
        <w:rPr>
          <w:rFonts w:ascii="Times New Roman" w:hAnsi="Times New Roman" w:cs="Times New Roman"/>
          <w:bCs/>
          <w:sz w:val="26"/>
          <w:szCs w:val="26"/>
        </w:rPr>
      </w:pPr>
      <w:r w:rsidRPr="002100DC">
        <w:rPr>
          <w:rFonts w:ascii="Times New Roman" w:hAnsi="Times New Roman" w:cs="Times New Roman"/>
          <w:iCs/>
          <w:color w:val="000000" w:themeColor="text1"/>
          <w:sz w:val="26"/>
          <w:szCs w:val="26"/>
        </w:rPr>
        <w:t>Извещение № 0145300006322000091</w:t>
      </w:r>
      <w:r w:rsidR="00336322"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2100DC" w:rsidRPr="002100DC">
        <w:rPr>
          <w:rFonts w:ascii="Times New Roman" w:hAnsi="Times New Roman" w:cs="Times New Roman"/>
          <w:bCs/>
          <w:sz w:val="26"/>
          <w:szCs w:val="26"/>
        </w:rPr>
        <w:t>047/06/42-2277/2022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A156FD"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2100DC" w:rsidRDefault="002100DC" w:rsidP="007F653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от Заказчика - </w:t>
      </w:r>
      <w:r w:rsidRPr="002100DC">
        <w:rPr>
          <w:rFonts w:ascii="Times New Roman" w:hAnsi="Times New Roman" w:cs="Times New Roman"/>
          <w:sz w:val="26"/>
          <w:szCs w:val="26"/>
        </w:rPr>
        <w:t>Муниципальное казенное учреждение "Центр административно-хозяйственного обеспечения"</w:t>
      </w:r>
      <w:r>
        <w:rPr>
          <w:rFonts w:ascii="Times New Roman" w:hAnsi="Times New Roman" w:cs="Times New Roman"/>
          <w:sz w:val="26"/>
          <w:szCs w:val="26"/>
        </w:rPr>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sidR="002100DC" w:rsidRPr="002100DC">
        <w:rPr>
          <w:rFonts w:ascii="Times New Roman" w:eastAsiaTheme="minorEastAsia" w:hAnsi="Times New Roman" w:cs="Times New Roman"/>
          <w:sz w:val="26"/>
          <w:szCs w:val="26"/>
        </w:rPr>
        <w:t xml:space="preserve">ИП </w:t>
      </w:r>
      <w:proofErr w:type="spellStart"/>
      <w:r w:rsidR="002100DC" w:rsidRPr="002100DC">
        <w:rPr>
          <w:rFonts w:ascii="Times New Roman" w:eastAsiaTheme="minorEastAsia" w:hAnsi="Times New Roman" w:cs="Times New Roman"/>
          <w:sz w:val="26"/>
          <w:szCs w:val="26"/>
        </w:rPr>
        <w:t>Кремешкова</w:t>
      </w:r>
      <w:proofErr w:type="spellEnd"/>
      <w:r w:rsidR="002100DC" w:rsidRPr="002100DC">
        <w:rPr>
          <w:rFonts w:ascii="Times New Roman" w:eastAsiaTheme="minorEastAsia" w:hAnsi="Times New Roman" w:cs="Times New Roman"/>
          <w:sz w:val="26"/>
          <w:szCs w:val="26"/>
        </w:rPr>
        <w:t xml:space="preserve"> Александра Алексеевна</w:t>
      </w:r>
      <w:r>
        <w:rPr>
          <w:rFonts w:ascii="Times New Roman" w:eastAsiaTheme="minorEastAsia" w:hAnsi="Times New Roman" w:cs="Times New Roman"/>
          <w:sz w:val="26"/>
          <w:szCs w:val="26"/>
        </w:rPr>
        <w:t xml:space="preserve">, </w:t>
      </w:r>
      <w:r w:rsidR="002100DC">
        <w:rPr>
          <w:rFonts w:ascii="Times New Roman" w:eastAsiaTheme="minorEastAsia" w:hAnsi="Times New Roman" w:cs="Times New Roman"/>
          <w:sz w:val="26"/>
          <w:szCs w:val="26"/>
        </w:rPr>
        <w:t>от Уполномоченного органа</w:t>
      </w:r>
      <w:r w:rsidR="00FB0175">
        <w:rPr>
          <w:rFonts w:ascii="Times New Roman" w:eastAsiaTheme="minorEastAsia" w:hAnsi="Times New Roman" w:cs="Times New Roman"/>
          <w:sz w:val="26"/>
          <w:szCs w:val="26"/>
        </w:rPr>
        <w:t xml:space="preserve"> - </w:t>
      </w:r>
      <w:r w:rsidR="00EC0817" w:rsidRPr="00EC0817">
        <w:rPr>
          <w:rFonts w:ascii="Times New Roman" w:eastAsiaTheme="minorEastAsia" w:hAnsi="Times New Roman" w:cs="Times New Roman"/>
          <w:sz w:val="26"/>
          <w:szCs w:val="26"/>
        </w:rPr>
        <w:t xml:space="preserve">Администрация муниципального образования </w:t>
      </w:r>
      <w:proofErr w:type="spellStart"/>
      <w:r w:rsidR="00EC0817" w:rsidRPr="00EC0817">
        <w:rPr>
          <w:rFonts w:ascii="Times New Roman" w:eastAsiaTheme="minorEastAsia" w:hAnsi="Times New Roman" w:cs="Times New Roman"/>
          <w:sz w:val="26"/>
          <w:szCs w:val="26"/>
        </w:rPr>
        <w:t>Тосненский</w:t>
      </w:r>
      <w:proofErr w:type="spellEnd"/>
      <w:r w:rsidR="00EC0817" w:rsidRPr="00EC0817">
        <w:rPr>
          <w:rFonts w:ascii="Times New Roman" w:eastAsiaTheme="minorEastAsia" w:hAnsi="Times New Roman" w:cs="Times New Roman"/>
          <w:sz w:val="26"/>
          <w:szCs w:val="26"/>
        </w:rPr>
        <w:t xml:space="preserve"> район Ленинградской области</w:t>
      </w:r>
      <w:r w:rsidR="00FB0175">
        <w:rPr>
          <w:rFonts w:ascii="Times New Roman" w:eastAsiaTheme="minorEastAsia" w:hAnsi="Times New Roman" w:cs="Times New Roman"/>
          <w:sz w:val="26"/>
          <w:szCs w:val="26"/>
        </w:rPr>
        <w:t>, извещенных</w:t>
      </w:r>
      <w:r w:rsidRPr="00D6529B">
        <w:rPr>
          <w:rFonts w:ascii="Times New Roman" w:eastAsiaTheme="minorEastAsia" w:hAnsi="Times New Roman" w:cs="Times New Roman"/>
          <w:sz w:val="26"/>
          <w:szCs w:val="26"/>
        </w:rPr>
        <w:t xml:space="preserve">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w:t>
      </w:r>
      <w:r>
        <w:rPr>
          <w:rFonts w:ascii="Times New Roman" w:hAnsi="Times New Roman" w:cs="Times New Roman"/>
          <w:sz w:val="26"/>
          <w:szCs w:val="26"/>
        </w:rPr>
        <w:lastRenderedPageBreak/>
        <w:t xml:space="preserve">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Pr="00A67173" w:rsidRDefault="003D4F74" w:rsidP="003D4F74">
      <w:pPr>
        <w:spacing w:after="0" w:line="240" w:lineRule="auto"/>
        <w:ind w:firstLine="709"/>
        <w:jc w:val="center"/>
        <w:rPr>
          <w:rFonts w:ascii="Times New Roman" w:hAnsi="Times New Roman" w:cs="Times New Roman"/>
          <w:sz w:val="26"/>
          <w:szCs w:val="26"/>
          <w:lang w:val="en-US"/>
        </w:rPr>
      </w:pPr>
    </w:p>
    <w:p w:rsidR="00FB0175"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2100DC" w:rsidRPr="002100DC">
        <w:rPr>
          <w:rFonts w:ascii="Times New Roman" w:hAnsi="Times New Roman" w:cs="Times New Roman"/>
          <w:sz w:val="26"/>
          <w:szCs w:val="26"/>
        </w:rPr>
        <w:t>(</w:t>
      </w:r>
      <w:proofErr w:type="spellStart"/>
      <w:r w:rsidR="002100DC" w:rsidRPr="002100DC">
        <w:rPr>
          <w:rFonts w:ascii="Times New Roman" w:hAnsi="Times New Roman" w:cs="Times New Roman"/>
          <w:sz w:val="26"/>
          <w:szCs w:val="26"/>
        </w:rPr>
        <w:t>вх</w:t>
      </w:r>
      <w:proofErr w:type="spellEnd"/>
      <w:r w:rsidR="002100DC" w:rsidRPr="002100DC">
        <w:rPr>
          <w:rFonts w:ascii="Times New Roman" w:hAnsi="Times New Roman" w:cs="Times New Roman"/>
          <w:sz w:val="26"/>
          <w:szCs w:val="26"/>
        </w:rPr>
        <w:t xml:space="preserve">. № 158-ИП/22 от 02.08.2022) на положения извещения при проведении открытого конкурса в электронной форме на выполнение работ по ремонту помещений в образовательных учреждениях муниципального образования </w:t>
      </w:r>
      <w:proofErr w:type="spellStart"/>
      <w:r w:rsidR="002100DC" w:rsidRPr="002100DC">
        <w:rPr>
          <w:rFonts w:ascii="Times New Roman" w:hAnsi="Times New Roman" w:cs="Times New Roman"/>
          <w:sz w:val="26"/>
          <w:szCs w:val="26"/>
        </w:rPr>
        <w:t>Тосненский</w:t>
      </w:r>
      <w:proofErr w:type="spellEnd"/>
      <w:r w:rsidR="002100DC" w:rsidRPr="002100DC">
        <w:rPr>
          <w:rFonts w:ascii="Times New Roman" w:hAnsi="Times New Roman" w:cs="Times New Roman"/>
          <w:sz w:val="26"/>
          <w:szCs w:val="26"/>
        </w:rPr>
        <w:t xml:space="preserve"> район Ленинградской области.</w:t>
      </w:r>
      <w:proofErr w:type="gramEnd"/>
    </w:p>
    <w:p w:rsidR="00FB0175" w:rsidRDefault="00FB0175"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2100DC">
        <w:rPr>
          <w:rFonts w:ascii="Times New Roman" w:hAnsi="Times New Roman" w:cs="Times New Roman"/>
          <w:sz w:val="26"/>
          <w:szCs w:val="26"/>
        </w:rPr>
        <w:t>18</w:t>
      </w:r>
      <w:r w:rsidRPr="009749AA">
        <w:rPr>
          <w:rFonts w:ascii="Times New Roman" w:hAnsi="Times New Roman" w:cs="Times New Roman"/>
          <w:sz w:val="26"/>
          <w:szCs w:val="26"/>
        </w:rPr>
        <w:t>.</w:t>
      </w:r>
      <w:r w:rsidR="00A156FD">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100DC" w:rsidRPr="002100DC">
        <w:rPr>
          <w:rFonts w:ascii="Times New Roman" w:hAnsi="Times New Roman" w:cs="Times New Roman"/>
          <w:sz w:val="26"/>
          <w:szCs w:val="26"/>
        </w:rPr>
        <w:t>22 725 479,20</w:t>
      </w:r>
      <w:r w:rsidR="002100DC">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proofErr w:type="gramStart"/>
      <w:r w:rsidRPr="002100DC">
        <w:rPr>
          <w:rFonts w:ascii="Times New Roman" w:eastAsia="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2100DC">
        <w:rPr>
          <w:rFonts w:ascii="Times New Roman" w:eastAsia="Times New Roman" w:hAnsi="Times New Roman" w:cs="Times New Roman"/>
          <w:sz w:val="26"/>
          <w:szCs w:val="26"/>
        </w:rPr>
        <w:t xml:space="preserve"> </w:t>
      </w:r>
      <w:proofErr w:type="gramStart"/>
      <w:r w:rsidRPr="002100DC">
        <w:rPr>
          <w:rFonts w:ascii="Times New Roman" w:eastAsia="Times New Roman" w:hAnsi="Times New Roman" w:cs="Times New Roman"/>
          <w:sz w:val="26"/>
          <w:szCs w:val="26"/>
        </w:rPr>
        <w:t>соответствии</w:t>
      </w:r>
      <w:proofErr w:type="gramEnd"/>
      <w:r w:rsidRPr="002100DC">
        <w:rPr>
          <w:rFonts w:ascii="Times New Roman" w:eastAsia="Times New Roman" w:hAnsi="Times New Roman" w:cs="Times New Roman"/>
          <w:sz w:val="26"/>
          <w:szCs w:val="26"/>
        </w:rPr>
        <w:t xml:space="preserve"> с настоящим Федеральным законом.</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1) цена контракта, сумма цен единиц товара, работы, услуги;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2) расходы на эксплуатацию и ремонт товаров, использование результатов работ;</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3) качественные, функциональные и экологические характеристики объекта закупки;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w:t>
      </w:r>
      <w:r w:rsidRPr="002100DC">
        <w:rPr>
          <w:rFonts w:ascii="Times New Roman" w:eastAsia="Times New Roman" w:hAnsi="Times New Roman" w:cs="Times New Roman"/>
          <w:sz w:val="26"/>
          <w:szCs w:val="26"/>
        </w:rPr>
        <w:lastRenderedPageBreak/>
        <w:t>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proofErr w:type="gramStart"/>
      <w:r w:rsidRPr="002100DC">
        <w:rPr>
          <w:rFonts w:ascii="Times New Roman" w:eastAsia="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2100DC">
        <w:rPr>
          <w:rFonts w:ascii="Times New Roman" w:eastAsia="Times New Roman" w:hAnsi="Times New Roman" w:cs="Times New Roman"/>
          <w:sz w:val="26"/>
          <w:szCs w:val="26"/>
        </w:rPr>
        <w:t xml:space="preserve"> участников открытого конкурса в электронной форме.</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а) цена контракта, сумма цен единиц товара, работы, услуги;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б) расходы;</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в) характеристики объекта закупки;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г) квалификация участников закупки.</w:t>
      </w:r>
    </w:p>
    <w:p w:rsidR="002100DC" w:rsidRPr="002100DC" w:rsidRDefault="002100DC" w:rsidP="002100DC">
      <w:pPr>
        <w:spacing w:after="0" w:line="240" w:lineRule="auto"/>
        <w:ind w:firstLine="709"/>
        <w:jc w:val="both"/>
        <w:rPr>
          <w:rFonts w:ascii="Times New Roman" w:eastAsia="Times New Roman" w:hAnsi="Times New Roman" w:cs="Times New Roman"/>
          <w:sz w:val="26"/>
          <w:szCs w:val="26"/>
        </w:rPr>
      </w:pPr>
    </w:p>
    <w:p w:rsidR="002100DC" w:rsidRDefault="002100DC" w:rsidP="002100DC">
      <w:pPr>
        <w:spacing w:after="0" w:line="240" w:lineRule="auto"/>
        <w:ind w:firstLine="709"/>
        <w:jc w:val="both"/>
        <w:rPr>
          <w:rFonts w:ascii="Times New Roman" w:eastAsia="Times New Roman" w:hAnsi="Times New Roman" w:cs="Times New Roman"/>
          <w:sz w:val="26"/>
          <w:szCs w:val="26"/>
        </w:rPr>
      </w:pPr>
      <w:r w:rsidRPr="002100DC">
        <w:rPr>
          <w:rFonts w:ascii="Times New Roman" w:eastAsia="Times New Roman" w:hAnsi="Times New Roman" w:cs="Times New Roman"/>
          <w:sz w:val="26"/>
          <w:szCs w:val="26"/>
        </w:rPr>
        <w:t>Согласно доводам жалобы Заявитель указывает, что, по его мнению, Заказчиком неправомерно установлены положения в порядке оценки заявок участников открытого конкурса в электронной форме.</w:t>
      </w:r>
    </w:p>
    <w:p w:rsidR="00EC53C2" w:rsidRDefault="00EC53C2" w:rsidP="002100DC">
      <w:pPr>
        <w:spacing w:after="0" w:line="240" w:lineRule="auto"/>
        <w:ind w:firstLine="709"/>
        <w:jc w:val="both"/>
        <w:rPr>
          <w:rFonts w:ascii="Times New Roman" w:eastAsia="Times New Roman" w:hAnsi="Times New Roman" w:cs="Times New Roman"/>
          <w:sz w:val="26"/>
          <w:szCs w:val="26"/>
        </w:rPr>
      </w:pPr>
      <w:r w:rsidRPr="00EC53C2">
        <w:rPr>
          <w:rFonts w:ascii="Times New Roman" w:eastAsia="Times New Roman" w:hAnsi="Times New Roman" w:cs="Times New Roman"/>
          <w:sz w:val="26"/>
          <w:szCs w:val="26"/>
        </w:rPr>
        <w:t xml:space="preserve">В соответствии с положениями </w:t>
      </w:r>
      <w:r>
        <w:rPr>
          <w:rFonts w:ascii="Times New Roman" w:eastAsia="Times New Roman" w:hAnsi="Times New Roman" w:cs="Times New Roman"/>
          <w:sz w:val="26"/>
          <w:szCs w:val="26"/>
        </w:rPr>
        <w:t>извещения об осуществлении закупки</w:t>
      </w:r>
      <w:r w:rsidRPr="00EC53C2">
        <w:rPr>
          <w:rFonts w:ascii="Times New Roman" w:eastAsia="Times New Roman" w:hAnsi="Times New Roman" w:cs="Times New Roman"/>
          <w:sz w:val="26"/>
          <w:szCs w:val="26"/>
        </w:rPr>
        <w:t xml:space="preserve"> Заказчиком установлено, что оценка ценовых предложений по критерию "Цена контракта, сумма цен единиц товара, работы, услуги" будет с учетом особенностей предусмотренных Разделом II Положения об оценке заявок на участие в закупке товаров, работ, услуг для обеспечения государственных и муниципальных нужд, утвержденных Постановлением Правительства Российской Федерации № 2604от 31 декабря 2021 г.</w:t>
      </w:r>
      <w:r w:rsidR="005C01F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приложение № 5).</w:t>
      </w:r>
    </w:p>
    <w:p w:rsidR="00EC53C2" w:rsidRPr="002100DC" w:rsidRDefault="00EC53C2" w:rsidP="002100DC">
      <w:pPr>
        <w:spacing w:after="0" w:line="240" w:lineRule="auto"/>
        <w:ind w:firstLine="709"/>
        <w:jc w:val="both"/>
        <w:rPr>
          <w:rFonts w:ascii="Times New Roman" w:eastAsia="Times New Roman" w:hAnsi="Times New Roman" w:cs="Times New Roman"/>
          <w:sz w:val="26"/>
          <w:szCs w:val="26"/>
        </w:rPr>
      </w:pPr>
    </w:p>
    <w:p w:rsidR="002100DC" w:rsidRPr="00EC53C2" w:rsidRDefault="00EC53C2" w:rsidP="00EC53C2">
      <w:pPr>
        <w:spacing w:after="0" w:line="240" w:lineRule="auto"/>
        <w:jc w:val="center"/>
        <w:rPr>
          <w:rFonts w:ascii="Times New Roman" w:eastAsia="Times New Roman" w:hAnsi="Times New Roman" w:cs="Times New Roman"/>
          <w:i/>
          <w:sz w:val="26"/>
          <w:szCs w:val="26"/>
        </w:rPr>
      </w:pPr>
      <w:r w:rsidRPr="00EC53C2">
        <w:rPr>
          <w:rFonts w:ascii="Times New Roman" w:eastAsia="Times New Roman" w:hAnsi="Times New Roman" w:cs="Times New Roman"/>
          <w:i/>
          <w:sz w:val="26"/>
          <w:szCs w:val="26"/>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bl>
      <w:tblPr>
        <w:tblW w:w="10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90"/>
        <w:gridCol w:w="6428"/>
      </w:tblGrid>
      <w:tr w:rsidR="004E167B" w:rsidRPr="00EC53C2" w:rsidTr="004E167B">
        <w:tc>
          <w:tcPr>
            <w:tcW w:w="3890" w:type="dxa"/>
            <w:tcBorders>
              <w:top w:val="single" w:sz="4" w:space="0" w:color="auto"/>
              <w:left w:val="single" w:sz="4" w:space="0" w:color="auto"/>
              <w:bottom w:val="single" w:sz="4" w:space="0" w:color="auto"/>
              <w:right w:val="single" w:sz="4" w:space="0" w:color="auto"/>
            </w:tcBorders>
            <w:vAlign w:val="center"/>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6428" w:type="dxa"/>
            <w:tcBorders>
              <w:top w:val="single" w:sz="4" w:space="0" w:color="auto"/>
              <w:left w:val="single" w:sz="4" w:space="0" w:color="auto"/>
              <w:bottom w:val="single" w:sz="4" w:space="0" w:color="auto"/>
              <w:right w:val="single" w:sz="4" w:space="0" w:color="auto"/>
            </w:tcBorders>
            <w:vAlign w:val="center"/>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Положение о применения критерия оценки, показателя оценки, показателя оценки, детализирующего показатель оценки</w:t>
            </w:r>
          </w:p>
        </w:tc>
      </w:tr>
      <w:tr w:rsidR="004E167B" w:rsidRPr="00EC53C2" w:rsidTr="004E167B">
        <w:trPr>
          <w:trHeight w:val="139"/>
        </w:trPr>
        <w:tc>
          <w:tcPr>
            <w:tcW w:w="3890"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2</w:t>
            </w:r>
          </w:p>
        </w:tc>
        <w:tc>
          <w:tcPr>
            <w:tcW w:w="6428"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bookmarkStart w:id="0" w:name="P432"/>
            <w:bookmarkEnd w:id="0"/>
            <w:r w:rsidRPr="00EC53C2">
              <w:rPr>
                <w:rFonts w:ascii="Times New Roman" w:eastAsia="Times New Roman" w:hAnsi="Times New Roman" w:cs="Times New Roman"/>
                <w:i/>
                <w:sz w:val="20"/>
                <w:szCs w:val="20"/>
              </w:rPr>
              <w:t>3</w:t>
            </w:r>
          </w:p>
        </w:tc>
      </w:tr>
      <w:tr w:rsidR="004E167B" w:rsidRPr="00EC53C2" w:rsidTr="004E167B">
        <w:tc>
          <w:tcPr>
            <w:tcW w:w="3890"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Критерий: «Цена контракта, сумма цен единиц товара, работы, услуги»</w:t>
            </w:r>
          </w:p>
        </w:tc>
        <w:tc>
          <w:tcPr>
            <w:tcW w:w="6428"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b/>
                <w:i/>
                <w:sz w:val="20"/>
                <w:szCs w:val="20"/>
              </w:rPr>
            </w:pPr>
            <w:r w:rsidRPr="00EC53C2">
              <w:rPr>
                <w:rFonts w:ascii="Times New Roman" w:eastAsia="Times New Roman" w:hAnsi="Times New Roman" w:cs="Times New Roman"/>
                <w:b/>
                <w:i/>
                <w:sz w:val="20"/>
                <w:szCs w:val="20"/>
              </w:rPr>
              <w:t xml:space="preserve">Оценка по критерию оценки происходит с учетом особенностей предусмотренных Разделом </w:t>
            </w:r>
            <w:r w:rsidRPr="00EC53C2">
              <w:rPr>
                <w:rFonts w:ascii="Times New Roman" w:eastAsia="Times New Roman" w:hAnsi="Times New Roman" w:cs="Times New Roman"/>
                <w:b/>
                <w:i/>
                <w:sz w:val="20"/>
                <w:szCs w:val="20"/>
                <w:lang w:val="en-US"/>
              </w:rPr>
              <w:t>II</w:t>
            </w:r>
            <w:r w:rsidRPr="00EC53C2">
              <w:rPr>
                <w:rFonts w:ascii="Times New Roman" w:eastAsia="Times New Roman" w:hAnsi="Times New Roman" w:cs="Times New Roman"/>
                <w:b/>
                <w:i/>
                <w:sz w:val="20"/>
                <w:szCs w:val="20"/>
              </w:rPr>
              <w:t xml:space="preserve"> Положения об оценке заявок на участие в закупке товаров, работ, услуг для обеспечения государственных и муниципальных нужд, утвержденных Постановлением Правительства Российской Федерации № 2604от 31 декабря 2021 г. </w:t>
            </w:r>
          </w:p>
        </w:tc>
      </w:tr>
      <w:tr w:rsidR="004E167B" w:rsidRPr="00EC53C2" w:rsidTr="004E167B">
        <w:tc>
          <w:tcPr>
            <w:tcW w:w="3890"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 xml:space="preserve">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EC53C2">
              <w:rPr>
                <w:rFonts w:ascii="Times New Roman" w:eastAsia="Times New Roman" w:hAnsi="Times New Roman" w:cs="Times New Roman"/>
                <w:i/>
                <w:sz w:val="20"/>
                <w:szCs w:val="20"/>
              </w:rPr>
              <w:lastRenderedPageBreak/>
              <w:t>деловой репутации, специалистов и иных работников определенного уровня квалификации»</w:t>
            </w:r>
          </w:p>
        </w:tc>
        <w:tc>
          <w:tcPr>
            <w:tcW w:w="6428" w:type="dxa"/>
            <w:tcBorders>
              <w:top w:val="single" w:sz="4" w:space="0" w:color="auto"/>
              <w:left w:val="single" w:sz="4" w:space="0" w:color="auto"/>
              <w:bottom w:val="single" w:sz="4" w:space="0" w:color="auto"/>
              <w:right w:val="single" w:sz="4" w:space="0" w:color="auto"/>
            </w:tcBorders>
            <w:hideMark/>
          </w:tcPr>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lastRenderedPageBreak/>
              <w:t xml:space="preserve">По критерию оценки «Квалификация участников закупки» применяются показатели оценки. </w:t>
            </w:r>
          </w:p>
          <w:p w:rsidR="004E167B" w:rsidRPr="00EC53C2" w:rsidRDefault="004E167B" w:rsidP="004E167B">
            <w:pPr>
              <w:spacing w:after="0" w:line="240" w:lineRule="auto"/>
              <w:ind w:firstLine="709"/>
              <w:jc w:val="both"/>
              <w:rPr>
                <w:rFonts w:ascii="Times New Roman" w:eastAsia="Times New Roman" w:hAnsi="Times New Roman" w:cs="Times New Roman"/>
                <w:i/>
                <w:sz w:val="20"/>
                <w:szCs w:val="20"/>
              </w:rPr>
            </w:pPr>
            <w:r w:rsidRPr="00EC53C2">
              <w:rPr>
                <w:rFonts w:ascii="Times New Roman" w:eastAsia="Times New Roman" w:hAnsi="Times New Roman" w:cs="Times New Roman"/>
                <w:i/>
                <w:sz w:val="20"/>
                <w:szCs w:val="20"/>
              </w:rPr>
              <w:t>Сумма величин значимости всех применяемых показателей оценки по критерию оценки составляет 100 процентов.</w:t>
            </w:r>
          </w:p>
        </w:tc>
      </w:tr>
    </w:tbl>
    <w:p w:rsidR="004E167B" w:rsidRDefault="004E167B" w:rsidP="004E167B">
      <w:pPr>
        <w:widowControl w:val="0"/>
        <w:tabs>
          <w:tab w:val="left" w:pos="993"/>
        </w:tabs>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EC53C2" w:rsidRPr="00EC53C2" w:rsidRDefault="00EC53C2" w:rsidP="00EC53C2">
      <w:pPr>
        <w:spacing w:after="0" w:line="240" w:lineRule="auto"/>
        <w:ind w:firstLine="709"/>
        <w:jc w:val="both"/>
        <w:rPr>
          <w:rFonts w:ascii="Times New Roman" w:eastAsia="Times New Roman" w:hAnsi="Times New Roman" w:cs="Times New Roman"/>
          <w:color w:val="000000"/>
          <w:sz w:val="26"/>
          <w:szCs w:val="26"/>
        </w:rPr>
      </w:pPr>
      <w:proofErr w:type="gramStart"/>
      <w:r w:rsidRPr="00EC53C2">
        <w:rPr>
          <w:rFonts w:ascii="Times New Roman" w:eastAsia="Times New Roman" w:hAnsi="Times New Roman" w:cs="Times New Roman"/>
          <w:color w:val="000000"/>
          <w:sz w:val="26"/>
          <w:szCs w:val="26"/>
        </w:rPr>
        <w:t>Заявитель считает, что данные условия оценки установлены ненадлежащим образом, идут в противоречие с разделом II «оценка заявок по критерию оценки "цена контракта, сумма цен единиц товара, работы, услуги» правил об оценке заявок на участие в закупке товаров, работ, услуг для обеспечения государственных и муниципальных нужд, утвержденных Постановлением Правительства Российской Федерации от 31 декабря 2021 г. № 2604.</w:t>
      </w:r>
      <w:proofErr w:type="gramEnd"/>
    </w:p>
    <w:p w:rsidR="00EC53C2" w:rsidRPr="00EC53C2" w:rsidRDefault="00EC53C2" w:rsidP="00EC53C2">
      <w:pPr>
        <w:spacing w:after="0" w:line="240" w:lineRule="auto"/>
        <w:ind w:firstLine="709"/>
        <w:jc w:val="both"/>
        <w:rPr>
          <w:rFonts w:ascii="Times New Roman" w:eastAsia="Times New Roman" w:hAnsi="Times New Roman" w:cs="Times New Roman"/>
          <w:color w:val="000000"/>
          <w:sz w:val="26"/>
          <w:szCs w:val="26"/>
        </w:rPr>
      </w:pPr>
      <w:r w:rsidRPr="00EC53C2">
        <w:rPr>
          <w:rFonts w:ascii="Times New Roman" w:eastAsia="Times New Roman" w:hAnsi="Times New Roman" w:cs="Times New Roman"/>
          <w:color w:val="000000"/>
          <w:sz w:val="26"/>
          <w:szCs w:val="26"/>
        </w:rPr>
        <w:t xml:space="preserve"> Комиссией установле</w:t>
      </w:r>
      <w:r>
        <w:rPr>
          <w:rFonts w:ascii="Times New Roman" w:eastAsia="Times New Roman" w:hAnsi="Times New Roman" w:cs="Times New Roman"/>
          <w:color w:val="000000"/>
          <w:sz w:val="26"/>
          <w:szCs w:val="26"/>
        </w:rPr>
        <w:t>но, что, согласно Приложению № 5</w:t>
      </w:r>
      <w:r w:rsidRPr="00EC53C2">
        <w:rPr>
          <w:rFonts w:ascii="Times New Roman" w:eastAsia="Times New Roman" w:hAnsi="Times New Roman" w:cs="Times New Roman"/>
          <w:color w:val="000000"/>
          <w:sz w:val="26"/>
          <w:szCs w:val="26"/>
        </w:rPr>
        <w:t xml:space="preserve"> к извещению о проведении открытого конкурса, в разделе III. </w:t>
      </w:r>
      <w:proofErr w:type="gramStart"/>
      <w:r w:rsidRPr="00EC53C2">
        <w:rPr>
          <w:rFonts w:ascii="Times New Roman" w:eastAsia="Times New Roman" w:hAnsi="Times New Roman" w:cs="Times New Roman"/>
          <w:color w:val="000000"/>
          <w:sz w:val="26"/>
          <w:szCs w:val="26"/>
        </w:rPr>
        <w:t>«Отдельные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указано, что оценка заявок по критерию «Цена контракта, сумма цен единиц товара, работы, услуги», происходит с учетом особенностей предусмотренных Разделом II Положения об оценке заявок на участие в закупке товаров, работ, услуг для обеспечения государственных и муниципальных нужд, утвержденных Постановлением</w:t>
      </w:r>
      <w:proofErr w:type="gramEnd"/>
      <w:r w:rsidRPr="00EC53C2">
        <w:rPr>
          <w:rFonts w:ascii="Times New Roman" w:eastAsia="Times New Roman" w:hAnsi="Times New Roman" w:cs="Times New Roman"/>
          <w:color w:val="000000"/>
          <w:sz w:val="26"/>
          <w:szCs w:val="26"/>
        </w:rPr>
        <w:t xml:space="preserve"> Правительства Российской Федерации № 2604 от 31 декабря 2021 г.</w:t>
      </w:r>
    </w:p>
    <w:p w:rsidR="00EC53C2" w:rsidRDefault="00EC53C2" w:rsidP="00EC53C2">
      <w:pPr>
        <w:spacing w:after="0" w:line="240" w:lineRule="auto"/>
        <w:ind w:firstLine="709"/>
        <w:jc w:val="both"/>
        <w:rPr>
          <w:rFonts w:ascii="Times New Roman" w:eastAsia="Times New Roman" w:hAnsi="Times New Roman" w:cs="Times New Roman"/>
          <w:color w:val="000000"/>
          <w:sz w:val="26"/>
          <w:szCs w:val="26"/>
        </w:rPr>
      </w:pPr>
      <w:r w:rsidRPr="00EC53C2">
        <w:rPr>
          <w:rFonts w:ascii="Times New Roman" w:eastAsia="Times New Roman" w:hAnsi="Times New Roman" w:cs="Times New Roman"/>
          <w:color w:val="000000"/>
          <w:sz w:val="26"/>
          <w:szCs w:val="26"/>
        </w:rPr>
        <w:t xml:space="preserve">Следовательно, Заказчик, по мнению Комиссии, не нарушил требований Закона о контрактной системе и Постановления Правительства РФ от 31.12.2021 № 2604 в части </w:t>
      </w:r>
      <w:r>
        <w:rPr>
          <w:rFonts w:ascii="Times New Roman" w:eastAsia="Times New Roman" w:hAnsi="Times New Roman" w:cs="Times New Roman"/>
          <w:color w:val="000000"/>
          <w:sz w:val="26"/>
          <w:szCs w:val="26"/>
        </w:rPr>
        <w:t>установления порядка</w:t>
      </w:r>
      <w:r w:rsidRPr="00EC53C2">
        <w:rPr>
          <w:rFonts w:ascii="Times New Roman" w:eastAsia="Times New Roman" w:hAnsi="Times New Roman" w:cs="Times New Roman"/>
          <w:color w:val="000000"/>
          <w:sz w:val="26"/>
          <w:szCs w:val="26"/>
        </w:rPr>
        <w:t xml:space="preserve"> рассмотрения и оценки заявок участников.</w:t>
      </w:r>
    </w:p>
    <w:p w:rsidR="00EC53C2" w:rsidRDefault="00EC53C2" w:rsidP="00B6537B">
      <w:pPr>
        <w:spacing w:after="0" w:line="240" w:lineRule="auto"/>
        <w:ind w:firstLine="709"/>
        <w:jc w:val="both"/>
        <w:rPr>
          <w:rFonts w:ascii="Times New Roman" w:eastAsia="Times New Roman" w:hAnsi="Times New Roman" w:cs="Times New Roman"/>
          <w:color w:val="000000"/>
          <w:sz w:val="26"/>
          <w:szCs w:val="26"/>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B49A5" w:rsidRPr="001B49A5" w:rsidRDefault="001B49A5" w:rsidP="001B49A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B49A5">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 xml:space="preserve">ИП </w:t>
      </w:r>
      <w:proofErr w:type="spellStart"/>
      <w:r w:rsidR="002100DC">
        <w:rPr>
          <w:rFonts w:ascii="Times New Roman" w:hAnsi="Times New Roman" w:cs="Times New Roman"/>
          <w:bCs/>
          <w:sz w:val="26"/>
          <w:szCs w:val="26"/>
        </w:rPr>
        <w:t>Кремешкова</w:t>
      </w:r>
      <w:proofErr w:type="spellEnd"/>
      <w:r w:rsidR="002100DC">
        <w:rPr>
          <w:rFonts w:ascii="Times New Roman" w:hAnsi="Times New Roman" w:cs="Times New Roman"/>
          <w:bCs/>
          <w:sz w:val="26"/>
          <w:szCs w:val="26"/>
        </w:rPr>
        <w:t xml:space="preserve"> А.А.</w:t>
      </w:r>
      <w:r w:rsidRPr="001B49A5">
        <w:rPr>
          <w:rFonts w:ascii="Times New Roman" w:hAnsi="Times New Roman" w:cs="Times New Roman"/>
          <w:bCs/>
          <w:sz w:val="26"/>
          <w:szCs w:val="26"/>
        </w:rPr>
        <w:t xml:space="preserve"> </w:t>
      </w:r>
      <w:r w:rsidR="002100DC">
        <w:rPr>
          <w:rFonts w:ascii="Times New Roman" w:hAnsi="Times New Roman" w:cs="Times New Roman"/>
          <w:bCs/>
          <w:sz w:val="26"/>
          <w:szCs w:val="26"/>
        </w:rPr>
        <w:t>не</w:t>
      </w:r>
      <w:r w:rsidR="0064522F">
        <w:rPr>
          <w:rFonts w:ascii="Times New Roman" w:hAnsi="Times New Roman" w:cs="Times New Roman"/>
          <w:bCs/>
          <w:sz w:val="26"/>
          <w:szCs w:val="26"/>
        </w:rPr>
        <w:t>обоснованной.</w:t>
      </w:r>
      <w:r w:rsidRPr="001B49A5">
        <w:rPr>
          <w:rFonts w:ascii="Times New Roman" w:hAnsi="Times New Roman" w:cs="Times New Roman"/>
          <w:bCs/>
          <w:sz w:val="26"/>
          <w:szCs w:val="26"/>
        </w:rPr>
        <w:t xml:space="preserve"> </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1" w:name="_GoBack"/>
      <w:bookmarkEnd w:id="1"/>
    </w:p>
    <w:sectPr w:rsidR="00934375" w:rsidRPr="007F653A" w:rsidSect="00EC53C2">
      <w:pgSz w:w="11906" w:h="16838"/>
      <w:pgMar w:top="454" w:right="567" w:bottom="51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3C2" w:rsidRDefault="00EC53C2" w:rsidP="003D4F74">
      <w:pPr>
        <w:spacing w:after="0" w:line="240" w:lineRule="auto"/>
      </w:pPr>
      <w:r>
        <w:separator/>
      </w:r>
    </w:p>
  </w:endnote>
  <w:endnote w:type="continuationSeparator" w:id="0">
    <w:p w:rsidR="00EC53C2" w:rsidRDefault="00EC53C2"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3C2" w:rsidRDefault="00EC53C2" w:rsidP="003D4F74">
      <w:pPr>
        <w:spacing w:after="0" w:line="240" w:lineRule="auto"/>
      </w:pPr>
      <w:r>
        <w:separator/>
      </w:r>
    </w:p>
  </w:footnote>
  <w:footnote w:type="continuationSeparator" w:id="0">
    <w:p w:rsidR="00EC53C2" w:rsidRDefault="00EC53C2"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E457BE0"/>
    <w:multiLevelType w:val="hybridMultilevel"/>
    <w:tmpl w:val="155E38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0441D"/>
    <w:rsid w:val="001414D8"/>
    <w:rsid w:val="0015125F"/>
    <w:rsid w:val="0016022E"/>
    <w:rsid w:val="0017178E"/>
    <w:rsid w:val="00185385"/>
    <w:rsid w:val="001B49A5"/>
    <w:rsid w:val="001C3196"/>
    <w:rsid w:val="001C73D3"/>
    <w:rsid w:val="001E0B96"/>
    <w:rsid w:val="001E3274"/>
    <w:rsid w:val="001E7E8F"/>
    <w:rsid w:val="001F4016"/>
    <w:rsid w:val="00207933"/>
    <w:rsid w:val="002100DC"/>
    <w:rsid w:val="00215B65"/>
    <w:rsid w:val="002173B1"/>
    <w:rsid w:val="0024084A"/>
    <w:rsid w:val="00246296"/>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B7EC5"/>
    <w:rsid w:val="004C2B59"/>
    <w:rsid w:val="004C4BC0"/>
    <w:rsid w:val="004C5084"/>
    <w:rsid w:val="004C5D05"/>
    <w:rsid w:val="004E167B"/>
    <w:rsid w:val="004E3578"/>
    <w:rsid w:val="004E5A06"/>
    <w:rsid w:val="004F2750"/>
    <w:rsid w:val="004F2C5C"/>
    <w:rsid w:val="004F2FB3"/>
    <w:rsid w:val="004F31A7"/>
    <w:rsid w:val="00505A9C"/>
    <w:rsid w:val="005267E9"/>
    <w:rsid w:val="0056361E"/>
    <w:rsid w:val="005664B8"/>
    <w:rsid w:val="005A50A4"/>
    <w:rsid w:val="005C01FA"/>
    <w:rsid w:val="005D5E62"/>
    <w:rsid w:val="0060145E"/>
    <w:rsid w:val="006126C4"/>
    <w:rsid w:val="00622ACB"/>
    <w:rsid w:val="00622E29"/>
    <w:rsid w:val="006307E4"/>
    <w:rsid w:val="00632286"/>
    <w:rsid w:val="00636744"/>
    <w:rsid w:val="0064522F"/>
    <w:rsid w:val="006476CB"/>
    <w:rsid w:val="00650EE5"/>
    <w:rsid w:val="00661F4A"/>
    <w:rsid w:val="0069163C"/>
    <w:rsid w:val="006C3A54"/>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04B5"/>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56FD"/>
    <w:rsid w:val="00A17343"/>
    <w:rsid w:val="00A2774A"/>
    <w:rsid w:val="00A451FD"/>
    <w:rsid w:val="00A652C1"/>
    <w:rsid w:val="00A67173"/>
    <w:rsid w:val="00A7228E"/>
    <w:rsid w:val="00A72574"/>
    <w:rsid w:val="00A73091"/>
    <w:rsid w:val="00A96AB6"/>
    <w:rsid w:val="00AA2F2B"/>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B3E49"/>
    <w:rsid w:val="00BC6085"/>
    <w:rsid w:val="00BD0BBD"/>
    <w:rsid w:val="00C05A59"/>
    <w:rsid w:val="00C264BD"/>
    <w:rsid w:val="00C44573"/>
    <w:rsid w:val="00C4476C"/>
    <w:rsid w:val="00C54D2A"/>
    <w:rsid w:val="00C97E29"/>
    <w:rsid w:val="00CA3E20"/>
    <w:rsid w:val="00CA7696"/>
    <w:rsid w:val="00CB7B12"/>
    <w:rsid w:val="00CE2AE3"/>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0817"/>
    <w:rsid w:val="00EC382F"/>
    <w:rsid w:val="00EC53C2"/>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94847"/>
    <w:rsid w:val="00FA2716"/>
    <w:rsid w:val="00FB0175"/>
    <w:rsid w:val="00FD7C1E"/>
    <w:rsid w:val="00FF3E9D"/>
    <w:rsid w:val="00FF7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590742940">
      <w:bodyDiv w:val="1"/>
      <w:marLeft w:val="0"/>
      <w:marRight w:val="0"/>
      <w:marTop w:val="0"/>
      <w:marBottom w:val="0"/>
      <w:divBdr>
        <w:top w:val="none" w:sz="0" w:space="0" w:color="auto"/>
        <w:left w:val="none" w:sz="0" w:space="0" w:color="auto"/>
        <w:bottom w:val="none" w:sz="0" w:space="0" w:color="auto"/>
        <w:right w:val="none" w:sz="0" w:space="0" w:color="auto"/>
      </w:divBdr>
    </w:div>
    <w:div w:id="656033313">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64342779">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03984593">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594585414">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310862">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 w:id="2044939731">
      <w:bodyDiv w:val="1"/>
      <w:marLeft w:val="0"/>
      <w:marRight w:val="0"/>
      <w:marTop w:val="0"/>
      <w:marBottom w:val="0"/>
      <w:divBdr>
        <w:top w:val="none" w:sz="0" w:space="0" w:color="auto"/>
        <w:left w:val="none" w:sz="0" w:space="0" w:color="auto"/>
        <w:bottom w:val="none" w:sz="0" w:space="0" w:color="auto"/>
        <w:right w:val="none" w:sz="0" w:space="0" w:color="auto"/>
      </w:divBdr>
    </w:div>
    <w:div w:id="209003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6</Pages>
  <Words>2708</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70</cp:revision>
  <cp:lastPrinted>2022-08-12T11:15:00Z</cp:lastPrinted>
  <dcterms:created xsi:type="dcterms:W3CDTF">2022-06-29T08:47:00Z</dcterms:created>
  <dcterms:modified xsi:type="dcterms:W3CDTF">2022-08-12T13:16:00Z</dcterms:modified>
</cp:coreProperties>
</file>