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CCCEF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Заказчик:</w:t>
      </w:r>
    </w:p>
    <w:p w14:paraId="675EBB6C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Муниципальное бюджетное общеобразовательное учреждение «Центр образования №45 с углубленным изучением иностранного языка»</w:t>
      </w:r>
    </w:p>
    <w:p w14:paraId="38490CD4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 xml:space="preserve">142430 Московская обл., Богородский г.о., </w:t>
      </w:r>
    </w:p>
    <w:p w14:paraId="657DFEC0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с. Ямкино, ул. Центральная усадьба, д.46</w:t>
      </w:r>
    </w:p>
    <w:p w14:paraId="2DA2EE82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yamkino45@mail.ru</w:t>
      </w:r>
    </w:p>
    <w:p w14:paraId="5EA4B423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6F9F846B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Уполномоченное учреждение:</w:t>
      </w:r>
    </w:p>
    <w:p w14:paraId="55A7F7AD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Администрация Богородского городского округа Московской области</w:t>
      </w:r>
    </w:p>
    <w:p w14:paraId="27D59CF6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 xml:space="preserve">142400 Московская обл. г. Ногинск, </w:t>
      </w:r>
    </w:p>
    <w:p w14:paraId="48F35F89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ул. Советская, д.42</w:t>
      </w:r>
    </w:p>
    <w:p w14:paraId="3BA4E043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zakaznoginsk@gmail.com</w:t>
      </w:r>
    </w:p>
    <w:p w14:paraId="3F3C4DD8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078339B4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Оператор электронной площадки:</w:t>
      </w:r>
    </w:p>
    <w:p w14:paraId="504966E3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ЭТП ТЭК-Торг</w:t>
      </w:r>
    </w:p>
    <w:p w14:paraId="2AFCEAA8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proofErr w:type="spellStart"/>
      <w:r w:rsidRPr="00AD2B40">
        <w:rPr>
          <w:color w:val="auto"/>
          <w:sz w:val="26"/>
          <w:szCs w:val="26"/>
        </w:rPr>
        <w:t>Гамсоновский</w:t>
      </w:r>
      <w:proofErr w:type="spellEnd"/>
      <w:r w:rsidRPr="00AD2B40">
        <w:rPr>
          <w:color w:val="auto"/>
          <w:sz w:val="26"/>
          <w:szCs w:val="26"/>
        </w:rPr>
        <w:t xml:space="preserve"> пер., д. 5, стр. 2, </w:t>
      </w:r>
    </w:p>
    <w:p w14:paraId="43C300DA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эт. 5, пом. VII</w:t>
      </w:r>
    </w:p>
    <w:p w14:paraId="2B049286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Москва, 115191</w:t>
      </w:r>
    </w:p>
    <w:p w14:paraId="6975E4A9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help@tektorg.ru</w:t>
      </w:r>
    </w:p>
    <w:p w14:paraId="6AD21A42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19464147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Заявитель:</w:t>
      </w:r>
    </w:p>
    <w:p w14:paraId="3742F877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>ООО «</w:t>
      </w:r>
      <w:proofErr w:type="spellStart"/>
      <w:r w:rsidRPr="00AD2B40">
        <w:rPr>
          <w:color w:val="auto"/>
          <w:sz w:val="26"/>
          <w:szCs w:val="26"/>
        </w:rPr>
        <w:t>Технотек</w:t>
      </w:r>
      <w:proofErr w:type="spellEnd"/>
      <w:r w:rsidRPr="00AD2B40">
        <w:rPr>
          <w:color w:val="auto"/>
          <w:sz w:val="26"/>
          <w:szCs w:val="26"/>
        </w:rPr>
        <w:t>»</w:t>
      </w:r>
    </w:p>
    <w:p w14:paraId="1F42C580" w14:textId="77777777" w:rsidR="00AD2B40" w:rsidRPr="00AD2B40" w:rsidRDefault="00AD2B40" w:rsidP="00AD2B40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AD2B40">
        <w:rPr>
          <w:color w:val="auto"/>
          <w:sz w:val="26"/>
          <w:szCs w:val="26"/>
        </w:rPr>
        <w:t xml:space="preserve">otdel_research.technoteck@bk.ru, </w:t>
      </w:r>
    </w:p>
    <w:p w14:paraId="6F662B63" w14:textId="5F9F71ED" w:rsidR="00B40E6D" w:rsidRPr="00032F8C" w:rsidRDefault="00AD2B40" w:rsidP="00AD2B40">
      <w:pPr>
        <w:spacing w:before="0" w:line="276" w:lineRule="auto"/>
        <w:ind w:left="4536" w:firstLine="0"/>
        <w:rPr>
          <w:b/>
          <w:sz w:val="26"/>
          <w:szCs w:val="26"/>
        </w:rPr>
      </w:pPr>
      <w:r w:rsidRPr="00AD2B40">
        <w:rPr>
          <w:color w:val="auto"/>
          <w:sz w:val="26"/>
          <w:szCs w:val="26"/>
        </w:rPr>
        <w:t>gz2@gk-technotek.ru</w:t>
      </w:r>
    </w:p>
    <w:p w14:paraId="3D9B7B03" w14:textId="77777777" w:rsidR="00B40E6D" w:rsidRDefault="00B40E6D" w:rsidP="00032F8C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70395B21" w14:textId="77777777" w:rsidR="00032F8C" w:rsidRPr="00032F8C" w:rsidRDefault="00032F8C" w:rsidP="00032F8C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10CAFA49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032F8C">
        <w:rPr>
          <w:b/>
          <w:sz w:val="26"/>
          <w:szCs w:val="26"/>
        </w:rPr>
        <w:t>РЕШЕНИЕ</w:t>
      </w:r>
    </w:p>
    <w:p w14:paraId="55F06DFA" w14:textId="44949AB2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по делу № 050/06/105-</w:t>
      </w:r>
      <w:r w:rsidR="00C57E0C" w:rsidRPr="00A372DE">
        <w:rPr>
          <w:sz w:val="26"/>
          <w:szCs w:val="26"/>
        </w:rPr>
        <w:t>2</w:t>
      </w:r>
      <w:r w:rsidR="00AD2B40">
        <w:rPr>
          <w:sz w:val="26"/>
          <w:szCs w:val="26"/>
        </w:rPr>
        <w:t>8776</w:t>
      </w:r>
      <w:r w:rsidRPr="00032F8C">
        <w:rPr>
          <w:sz w:val="26"/>
          <w:szCs w:val="26"/>
        </w:rPr>
        <w:t>/2022 о нарушении</w:t>
      </w:r>
    </w:p>
    <w:p w14:paraId="03B7F727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 xml:space="preserve">законодательства Российской Федерации </w:t>
      </w:r>
    </w:p>
    <w:p w14:paraId="439132CA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B40E6D" w:rsidRPr="00032F8C" w14:paraId="7FFC6DB1" w14:textId="77777777" w:rsidTr="005253F5">
        <w:tc>
          <w:tcPr>
            <w:tcW w:w="4842" w:type="dxa"/>
            <w:hideMark/>
          </w:tcPr>
          <w:p w14:paraId="34563BE3" w14:textId="483812A3" w:rsidR="00B40E6D" w:rsidRPr="00032F8C" w:rsidRDefault="00AD2B40" w:rsidP="00032F8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C57E0C">
              <w:rPr>
                <w:sz w:val="26"/>
                <w:szCs w:val="26"/>
              </w:rPr>
              <w:t>.08</w:t>
            </w:r>
            <w:r w:rsidR="00B40E6D" w:rsidRPr="00032F8C">
              <w:rPr>
                <w:sz w:val="26"/>
                <w:szCs w:val="26"/>
              </w:rPr>
              <w:t>.2022</w:t>
            </w:r>
            <w:r w:rsidR="00B40E6D" w:rsidRPr="00032F8C">
              <w:rPr>
                <w:sz w:val="26"/>
                <w:szCs w:val="26"/>
              </w:rPr>
              <w:tab/>
            </w:r>
          </w:p>
          <w:p w14:paraId="6B443866" w14:textId="77777777" w:rsidR="00B40E6D" w:rsidRPr="00032F8C" w:rsidRDefault="00B40E6D" w:rsidP="00032F8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14:paraId="33347F17" w14:textId="77777777" w:rsidR="00B40E6D" w:rsidRPr="00032F8C" w:rsidRDefault="00B40E6D" w:rsidP="00032F8C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32F8C">
              <w:rPr>
                <w:sz w:val="26"/>
                <w:szCs w:val="26"/>
              </w:rPr>
              <w:t>Москва</w:t>
            </w:r>
          </w:p>
        </w:tc>
      </w:tr>
    </w:tbl>
    <w:p w14:paraId="526F2FC7" w14:textId="269D4AE8" w:rsidR="00B40E6D" w:rsidRPr="00032F8C" w:rsidRDefault="00B40E6D" w:rsidP="0077302D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032F8C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</w:t>
      </w:r>
      <w:r w:rsidRPr="00032F8C">
        <w:rPr>
          <w:rFonts w:eastAsia="Calibri"/>
          <w:bCs/>
          <w:sz w:val="26"/>
          <w:szCs w:val="26"/>
        </w:rPr>
        <w:t xml:space="preserve"> </w:t>
      </w:r>
    </w:p>
    <w:p w14:paraId="0E88BDDD" w14:textId="234C016A" w:rsidR="00B40E6D" w:rsidRPr="00032F8C" w:rsidRDefault="00B40E6D" w:rsidP="00032F8C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рассмотрев жалобу </w:t>
      </w:r>
      <w:r w:rsidR="00AD2B40" w:rsidRPr="00AD2B40">
        <w:rPr>
          <w:sz w:val="26"/>
          <w:szCs w:val="26"/>
        </w:rPr>
        <w:t>ООО «</w:t>
      </w:r>
      <w:proofErr w:type="spellStart"/>
      <w:r w:rsidR="00AD2B40" w:rsidRPr="00AD2B40">
        <w:rPr>
          <w:sz w:val="26"/>
          <w:szCs w:val="26"/>
        </w:rPr>
        <w:t>Технотек</w:t>
      </w:r>
      <w:proofErr w:type="spellEnd"/>
      <w:r w:rsidR="00AD2B40" w:rsidRPr="00AD2B40">
        <w:rPr>
          <w:sz w:val="26"/>
          <w:szCs w:val="26"/>
        </w:rPr>
        <w:t>»</w:t>
      </w:r>
      <w:r w:rsidRPr="00032F8C">
        <w:rPr>
          <w:sz w:val="26"/>
          <w:szCs w:val="26"/>
        </w:rPr>
        <w:t xml:space="preserve"> (далее - Заявитель) </w:t>
      </w:r>
      <w:r w:rsidR="00AD2B40" w:rsidRPr="00AD2B40">
        <w:rPr>
          <w:sz w:val="26"/>
          <w:szCs w:val="26"/>
        </w:rPr>
        <w:t>на действия (бездействие) Муниципального бюджетного общеобразовательного учреждения «Центр образования №45 с углубленным изучением иностранного языка» (далее – Заказчик), Администрации Богородского городского округа Московской области (далее – Уполномоченное учреждение) при определении поставщика (подрядчика, исполнителя) путем проведения ЭТП ТЭК-Торг (далее – Оператор электронной площадки) открытого конкурса в электронной форме на выполнение работ по капитальному ремонту здания (извещение № 0148300000622000765</w:t>
      </w:r>
      <w:r w:rsidR="00C57E0C">
        <w:rPr>
          <w:sz w:val="26"/>
          <w:szCs w:val="26"/>
        </w:rPr>
        <w:t xml:space="preserve"> </w:t>
      </w:r>
      <w:r w:rsidRPr="00032F8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032F8C">
        <w:rPr>
          <w:sz w:val="26"/>
          <w:szCs w:val="26"/>
          <w:lang w:val="en-US"/>
        </w:rPr>
        <w:t>www</w:t>
      </w:r>
      <w:r w:rsidRPr="00032F8C">
        <w:rPr>
          <w:sz w:val="26"/>
          <w:szCs w:val="26"/>
        </w:rPr>
        <w:t>.zakupki.gov.ru (далее – Официальный сайт)</w:t>
      </w:r>
      <w:r w:rsidRPr="00032F8C">
        <w:rPr>
          <w:bCs/>
          <w:sz w:val="26"/>
          <w:szCs w:val="26"/>
        </w:rPr>
        <w:t xml:space="preserve">) (далее – </w:t>
      </w:r>
      <w:r w:rsidR="00642C64">
        <w:rPr>
          <w:bCs/>
          <w:sz w:val="26"/>
          <w:szCs w:val="26"/>
        </w:rPr>
        <w:t>Конкурс</w:t>
      </w:r>
      <w:r w:rsidRPr="00032F8C">
        <w:rPr>
          <w:bCs/>
          <w:sz w:val="26"/>
          <w:szCs w:val="26"/>
        </w:rPr>
        <w:t>)</w:t>
      </w:r>
      <w:r w:rsidRPr="00032F8C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14:paraId="2EE86F39" w14:textId="77777777" w:rsidR="00B40E6D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14:paraId="25FFB06E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032F8C">
        <w:rPr>
          <w:b/>
          <w:sz w:val="26"/>
          <w:szCs w:val="26"/>
        </w:rPr>
        <w:t>УСТАНОВИЛА</w:t>
      </w:r>
      <w:r w:rsidRPr="00032F8C">
        <w:rPr>
          <w:sz w:val="26"/>
          <w:szCs w:val="26"/>
        </w:rPr>
        <w:t>:</w:t>
      </w:r>
    </w:p>
    <w:p w14:paraId="5D2033D1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3770BA2F" w14:textId="53343D93" w:rsidR="00B40E6D" w:rsidRPr="00032F8C" w:rsidRDefault="00B40E6D" w:rsidP="00032F8C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32F8C">
        <w:rPr>
          <w:rFonts w:eastAsiaTheme="minorHAnsi"/>
          <w:sz w:val="26"/>
          <w:szCs w:val="26"/>
        </w:rPr>
        <w:t>В Управление поступила жалоба Заявителя на действия (бездействие) Заказчика при проведении</w:t>
      </w:r>
      <w:r w:rsidR="00A372DE">
        <w:rPr>
          <w:rFonts w:eastAsiaTheme="minorHAnsi"/>
          <w:sz w:val="26"/>
          <w:szCs w:val="26"/>
        </w:rPr>
        <w:t xml:space="preserve"> Заказчиком, Уполномоченным учреждением,</w:t>
      </w:r>
      <w:r w:rsidRPr="00032F8C">
        <w:rPr>
          <w:rFonts w:eastAsiaTheme="minorHAnsi"/>
          <w:sz w:val="26"/>
          <w:szCs w:val="26"/>
        </w:rPr>
        <w:t xml:space="preserve"> Оператором электронной площадки </w:t>
      </w:r>
      <w:r w:rsidR="00AD2B40">
        <w:rPr>
          <w:rFonts w:eastAsiaTheme="minorHAnsi"/>
          <w:sz w:val="26"/>
          <w:szCs w:val="26"/>
        </w:rPr>
        <w:t>Конкурса</w:t>
      </w:r>
      <w:r w:rsidRPr="00032F8C">
        <w:rPr>
          <w:rFonts w:eastAsiaTheme="minorHAnsi"/>
          <w:sz w:val="26"/>
          <w:szCs w:val="26"/>
        </w:rPr>
        <w:t>.</w:t>
      </w:r>
    </w:p>
    <w:p w14:paraId="7AA36E12" w14:textId="0AAB06EB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По мнению Заявителя его права и законные интересы нарушены действиями Заказчика,</w:t>
      </w:r>
      <w:r w:rsidR="00A372DE">
        <w:rPr>
          <w:sz w:val="26"/>
          <w:szCs w:val="26"/>
        </w:rPr>
        <w:t xml:space="preserve"> </w:t>
      </w:r>
      <w:r w:rsidRPr="00032F8C">
        <w:rPr>
          <w:sz w:val="26"/>
          <w:szCs w:val="26"/>
        </w:rPr>
        <w:t>ненадлежащим образом уст</w:t>
      </w:r>
      <w:r w:rsidR="00C57E0C">
        <w:rPr>
          <w:sz w:val="26"/>
          <w:szCs w:val="26"/>
        </w:rPr>
        <w:t xml:space="preserve">ановившего положения извещения </w:t>
      </w:r>
      <w:r w:rsidRPr="00032F8C">
        <w:rPr>
          <w:sz w:val="26"/>
          <w:szCs w:val="26"/>
        </w:rPr>
        <w:t xml:space="preserve">о проведении </w:t>
      </w:r>
      <w:r w:rsidR="00AD2B40">
        <w:rPr>
          <w:sz w:val="26"/>
          <w:szCs w:val="26"/>
        </w:rPr>
        <w:t>Конкурса</w:t>
      </w:r>
      <w:r w:rsidRPr="00032F8C">
        <w:rPr>
          <w:sz w:val="26"/>
          <w:szCs w:val="26"/>
        </w:rPr>
        <w:t>.</w:t>
      </w:r>
    </w:p>
    <w:p w14:paraId="6AC28FF0" w14:textId="38B8EF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В соответствии с извещением о проведении </w:t>
      </w:r>
      <w:r w:rsidR="00AD2B40">
        <w:rPr>
          <w:sz w:val="26"/>
          <w:szCs w:val="26"/>
        </w:rPr>
        <w:t>Конкурса</w:t>
      </w:r>
      <w:r w:rsidRPr="00032F8C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14:paraId="4518DD81" w14:textId="75D149D4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1) начальная (максимальная) цена контракта - </w:t>
      </w:r>
      <w:r w:rsidR="00AD2B40" w:rsidRPr="00AD2B40">
        <w:rPr>
          <w:rStyle w:val="cardmaininfocontent"/>
          <w:sz w:val="26"/>
          <w:szCs w:val="26"/>
        </w:rPr>
        <w:t>2 888 533,24</w:t>
      </w:r>
      <w:r w:rsidRPr="00032F8C">
        <w:rPr>
          <w:rStyle w:val="cardmaininfocontent"/>
          <w:sz w:val="26"/>
          <w:szCs w:val="26"/>
        </w:rPr>
        <w:t xml:space="preserve"> </w:t>
      </w:r>
      <w:r w:rsidRPr="00032F8C">
        <w:rPr>
          <w:sz w:val="26"/>
          <w:szCs w:val="26"/>
        </w:rPr>
        <w:t>рублей;</w:t>
      </w:r>
    </w:p>
    <w:p w14:paraId="65F6663E" w14:textId="38133EC0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2)</w:t>
      </w:r>
      <w:r w:rsidRPr="00032F8C">
        <w:rPr>
          <w:sz w:val="26"/>
          <w:szCs w:val="26"/>
        </w:rPr>
        <w:tab/>
        <w:t xml:space="preserve">дата окончания подачи заявок – </w:t>
      </w:r>
      <w:r w:rsidR="00AD2B40" w:rsidRPr="00AD2B40">
        <w:rPr>
          <w:rStyle w:val="sectioninfo"/>
          <w:sz w:val="26"/>
          <w:szCs w:val="26"/>
        </w:rPr>
        <w:t>05.08.2022</w:t>
      </w:r>
      <w:r w:rsidRPr="00032F8C">
        <w:rPr>
          <w:sz w:val="26"/>
          <w:szCs w:val="26"/>
        </w:rPr>
        <w:t>.</w:t>
      </w:r>
    </w:p>
    <w:p w14:paraId="38BD4432" w14:textId="4866B953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Согласно доводу жалобы Заявителя, Заказчиком в извещении </w:t>
      </w:r>
      <w:r w:rsidRPr="00032F8C">
        <w:rPr>
          <w:sz w:val="26"/>
          <w:szCs w:val="26"/>
        </w:rPr>
        <w:br/>
        <w:t xml:space="preserve">о проведении </w:t>
      </w:r>
      <w:r w:rsidR="00642C64">
        <w:rPr>
          <w:sz w:val="26"/>
          <w:szCs w:val="26"/>
        </w:rPr>
        <w:t>Конкурса</w:t>
      </w:r>
      <w:r w:rsidRPr="00032F8C">
        <w:rPr>
          <w:sz w:val="26"/>
          <w:szCs w:val="26"/>
        </w:rPr>
        <w:t xml:space="preserve"> не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</w:t>
      </w:r>
      <w:r w:rsidR="007D746C">
        <w:rPr>
          <w:sz w:val="26"/>
          <w:szCs w:val="26"/>
        </w:rPr>
        <w:br/>
      </w:r>
      <w:r w:rsidRPr="00032F8C">
        <w:rPr>
          <w:sz w:val="26"/>
          <w:szCs w:val="26"/>
        </w:rPr>
        <w:t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14:paraId="4FEE0CAD" w14:textId="777777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</w:t>
      </w:r>
      <w:r w:rsidRPr="00032F8C">
        <w:rPr>
          <w:sz w:val="26"/>
          <w:szCs w:val="26"/>
        </w:rPr>
        <w:lastRenderedPageBreak/>
        <w:t>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14:paraId="7A6932DE" w14:textId="699D82AE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14:paraId="30D16FAD" w14:textId="777777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6DB61198" w14:textId="77777777" w:rsidR="00B40E6D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закона.</w:t>
      </w:r>
    </w:p>
    <w:p w14:paraId="2C829590" w14:textId="1A373C81" w:rsidR="00C57E0C" w:rsidRPr="00032F8C" w:rsidRDefault="00674326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подпункту «а» пункта 3 Постановления № 2571 </w:t>
      </w:r>
      <w:r w:rsidRPr="00674326">
        <w:rPr>
          <w:sz w:val="26"/>
          <w:szCs w:val="26"/>
        </w:rPr>
        <w:t>положения настоящего постановления применяются при проведении конкурентных способов определения поставщиков (подря</w:t>
      </w:r>
      <w:r>
        <w:rPr>
          <w:sz w:val="26"/>
          <w:szCs w:val="26"/>
        </w:rPr>
        <w:t xml:space="preserve">дчиков, исполнителей), при этом </w:t>
      </w:r>
      <w:r w:rsidR="00C57E0C" w:rsidRPr="00C57E0C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</w:t>
      </w:r>
      <w:r w:rsidR="00E14277">
        <w:rPr>
          <w:sz w:val="26"/>
          <w:szCs w:val="26"/>
        </w:rPr>
        <w:t>иципальных нужд - 5 млн. рублей.</w:t>
      </w:r>
    </w:p>
    <w:p w14:paraId="6C0F52EC" w14:textId="62B2918C" w:rsidR="00C064F1" w:rsidRPr="00032F8C" w:rsidRDefault="00674326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в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 соответствии с извещением </w:t>
      </w:r>
      <w:r w:rsidR="00642C64">
        <w:rPr>
          <w:rFonts w:eastAsia="Calibri"/>
          <w:color w:val="auto"/>
          <w:sz w:val="26"/>
          <w:szCs w:val="26"/>
          <w:lang w:eastAsia="en-US"/>
        </w:rPr>
        <w:t>о Конкурсе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, объектом закупки является: 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AD2B40" w:rsidRPr="00AD2B40">
        <w:rPr>
          <w:rFonts w:eastAsia="Calibri"/>
          <w:color w:val="auto"/>
          <w:sz w:val="26"/>
          <w:szCs w:val="26"/>
          <w:lang w:eastAsia="en-US"/>
        </w:rPr>
        <w:t>Выполнение работ по капитальному ремонту здания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»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 xml:space="preserve">, с начальной максимальной ценой контракта </w:t>
      </w:r>
      <w:r w:rsidR="00AD2B40">
        <w:rPr>
          <w:rFonts w:eastAsia="Calibri"/>
          <w:color w:val="auto"/>
          <w:sz w:val="26"/>
          <w:szCs w:val="26"/>
          <w:lang w:eastAsia="en-US"/>
        </w:rPr>
        <w:t>2 888 533,24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 xml:space="preserve"> руб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.</w:t>
      </w:r>
    </w:p>
    <w:p w14:paraId="10B049FD" w14:textId="77868BE3" w:rsidR="00B40E6D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На заседании Комиссии представитель </w:t>
      </w:r>
      <w:r w:rsidR="00642C64">
        <w:rPr>
          <w:rFonts w:eastAsia="Calibri"/>
          <w:color w:val="auto"/>
          <w:sz w:val="26"/>
          <w:szCs w:val="26"/>
          <w:lang w:eastAsia="en-US"/>
        </w:rPr>
        <w:t xml:space="preserve">Заказчика </w:t>
      </w:r>
      <w:r w:rsidRPr="00032F8C">
        <w:rPr>
          <w:rFonts w:eastAsia="Calibri"/>
          <w:color w:val="auto"/>
          <w:sz w:val="26"/>
          <w:szCs w:val="26"/>
          <w:lang w:eastAsia="en-US"/>
        </w:rPr>
        <w:t>представил письменные пояснения, согласно которым:</w:t>
      </w:r>
    </w:p>
    <w:p w14:paraId="03D1195C" w14:textId="7B46E7C3" w:rsidR="00AD2B40" w:rsidRPr="00AD2B40" w:rsidRDefault="00B40E6D" w:rsidP="00AD2B40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AD2B40" w:rsidRPr="00AD2B40">
        <w:rPr>
          <w:sz w:val="26"/>
          <w:szCs w:val="26"/>
        </w:rPr>
        <w:t>Доводы заявителя о том, что Заказчик должен был установить дополнительные требования в соответствии с позицией 10 раздела II прилож</w:t>
      </w:r>
      <w:r w:rsidR="00AD2B40">
        <w:rPr>
          <w:sz w:val="26"/>
          <w:szCs w:val="26"/>
        </w:rPr>
        <w:t>ения к ПП РФ №</w:t>
      </w:r>
      <w:r w:rsidR="004C7F92">
        <w:rPr>
          <w:sz w:val="26"/>
          <w:szCs w:val="26"/>
        </w:rPr>
        <w:t xml:space="preserve"> </w:t>
      </w:r>
      <w:r w:rsidR="00AD2B40">
        <w:rPr>
          <w:sz w:val="26"/>
          <w:szCs w:val="26"/>
        </w:rPr>
        <w:t xml:space="preserve">2571 в </w:t>
      </w:r>
      <w:r w:rsidR="00AD2B40" w:rsidRPr="00AD2B40">
        <w:rPr>
          <w:sz w:val="26"/>
          <w:szCs w:val="26"/>
        </w:rPr>
        <w:t>соответствии с частью 2 статьи 31 Закона о Контрактной системе, считаем необоснованными.</w:t>
      </w:r>
    </w:p>
    <w:p w14:paraId="07C68982" w14:textId="37120E33" w:rsidR="00AD2B40" w:rsidRPr="00AD2B40" w:rsidRDefault="00AD2B40" w:rsidP="00AD2B40">
      <w:pPr>
        <w:spacing w:before="0" w:line="276" w:lineRule="auto"/>
        <w:ind w:firstLine="709"/>
        <w:jc w:val="both"/>
        <w:rPr>
          <w:sz w:val="26"/>
          <w:szCs w:val="26"/>
        </w:rPr>
      </w:pPr>
      <w:r w:rsidRPr="00AD2B40">
        <w:rPr>
          <w:sz w:val="26"/>
          <w:szCs w:val="26"/>
        </w:rPr>
        <w:t xml:space="preserve">Согласно </w:t>
      </w:r>
      <w:proofErr w:type="spellStart"/>
      <w:r w:rsidRPr="00AD2B40">
        <w:rPr>
          <w:sz w:val="26"/>
          <w:szCs w:val="26"/>
        </w:rPr>
        <w:t>п.п</w:t>
      </w:r>
      <w:proofErr w:type="spellEnd"/>
      <w:r w:rsidRPr="00AD2B40">
        <w:rPr>
          <w:sz w:val="26"/>
          <w:szCs w:val="26"/>
        </w:rPr>
        <w:t xml:space="preserve">. «а» </w:t>
      </w:r>
      <w:proofErr w:type="spellStart"/>
      <w:r w:rsidRPr="00AD2B40">
        <w:rPr>
          <w:sz w:val="26"/>
          <w:szCs w:val="26"/>
        </w:rPr>
        <w:t>п.З</w:t>
      </w:r>
      <w:proofErr w:type="spellEnd"/>
      <w:r w:rsidRPr="00AD2B40">
        <w:rPr>
          <w:sz w:val="26"/>
          <w:szCs w:val="26"/>
        </w:rPr>
        <w:t xml:space="preserve"> Постановления Правительства РФ от 29.12.2021 </w:t>
      </w:r>
      <w:r w:rsidR="004C7F92">
        <w:rPr>
          <w:sz w:val="26"/>
          <w:szCs w:val="26"/>
        </w:rPr>
        <w:t>№</w:t>
      </w:r>
      <w:r w:rsidRPr="00AD2B40">
        <w:rPr>
          <w:sz w:val="26"/>
          <w:szCs w:val="26"/>
        </w:rPr>
        <w:t xml:space="preserve">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Федерации":</w:t>
      </w:r>
    </w:p>
    <w:p w14:paraId="669604B6" w14:textId="77777777" w:rsidR="00AD2B40" w:rsidRPr="00AD2B40" w:rsidRDefault="00AD2B40" w:rsidP="00AD2B40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3638AE62" w14:textId="6A714209" w:rsidR="00AD2B40" w:rsidRPr="00AD2B40" w:rsidRDefault="00AD2B40" w:rsidP="004C7F92">
      <w:pPr>
        <w:spacing w:before="0" w:line="276" w:lineRule="auto"/>
        <w:ind w:firstLine="709"/>
        <w:jc w:val="both"/>
        <w:rPr>
          <w:sz w:val="26"/>
          <w:szCs w:val="26"/>
        </w:rPr>
      </w:pPr>
      <w:r w:rsidRPr="00AD2B40">
        <w:rPr>
          <w:sz w:val="26"/>
          <w:szCs w:val="26"/>
        </w:rPr>
        <w:lastRenderedPageBreak/>
        <w:t>«позиции 6-13,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</w:t>
      </w:r>
      <w:r w:rsidR="004C7F92">
        <w:rPr>
          <w:sz w:val="26"/>
          <w:szCs w:val="26"/>
        </w:rPr>
        <w:t>ипальных нужд - 5 млн. рублей;»</w:t>
      </w:r>
    </w:p>
    <w:p w14:paraId="27032123" w14:textId="15FF3953" w:rsidR="00B40E6D" w:rsidRPr="00A372DE" w:rsidRDefault="00AD2B40" w:rsidP="00AD2B40">
      <w:pPr>
        <w:spacing w:before="0" w:line="276" w:lineRule="auto"/>
        <w:ind w:firstLine="709"/>
        <w:jc w:val="both"/>
        <w:rPr>
          <w:sz w:val="26"/>
          <w:szCs w:val="26"/>
        </w:rPr>
      </w:pPr>
      <w:r w:rsidRPr="00AD2B40">
        <w:rPr>
          <w:sz w:val="26"/>
          <w:szCs w:val="26"/>
        </w:rPr>
        <w:t>Начальная максимальная цена контракта (НМЦК) составляет 2 888 533,24руб., что составляет менее 5 млн.</w:t>
      </w:r>
      <w:r w:rsidR="004C7F92">
        <w:rPr>
          <w:sz w:val="26"/>
          <w:szCs w:val="26"/>
        </w:rPr>
        <w:t xml:space="preserve"> </w:t>
      </w:r>
      <w:r w:rsidRPr="00AD2B40">
        <w:rPr>
          <w:sz w:val="26"/>
          <w:szCs w:val="26"/>
        </w:rPr>
        <w:t xml:space="preserve">рублей, а соответственно закупка не попадает под требования Постановления Правительства РФ от 29.12.2021 N 2571, и не установление в извещение данного </w:t>
      </w:r>
      <w:r>
        <w:rPr>
          <w:sz w:val="26"/>
          <w:szCs w:val="26"/>
        </w:rPr>
        <w:t>требования является правомерным</w:t>
      </w:r>
      <w:r w:rsidR="00B40E6D" w:rsidRPr="00032F8C">
        <w:rPr>
          <w:sz w:val="26"/>
          <w:szCs w:val="26"/>
        </w:rPr>
        <w:t>».</w:t>
      </w:r>
    </w:p>
    <w:p w14:paraId="675FB355" w14:textId="6BFD5D4F" w:rsidR="003E6DC0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Изучив документы и сведения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в части не установления дополнительных требований к участникам закупки в соответствии с </w:t>
      </w:r>
      <w:r w:rsidR="006657F2">
        <w:rPr>
          <w:rFonts w:eastAsia="Calibri"/>
          <w:color w:val="auto"/>
          <w:sz w:val="26"/>
          <w:szCs w:val="26"/>
          <w:lang w:eastAsia="en-US"/>
        </w:rPr>
        <w:t>позицией 10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 Постановления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№ </w:t>
      </w:r>
      <w:r w:rsidRPr="00032F8C">
        <w:rPr>
          <w:rFonts w:eastAsia="Calibri"/>
          <w:color w:val="auto"/>
          <w:sz w:val="26"/>
          <w:szCs w:val="26"/>
          <w:lang w:eastAsia="en-US"/>
        </w:rPr>
        <w:t>2571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не противоречат положениям Закона о контрактной системе.</w:t>
      </w:r>
    </w:p>
    <w:p w14:paraId="60CBDE67" w14:textId="62824707" w:rsidR="00196484" w:rsidRPr="00032F8C" w:rsidRDefault="00196484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>не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обоснованным. </w:t>
      </w:r>
    </w:p>
    <w:p w14:paraId="5D80AD50" w14:textId="42DC05A2" w:rsidR="00235A88" w:rsidRPr="00032F8C" w:rsidRDefault="007A739F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32F8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</w:t>
      </w:r>
      <w:r w:rsidR="00676943" w:rsidRPr="00032F8C">
        <w:rPr>
          <w:color w:val="auto"/>
          <w:sz w:val="26"/>
          <w:szCs w:val="26"/>
        </w:rPr>
        <w:t>3</w:t>
      </w:r>
      <w:r w:rsidRPr="00032F8C">
        <w:rPr>
          <w:color w:val="auto"/>
          <w:sz w:val="26"/>
          <w:szCs w:val="26"/>
        </w:rPr>
        <w:t>тной системе, Комиссия</w:t>
      </w:r>
    </w:p>
    <w:p w14:paraId="6BBF611B" w14:textId="77777777" w:rsidR="008C079C" w:rsidRPr="00032F8C" w:rsidRDefault="008C079C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53F66783" w14:textId="77777777" w:rsidR="00DB7F83" w:rsidRPr="00032F8C" w:rsidRDefault="00DB7F83" w:rsidP="00032F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6C2B434D" w14:textId="77777777" w:rsidR="00105165" w:rsidRPr="00032F8C" w:rsidRDefault="00105165" w:rsidP="00032F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7F2D70DC" w14:textId="047C428A" w:rsidR="003E6DC0" w:rsidRPr="00032F8C" w:rsidRDefault="00DB7F83" w:rsidP="004C7F9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C7F92" w:rsidRPr="004C7F92">
        <w:rPr>
          <w:rFonts w:eastAsiaTheme="minorHAnsi"/>
          <w:color w:val="auto"/>
          <w:sz w:val="26"/>
          <w:szCs w:val="26"/>
          <w:lang w:eastAsia="en-US"/>
        </w:rPr>
        <w:t>ООО «</w:t>
      </w:r>
      <w:proofErr w:type="spellStart"/>
      <w:r w:rsidR="004C7F92" w:rsidRPr="004C7F92">
        <w:rPr>
          <w:rFonts w:eastAsiaTheme="minorHAnsi"/>
          <w:color w:val="auto"/>
          <w:sz w:val="26"/>
          <w:szCs w:val="26"/>
          <w:lang w:eastAsia="en-US"/>
        </w:rPr>
        <w:t>Технотек</w:t>
      </w:r>
      <w:proofErr w:type="spellEnd"/>
      <w:r w:rsidR="004C7F92" w:rsidRPr="004C7F92">
        <w:rPr>
          <w:rFonts w:eastAsiaTheme="minorHAnsi"/>
          <w:color w:val="auto"/>
          <w:sz w:val="26"/>
          <w:szCs w:val="26"/>
          <w:lang w:eastAsia="en-US"/>
        </w:rPr>
        <w:t>»</w:t>
      </w:r>
      <w:r w:rsidR="00032F8C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7F8B" w:rsidRPr="00032F8C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D8ABB74" w14:textId="3F4EECAF" w:rsidR="003E6DC0" w:rsidRPr="00032F8C" w:rsidRDefault="003E6DC0" w:rsidP="004C7F9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br/>
        <w:t>на основании части 7 статьи 106 Закона о контрактной системе, отменить.</w:t>
      </w:r>
    </w:p>
    <w:p w14:paraId="6E461E2A" w14:textId="77777777" w:rsidR="003E6DC0" w:rsidRPr="00032F8C" w:rsidRDefault="003E6DC0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07E3DFB9" w14:textId="1F954C57" w:rsidR="003E6DC0" w:rsidRPr="00032F8C" w:rsidRDefault="003E6DC0" w:rsidP="00032F8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="00032F8C">
        <w:rPr>
          <w:rFonts w:eastAsiaTheme="minorHAnsi"/>
          <w:color w:val="auto"/>
          <w:sz w:val="26"/>
          <w:szCs w:val="26"/>
          <w:lang w:eastAsia="en-US"/>
        </w:rPr>
        <w:br/>
      </w:r>
      <w:r w:rsidRPr="00032F8C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14:paraId="3307A558" w14:textId="77777777" w:rsidR="00343184" w:rsidRPr="00032F8C" w:rsidRDefault="00343184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78672E55" w14:textId="77777777" w:rsidR="00235A88" w:rsidRPr="00032F8C" w:rsidRDefault="00235A88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1FBD0F7B" w14:textId="7B4F62AC" w:rsidR="00343184" w:rsidRPr="00032F8C" w:rsidRDefault="00343184" w:rsidP="00E44FBF">
      <w:pPr>
        <w:pStyle w:val="ac"/>
        <w:tabs>
          <w:tab w:val="clear" w:pos="4677"/>
          <w:tab w:val="clear" w:pos="9355"/>
          <w:tab w:val="left" w:pos="2310"/>
        </w:tabs>
        <w:ind w:firstLine="0"/>
        <w:rPr>
          <w:sz w:val="18"/>
          <w:szCs w:val="18"/>
        </w:rPr>
      </w:pPr>
      <w:bookmarkStart w:id="0" w:name="_GoBack"/>
      <w:bookmarkEnd w:id="0"/>
    </w:p>
    <w:sectPr w:rsidR="00343184" w:rsidRPr="00032F8C" w:rsidSect="00124293">
      <w:headerReference w:type="default" r:id="rId7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1795886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02D">
          <w:rPr>
            <w:noProof/>
          </w:rPr>
          <w:t>2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3244E"/>
    <w:multiLevelType w:val="hybridMultilevel"/>
    <w:tmpl w:val="87CE4ACA"/>
    <w:lvl w:ilvl="0" w:tplc="0780132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71034D"/>
    <w:multiLevelType w:val="hybridMultilevel"/>
    <w:tmpl w:val="FB14B148"/>
    <w:lvl w:ilvl="0" w:tplc="B616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C90CA6"/>
    <w:multiLevelType w:val="hybridMultilevel"/>
    <w:tmpl w:val="89644C78"/>
    <w:lvl w:ilvl="0" w:tplc="E36C6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29B57F8"/>
    <w:multiLevelType w:val="hybridMultilevel"/>
    <w:tmpl w:val="DA708248"/>
    <w:lvl w:ilvl="0" w:tplc="5CF4967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9501D8"/>
    <w:multiLevelType w:val="hybridMultilevel"/>
    <w:tmpl w:val="B8F8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2"/>
  </w:num>
  <w:num w:numId="11">
    <w:abstractNumId w:val="11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14E95"/>
    <w:rsid w:val="00020E9F"/>
    <w:rsid w:val="00022D10"/>
    <w:rsid w:val="00023DBB"/>
    <w:rsid w:val="00032F8C"/>
    <w:rsid w:val="00053ED7"/>
    <w:rsid w:val="0006323B"/>
    <w:rsid w:val="00081AD7"/>
    <w:rsid w:val="000864D9"/>
    <w:rsid w:val="00086DF4"/>
    <w:rsid w:val="00093D0A"/>
    <w:rsid w:val="000B4F76"/>
    <w:rsid w:val="000C11E6"/>
    <w:rsid w:val="000D292D"/>
    <w:rsid w:val="000E4131"/>
    <w:rsid w:val="000F1EA0"/>
    <w:rsid w:val="000F604B"/>
    <w:rsid w:val="000F7B18"/>
    <w:rsid w:val="000F7E24"/>
    <w:rsid w:val="00102ACE"/>
    <w:rsid w:val="001040AF"/>
    <w:rsid w:val="00105165"/>
    <w:rsid w:val="001131FB"/>
    <w:rsid w:val="0011772A"/>
    <w:rsid w:val="00124293"/>
    <w:rsid w:val="0013006D"/>
    <w:rsid w:val="00131B8C"/>
    <w:rsid w:val="001414F0"/>
    <w:rsid w:val="001416B3"/>
    <w:rsid w:val="00150A50"/>
    <w:rsid w:val="001578D2"/>
    <w:rsid w:val="001710CD"/>
    <w:rsid w:val="00175689"/>
    <w:rsid w:val="001877F7"/>
    <w:rsid w:val="00196484"/>
    <w:rsid w:val="001B0C1A"/>
    <w:rsid w:val="001B5A57"/>
    <w:rsid w:val="001C4243"/>
    <w:rsid w:val="001D01C3"/>
    <w:rsid w:val="001D157C"/>
    <w:rsid w:val="001D514E"/>
    <w:rsid w:val="001E3174"/>
    <w:rsid w:val="001E6341"/>
    <w:rsid w:val="001F5FE8"/>
    <w:rsid w:val="002045FA"/>
    <w:rsid w:val="00214046"/>
    <w:rsid w:val="00221AC0"/>
    <w:rsid w:val="0022588C"/>
    <w:rsid w:val="0023033C"/>
    <w:rsid w:val="00235A88"/>
    <w:rsid w:val="002364C1"/>
    <w:rsid w:val="00250FEE"/>
    <w:rsid w:val="00251B73"/>
    <w:rsid w:val="002577C9"/>
    <w:rsid w:val="002654A6"/>
    <w:rsid w:val="00266E94"/>
    <w:rsid w:val="002701FF"/>
    <w:rsid w:val="00274A0D"/>
    <w:rsid w:val="002810EF"/>
    <w:rsid w:val="00290F19"/>
    <w:rsid w:val="002A2E25"/>
    <w:rsid w:val="002A31A5"/>
    <w:rsid w:val="002D0C76"/>
    <w:rsid w:val="002D2201"/>
    <w:rsid w:val="002D53FA"/>
    <w:rsid w:val="002E54AC"/>
    <w:rsid w:val="002F0F53"/>
    <w:rsid w:val="00302B6A"/>
    <w:rsid w:val="003128B5"/>
    <w:rsid w:val="0031714F"/>
    <w:rsid w:val="00323881"/>
    <w:rsid w:val="003316C9"/>
    <w:rsid w:val="0034172C"/>
    <w:rsid w:val="00341BFF"/>
    <w:rsid w:val="00342AC2"/>
    <w:rsid w:val="00343184"/>
    <w:rsid w:val="00353EB4"/>
    <w:rsid w:val="00360CC9"/>
    <w:rsid w:val="00365D24"/>
    <w:rsid w:val="00377247"/>
    <w:rsid w:val="003859F2"/>
    <w:rsid w:val="003A1B11"/>
    <w:rsid w:val="003A2CA1"/>
    <w:rsid w:val="003B1A1C"/>
    <w:rsid w:val="003B2542"/>
    <w:rsid w:val="003B2740"/>
    <w:rsid w:val="003B3304"/>
    <w:rsid w:val="003C0F35"/>
    <w:rsid w:val="003D241A"/>
    <w:rsid w:val="003D3D58"/>
    <w:rsid w:val="003E6DC0"/>
    <w:rsid w:val="003F0DF0"/>
    <w:rsid w:val="003F2396"/>
    <w:rsid w:val="003F3C3C"/>
    <w:rsid w:val="003F70D6"/>
    <w:rsid w:val="004028EB"/>
    <w:rsid w:val="00413005"/>
    <w:rsid w:val="004351D1"/>
    <w:rsid w:val="00442EE1"/>
    <w:rsid w:val="004607D6"/>
    <w:rsid w:val="004618E4"/>
    <w:rsid w:val="004622B3"/>
    <w:rsid w:val="00480F08"/>
    <w:rsid w:val="004946BE"/>
    <w:rsid w:val="004A2F0C"/>
    <w:rsid w:val="004B36B5"/>
    <w:rsid w:val="004C336A"/>
    <w:rsid w:val="004C7F92"/>
    <w:rsid w:val="004D153D"/>
    <w:rsid w:val="004D3A46"/>
    <w:rsid w:val="004E6F1A"/>
    <w:rsid w:val="004F3FF8"/>
    <w:rsid w:val="004F4791"/>
    <w:rsid w:val="004F5565"/>
    <w:rsid w:val="004F59E6"/>
    <w:rsid w:val="004F6519"/>
    <w:rsid w:val="004F7819"/>
    <w:rsid w:val="0052787F"/>
    <w:rsid w:val="005537EF"/>
    <w:rsid w:val="00553B9F"/>
    <w:rsid w:val="00560A09"/>
    <w:rsid w:val="00562D18"/>
    <w:rsid w:val="00565B81"/>
    <w:rsid w:val="00570825"/>
    <w:rsid w:val="00571AB7"/>
    <w:rsid w:val="005724AC"/>
    <w:rsid w:val="005729FE"/>
    <w:rsid w:val="00576979"/>
    <w:rsid w:val="005A1D60"/>
    <w:rsid w:val="005A31F6"/>
    <w:rsid w:val="005A4FA3"/>
    <w:rsid w:val="005D5F3E"/>
    <w:rsid w:val="005E0166"/>
    <w:rsid w:val="005E3CB4"/>
    <w:rsid w:val="00621111"/>
    <w:rsid w:val="00621C41"/>
    <w:rsid w:val="0062227D"/>
    <w:rsid w:val="0063083E"/>
    <w:rsid w:val="00637684"/>
    <w:rsid w:val="00642C64"/>
    <w:rsid w:val="006502A2"/>
    <w:rsid w:val="00651B6C"/>
    <w:rsid w:val="0066096F"/>
    <w:rsid w:val="006657F2"/>
    <w:rsid w:val="00674326"/>
    <w:rsid w:val="00676943"/>
    <w:rsid w:val="0068550C"/>
    <w:rsid w:val="00687844"/>
    <w:rsid w:val="00695402"/>
    <w:rsid w:val="006A2A4A"/>
    <w:rsid w:val="006C227F"/>
    <w:rsid w:val="006C7BF5"/>
    <w:rsid w:val="006D7201"/>
    <w:rsid w:val="006E3C42"/>
    <w:rsid w:val="006E6D46"/>
    <w:rsid w:val="006F4910"/>
    <w:rsid w:val="006F5928"/>
    <w:rsid w:val="00702077"/>
    <w:rsid w:val="007060DB"/>
    <w:rsid w:val="00711202"/>
    <w:rsid w:val="00711677"/>
    <w:rsid w:val="00712DB9"/>
    <w:rsid w:val="007234F2"/>
    <w:rsid w:val="0073329C"/>
    <w:rsid w:val="0073392C"/>
    <w:rsid w:val="00742F35"/>
    <w:rsid w:val="00764E31"/>
    <w:rsid w:val="00765372"/>
    <w:rsid w:val="00770A2D"/>
    <w:rsid w:val="0077302D"/>
    <w:rsid w:val="00781763"/>
    <w:rsid w:val="007A001E"/>
    <w:rsid w:val="007A0028"/>
    <w:rsid w:val="007A2604"/>
    <w:rsid w:val="007A739F"/>
    <w:rsid w:val="007B6E3F"/>
    <w:rsid w:val="007D746C"/>
    <w:rsid w:val="007E06E0"/>
    <w:rsid w:val="007E7024"/>
    <w:rsid w:val="007F2529"/>
    <w:rsid w:val="00807B09"/>
    <w:rsid w:val="00816EA3"/>
    <w:rsid w:val="00826D4B"/>
    <w:rsid w:val="00830FE0"/>
    <w:rsid w:val="0084433B"/>
    <w:rsid w:val="00846918"/>
    <w:rsid w:val="00850068"/>
    <w:rsid w:val="00861C00"/>
    <w:rsid w:val="00867560"/>
    <w:rsid w:val="00875E55"/>
    <w:rsid w:val="008933BD"/>
    <w:rsid w:val="008B5B29"/>
    <w:rsid w:val="008C058B"/>
    <w:rsid w:val="008C079C"/>
    <w:rsid w:val="008C3C4E"/>
    <w:rsid w:val="008E6B60"/>
    <w:rsid w:val="008F2190"/>
    <w:rsid w:val="00907D68"/>
    <w:rsid w:val="00914027"/>
    <w:rsid w:val="00933F2F"/>
    <w:rsid w:val="00937F8B"/>
    <w:rsid w:val="00943826"/>
    <w:rsid w:val="00951073"/>
    <w:rsid w:val="009551E5"/>
    <w:rsid w:val="00962F9D"/>
    <w:rsid w:val="009656A0"/>
    <w:rsid w:val="009805C9"/>
    <w:rsid w:val="0098104E"/>
    <w:rsid w:val="00983EEA"/>
    <w:rsid w:val="009947C9"/>
    <w:rsid w:val="009A06F1"/>
    <w:rsid w:val="009B5391"/>
    <w:rsid w:val="009D62F6"/>
    <w:rsid w:val="009F672F"/>
    <w:rsid w:val="009F6F46"/>
    <w:rsid w:val="00A027D3"/>
    <w:rsid w:val="00A21D1E"/>
    <w:rsid w:val="00A240E4"/>
    <w:rsid w:val="00A31093"/>
    <w:rsid w:val="00A372DE"/>
    <w:rsid w:val="00A379A5"/>
    <w:rsid w:val="00A41763"/>
    <w:rsid w:val="00A42718"/>
    <w:rsid w:val="00A44C21"/>
    <w:rsid w:val="00A55010"/>
    <w:rsid w:val="00A87966"/>
    <w:rsid w:val="00AA7BFA"/>
    <w:rsid w:val="00AC1C1F"/>
    <w:rsid w:val="00AD2B40"/>
    <w:rsid w:val="00AE0AF5"/>
    <w:rsid w:val="00AE2C97"/>
    <w:rsid w:val="00AE3A7D"/>
    <w:rsid w:val="00AF2338"/>
    <w:rsid w:val="00AF598A"/>
    <w:rsid w:val="00B07EE8"/>
    <w:rsid w:val="00B16C19"/>
    <w:rsid w:val="00B25BDF"/>
    <w:rsid w:val="00B31593"/>
    <w:rsid w:val="00B40E6D"/>
    <w:rsid w:val="00B47D06"/>
    <w:rsid w:val="00B640E3"/>
    <w:rsid w:val="00B7448C"/>
    <w:rsid w:val="00B75362"/>
    <w:rsid w:val="00B7759B"/>
    <w:rsid w:val="00B82DA0"/>
    <w:rsid w:val="00BA683D"/>
    <w:rsid w:val="00BB5663"/>
    <w:rsid w:val="00BC6AA3"/>
    <w:rsid w:val="00BD2453"/>
    <w:rsid w:val="00BD3D23"/>
    <w:rsid w:val="00BF01AA"/>
    <w:rsid w:val="00C064F1"/>
    <w:rsid w:val="00C0794E"/>
    <w:rsid w:val="00C10110"/>
    <w:rsid w:val="00C156EA"/>
    <w:rsid w:val="00C16D8C"/>
    <w:rsid w:val="00C331CE"/>
    <w:rsid w:val="00C41487"/>
    <w:rsid w:val="00C42D94"/>
    <w:rsid w:val="00C4562C"/>
    <w:rsid w:val="00C571B0"/>
    <w:rsid w:val="00C57E0C"/>
    <w:rsid w:val="00C62E7B"/>
    <w:rsid w:val="00C67261"/>
    <w:rsid w:val="00C70BE6"/>
    <w:rsid w:val="00C774BA"/>
    <w:rsid w:val="00C77FAA"/>
    <w:rsid w:val="00C80F46"/>
    <w:rsid w:val="00C839A7"/>
    <w:rsid w:val="00C87569"/>
    <w:rsid w:val="00C92904"/>
    <w:rsid w:val="00C95336"/>
    <w:rsid w:val="00C96088"/>
    <w:rsid w:val="00C964CB"/>
    <w:rsid w:val="00CA61A0"/>
    <w:rsid w:val="00CB7B0B"/>
    <w:rsid w:val="00CC2E38"/>
    <w:rsid w:val="00CC5AB9"/>
    <w:rsid w:val="00CD0B8B"/>
    <w:rsid w:val="00CD62DE"/>
    <w:rsid w:val="00CE7C5F"/>
    <w:rsid w:val="00CF0270"/>
    <w:rsid w:val="00D02322"/>
    <w:rsid w:val="00D13E83"/>
    <w:rsid w:val="00D2112A"/>
    <w:rsid w:val="00D36405"/>
    <w:rsid w:val="00D43E0E"/>
    <w:rsid w:val="00D46690"/>
    <w:rsid w:val="00D52002"/>
    <w:rsid w:val="00D53138"/>
    <w:rsid w:val="00D6412D"/>
    <w:rsid w:val="00D87F80"/>
    <w:rsid w:val="00D91DFF"/>
    <w:rsid w:val="00D9351A"/>
    <w:rsid w:val="00DA2C4A"/>
    <w:rsid w:val="00DB4720"/>
    <w:rsid w:val="00DB7F83"/>
    <w:rsid w:val="00DC12F4"/>
    <w:rsid w:val="00DE3735"/>
    <w:rsid w:val="00E14277"/>
    <w:rsid w:val="00E44117"/>
    <w:rsid w:val="00E44E08"/>
    <w:rsid w:val="00E44FBF"/>
    <w:rsid w:val="00E51BE1"/>
    <w:rsid w:val="00E51FB3"/>
    <w:rsid w:val="00E52BB4"/>
    <w:rsid w:val="00E56856"/>
    <w:rsid w:val="00E64A05"/>
    <w:rsid w:val="00E66D2F"/>
    <w:rsid w:val="00E67A82"/>
    <w:rsid w:val="00E7767A"/>
    <w:rsid w:val="00E926A4"/>
    <w:rsid w:val="00EA513A"/>
    <w:rsid w:val="00EC7D75"/>
    <w:rsid w:val="00ED7879"/>
    <w:rsid w:val="00EE150E"/>
    <w:rsid w:val="00EE6CC4"/>
    <w:rsid w:val="00EF1020"/>
    <w:rsid w:val="00EF7A36"/>
    <w:rsid w:val="00F152C7"/>
    <w:rsid w:val="00F3600C"/>
    <w:rsid w:val="00F3670B"/>
    <w:rsid w:val="00F44D6A"/>
    <w:rsid w:val="00F53358"/>
    <w:rsid w:val="00F54A0F"/>
    <w:rsid w:val="00F61B1D"/>
    <w:rsid w:val="00F630F5"/>
    <w:rsid w:val="00F64703"/>
    <w:rsid w:val="00F71652"/>
    <w:rsid w:val="00F77041"/>
    <w:rsid w:val="00F82777"/>
    <w:rsid w:val="00F83531"/>
    <w:rsid w:val="00F90E46"/>
    <w:rsid w:val="00F92CF1"/>
    <w:rsid w:val="00F94203"/>
    <w:rsid w:val="00FA7F78"/>
    <w:rsid w:val="00FB4095"/>
    <w:rsid w:val="00FB5D2E"/>
    <w:rsid w:val="00FD63F1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741F5B4-CE2C-4933-BA71-929417B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20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1165</Words>
  <Characters>6647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Финагина Елена Федоровна</cp:lastModifiedBy>
  <cp:revision>70</cp:revision>
  <cp:lastPrinted>2020-12-24T20:31:00Z</cp:lastPrinted>
  <dcterms:created xsi:type="dcterms:W3CDTF">2020-08-21T14:13:00Z</dcterms:created>
  <dcterms:modified xsi:type="dcterms:W3CDTF">2022-08-12T17:05:00Z</dcterms:modified>
</cp:coreProperties>
</file>