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EF4" w:rsidRPr="00867A48" w:rsidRDefault="008A2EF4" w:rsidP="00615867">
      <w:pPr>
        <w:spacing w:before="120"/>
        <w:jc w:val="center"/>
        <w:rPr>
          <w:b/>
          <w:color w:val="000000"/>
        </w:rPr>
      </w:pPr>
      <w:r w:rsidRPr="00867A48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 wp14:anchorId="63CF5151" wp14:editId="236F7728">
            <wp:simplePos x="0" y="0"/>
            <wp:positionH relativeFrom="column">
              <wp:align>center</wp:align>
            </wp:positionH>
            <wp:positionV relativeFrom="page">
              <wp:posOffset>540385</wp:posOffset>
            </wp:positionV>
            <wp:extent cx="594000" cy="66960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7A48">
        <w:rPr>
          <w:b/>
          <w:color w:val="000000"/>
        </w:rPr>
        <w:t>ФЕДЕРАЛЬНАЯ АНТИМОНОПОЛЬНАЯ СЛУЖБА</w:t>
      </w:r>
    </w:p>
    <w:p w:rsidR="008A2EF4" w:rsidRPr="00867A48" w:rsidRDefault="008A2EF4" w:rsidP="008B0B9C">
      <w:pPr>
        <w:jc w:val="center"/>
        <w:rPr>
          <w:b/>
          <w:color w:val="000000"/>
        </w:rPr>
      </w:pPr>
      <w:r w:rsidRPr="00867A48">
        <w:rPr>
          <w:b/>
          <w:color w:val="000000"/>
        </w:rPr>
        <w:t>УПРАВЛЕНИЕ ПО РЕСПУБЛИКЕ САХА (ЯКУТИЯ)</w:t>
      </w:r>
    </w:p>
    <w:p w:rsidR="00281746" w:rsidRPr="00867A48" w:rsidRDefault="00281746" w:rsidP="008B0B9C">
      <w:pPr>
        <w:jc w:val="center"/>
        <w:rPr>
          <w:b/>
          <w:color w:val="000000"/>
        </w:rPr>
      </w:pPr>
    </w:p>
    <w:p w:rsidR="008A2EF4" w:rsidRPr="00867A48" w:rsidRDefault="008A2EF4" w:rsidP="008B0B9C">
      <w:pPr>
        <w:jc w:val="center"/>
        <w:rPr>
          <w:b/>
          <w:color w:val="000000"/>
        </w:rPr>
      </w:pPr>
      <w:r w:rsidRPr="00867A48">
        <w:rPr>
          <w:b/>
          <w:color w:val="000000"/>
        </w:rPr>
        <w:t>Р Е Ш Е Н И Е</w:t>
      </w:r>
    </w:p>
    <w:p w:rsidR="008A2EF4" w:rsidRPr="00867A48" w:rsidRDefault="00D278AE" w:rsidP="008B0B9C">
      <w:pPr>
        <w:jc w:val="center"/>
        <w:rPr>
          <w:color w:val="000000"/>
        </w:rPr>
      </w:pPr>
      <w:r w:rsidRPr="00867A48">
        <w:rPr>
          <w:color w:val="000000"/>
        </w:rPr>
        <w:t>по делу</w:t>
      </w:r>
      <w:r w:rsidR="001223DE" w:rsidRPr="00867A48">
        <w:rPr>
          <w:color w:val="000000"/>
        </w:rPr>
        <w:t xml:space="preserve"> </w:t>
      </w:r>
      <w:r w:rsidR="00C262B4" w:rsidRPr="00867A48">
        <w:rPr>
          <w:color w:val="000000"/>
        </w:rPr>
        <w:t>№</w:t>
      </w:r>
      <w:r w:rsidR="00E83BBA" w:rsidRPr="00867A48">
        <w:rPr>
          <w:color w:val="000000"/>
        </w:rPr>
        <w:t xml:space="preserve"> </w:t>
      </w:r>
      <w:r w:rsidR="002B7C69" w:rsidRPr="00867A48">
        <w:t>014/06/</w:t>
      </w:r>
      <w:r w:rsidR="00191A2A" w:rsidRPr="00867A48">
        <w:t>33</w:t>
      </w:r>
      <w:r w:rsidR="002B7C69" w:rsidRPr="00867A48">
        <w:t>-</w:t>
      </w:r>
      <w:r w:rsidR="00191A2A" w:rsidRPr="00867A48">
        <w:t>1164</w:t>
      </w:r>
      <w:r w:rsidR="002B7C69" w:rsidRPr="00867A48">
        <w:t>/2022</w:t>
      </w:r>
      <w:r w:rsidR="00191A2A" w:rsidRPr="00867A48">
        <w:t xml:space="preserve"> </w:t>
      </w:r>
      <w:r w:rsidR="008A2EF4" w:rsidRPr="00867A48">
        <w:rPr>
          <w:color w:val="000000"/>
        </w:rPr>
        <w:t xml:space="preserve">о нарушении </w:t>
      </w:r>
    </w:p>
    <w:p w:rsidR="008A2EF4" w:rsidRPr="00867A48" w:rsidRDefault="008A2EF4" w:rsidP="008B0B9C">
      <w:pPr>
        <w:jc w:val="center"/>
        <w:rPr>
          <w:color w:val="000000"/>
        </w:rPr>
      </w:pPr>
      <w:r w:rsidRPr="00867A48">
        <w:rPr>
          <w:color w:val="000000"/>
        </w:rPr>
        <w:t>законодательства о контрактной системе в сфере закупок</w:t>
      </w:r>
    </w:p>
    <w:p w:rsidR="008A2EF4" w:rsidRPr="00867A48" w:rsidRDefault="008A2EF4" w:rsidP="008B0B9C">
      <w:pPr>
        <w:jc w:val="center"/>
        <w:rPr>
          <w:color w:val="000000"/>
        </w:rPr>
      </w:pPr>
    </w:p>
    <w:p w:rsidR="008A2EF4" w:rsidRPr="00867A48" w:rsidRDefault="008A2EF4" w:rsidP="008B0B9C">
      <w:pPr>
        <w:tabs>
          <w:tab w:val="right" w:pos="9639"/>
        </w:tabs>
        <w:rPr>
          <w:color w:val="000000"/>
        </w:rPr>
      </w:pPr>
      <w:r w:rsidRPr="00867A48">
        <w:rPr>
          <w:color w:val="000000"/>
        </w:rPr>
        <w:t xml:space="preserve">г. Якутск </w:t>
      </w:r>
      <w:r w:rsidR="00E268B1" w:rsidRPr="00867A48">
        <w:rPr>
          <w:color w:val="000000"/>
        </w:rPr>
        <w:tab/>
      </w:r>
      <w:r w:rsidR="00191A2A" w:rsidRPr="00867A48">
        <w:rPr>
          <w:color w:val="000000"/>
        </w:rPr>
        <w:t>09</w:t>
      </w:r>
      <w:r w:rsidR="006502D0" w:rsidRPr="00867A48">
        <w:rPr>
          <w:color w:val="000000"/>
        </w:rPr>
        <w:t xml:space="preserve"> </w:t>
      </w:r>
      <w:r w:rsidR="00191A2A" w:rsidRPr="00867A48">
        <w:rPr>
          <w:color w:val="000000"/>
        </w:rPr>
        <w:t>августа</w:t>
      </w:r>
      <w:r w:rsidR="00326120" w:rsidRPr="00867A48">
        <w:rPr>
          <w:color w:val="000000"/>
        </w:rPr>
        <w:t xml:space="preserve"> </w:t>
      </w:r>
      <w:r w:rsidR="009C571C" w:rsidRPr="00867A48">
        <w:rPr>
          <w:color w:val="000000"/>
        </w:rPr>
        <w:t>2022</w:t>
      </w:r>
      <w:r w:rsidRPr="00867A48">
        <w:rPr>
          <w:color w:val="000000"/>
        </w:rPr>
        <w:t xml:space="preserve"> года</w:t>
      </w:r>
    </w:p>
    <w:p w:rsidR="008A2EF4" w:rsidRPr="00867A48" w:rsidRDefault="008A2EF4" w:rsidP="008A2EF4">
      <w:pPr>
        <w:ind w:firstLine="568"/>
        <w:jc w:val="both"/>
        <w:rPr>
          <w:color w:val="000000"/>
        </w:rPr>
      </w:pPr>
    </w:p>
    <w:p w:rsidR="008A2EF4" w:rsidRPr="00867A48" w:rsidRDefault="008A2EF4" w:rsidP="00A17675">
      <w:pPr>
        <w:ind w:firstLine="709"/>
        <w:jc w:val="both"/>
        <w:rPr>
          <w:color w:val="000000"/>
        </w:rPr>
      </w:pPr>
      <w:r w:rsidRPr="00867A48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8A2EF4" w:rsidRPr="00867A48" w:rsidRDefault="00316FFB" w:rsidP="00A17675">
      <w:pPr>
        <w:ind w:firstLine="709"/>
        <w:jc w:val="both"/>
        <w:rPr>
          <w:color w:val="000000" w:themeColor="text1"/>
        </w:rPr>
      </w:pPr>
      <w:r w:rsidRPr="00316FFB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316FFB">
        <w:rPr>
          <w:color w:val="000000" w:themeColor="text1"/>
        </w:rPr>
        <w:t>&gt;</w:t>
      </w:r>
      <w:r>
        <w:rPr>
          <w:color w:val="000000" w:themeColor="text1"/>
        </w:rPr>
        <w:t xml:space="preserve"> </w:t>
      </w:r>
      <w:r w:rsidR="008A2EF4" w:rsidRPr="00867A48">
        <w:rPr>
          <w:color w:val="000000" w:themeColor="text1"/>
        </w:rPr>
        <w:t>–</w:t>
      </w:r>
      <w:r w:rsidR="006502D0" w:rsidRPr="00867A48">
        <w:rPr>
          <w:color w:val="000000" w:themeColor="text1"/>
        </w:rPr>
        <w:t xml:space="preserve"> </w:t>
      </w:r>
      <w:r w:rsidR="008A2EF4" w:rsidRPr="00867A48">
        <w:rPr>
          <w:color w:val="000000" w:themeColor="text1"/>
        </w:rPr>
        <w:t>начальника отдела контроля закупок Якутского УФАС России, заместителя председателя Комиссии;</w:t>
      </w:r>
    </w:p>
    <w:p w:rsidR="00191A2A" w:rsidRPr="00867A48" w:rsidRDefault="00316FFB" w:rsidP="00A17675">
      <w:pPr>
        <w:ind w:firstLine="709"/>
        <w:jc w:val="both"/>
        <w:rPr>
          <w:color w:val="000000" w:themeColor="text1"/>
        </w:rPr>
      </w:pPr>
      <w:r w:rsidRPr="00316FFB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316FFB">
        <w:rPr>
          <w:color w:val="000000" w:themeColor="text1"/>
        </w:rPr>
        <w:t>&gt;</w:t>
      </w:r>
      <w:r w:rsidR="00191A2A" w:rsidRPr="00867A48">
        <w:rPr>
          <w:color w:val="000000" w:themeColor="text1"/>
        </w:rPr>
        <w:softHyphen/>
        <w:t>– заместителя начальника отдела контроля закупок Якутского УФАС России, члена Комиссии;</w:t>
      </w:r>
    </w:p>
    <w:p w:rsidR="00281746" w:rsidRPr="00867A48" w:rsidRDefault="00316FFB" w:rsidP="00A17675">
      <w:pPr>
        <w:ind w:firstLine="709"/>
        <w:jc w:val="both"/>
        <w:rPr>
          <w:color w:val="000000" w:themeColor="text1"/>
        </w:rPr>
      </w:pPr>
      <w:r w:rsidRPr="00316FFB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316FFB">
        <w:rPr>
          <w:color w:val="000000" w:themeColor="text1"/>
        </w:rPr>
        <w:t>&gt;</w:t>
      </w:r>
      <w:r w:rsidR="009C571C" w:rsidRPr="00867A48">
        <w:rPr>
          <w:color w:val="000000" w:themeColor="text1"/>
        </w:rPr>
        <w:t>.</w:t>
      </w:r>
      <w:r w:rsidR="00721FA5" w:rsidRPr="00867A48">
        <w:rPr>
          <w:color w:val="000000" w:themeColor="text1"/>
        </w:rPr>
        <w:t xml:space="preserve"> –</w:t>
      </w:r>
      <w:r w:rsidR="00191A2A" w:rsidRPr="00867A48">
        <w:rPr>
          <w:color w:val="000000" w:themeColor="text1"/>
        </w:rPr>
        <w:t xml:space="preserve"> главного </w:t>
      </w:r>
      <w:r w:rsidR="00151544" w:rsidRPr="00867A48">
        <w:rPr>
          <w:color w:val="000000" w:themeColor="text1"/>
        </w:rPr>
        <w:t>государственного инспектора</w:t>
      </w:r>
      <w:r w:rsidR="00281746" w:rsidRPr="00867A48">
        <w:rPr>
          <w:color w:val="000000" w:themeColor="text1"/>
        </w:rPr>
        <w:t xml:space="preserve"> отдела контроля закупок Якутского УФАС России, члена Комиссии;</w:t>
      </w:r>
    </w:p>
    <w:p w:rsidR="008A2EF4" w:rsidRPr="00867A48" w:rsidRDefault="008A2EF4" w:rsidP="00A17675">
      <w:pPr>
        <w:ind w:firstLine="709"/>
        <w:jc w:val="both"/>
        <w:rPr>
          <w:color w:val="000000"/>
        </w:rPr>
      </w:pPr>
      <w:r w:rsidRPr="00867A48">
        <w:rPr>
          <w:color w:val="000000"/>
        </w:rPr>
        <w:t xml:space="preserve">при </w:t>
      </w:r>
      <w:r w:rsidR="007521E9" w:rsidRPr="00867A48">
        <w:rPr>
          <w:color w:val="000000"/>
        </w:rPr>
        <w:t>участии</w:t>
      </w:r>
      <w:r w:rsidRPr="00867A48">
        <w:rPr>
          <w:color w:val="000000"/>
        </w:rPr>
        <w:t>:</w:t>
      </w:r>
    </w:p>
    <w:p w:rsidR="00721FA5" w:rsidRPr="00867A48" w:rsidRDefault="00721FA5" w:rsidP="00721FA5">
      <w:pPr>
        <w:tabs>
          <w:tab w:val="left" w:pos="3119"/>
        </w:tabs>
        <w:ind w:firstLine="709"/>
        <w:jc w:val="both"/>
        <w:rPr>
          <w:color w:val="000000" w:themeColor="text1"/>
        </w:rPr>
      </w:pPr>
      <w:r w:rsidRPr="00867A48">
        <w:rPr>
          <w:color w:val="000000" w:themeColor="text1"/>
        </w:rPr>
        <w:t xml:space="preserve">от заказчика </w:t>
      </w:r>
      <w:r w:rsidRPr="00867A48">
        <w:rPr>
          <w:color w:val="000000"/>
        </w:rPr>
        <w:t xml:space="preserve">Государственного </w:t>
      </w:r>
      <w:r w:rsidR="00191A2A" w:rsidRPr="00867A48">
        <w:rPr>
          <w:color w:val="000000"/>
        </w:rPr>
        <w:t>казенного</w:t>
      </w:r>
      <w:r w:rsidRPr="00867A48">
        <w:rPr>
          <w:color w:val="000000"/>
        </w:rPr>
        <w:t xml:space="preserve"> учреждения «</w:t>
      </w:r>
      <w:r w:rsidR="00191A2A" w:rsidRPr="00867A48">
        <w:rPr>
          <w:color w:val="000000"/>
        </w:rPr>
        <w:t>Служба государственного заказчика Республики Саха (Якутия)</w:t>
      </w:r>
      <w:r w:rsidRPr="00867A48">
        <w:rPr>
          <w:color w:val="000000"/>
        </w:rPr>
        <w:t>»</w:t>
      </w:r>
      <w:r w:rsidR="00191A2A" w:rsidRPr="00867A48">
        <w:rPr>
          <w:color w:val="000000" w:themeColor="text1"/>
        </w:rPr>
        <w:t xml:space="preserve"> (далее также – ГКУ РС «СГЗ РС(Я)</w:t>
      </w:r>
      <w:r w:rsidRPr="00867A48">
        <w:rPr>
          <w:color w:val="000000"/>
        </w:rPr>
        <w:t>»</w:t>
      </w:r>
      <w:r w:rsidRPr="00867A48">
        <w:rPr>
          <w:color w:val="000000" w:themeColor="text1"/>
        </w:rPr>
        <w:t xml:space="preserve">, заказчик): </w:t>
      </w:r>
      <w:r w:rsidR="00316FFB" w:rsidRPr="00316FFB">
        <w:rPr>
          <w:color w:val="000000" w:themeColor="text1"/>
        </w:rPr>
        <w:t>&lt;</w:t>
      </w:r>
      <w:r w:rsidR="00316FFB">
        <w:rPr>
          <w:color w:val="000000" w:themeColor="text1"/>
        </w:rPr>
        <w:t>…</w:t>
      </w:r>
      <w:r w:rsidR="00316FFB" w:rsidRPr="00316FFB">
        <w:rPr>
          <w:color w:val="000000" w:themeColor="text1"/>
        </w:rPr>
        <w:t>&gt;</w:t>
      </w:r>
      <w:r w:rsidR="00191A2A" w:rsidRPr="00867A48">
        <w:rPr>
          <w:color w:val="000000" w:themeColor="text1"/>
        </w:rPr>
        <w:t xml:space="preserve">, </w:t>
      </w:r>
      <w:r w:rsidR="00316FFB" w:rsidRPr="00316FFB">
        <w:rPr>
          <w:color w:val="000000" w:themeColor="text1"/>
        </w:rPr>
        <w:t>&lt;</w:t>
      </w:r>
      <w:r w:rsidR="00316FFB">
        <w:rPr>
          <w:color w:val="000000" w:themeColor="text1"/>
        </w:rPr>
        <w:t>…</w:t>
      </w:r>
      <w:r w:rsidR="00316FFB" w:rsidRPr="00316FFB">
        <w:rPr>
          <w:color w:val="000000" w:themeColor="text1"/>
        </w:rPr>
        <w:t>&gt;</w:t>
      </w:r>
      <w:r w:rsidR="00191A2A" w:rsidRPr="00867A48">
        <w:rPr>
          <w:color w:val="000000" w:themeColor="text1"/>
        </w:rPr>
        <w:t>.,</w:t>
      </w:r>
      <w:r w:rsidR="009D4CC0" w:rsidRPr="00867A48">
        <w:rPr>
          <w:color w:val="000000" w:themeColor="text1"/>
        </w:rPr>
        <w:t xml:space="preserve"> </w:t>
      </w:r>
      <w:r w:rsidR="00316FFB" w:rsidRPr="00316FFB">
        <w:rPr>
          <w:color w:val="000000" w:themeColor="text1"/>
        </w:rPr>
        <w:t>&lt;</w:t>
      </w:r>
      <w:r w:rsidR="00316FFB">
        <w:rPr>
          <w:color w:val="000000" w:themeColor="text1"/>
        </w:rPr>
        <w:t>…</w:t>
      </w:r>
      <w:r w:rsidR="00316FFB" w:rsidRPr="00316FFB">
        <w:rPr>
          <w:color w:val="000000" w:themeColor="text1"/>
        </w:rPr>
        <w:t>&gt;</w:t>
      </w:r>
      <w:r w:rsidR="00316FFB" w:rsidRPr="00867A48">
        <w:rPr>
          <w:color w:val="000000" w:themeColor="text1"/>
        </w:rPr>
        <w:t xml:space="preserve"> </w:t>
      </w:r>
      <w:r w:rsidR="00974B5B" w:rsidRPr="00867A48">
        <w:rPr>
          <w:color w:val="000000" w:themeColor="text1"/>
        </w:rPr>
        <w:t>(представители по доверенностям)</w:t>
      </w:r>
      <w:r w:rsidRPr="00867A48">
        <w:rPr>
          <w:color w:val="000000" w:themeColor="text1"/>
        </w:rPr>
        <w:t>;</w:t>
      </w:r>
    </w:p>
    <w:p w:rsidR="007521E9" w:rsidRPr="00867A48" w:rsidRDefault="007521E9" w:rsidP="00A17675">
      <w:pPr>
        <w:ind w:firstLine="709"/>
        <w:jc w:val="both"/>
        <w:rPr>
          <w:color w:val="000000"/>
        </w:rPr>
      </w:pPr>
      <w:r w:rsidRPr="00867A48">
        <w:rPr>
          <w:color w:val="000000"/>
        </w:rPr>
        <w:t xml:space="preserve">от уполномоченного учреждения государственного казенного учреждения Республики Саха (Якутия) «Центр закупок Республики Саха (Якутия)» (далее – ГКУ РС (Я) «Центр закупок РС (Я)», уполномоченное учреждение): </w:t>
      </w:r>
      <w:r w:rsidR="00316FFB" w:rsidRPr="00316FFB">
        <w:rPr>
          <w:color w:val="000000" w:themeColor="text1"/>
        </w:rPr>
        <w:t>&lt;</w:t>
      </w:r>
      <w:r w:rsidR="00316FFB">
        <w:rPr>
          <w:color w:val="000000" w:themeColor="text1"/>
        </w:rPr>
        <w:t>…</w:t>
      </w:r>
      <w:r w:rsidR="00316FFB" w:rsidRPr="00316FFB">
        <w:rPr>
          <w:color w:val="000000" w:themeColor="text1"/>
        </w:rPr>
        <w:t>&gt;</w:t>
      </w:r>
      <w:r w:rsidR="00316FFB" w:rsidRPr="00867A48">
        <w:rPr>
          <w:color w:val="000000"/>
        </w:rPr>
        <w:t xml:space="preserve"> </w:t>
      </w:r>
      <w:r w:rsidR="006502D0" w:rsidRPr="00867A48">
        <w:rPr>
          <w:color w:val="000000"/>
        </w:rPr>
        <w:t>(представитель по доверенности</w:t>
      </w:r>
      <w:r w:rsidR="006F2009" w:rsidRPr="00867A48">
        <w:rPr>
          <w:color w:val="000000"/>
        </w:rPr>
        <w:t>),</w:t>
      </w:r>
    </w:p>
    <w:p w:rsidR="00191A2A" w:rsidRPr="00867A48" w:rsidRDefault="00191A2A" w:rsidP="00A17675">
      <w:pPr>
        <w:ind w:firstLine="709"/>
        <w:jc w:val="both"/>
        <w:rPr>
          <w:color w:val="000000"/>
        </w:rPr>
      </w:pPr>
      <w:r w:rsidRPr="00867A48">
        <w:rPr>
          <w:color w:val="000000"/>
        </w:rPr>
        <w:t>в отсутствие:</w:t>
      </w:r>
    </w:p>
    <w:p w:rsidR="00191A2A" w:rsidRPr="00867A48" w:rsidRDefault="00191A2A" w:rsidP="00191A2A">
      <w:pPr>
        <w:ind w:firstLine="709"/>
        <w:jc w:val="both"/>
        <w:rPr>
          <w:color w:val="000000"/>
        </w:rPr>
      </w:pPr>
      <w:r w:rsidRPr="00867A48">
        <w:rPr>
          <w:color w:val="000000"/>
        </w:rPr>
        <w:t>от заявителя общества с ограниченной ответственностью «Биолима» (далее – ООО «Биолима»): не участвовали, уведомлены надлежащим образом;</w:t>
      </w:r>
    </w:p>
    <w:p w:rsidR="008A2EF4" w:rsidRPr="00867A48" w:rsidRDefault="006502D0" w:rsidP="00FF2CB8">
      <w:pPr>
        <w:ind w:firstLine="567"/>
        <w:jc w:val="both"/>
      </w:pPr>
      <w:r w:rsidRPr="00867A48">
        <w:t>рассм</w:t>
      </w:r>
      <w:r w:rsidR="00FF2CB8" w:rsidRPr="00867A48">
        <w:t xml:space="preserve">отрев жалобу </w:t>
      </w:r>
      <w:r w:rsidR="00191A2A" w:rsidRPr="00867A48">
        <w:t>ООО «БиоЛима» на действия (бездействие) заказчика Государственного казенного учреждения «Служба государственного заказчика Республики Саха (Якутия)» при проведении электронного аукциона на</w:t>
      </w:r>
      <w:r w:rsidR="00191A2A" w:rsidRPr="00867A48">
        <w:rPr>
          <w:color w:val="000000" w:themeColor="text1"/>
          <w:shd w:val="clear" w:color="auto" w:fill="FFFFFF"/>
        </w:rPr>
        <w:t xml:space="preserve"> поставку анализатора гематологического в целях оснащения объекта: «Больничный комплекс на 73 койки в г. Вилюйске (1 очередь строительства – общий блок, хирургическое отделение на 26 коек)» </w:t>
      </w:r>
      <w:r w:rsidR="00191A2A" w:rsidRPr="00867A48">
        <w:rPr>
          <w:color w:val="000000" w:themeColor="text1"/>
        </w:rPr>
        <w:t>(извещение №  0816500000622012431)</w:t>
      </w:r>
      <w:r w:rsidR="00FF2CB8" w:rsidRPr="00867A48">
        <w:rPr>
          <w:color w:val="auto"/>
          <w:shd w:val="clear" w:color="auto" w:fill="FFFFFF"/>
        </w:rPr>
        <w:t xml:space="preserve">, </w:t>
      </w:r>
      <w:r w:rsidR="008A2EF4" w:rsidRPr="00867A48">
        <w:t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г.</w:t>
      </w:r>
    </w:p>
    <w:p w:rsidR="008A2EF4" w:rsidRPr="00867A48" w:rsidRDefault="008A2EF4" w:rsidP="008B0B9C">
      <w:pPr>
        <w:spacing w:before="120" w:after="120"/>
        <w:jc w:val="center"/>
        <w:rPr>
          <w:color w:val="000000"/>
        </w:rPr>
      </w:pPr>
      <w:r w:rsidRPr="00867A48">
        <w:rPr>
          <w:color w:val="000000"/>
        </w:rPr>
        <w:t>у с т а н о в и л а:</w:t>
      </w:r>
    </w:p>
    <w:p w:rsidR="000B43AA" w:rsidRPr="00867A48" w:rsidRDefault="000B43AA" w:rsidP="005C183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867A48">
        <w:rPr>
          <w:color w:val="00000A"/>
        </w:rPr>
        <w:t>В Управление Федеральной антимонопольной службы по Ре</w:t>
      </w:r>
      <w:r w:rsidR="00FC7681" w:rsidRPr="00867A48">
        <w:rPr>
          <w:color w:val="00000A"/>
        </w:rPr>
        <w:t>спубл</w:t>
      </w:r>
      <w:r w:rsidR="00D96B51" w:rsidRPr="00867A48">
        <w:rPr>
          <w:color w:val="00000A"/>
        </w:rPr>
        <w:t>ике Саха (Якутия) поступила жалоба</w:t>
      </w:r>
      <w:r w:rsidR="00281746" w:rsidRPr="00867A48">
        <w:rPr>
          <w:color w:val="00000A"/>
        </w:rPr>
        <w:t xml:space="preserve"> </w:t>
      </w:r>
      <w:r w:rsidR="00A35710" w:rsidRPr="00867A48">
        <w:t>ООО «</w:t>
      </w:r>
      <w:r w:rsidR="00C123E4" w:rsidRPr="00867A48">
        <w:rPr>
          <w:color w:val="000000"/>
        </w:rPr>
        <w:t>Биолима</w:t>
      </w:r>
      <w:r w:rsidR="00A35710" w:rsidRPr="00867A48">
        <w:t>»</w:t>
      </w:r>
      <w:r w:rsidR="00D96B51" w:rsidRPr="00867A48">
        <w:t xml:space="preserve"> на </w:t>
      </w:r>
      <w:r w:rsidR="002C40F2" w:rsidRPr="00867A48">
        <w:rPr>
          <w:color w:val="00000A"/>
        </w:rPr>
        <w:t>действия</w:t>
      </w:r>
      <w:r w:rsidR="00FB0C8A" w:rsidRPr="00867A48">
        <w:rPr>
          <w:color w:val="00000A"/>
        </w:rPr>
        <w:t xml:space="preserve"> (бездействие)</w:t>
      </w:r>
      <w:r w:rsidR="002C40F2" w:rsidRPr="00867A48">
        <w:rPr>
          <w:color w:val="00000A"/>
        </w:rPr>
        <w:t xml:space="preserve"> </w:t>
      </w:r>
      <w:r w:rsidR="00D96B51" w:rsidRPr="00867A48">
        <w:rPr>
          <w:color w:val="00000A"/>
        </w:rPr>
        <w:t>заказчика</w:t>
      </w:r>
      <w:r w:rsidR="006E3EAB" w:rsidRPr="00867A48">
        <w:rPr>
          <w:color w:val="00000A"/>
        </w:rPr>
        <w:t>.</w:t>
      </w:r>
    </w:p>
    <w:p w:rsidR="005C068E" w:rsidRPr="00867A48" w:rsidRDefault="0000322A" w:rsidP="003720E0">
      <w:pPr>
        <w:pStyle w:val="a6"/>
        <w:spacing w:before="0" w:beforeAutospacing="0" w:after="0" w:afterAutospacing="0"/>
        <w:ind w:firstLine="709"/>
        <w:jc w:val="both"/>
        <w:rPr>
          <w:bCs/>
        </w:rPr>
      </w:pPr>
      <w:r w:rsidRPr="00867A48">
        <w:rPr>
          <w:b/>
          <w:bCs/>
        </w:rPr>
        <w:t>Из сути жалобы</w:t>
      </w:r>
      <w:r w:rsidR="006D3936" w:rsidRPr="00867A48">
        <w:rPr>
          <w:b/>
          <w:bCs/>
        </w:rPr>
        <w:t xml:space="preserve"> </w:t>
      </w:r>
      <w:r w:rsidR="005E3F11" w:rsidRPr="00867A48">
        <w:rPr>
          <w:b/>
          <w:bCs/>
        </w:rPr>
        <w:t>ООО «</w:t>
      </w:r>
      <w:r w:rsidR="00C123E4" w:rsidRPr="00867A48">
        <w:rPr>
          <w:b/>
          <w:color w:val="000000"/>
        </w:rPr>
        <w:t>Биолима</w:t>
      </w:r>
      <w:r w:rsidR="00A35710" w:rsidRPr="00867A48">
        <w:rPr>
          <w:b/>
          <w:bCs/>
        </w:rPr>
        <w:t>»</w:t>
      </w:r>
      <w:r w:rsidR="005C068E" w:rsidRPr="00867A48">
        <w:rPr>
          <w:b/>
          <w:bCs/>
        </w:rPr>
        <w:t xml:space="preserve"> </w:t>
      </w:r>
      <w:r w:rsidRPr="00867A48">
        <w:rPr>
          <w:b/>
          <w:bCs/>
        </w:rPr>
        <w:t>следует</w:t>
      </w:r>
      <w:r w:rsidR="005C068E" w:rsidRPr="00867A48">
        <w:rPr>
          <w:b/>
          <w:bCs/>
        </w:rPr>
        <w:t>, что</w:t>
      </w:r>
      <w:r w:rsidR="00436EBC" w:rsidRPr="00867A48">
        <w:rPr>
          <w:bCs/>
        </w:rPr>
        <w:t>:</w:t>
      </w:r>
    </w:p>
    <w:p w:rsidR="00436EBC" w:rsidRPr="00867A48" w:rsidRDefault="000C20A7" w:rsidP="00146742">
      <w:pPr>
        <w:autoSpaceDE w:val="0"/>
        <w:autoSpaceDN w:val="0"/>
        <w:adjustRightInd w:val="0"/>
        <w:ind w:firstLine="567"/>
        <w:contextualSpacing/>
        <w:jc w:val="both"/>
      </w:pPr>
      <w:r w:rsidRPr="00867A48">
        <w:t xml:space="preserve">1) </w:t>
      </w:r>
      <w:r w:rsidR="00C123E4" w:rsidRPr="00867A48">
        <w:t>в</w:t>
      </w:r>
      <w:r w:rsidR="00177490" w:rsidRPr="00867A48">
        <w:t xml:space="preserve"> техническом задании заказчика ука</w:t>
      </w:r>
      <w:r w:rsidR="00C123E4" w:rsidRPr="00867A48">
        <w:t>заны характеристики</w:t>
      </w:r>
      <w:r w:rsidR="00FB0C8A" w:rsidRPr="00867A48">
        <w:t xml:space="preserve"> не в соответствии с ГОСТ Р 55991.6-2014, </w:t>
      </w:r>
      <w:r w:rsidR="00177490" w:rsidRPr="00867A48">
        <w:t>между тем заказчиком</w:t>
      </w:r>
      <w:r w:rsidR="00C123E4" w:rsidRPr="00867A48">
        <w:t xml:space="preserve"> не</w:t>
      </w:r>
      <w:r w:rsidR="00177490" w:rsidRPr="00867A48">
        <w:t xml:space="preserve"> размещено обоснование использования заявленных требований</w:t>
      </w:r>
      <w:r w:rsidRPr="00867A48">
        <w:t>.</w:t>
      </w:r>
    </w:p>
    <w:p w:rsidR="00C123E4" w:rsidRPr="00867A48" w:rsidRDefault="00C123E4" w:rsidP="00146742">
      <w:pPr>
        <w:autoSpaceDE w:val="0"/>
        <w:autoSpaceDN w:val="0"/>
        <w:adjustRightInd w:val="0"/>
        <w:ind w:firstLine="567"/>
        <w:contextualSpacing/>
        <w:jc w:val="both"/>
      </w:pPr>
      <w:r w:rsidRPr="00867A48">
        <w:t>2) Под установленные характеристики в описании объекта закупки подходит товар единственного производителя.</w:t>
      </w:r>
    </w:p>
    <w:p w:rsidR="00C229C4" w:rsidRPr="00867A48" w:rsidRDefault="00C229C4" w:rsidP="00C229C4">
      <w:pPr>
        <w:pStyle w:val="FORMATTEX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A48">
        <w:rPr>
          <w:rFonts w:ascii="Times New Roman" w:hAnsi="Times New Roman" w:cs="Times New Roman"/>
          <w:bCs/>
          <w:sz w:val="24"/>
          <w:szCs w:val="24"/>
        </w:rPr>
        <w:t>П</w:t>
      </w:r>
      <w:r w:rsidR="0000322A" w:rsidRPr="00867A48">
        <w:rPr>
          <w:rFonts w:ascii="Times New Roman" w:hAnsi="Times New Roman" w:cs="Times New Roman"/>
          <w:bCs/>
          <w:sz w:val="24"/>
          <w:szCs w:val="24"/>
        </w:rPr>
        <w:t>росят признать жалобу обоснованной</w:t>
      </w:r>
      <w:r w:rsidRPr="00867A48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F4FA8" w:rsidRPr="00867A48" w:rsidRDefault="006A1AE9" w:rsidP="008148B5">
      <w:pPr>
        <w:pStyle w:val="FORMATTEX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A48">
        <w:rPr>
          <w:rFonts w:ascii="Times New Roman" w:hAnsi="Times New Roman" w:cs="Times New Roman"/>
          <w:b/>
          <w:bCs/>
          <w:sz w:val="24"/>
          <w:szCs w:val="24"/>
        </w:rPr>
        <w:t>В ходе рассмотрения</w:t>
      </w:r>
      <w:r w:rsidR="008C4811" w:rsidRPr="00867A48">
        <w:rPr>
          <w:rFonts w:ascii="Times New Roman" w:hAnsi="Times New Roman" w:cs="Times New Roman"/>
          <w:b/>
          <w:bCs/>
          <w:sz w:val="24"/>
          <w:szCs w:val="24"/>
        </w:rPr>
        <w:t xml:space="preserve"> дела представители</w:t>
      </w:r>
      <w:r w:rsidRPr="00867A48">
        <w:rPr>
          <w:rFonts w:ascii="Times New Roman" w:hAnsi="Times New Roman" w:cs="Times New Roman"/>
          <w:b/>
          <w:bCs/>
          <w:sz w:val="24"/>
          <w:szCs w:val="24"/>
        </w:rPr>
        <w:t xml:space="preserve"> заказчика</w:t>
      </w:r>
      <w:r w:rsidR="006421CD" w:rsidRPr="00867A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7A48">
        <w:rPr>
          <w:rFonts w:ascii="Times New Roman" w:hAnsi="Times New Roman" w:cs="Times New Roman"/>
          <w:b/>
          <w:bCs/>
          <w:sz w:val="24"/>
          <w:szCs w:val="24"/>
        </w:rPr>
        <w:t>пояснил</w:t>
      </w:r>
      <w:r w:rsidR="008C4811" w:rsidRPr="00867A48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867A48">
        <w:rPr>
          <w:rFonts w:ascii="Times New Roman" w:hAnsi="Times New Roman" w:cs="Times New Roman"/>
          <w:b/>
          <w:bCs/>
          <w:sz w:val="24"/>
          <w:szCs w:val="24"/>
        </w:rPr>
        <w:t xml:space="preserve">, что </w:t>
      </w:r>
      <w:r w:rsidR="00C123E4" w:rsidRPr="00867A48">
        <w:rPr>
          <w:rFonts w:ascii="Times New Roman" w:hAnsi="Times New Roman" w:cs="Times New Roman"/>
          <w:bCs/>
          <w:sz w:val="24"/>
          <w:szCs w:val="24"/>
        </w:rPr>
        <w:t>с первым доводом жалобы согласны, со вторым доводом жалобы не согласны.</w:t>
      </w:r>
    </w:p>
    <w:p w:rsidR="00C83368" w:rsidRPr="00867A48" w:rsidRDefault="00AF4FA8" w:rsidP="006A1AE9">
      <w:pPr>
        <w:pStyle w:val="FORMATTEX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A48">
        <w:rPr>
          <w:rFonts w:ascii="Times New Roman" w:hAnsi="Times New Roman" w:cs="Times New Roman"/>
          <w:bCs/>
          <w:sz w:val="24"/>
          <w:szCs w:val="24"/>
        </w:rPr>
        <w:lastRenderedPageBreak/>
        <w:t>П</w:t>
      </w:r>
      <w:r w:rsidR="00EE13BF" w:rsidRPr="00867A48">
        <w:rPr>
          <w:rFonts w:ascii="Times New Roman" w:hAnsi="Times New Roman" w:cs="Times New Roman"/>
          <w:bCs/>
          <w:sz w:val="24"/>
          <w:szCs w:val="24"/>
        </w:rPr>
        <w:t>рося</w:t>
      </w:r>
      <w:r w:rsidR="008C4811" w:rsidRPr="00867A48">
        <w:rPr>
          <w:rFonts w:ascii="Times New Roman" w:hAnsi="Times New Roman" w:cs="Times New Roman"/>
          <w:bCs/>
          <w:sz w:val="24"/>
          <w:szCs w:val="24"/>
        </w:rPr>
        <w:t>т признать жалобу</w:t>
      </w:r>
      <w:r w:rsidR="00C83368" w:rsidRPr="00867A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E13BF" w:rsidRPr="00867A48">
        <w:rPr>
          <w:rFonts w:ascii="Times New Roman" w:hAnsi="Times New Roman" w:cs="Times New Roman"/>
          <w:bCs/>
          <w:sz w:val="24"/>
          <w:szCs w:val="24"/>
        </w:rPr>
        <w:t>необоснованной</w:t>
      </w:r>
      <w:r w:rsidR="00C83368" w:rsidRPr="00867A48">
        <w:rPr>
          <w:rFonts w:ascii="Times New Roman" w:hAnsi="Times New Roman" w:cs="Times New Roman"/>
          <w:bCs/>
          <w:sz w:val="24"/>
          <w:szCs w:val="24"/>
        </w:rPr>
        <w:t>.</w:t>
      </w:r>
    </w:p>
    <w:p w:rsidR="00C83368" w:rsidRPr="00867A48" w:rsidRDefault="00C83368" w:rsidP="006A1AE9">
      <w:pPr>
        <w:pStyle w:val="FORMATTEX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A48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7A3840" w:rsidRPr="00867A48">
        <w:rPr>
          <w:rFonts w:ascii="Times New Roman" w:hAnsi="Times New Roman" w:cs="Times New Roman"/>
          <w:b/>
          <w:bCs/>
          <w:sz w:val="24"/>
          <w:szCs w:val="24"/>
        </w:rPr>
        <w:t xml:space="preserve"> ходе рассмотрения представитель</w:t>
      </w:r>
      <w:r w:rsidRPr="00867A48">
        <w:rPr>
          <w:rFonts w:ascii="Times New Roman" w:hAnsi="Times New Roman" w:cs="Times New Roman"/>
          <w:b/>
          <w:bCs/>
          <w:sz w:val="24"/>
          <w:szCs w:val="24"/>
        </w:rPr>
        <w:t xml:space="preserve"> упо</w:t>
      </w:r>
      <w:r w:rsidR="007A3840" w:rsidRPr="00867A48">
        <w:rPr>
          <w:rFonts w:ascii="Times New Roman" w:hAnsi="Times New Roman" w:cs="Times New Roman"/>
          <w:b/>
          <w:bCs/>
          <w:sz w:val="24"/>
          <w:szCs w:val="24"/>
        </w:rPr>
        <w:t xml:space="preserve">лномоченного учреждения </w:t>
      </w:r>
      <w:r w:rsidR="00C123E4" w:rsidRPr="00867A48">
        <w:rPr>
          <w:rFonts w:ascii="Times New Roman" w:hAnsi="Times New Roman" w:cs="Times New Roman"/>
          <w:bCs/>
          <w:sz w:val="24"/>
          <w:szCs w:val="24"/>
        </w:rPr>
        <w:t>п</w:t>
      </w:r>
      <w:r w:rsidR="007A3840" w:rsidRPr="00867A48">
        <w:rPr>
          <w:rFonts w:ascii="Times New Roman" w:hAnsi="Times New Roman" w:cs="Times New Roman"/>
          <w:bCs/>
          <w:sz w:val="24"/>
          <w:szCs w:val="24"/>
        </w:rPr>
        <w:t>роси</w:t>
      </w:r>
      <w:r w:rsidR="00C123E4" w:rsidRPr="00867A48">
        <w:rPr>
          <w:rFonts w:ascii="Times New Roman" w:hAnsi="Times New Roman" w:cs="Times New Roman"/>
          <w:bCs/>
          <w:sz w:val="24"/>
          <w:szCs w:val="24"/>
        </w:rPr>
        <w:t xml:space="preserve">ла </w:t>
      </w:r>
      <w:r w:rsidR="004E0C86" w:rsidRPr="00867A48">
        <w:rPr>
          <w:rFonts w:ascii="Times New Roman" w:hAnsi="Times New Roman" w:cs="Times New Roman"/>
          <w:bCs/>
          <w:sz w:val="24"/>
          <w:szCs w:val="24"/>
        </w:rPr>
        <w:t>признать жалобу необоснованной</w:t>
      </w:r>
      <w:r w:rsidRPr="00867A48">
        <w:rPr>
          <w:rFonts w:ascii="Times New Roman" w:hAnsi="Times New Roman" w:cs="Times New Roman"/>
          <w:bCs/>
          <w:sz w:val="24"/>
          <w:szCs w:val="24"/>
        </w:rPr>
        <w:t>.</w:t>
      </w:r>
    </w:p>
    <w:p w:rsidR="001B213E" w:rsidRPr="00867A48" w:rsidRDefault="00595EEF" w:rsidP="000D6188">
      <w:pPr>
        <w:pStyle w:val="FORMATTEXT"/>
        <w:ind w:firstLine="709"/>
        <w:jc w:val="both"/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</w:pPr>
      <w:r w:rsidRPr="00867A48">
        <w:rPr>
          <w:rFonts w:ascii="Times New Roman" w:hAnsi="Times New Roman" w:cs="Times New Roman"/>
          <w:b/>
          <w:bCs/>
          <w:sz w:val="24"/>
          <w:szCs w:val="24"/>
        </w:rPr>
        <w:t xml:space="preserve">Комиссия Управления Федеральной антимонопольной службы по Республике Саха (Якутия), заслушав лиц, участвующих в деле, изучив имеющиеся в деле документы, </w:t>
      </w:r>
      <w:r w:rsidR="00085A52" w:rsidRPr="00867A4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считает жало</w:t>
      </w:r>
      <w:r w:rsidR="00671D6F" w:rsidRPr="00867A4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бу</w:t>
      </w:r>
      <w:r w:rsidR="00172337" w:rsidRPr="00867A4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ОО</w:t>
      </w:r>
      <w:r w:rsidR="001B213E" w:rsidRPr="00867A4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О «</w:t>
      </w:r>
      <w:r w:rsidR="00C123E4" w:rsidRPr="00867A48">
        <w:rPr>
          <w:rFonts w:ascii="Times New Roman" w:hAnsi="Times New Roman" w:cs="Times New Roman"/>
          <w:b/>
          <w:color w:val="000000"/>
          <w:sz w:val="24"/>
          <w:szCs w:val="24"/>
        </w:rPr>
        <w:t>Биолима</w:t>
      </w:r>
      <w:r w:rsidR="00F74DC8" w:rsidRPr="00867A4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»</w:t>
      </w:r>
      <w:r w:rsidR="00671D6F" w:rsidRPr="00867A4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частично обоснованной</w:t>
      </w:r>
      <w:r w:rsidR="00B30AAF" w:rsidRPr="00867A4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по следующим основаниям.</w:t>
      </w:r>
    </w:p>
    <w:p w:rsidR="00E61A5D" w:rsidRDefault="00671D6F" w:rsidP="00E61A5D">
      <w:pPr>
        <w:autoSpaceDE w:val="0"/>
        <w:autoSpaceDN w:val="0"/>
        <w:adjustRightInd w:val="0"/>
        <w:ind w:firstLine="567"/>
        <w:contextualSpacing/>
        <w:jc w:val="both"/>
        <w:rPr>
          <w:b/>
          <w:i/>
        </w:rPr>
      </w:pPr>
      <w:r w:rsidRPr="00867A48">
        <w:rPr>
          <w:rFonts w:eastAsia="Arial"/>
          <w:b/>
          <w:i/>
          <w:color w:val="000000" w:themeColor="text1"/>
        </w:rPr>
        <w:t xml:space="preserve">1. Довод жалобы в части того, что </w:t>
      </w:r>
      <w:r w:rsidR="00C123E4" w:rsidRPr="00867A48">
        <w:rPr>
          <w:b/>
          <w:i/>
        </w:rPr>
        <w:t xml:space="preserve">в техническом задании заказчика указаны </w:t>
      </w:r>
      <w:r w:rsidR="00B74DF9">
        <w:rPr>
          <w:b/>
          <w:i/>
        </w:rPr>
        <w:t>иные характеристики отличные от ГОСТ</w:t>
      </w:r>
      <w:r w:rsidR="00C123E4" w:rsidRPr="00867A48">
        <w:rPr>
          <w:b/>
          <w:i/>
        </w:rPr>
        <w:t xml:space="preserve"> между тем заказчиком не размещено обоснование использования заявленных требований, признан </w:t>
      </w:r>
      <w:r w:rsidR="00E61A5D" w:rsidRPr="00867A48">
        <w:rPr>
          <w:b/>
          <w:i/>
        </w:rPr>
        <w:t>обосн</w:t>
      </w:r>
      <w:r w:rsidR="00042971">
        <w:rPr>
          <w:b/>
          <w:i/>
        </w:rPr>
        <w:t>ованным на основании следующего:</w:t>
      </w:r>
    </w:p>
    <w:p w:rsidR="00042971" w:rsidRPr="00042971" w:rsidRDefault="00042971" w:rsidP="00042971">
      <w:pPr>
        <w:suppressAutoHyphens w:val="0"/>
        <w:autoSpaceDE w:val="0"/>
        <w:autoSpaceDN w:val="0"/>
        <w:adjustRightInd w:val="0"/>
        <w:jc w:val="both"/>
        <w:rPr>
          <w:rFonts w:eastAsia="Arial"/>
          <w:color w:val="auto"/>
        </w:rPr>
      </w:pPr>
      <w:r w:rsidRPr="00042971">
        <w:rPr>
          <w:rFonts w:eastAsia="Arial"/>
          <w:color w:val="auto"/>
        </w:rPr>
        <w:tab/>
        <w:t xml:space="preserve">В соответствии с частью 3 статьи 7 Закона о контрактной системе </w:t>
      </w:r>
      <w:r w:rsidRPr="00042971">
        <w:rPr>
          <w:rFonts w:eastAsia="Arial"/>
          <w:color w:val="auto"/>
          <w:u w:val="single"/>
        </w:rPr>
        <w:t>информация</w:t>
      </w:r>
      <w:r w:rsidRPr="00042971">
        <w:rPr>
          <w:rFonts w:eastAsia="Arial"/>
          <w:color w:val="auto"/>
        </w:rPr>
        <w:t xml:space="preserve">, предусмотренная настоящим Федеральным законом и </w:t>
      </w:r>
      <w:r w:rsidRPr="00042971">
        <w:rPr>
          <w:rFonts w:eastAsia="Arial"/>
          <w:color w:val="auto"/>
          <w:u w:val="single"/>
        </w:rPr>
        <w:t>размещенная в единой информационной системе, должна быть</w:t>
      </w:r>
      <w:r w:rsidRPr="00042971">
        <w:rPr>
          <w:rFonts w:eastAsia="Arial"/>
          <w:color w:val="auto"/>
        </w:rPr>
        <w:t xml:space="preserve"> </w:t>
      </w:r>
      <w:r w:rsidRPr="00042971">
        <w:rPr>
          <w:rFonts w:eastAsia="Arial"/>
          <w:color w:val="auto"/>
          <w:u w:val="single"/>
        </w:rPr>
        <w:t>полной</w:t>
      </w:r>
      <w:r w:rsidRPr="00042971">
        <w:rPr>
          <w:rFonts w:eastAsia="Arial"/>
          <w:color w:val="auto"/>
        </w:rPr>
        <w:t xml:space="preserve"> и достоверной.</w:t>
      </w:r>
    </w:p>
    <w:p w:rsidR="00C123E4" w:rsidRPr="00867A48" w:rsidRDefault="00C123E4" w:rsidP="00C123E4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</w:rPr>
      </w:pPr>
      <w:r w:rsidRPr="00867A48">
        <w:rPr>
          <w:rFonts w:eastAsia="Arial"/>
          <w:bCs/>
          <w:color w:val="auto"/>
        </w:rPr>
        <w:t xml:space="preserve">Пунктом 1 части 2 статьи 42 Закона о контрактной системе </w:t>
      </w:r>
      <w:r w:rsidRPr="00867A48">
        <w:rPr>
          <w:rFonts w:eastAsia="Arial"/>
          <w:color w:val="auto"/>
        </w:rPr>
        <w:t xml:space="preserve">извещение об осуществлении закупки, если иное не предусмотрено настоящим Федеральным законом, должно содержать электронные документы, в том числе, описание объекта закупки в соответствии со </w:t>
      </w:r>
      <w:hyperlink r:id="rId9" w:history="1">
        <w:r w:rsidRPr="00867A48">
          <w:rPr>
            <w:rStyle w:val="a5"/>
            <w:rFonts w:eastAsia="Arial"/>
          </w:rPr>
          <w:t>статьей 33</w:t>
        </w:r>
      </w:hyperlink>
      <w:r w:rsidRPr="00867A48">
        <w:rPr>
          <w:rFonts w:eastAsia="Arial"/>
          <w:color w:val="auto"/>
        </w:rPr>
        <w:t xml:space="preserve"> настоящего Федерального закона.</w:t>
      </w:r>
    </w:p>
    <w:p w:rsidR="00C123E4" w:rsidRPr="00867A48" w:rsidRDefault="00C123E4" w:rsidP="00C123E4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</w:rPr>
      </w:pPr>
      <w:r w:rsidRPr="00867A48">
        <w:rPr>
          <w:rFonts w:eastAsia="Arial"/>
          <w:bCs/>
          <w:color w:val="auto"/>
        </w:rPr>
        <w:t xml:space="preserve">В соответствии с пунктом 1 части 1 статьи 33 Закона о контрактной системе </w:t>
      </w:r>
      <w:r w:rsidR="00FB0C8A" w:rsidRPr="00867A48">
        <w:rPr>
          <w:rFonts w:eastAsia="Arial"/>
          <w:color w:val="auto"/>
        </w:rPr>
        <w:t>з</w:t>
      </w:r>
      <w:r w:rsidRPr="00867A48">
        <w:rPr>
          <w:rFonts w:eastAsia="Arial"/>
          <w:color w:val="auto"/>
        </w:rPr>
        <w:t>аказчик в случаях, предусмотренных настоящим Федеральным законом, при описании объекта закупки должен руководствоваться следующими правилами</w:t>
      </w:r>
      <w:r w:rsidRPr="00867A48">
        <w:rPr>
          <w:rFonts w:eastAsia="Arial"/>
          <w:bCs/>
          <w:color w:val="auto"/>
        </w:rPr>
        <w:t xml:space="preserve">. </w:t>
      </w:r>
      <w:r w:rsidRPr="00867A48">
        <w:rPr>
          <w:rFonts w:eastAsia="Arial"/>
          <w:color w:val="auto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C123E4" w:rsidRPr="00867A48" w:rsidRDefault="00C123E4" w:rsidP="00C123E4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</w:rPr>
      </w:pPr>
      <w:r w:rsidRPr="00867A48">
        <w:rPr>
          <w:rFonts w:eastAsia="Arial"/>
          <w:bCs/>
          <w:color w:val="auto"/>
        </w:rPr>
        <w:t xml:space="preserve">Согласно пункта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правилами. </w:t>
      </w:r>
      <w:r w:rsidRPr="00867A48">
        <w:rPr>
          <w:rFonts w:eastAsia="Arial"/>
          <w:color w:val="auto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123E4" w:rsidRPr="00867A48" w:rsidRDefault="00C123E4" w:rsidP="00C123E4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</w:rPr>
      </w:pPr>
      <w:r w:rsidRPr="00867A48">
        <w:rPr>
          <w:rFonts w:eastAsia="Arial"/>
          <w:bCs/>
          <w:color w:val="auto"/>
        </w:rPr>
        <w:t xml:space="preserve">В силу части 2 статьи 33 Закона о контрактной системе </w:t>
      </w:r>
      <w:r w:rsidR="00FB0C8A" w:rsidRPr="00867A48">
        <w:rPr>
          <w:rFonts w:eastAsia="Arial"/>
          <w:color w:val="auto"/>
        </w:rPr>
        <w:t>о</w:t>
      </w:r>
      <w:r w:rsidRPr="00867A48">
        <w:rPr>
          <w:rFonts w:eastAsia="Arial"/>
          <w:color w:val="auto"/>
        </w:rPr>
        <w:t xml:space="preserve">писание объекта закупки в соответствии с требованиями, указанными в </w:t>
      </w:r>
      <w:hyperlink r:id="rId10" w:history="1">
        <w:r w:rsidRPr="00867A48">
          <w:rPr>
            <w:rStyle w:val="a5"/>
            <w:rFonts w:eastAsia="Arial"/>
          </w:rPr>
          <w:t>части 1</w:t>
        </w:r>
      </w:hyperlink>
      <w:r w:rsidRPr="00867A48">
        <w:rPr>
          <w:rFonts w:eastAsia="Arial"/>
          <w:color w:val="auto"/>
        </w:rPr>
        <w:t xml:space="preserve"> настоящей статьи, должно содержать показатели, позволяющие определить соответствие закупаемых товара, работы, услуги </w:t>
      </w:r>
      <w:r w:rsidRPr="00867A48">
        <w:rPr>
          <w:rFonts w:eastAsia="Arial"/>
          <w:color w:val="auto"/>
        </w:rPr>
        <w:lastRenderedPageBreak/>
        <w:t>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123E4" w:rsidRPr="00867A48" w:rsidRDefault="00C123E4" w:rsidP="00C123E4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Cs/>
          <w:color w:val="auto"/>
        </w:rPr>
      </w:pPr>
      <w:r w:rsidRPr="00867A48">
        <w:rPr>
          <w:rFonts w:eastAsia="Arial"/>
          <w:bCs/>
          <w:color w:val="auto"/>
        </w:rPr>
        <w:t xml:space="preserve">Согласно части 3 статьи 33 Закона о контрактной системе </w:t>
      </w:r>
      <w:r w:rsidR="00FB0C8A" w:rsidRPr="00867A48">
        <w:rPr>
          <w:rFonts w:eastAsia="Arial"/>
          <w:color w:val="auto"/>
        </w:rPr>
        <w:t>н</w:t>
      </w:r>
      <w:r w:rsidRPr="00867A48">
        <w:rPr>
          <w:rFonts w:eastAsia="Arial"/>
          <w:color w:val="auto"/>
        </w:rPr>
        <w:t>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</w:t>
      </w:r>
      <w:r w:rsidRPr="00867A48">
        <w:rPr>
          <w:rFonts w:eastAsia="Arial"/>
          <w:bCs/>
          <w:color w:val="auto"/>
        </w:rPr>
        <w:t>.</w:t>
      </w:r>
    </w:p>
    <w:p w:rsidR="00C123E4" w:rsidRPr="00867A48" w:rsidRDefault="00C123E4" w:rsidP="00C123E4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</w:rPr>
      </w:pPr>
      <w:r w:rsidRPr="00867A48">
        <w:rPr>
          <w:rFonts w:eastAsia="Arial"/>
          <w:color w:val="auto"/>
        </w:rPr>
        <w:t>Исходя из норм части 1 статьи 12 и части 2 статьи 33 Закона о контрактной системе, потребности заказчика являются определяющим фактором при установлении им соответствующих требований к объекту закупки. Вследствие этого заказчик самостоятельно, руководствуясь требованиями действующего законодательства, устанавливает в документации об аукционе требования к техническим, функциональным и качественным характеристикам товара, которые отражают специфику деятельности Заказчика, включая наличие соответствующих материально-технических ресурсов, и обеспечивают эффективное расходование бюджетных средств.</w:t>
      </w:r>
    </w:p>
    <w:p w:rsidR="00C123E4" w:rsidRPr="00867A48" w:rsidRDefault="00FB0C8A" w:rsidP="0015143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</w:rPr>
      </w:pPr>
      <w:r w:rsidRPr="00867A48">
        <w:rPr>
          <w:rFonts w:eastAsia="Arial"/>
          <w:color w:val="auto"/>
        </w:rPr>
        <w:t xml:space="preserve">Вместе с тем, Комиссия, проанализировав описание объекта закупки заказчика, сравнив показатели </w:t>
      </w:r>
      <w:r w:rsidR="009D4CC0" w:rsidRPr="00867A48">
        <w:rPr>
          <w:rFonts w:eastAsia="Arial"/>
          <w:color w:val="auto"/>
        </w:rPr>
        <w:t>характеристик с ГОСТ, установила, что заказчиком в описании объекта закупки применены иные характеристики</w:t>
      </w:r>
      <w:r w:rsidRPr="00867A48">
        <w:rPr>
          <w:rFonts w:eastAsia="Arial"/>
          <w:color w:val="auto"/>
        </w:rPr>
        <w:t xml:space="preserve">, между тем, обоснование применение характеристик, отличных от </w:t>
      </w:r>
      <w:r w:rsidR="009D4CC0" w:rsidRPr="00867A48">
        <w:rPr>
          <w:rFonts w:eastAsia="Arial"/>
          <w:color w:val="auto"/>
        </w:rPr>
        <w:t>характеристик</w:t>
      </w:r>
      <w:r w:rsidRPr="00867A48">
        <w:rPr>
          <w:rFonts w:eastAsia="Arial"/>
          <w:color w:val="auto"/>
        </w:rPr>
        <w:t xml:space="preserve"> указанных в ГОСТ в составе электронных документов отсутствует, в связи с чем, </w:t>
      </w:r>
      <w:r w:rsidRPr="00867A48">
        <w:rPr>
          <w:rFonts w:eastAsia="Arial"/>
          <w:b/>
          <w:color w:val="auto"/>
        </w:rPr>
        <w:t xml:space="preserve">довод жалобы признается обоснованным, а заказчик признается нарушившим </w:t>
      </w:r>
      <w:r w:rsidR="00042971">
        <w:rPr>
          <w:rFonts w:eastAsia="Arial"/>
          <w:b/>
          <w:color w:val="auto"/>
        </w:rPr>
        <w:t xml:space="preserve">часть 3 статьи 7, </w:t>
      </w:r>
      <w:r w:rsidRPr="00867A48">
        <w:rPr>
          <w:rFonts w:eastAsia="Arial"/>
          <w:b/>
          <w:color w:val="auto"/>
        </w:rPr>
        <w:t xml:space="preserve">пункт 1 части 1 статьи 33, пункт 1 части 2 статьи </w:t>
      </w:r>
      <w:r w:rsidR="00867A48" w:rsidRPr="00867A48">
        <w:rPr>
          <w:rFonts w:eastAsia="Arial"/>
          <w:b/>
          <w:color w:val="auto"/>
        </w:rPr>
        <w:t xml:space="preserve">42 Закона о контрактной системе, </w:t>
      </w:r>
      <w:r w:rsidR="00867A48" w:rsidRPr="00867A48">
        <w:rPr>
          <w:b/>
          <w:color w:val="000000"/>
        </w:rPr>
        <w:t>что носит признаки административного правонарушения,</w:t>
      </w:r>
      <w:r w:rsidR="00867A48" w:rsidRPr="00867A48">
        <w:t xml:space="preserve"> </w:t>
      </w:r>
      <w:r w:rsidR="00867A48" w:rsidRPr="00867A48">
        <w:rPr>
          <w:b/>
          <w:color w:val="000000"/>
        </w:rPr>
        <w:t>предусмотренного частью 4.2 статьи 7.30 КоАП РФ.</w:t>
      </w:r>
    </w:p>
    <w:p w:rsidR="00C123E4" w:rsidRPr="00867A48" w:rsidRDefault="009D4CC0" w:rsidP="0015143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i/>
          <w:color w:val="auto"/>
        </w:rPr>
      </w:pPr>
      <w:r w:rsidRPr="00867A48">
        <w:rPr>
          <w:rFonts w:eastAsia="Arial"/>
          <w:b/>
          <w:i/>
          <w:color w:val="auto"/>
        </w:rPr>
        <w:t>2. Довод жалобы о тои, что под установленные характеристики в описании объекта закупки подходит товар единственного производителя, признан необоснованным на основании следующего:</w:t>
      </w:r>
    </w:p>
    <w:p w:rsidR="00A67667" w:rsidRPr="00867A48" w:rsidRDefault="00A67667" w:rsidP="00A67667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</w:rPr>
      </w:pPr>
      <w:r w:rsidRPr="00867A48">
        <w:rPr>
          <w:rFonts w:eastAsia="Arial"/>
          <w:color w:val="auto"/>
        </w:rPr>
        <w:t xml:space="preserve">В соответствии с пунктом 1 статьи 8 Закона о контрактной системе в сфере закупок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 </w:t>
      </w:r>
    </w:p>
    <w:p w:rsidR="00867A48" w:rsidRPr="00867A48" w:rsidRDefault="00867A48" w:rsidP="00867A48">
      <w:pPr>
        <w:suppressAutoHyphens w:val="0"/>
        <w:ind w:firstLine="540"/>
        <w:jc w:val="both"/>
        <w:rPr>
          <w:color w:val="auto"/>
          <w:lang w:eastAsia="ru-RU"/>
        </w:rPr>
      </w:pPr>
      <w:r w:rsidRPr="00867A48">
        <w:rPr>
          <w:color w:val="auto"/>
          <w:lang w:eastAsia="ru-RU"/>
        </w:rPr>
        <w:t xml:space="preserve">Представители заказчика на заседании Комиссии пояснили, что вышеуказанные характеристики товара установлены исходя из потребности Заказчика и не противоречат положениям законодательства Российской Федерации о контрактной системе в сфере закупок. </w:t>
      </w:r>
    </w:p>
    <w:p w:rsidR="00A67667" w:rsidRPr="00867A48" w:rsidRDefault="00A67667" w:rsidP="00A67667">
      <w:pPr>
        <w:suppressAutoHyphens w:val="0"/>
        <w:ind w:firstLine="540"/>
        <w:jc w:val="both"/>
        <w:rPr>
          <w:color w:val="auto"/>
          <w:lang w:eastAsia="ru-RU"/>
        </w:rPr>
      </w:pPr>
      <w:r w:rsidRPr="00867A48">
        <w:rPr>
          <w:color w:val="auto"/>
          <w:lang w:eastAsia="ru-RU"/>
        </w:rPr>
        <w:t>Косвенным подтверждением отсутствия ограничения конкуренции является факт подачи заявки участником закупки, предложивший иной товар, отличный от</w:t>
      </w:r>
      <w:r w:rsidR="00867A48">
        <w:rPr>
          <w:color w:val="auto"/>
          <w:lang w:eastAsia="ru-RU"/>
        </w:rPr>
        <w:t xml:space="preserve"> </w:t>
      </w:r>
      <w:r w:rsidRPr="00867A48">
        <w:rPr>
          <w:color w:val="auto"/>
          <w:lang w:eastAsia="ru-RU"/>
        </w:rPr>
        <w:t>товара указанного заявителем в жалобе.</w:t>
      </w:r>
    </w:p>
    <w:p w:rsidR="00A67667" w:rsidRPr="00867A48" w:rsidRDefault="00A67667" w:rsidP="00A67667">
      <w:pPr>
        <w:suppressAutoHyphens w:val="0"/>
        <w:ind w:firstLine="540"/>
        <w:jc w:val="both"/>
        <w:rPr>
          <w:color w:val="auto"/>
          <w:lang w:eastAsia="ru-RU"/>
        </w:rPr>
      </w:pPr>
      <w:r w:rsidRPr="00867A48">
        <w:rPr>
          <w:color w:val="auto"/>
          <w:lang w:eastAsia="ru-RU"/>
        </w:rPr>
        <w:t xml:space="preserve">Кроме того, заявителем не представлены доказательства, что под установленные заказчиком характеристики подходит товар единственного производителя. </w:t>
      </w:r>
    </w:p>
    <w:p w:rsidR="00C123E4" w:rsidRPr="00867A48" w:rsidRDefault="00867A48" w:rsidP="0015143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</w:rPr>
      </w:pPr>
      <w:r w:rsidRPr="00867A48">
        <w:rPr>
          <w:rFonts w:eastAsia="Arial"/>
          <w:b/>
          <w:color w:val="auto"/>
        </w:rPr>
        <w:t>Довод жалобы заявителя признан необоснованным.</w:t>
      </w:r>
    </w:p>
    <w:p w:rsidR="00C123E4" w:rsidRPr="00867A48" w:rsidRDefault="00867A48" w:rsidP="0015143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</w:rPr>
      </w:pPr>
      <w:r w:rsidRPr="00867A48">
        <w:rPr>
          <w:rFonts w:eastAsia="Arial"/>
          <w:b/>
          <w:color w:val="auto"/>
        </w:rPr>
        <w:t>Жалоба признана частично-обоснованной.</w:t>
      </w:r>
    </w:p>
    <w:p w:rsidR="006E7960" w:rsidRPr="00867A48" w:rsidRDefault="00790BA3" w:rsidP="005E1505">
      <w:pPr>
        <w:pStyle w:val="a6"/>
        <w:spacing w:before="0" w:beforeAutospacing="0" w:after="0" w:afterAutospacing="0"/>
        <w:ind w:firstLine="567"/>
        <w:jc w:val="both"/>
        <w:rPr>
          <w:b/>
          <w:bCs/>
          <w:color w:val="000000"/>
        </w:rPr>
      </w:pPr>
      <w:r w:rsidRPr="00867A48">
        <w:rPr>
          <w:bCs/>
          <w:color w:val="000000"/>
        </w:rPr>
        <w:t xml:space="preserve">На </w:t>
      </w:r>
      <w:r w:rsidR="006E7960" w:rsidRPr="00867A48">
        <w:rPr>
          <w:color w:val="000000"/>
        </w:rPr>
        <w:t>основании вышеизложенного</w:t>
      </w:r>
      <w:r w:rsidR="006E7960" w:rsidRPr="00867A48">
        <w:rPr>
          <w:color w:val="00000A"/>
        </w:rPr>
        <w:t xml:space="preserve">, руководствуясь пунктом 1 части 15 статьи 99, статьи 106 Федерального закона от 05.04.2013 № 44-ФЗ «О контрактной системе в сфере закупок </w:t>
      </w:r>
      <w:r w:rsidR="006E7960" w:rsidRPr="00867A48">
        <w:rPr>
          <w:color w:val="00000A"/>
        </w:rPr>
        <w:lastRenderedPageBreak/>
        <w:t>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5D0C40" w:rsidRDefault="005D0C40" w:rsidP="00867A48">
      <w:pPr>
        <w:pStyle w:val="a6"/>
        <w:spacing w:before="240" w:beforeAutospacing="0" w:after="240" w:afterAutospacing="0"/>
        <w:ind w:firstLine="567"/>
        <w:jc w:val="center"/>
        <w:rPr>
          <w:color w:val="000000"/>
        </w:rPr>
      </w:pPr>
    </w:p>
    <w:p w:rsidR="00867A48" w:rsidRDefault="00615867" w:rsidP="00867A48">
      <w:pPr>
        <w:pStyle w:val="a6"/>
        <w:spacing w:before="240" w:beforeAutospacing="0" w:after="240" w:afterAutospacing="0"/>
        <w:ind w:firstLine="567"/>
        <w:jc w:val="center"/>
        <w:rPr>
          <w:color w:val="000000"/>
        </w:rPr>
      </w:pPr>
      <w:r w:rsidRPr="00867A48">
        <w:rPr>
          <w:color w:val="000000"/>
        </w:rPr>
        <w:t xml:space="preserve">р </w:t>
      </w:r>
      <w:r w:rsidR="006E7960" w:rsidRPr="00867A48">
        <w:rPr>
          <w:color w:val="000000"/>
        </w:rPr>
        <w:t>е ш и л а:</w:t>
      </w:r>
    </w:p>
    <w:p w:rsidR="00867A48" w:rsidRDefault="00867A48" w:rsidP="00867A48">
      <w:pPr>
        <w:pStyle w:val="a6"/>
        <w:spacing w:before="240" w:beforeAutospacing="0" w:after="240" w:afterAutospacing="0"/>
        <w:ind w:firstLine="567"/>
        <w:contextualSpacing/>
        <w:jc w:val="both"/>
        <w:rPr>
          <w:i/>
        </w:rPr>
      </w:pPr>
      <w:r>
        <w:rPr>
          <w:color w:val="000000"/>
        </w:rPr>
        <w:t>1. </w:t>
      </w:r>
      <w:r w:rsidR="003E46B1" w:rsidRPr="00867A48">
        <w:rPr>
          <w:color w:val="000000"/>
        </w:rPr>
        <w:t>П</w:t>
      </w:r>
      <w:r w:rsidR="006A1659" w:rsidRPr="00867A48">
        <w:rPr>
          <w:color w:val="000000"/>
        </w:rPr>
        <w:t>ризнать</w:t>
      </w:r>
      <w:r w:rsidR="00615867" w:rsidRPr="00867A48">
        <w:rPr>
          <w:color w:val="000000"/>
        </w:rPr>
        <w:t xml:space="preserve"> </w:t>
      </w:r>
      <w:r w:rsidR="00D81D06" w:rsidRPr="00867A48">
        <w:rPr>
          <w:color w:val="000000"/>
        </w:rPr>
        <w:t>жалоб</w:t>
      </w:r>
      <w:r w:rsidR="00821515" w:rsidRPr="00867A48">
        <w:rPr>
          <w:color w:val="000000"/>
        </w:rPr>
        <w:t>у</w:t>
      </w:r>
      <w:r w:rsidR="006A1659" w:rsidRPr="00867A48">
        <w:rPr>
          <w:color w:val="000000"/>
        </w:rPr>
        <w:t xml:space="preserve"> </w:t>
      </w:r>
      <w:r w:rsidRPr="00867A48">
        <w:t>ООО «БиоЛима» на действия (бездействие) заказчика Государственного казенного учреждения «Служба государственного заказчика Республики Саха (Якутия)» при проведении электронного аукциона на</w:t>
      </w:r>
      <w:r w:rsidRPr="00867A48">
        <w:rPr>
          <w:color w:val="000000" w:themeColor="text1"/>
          <w:shd w:val="clear" w:color="auto" w:fill="FFFFFF"/>
        </w:rPr>
        <w:t xml:space="preserve"> поставку анализатора гематологического в целях оснащения объекта: «Больничный комплекс на 73 койки в г. Вилюйске (1 очередь строительства – общий блок, хирургическое отделение на 26 коек)» </w:t>
      </w:r>
      <w:r w:rsidRPr="00867A48">
        <w:rPr>
          <w:color w:val="000000" w:themeColor="text1"/>
        </w:rPr>
        <w:t>(извещение № 0816500000622012431)</w:t>
      </w:r>
      <w:r w:rsidR="00B86E91" w:rsidRPr="00867A48">
        <w:t xml:space="preserve"> </w:t>
      </w:r>
      <w:r w:rsidR="00821515" w:rsidRPr="00867A48">
        <w:rPr>
          <w:b/>
        </w:rPr>
        <w:t>частично</w:t>
      </w:r>
      <w:r w:rsidR="00821515" w:rsidRPr="00867A48">
        <w:t xml:space="preserve"> </w:t>
      </w:r>
      <w:r w:rsidR="00821515" w:rsidRPr="00867A48">
        <w:rPr>
          <w:b/>
        </w:rPr>
        <w:t>обоснованной</w:t>
      </w:r>
      <w:r w:rsidR="006E7960" w:rsidRPr="00867A48">
        <w:rPr>
          <w:b/>
          <w:color w:val="000000"/>
          <w:shd w:val="clear" w:color="auto" w:fill="FFFFFF"/>
        </w:rPr>
        <w:t>.</w:t>
      </w:r>
      <w:r w:rsidR="006C28D4" w:rsidRPr="00867A48">
        <w:rPr>
          <w:color w:val="000000"/>
          <w:shd w:val="clear" w:color="auto" w:fill="FFFFFF"/>
        </w:rPr>
        <w:t xml:space="preserve"> </w:t>
      </w:r>
      <w:r w:rsidR="00821515" w:rsidRPr="00867A48">
        <w:rPr>
          <w:i/>
          <w:color w:val="000000"/>
          <w:shd w:val="clear" w:color="auto" w:fill="FFFFFF"/>
        </w:rPr>
        <w:t xml:space="preserve">Довод в части того, что </w:t>
      </w:r>
      <w:r w:rsidRPr="00867A48">
        <w:rPr>
          <w:i/>
        </w:rPr>
        <w:t xml:space="preserve">в техническом задании заказчика указаны </w:t>
      </w:r>
      <w:r w:rsidR="00B74DF9">
        <w:rPr>
          <w:i/>
        </w:rPr>
        <w:t>иные</w:t>
      </w:r>
      <w:r w:rsidRPr="00867A48">
        <w:rPr>
          <w:i/>
        </w:rPr>
        <w:t xml:space="preserve"> характеристики</w:t>
      </w:r>
      <w:r w:rsidR="00B74DF9">
        <w:rPr>
          <w:i/>
        </w:rPr>
        <w:t xml:space="preserve"> отличные от ГОСТ</w:t>
      </w:r>
      <w:r w:rsidRPr="00867A48">
        <w:rPr>
          <w:i/>
        </w:rPr>
        <w:t>, между тем заказчиком не размещено обоснование использования заявленных требований</w:t>
      </w:r>
      <w:r w:rsidR="00821515" w:rsidRPr="00867A48">
        <w:rPr>
          <w:i/>
        </w:rPr>
        <w:t>, признан обоснованным.</w:t>
      </w:r>
    </w:p>
    <w:p w:rsidR="00867A48" w:rsidRDefault="00306FCC" w:rsidP="00867A48">
      <w:pPr>
        <w:pStyle w:val="a6"/>
        <w:spacing w:before="240" w:beforeAutospacing="0" w:after="240" w:afterAutospacing="0"/>
        <w:ind w:firstLine="567"/>
        <w:contextualSpacing/>
        <w:jc w:val="both"/>
      </w:pPr>
      <w:r w:rsidRPr="00867A48">
        <w:rPr>
          <w:color w:val="000000"/>
          <w:shd w:val="clear" w:color="auto" w:fill="FFFFFF"/>
        </w:rPr>
        <w:t>2</w:t>
      </w:r>
      <w:r w:rsidR="00FC3E0C" w:rsidRPr="00867A48">
        <w:rPr>
          <w:color w:val="000000"/>
          <w:shd w:val="clear" w:color="auto" w:fill="FFFFFF"/>
        </w:rPr>
        <w:t xml:space="preserve">. Признать </w:t>
      </w:r>
      <w:r w:rsidRPr="00867A48">
        <w:rPr>
          <w:color w:val="000000"/>
          <w:shd w:val="clear" w:color="auto" w:fill="FFFFFF"/>
        </w:rPr>
        <w:t>заказчика</w:t>
      </w:r>
      <w:r w:rsidR="00875A99" w:rsidRPr="00867A48">
        <w:rPr>
          <w:color w:val="000000"/>
          <w:shd w:val="clear" w:color="auto" w:fill="FFFFFF"/>
        </w:rPr>
        <w:t xml:space="preserve"> </w:t>
      </w:r>
      <w:r w:rsidR="00867A48" w:rsidRPr="00867A48">
        <w:rPr>
          <w:color w:val="000000" w:themeColor="text1"/>
        </w:rPr>
        <w:t>ГКУ РС «СГЗ РС(Я)</w:t>
      </w:r>
      <w:r w:rsidR="00867A48" w:rsidRPr="00867A48">
        <w:rPr>
          <w:color w:val="000000"/>
        </w:rPr>
        <w:t>»</w:t>
      </w:r>
      <w:r w:rsidR="00875A99" w:rsidRPr="00867A48">
        <w:rPr>
          <w:color w:val="000000"/>
        </w:rPr>
        <w:t xml:space="preserve"> </w:t>
      </w:r>
      <w:r w:rsidR="00867A48" w:rsidRPr="00867A48">
        <w:t>проведении электронного аукциона на</w:t>
      </w:r>
      <w:r w:rsidR="00867A48" w:rsidRPr="00867A48">
        <w:rPr>
          <w:color w:val="000000" w:themeColor="text1"/>
          <w:shd w:val="clear" w:color="auto" w:fill="FFFFFF"/>
        </w:rPr>
        <w:t xml:space="preserve"> поставку анализатора гематологического в целях оснащения объекта: «Больничный комплекс на 73 койки в г. Вилюйске (1 очередь строительства – общий блок, хирургическое отделение на 26 коек)» </w:t>
      </w:r>
      <w:r w:rsidR="00867A48" w:rsidRPr="00867A48">
        <w:rPr>
          <w:color w:val="000000" w:themeColor="text1"/>
        </w:rPr>
        <w:t>(извещение №  0816500000622012431)</w:t>
      </w:r>
      <w:r w:rsidR="006E1881" w:rsidRPr="00867A48">
        <w:t xml:space="preserve"> </w:t>
      </w:r>
      <w:r w:rsidR="00875A99" w:rsidRPr="00867A48">
        <w:rPr>
          <w:color w:val="000000"/>
          <w:shd w:val="clear" w:color="auto" w:fill="FFFFFF"/>
        </w:rPr>
        <w:t>нарушившим</w:t>
      </w:r>
      <w:r w:rsidR="00FC3E0C" w:rsidRPr="00867A48">
        <w:rPr>
          <w:color w:val="000000"/>
          <w:shd w:val="clear" w:color="auto" w:fill="FFFFFF"/>
        </w:rPr>
        <w:t xml:space="preserve"> </w:t>
      </w:r>
      <w:r w:rsidR="00556515" w:rsidRPr="00867A48">
        <w:rPr>
          <w:color w:val="000000"/>
          <w:shd w:val="clear" w:color="auto" w:fill="FFFFFF"/>
        </w:rPr>
        <w:t xml:space="preserve">часть 3 статьи 7, </w:t>
      </w:r>
      <w:r w:rsidR="00A25DD9" w:rsidRPr="00867A48">
        <w:rPr>
          <w:color w:val="000000" w:themeColor="text1"/>
        </w:rPr>
        <w:t xml:space="preserve">пункт 1 части 1 статьи 33, </w:t>
      </w:r>
      <w:r w:rsidR="00A25DD9" w:rsidRPr="00867A48">
        <w:rPr>
          <w:bCs/>
        </w:rPr>
        <w:t>пункт 1 части 2 статьи 42</w:t>
      </w:r>
      <w:r w:rsidR="00563280" w:rsidRPr="00867A48">
        <w:rPr>
          <w:color w:val="000000"/>
          <w:shd w:val="clear" w:color="auto" w:fill="FFFFFF"/>
        </w:rPr>
        <w:t xml:space="preserve"> </w:t>
      </w:r>
      <w:r w:rsidR="00534D89" w:rsidRPr="00867A48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6E1881" w:rsidRPr="00867A48">
        <w:t>.</w:t>
      </w:r>
    </w:p>
    <w:p w:rsidR="00867A48" w:rsidRDefault="00306FCC" w:rsidP="00867A48">
      <w:pPr>
        <w:pStyle w:val="a6"/>
        <w:spacing w:before="240" w:beforeAutospacing="0" w:after="240" w:afterAutospacing="0"/>
        <w:ind w:firstLine="567"/>
        <w:contextualSpacing/>
        <w:jc w:val="both"/>
      </w:pPr>
      <w:r w:rsidRPr="00867A48">
        <w:t xml:space="preserve">3. </w:t>
      </w:r>
      <w:r w:rsidR="00867A48" w:rsidRPr="00867A48">
        <w:t>Выдать обязательное для исполнения предписание</w:t>
      </w:r>
      <w:r w:rsidR="006E1881" w:rsidRPr="00867A48">
        <w:t>.</w:t>
      </w:r>
    </w:p>
    <w:p w:rsidR="00867A48" w:rsidRPr="00867A48" w:rsidRDefault="00867A48" w:rsidP="00867A48">
      <w:pPr>
        <w:pStyle w:val="a6"/>
        <w:spacing w:before="240" w:beforeAutospacing="0" w:after="240" w:afterAutospacing="0"/>
        <w:ind w:firstLine="567"/>
        <w:contextualSpacing/>
        <w:jc w:val="both"/>
        <w:rPr>
          <w:color w:val="00000A"/>
        </w:rPr>
      </w:pPr>
      <w:r>
        <w:t>4. </w:t>
      </w:r>
      <w:r w:rsidRPr="00867A48">
        <w:t>Передать материалы дела должностному лицу Якутского УФАС России для принятия решения о возбуждении дела об административном правонарушении</w:t>
      </w:r>
    </w:p>
    <w:p w:rsidR="000252BE" w:rsidRPr="00867A48" w:rsidRDefault="000252BE" w:rsidP="00867A48">
      <w:pPr>
        <w:pStyle w:val="a6"/>
        <w:spacing w:before="0" w:beforeAutospacing="0" w:after="0" w:afterAutospacing="0"/>
        <w:ind w:firstLine="567"/>
        <w:contextualSpacing/>
        <w:jc w:val="both"/>
        <w:rPr>
          <w:color w:val="000000"/>
        </w:rPr>
      </w:pPr>
    </w:p>
    <w:p w:rsidR="006E7960" w:rsidRPr="00867A48" w:rsidRDefault="006E7960" w:rsidP="00867A48">
      <w:pPr>
        <w:pStyle w:val="a6"/>
        <w:spacing w:before="0" w:beforeAutospacing="0" w:after="0" w:afterAutospacing="0"/>
        <w:ind w:firstLine="567"/>
        <w:contextualSpacing/>
        <w:jc w:val="both"/>
        <w:rPr>
          <w:color w:val="000000"/>
        </w:rPr>
      </w:pPr>
      <w:r w:rsidRPr="00867A48"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7C6BEF" w:rsidRPr="00867A48" w:rsidRDefault="007C6BEF" w:rsidP="00FD2C7F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:rsidR="000252BE" w:rsidRPr="00867A48" w:rsidRDefault="003E46B1" w:rsidP="007C6BEF">
      <w:pPr>
        <w:pStyle w:val="a6"/>
        <w:tabs>
          <w:tab w:val="right" w:pos="9639"/>
        </w:tabs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867A48">
        <w:rPr>
          <w:color w:val="000000"/>
        </w:rPr>
        <w:t>З</w:t>
      </w:r>
      <w:r w:rsidR="006E7960" w:rsidRPr="00867A48">
        <w:rPr>
          <w:color w:val="000000"/>
        </w:rPr>
        <w:t>аместитель председателя комиссии</w:t>
      </w:r>
      <w:r w:rsidR="00615867" w:rsidRPr="00867A48">
        <w:rPr>
          <w:color w:val="000000"/>
        </w:rPr>
        <w:t xml:space="preserve"> </w:t>
      </w:r>
      <w:r w:rsidR="00615867" w:rsidRPr="00867A48">
        <w:rPr>
          <w:color w:val="000000"/>
        </w:rPr>
        <w:tab/>
      </w:r>
      <w:r w:rsidR="00316FFB" w:rsidRPr="00316FFB">
        <w:rPr>
          <w:color w:val="000000" w:themeColor="text1"/>
        </w:rPr>
        <w:t>&lt;</w:t>
      </w:r>
      <w:r w:rsidR="00316FFB">
        <w:rPr>
          <w:color w:val="000000" w:themeColor="text1"/>
        </w:rPr>
        <w:t>…</w:t>
      </w:r>
      <w:r w:rsidR="00316FFB" w:rsidRPr="00316FFB">
        <w:rPr>
          <w:color w:val="000000" w:themeColor="text1"/>
        </w:rPr>
        <w:t>&gt;</w:t>
      </w:r>
    </w:p>
    <w:p w:rsidR="007C6BEF" w:rsidRPr="00867A48" w:rsidRDefault="007C6BEF" w:rsidP="007C6BEF">
      <w:pPr>
        <w:pStyle w:val="a6"/>
        <w:tabs>
          <w:tab w:val="right" w:pos="9639"/>
        </w:tabs>
        <w:spacing w:before="0" w:beforeAutospacing="0" w:after="0" w:afterAutospacing="0" w:line="360" w:lineRule="auto"/>
        <w:jc w:val="both"/>
        <w:rPr>
          <w:color w:val="000000"/>
        </w:rPr>
      </w:pPr>
    </w:p>
    <w:p w:rsidR="005044AE" w:rsidRPr="00867A48" w:rsidRDefault="006E7960" w:rsidP="007C6BEF">
      <w:pPr>
        <w:pStyle w:val="a6"/>
        <w:tabs>
          <w:tab w:val="right" w:pos="9639"/>
        </w:tabs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867A48">
        <w:rPr>
          <w:color w:val="000000"/>
        </w:rPr>
        <w:t>Члены комиссии</w:t>
      </w:r>
      <w:r w:rsidR="00615867" w:rsidRPr="00867A48">
        <w:rPr>
          <w:color w:val="000000"/>
        </w:rPr>
        <w:t xml:space="preserve"> </w:t>
      </w:r>
      <w:r w:rsidR="00615867" w:rsidRPr="00867A48">
        <w:rPr>
          <w:color w:val="000000"/>
        </w:rPr>
        <w:tab/>
      </w:r>
      <w:r w:rsidR="00316FFB" w:rsidRPr="00316FFB">
        <w:rPr>
          <w:color w:val="000000" w:themeColor="text1"/>
        </w:rPr>
        <w:t>&lt;</w:t>
      </w:r>
      <w:r w:rsidR="00316FFB">
        <w:rPr>
          <w:color w:val="000000" w:themeColor="text1"/>
        </w:rPr>
        <w:t>…</w:t>
      </w:r>
      <w:r w:rsidR="00316FFB" w:rsidRPr="00316FFB">
        <w:rPr>
          <w:color w:val="000000" w:themeColor="text1"/>
        </w:rPr>
        <w:t>&gt;</w:t>
      </w:r>
    </w:p>
    <w:p w:rsidR="007C6BEF" w:rsidRPr="00867A48" w:rsidRDefault="007C6BEF" w:rsidP="007C6BEF">
      <w:pPr>
        <w:pStyle w:val="a6"/>
        <w:tabs>
          <w:tab w:val="right" w:pos="9639"/>
        </w:tabs>
        <w:spacing w:before="0" w:beforeAutospacing="0" w:after="0" w:afterAutospacing="0" w:line="360" w:lineRule="auto"/>
        <w:jc w:val="both"/>
        <w:rPr>
          <w:color w:val="000000"/>
        </w:rPr>
      </w:pPr>
    </w:p>
    <w:p w:rsidR="007015F5" w:rsidRPr="00867A48" w:rsidRDefault="00FA74B8" w:rsidP="007C6BEF">
      <w:pPr>
        <w:pStyle w:val="a6"/>
        <w:tabs>
          <w:tab w:val="right" w:pos="9639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867A48">
        <w:rPr>
          <w:color w:val="000000"/>
        </w:rPr>
        <w:t xml:space="preserve"> </w:t>
      </w:r>
      <w:r w:rsidR="00615867" w:rsidRPr="00867A48">
        <w:rPr>
          <w:color w:val="000000"/>
        </w:rPr>
        <w:tab/>
      </w:r>
      <w:r w:rsidR="00316FFB" w:rsidRPr="00316FFB">
        <w:rPr>
          <w:color w:val="000000" w:themeColor="text1"/>
        </w:rPr>
        <w:t>&lt;</w:t>
      </w:r>
      <w:r w:rsidR="00316FFB">
        <w:rPr>
          <w:color w:val="000000" w:themeColor="text1"/>
        </w:rPr>
        <w:t>…</w:t>
      </w:r>
      <w:r w:rsidR="00316FFB" w:rsidRPr="00316FFB">
        <w:rPr>
          <w:color w:val="000000" w:themeColor="text1"/>
        </w:rPr>
        <w:t>&gt;</w:t>
      </w:r>
      <w:bookmarkStart w:id="0" w:name="_GoBack"/>
      <w:bookmarkEnd w:id="0"/>
    </w:p>
    <w:sectPr w:rsidR="007015F5" w:rsidRPr="00867A48" w:rsidSect="006E4007">
      <w:headerReference w:type="default" r:id="rId11"/>
      <w:pgSz w:w="11906" w:h="16838" w:code="9"/>
      <w:pgMar w:top="737" w:right="851" w:bottom="737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495" w:rsidRDefault="00156495" w:rsidP="00010B6F">
      <w:r>
        <w:separator/>
      </w:r>
    </w:p>
  </w:endnote>
  <w:endnote w:type="continuationSeparator" w:id="0">
    <w:p w:rsidR="00156495" w:rsidRDefault="00156495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495" w:rsidRDefault="00156495" w:rsidP="00010B6F">
      <w:r>
        <w:separator/>
      </w:r>
    </w:p>
  </w:footnote>
  <w:footnote w:type="continuationSeparator" w:id="0">
    <w:p w:rsidR="00156495" w:rsidRDefault="00156495" w:rsidP="0001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1480138"/>
      <w:docPartObj>
        <w:docPartGallery w:val="Page Numbers (Top of Page)"/>
        <w:docPartUnique/>
      </w:docPartObj>
    </w:sdtPr>
    <w:sdtEndPr/>
    <w:sdtContent>
      <w:p w:rsidR="00156495" w:rsidRDefault="00156495" w:rsidP="00615867">
        <w:pPr>
          <w:pStyle w:val="ab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FFB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98AB326"/>
    <w:multiLevelType w:val="singleLevel"/>
    <w:tmpl w:val="B98AB32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A547131"/>
    <w:multiLevelType w:val="hybridMultilevel"/>
    <w:tmpl w:val="1B002DCE"/>
    <w:lvl w:ilvl="0" w:tplc="B1FEEB4E">
      <w:start w:val="2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0B6673F9"/>
    <w:multiLevelType w:val="hybridMultilevel"/>
    <w:tmpl w:val="B6186A20"/>
    <w:lvl w:ilvl="0" w:tplc="4524EB04">
      <w:start w:val="1"/>
      <w:numFmt w:val="decimal"/>
      <w:lvlText w:val="%1."/>
      <w:lvlJc w:val="left"/>
      <w:pPr>
        <w:ind w:left="1729" w:hanging="102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826121"/>
    <w:multiLevelType w:val="hybridMultilevel"/>
    <w:tmpl w:val="D2EC4390"/>
    <w:lvl w:ilvl="0" w:tplc="B34E574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2133E6"/>
    <w:multiLevelType w:val="hybridMultilevel"/>
    <w:tmpl w:val="4014C38C"/>
    <w:lvl w:ilvl="0" w:tplc="43AC8F62">
      <w:start w:val="4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205346"/>
    <w:multiLevelType w:val="hybridMultilevel"/>
    <w:tmpl w:val="33A8036E"/>
    <w:lvl w:ilvl="0" w:tplc="12ACBE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13F4AC7"/>
    <w:multiLevelType w:val="hybridMultilevel"/>
    <w:tmpl w:val="68C01504"/>
    <w:lvl w:ilvl="0" w:tplc="8E524238">
      <w:start w:val="1"/>
      <w:numFmt w:val="decimal"/>
      <w:lvlText w:val="%1."/>
      <w:lvlJc w:val="left"/>
      <w:pPr>
        <w:ind w:left="4471" w:hanging="360"/>
      </w:pPr>
      <w:rPr>
        <w:rFonts w:eastAsia="Arial"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5191" w:hanging="360"/>
      </w:pPr>
    </w:lvl>
    <w:lvl w:ilvl="2" w:tplc="0419001B" w:tentative="1">
      <w:start w:val="1"/>
      <w:numFmt w:val="lowerRoman"/>
      <w:lvlText w:val="%3."/>
      <w:lvlJc w:val="right"/>
      <w:pPr>
        <w:ind w:left="5911" w:hanging="180"/>
      </w:pPr>
    </w:lvl>
    <w:lvl w:ilvl="3" w:tplc="0419000F" w:tentative="1">
      <w:start w:val="1"/>
      <w:numFmt w:val="decimal"/>
      <w:lvlText w:val="%4."/>
      <w:lvlJc w:val="left"/>
      <w:pPr>
        <w:ind w:left="6631" w:hanging="360"/>
      </w:pPr>
    </w:lvl>
    <w:lvl w:ilvl="4" w:tplc="04190019" w:tentative="1">
      <w:start w:val="1"/>
      <w:numFmt w:val="lowerLetter"/>
      <w:lvlText w:val="%5."/>
      <w:lvlJc w:val="left"/>
      <w:pPr>
        <w:ind w:left="7351" w:hanging="360"/>
      </w:pPr>
    </w:lvl>
    <w:lvl w:ilvl="5" w:tplc="0419001B" w:tentative="1">
      <w:start w:val="1"/>
      <w:numFmt w:val="lowerRoman"/>
      <w:lvlText w:val="%6."/>
      <w:lvlJc w:val="right"/>
      <w:pPr>
        <w:ind w:left="8071" w:hanging="180"/>
      </w:pPr>
    </w:lvl>
    <w:lvl w:ilvl="6" w:tplc="0419000F" w:tentative="1">
      <w:start w:val="1"/>
      <w:numFmt w:val="decimal"/>
      <w:lvlText w:val="%7."/>
      <w:lvlJc w:val="left"/>
      <w:pPr>
        <w:ind w:left="8791" w:hanging="360"/>
      </w:pPr>
    </w:lvl>
    <w:lvl w:ilvl="7" w:tplc="04190019" w:tentative="1">
      <w:start w:val="1"/>
      <w:numFmt w:val="lowerLetter"/>
      <w:lvlText w:val="%8."/>
      <w:lvlJc w:val="left"/>
      <w:pPr>
        <w:ind w:left="9511" w:hanging="360"/>
      </w:pPr>
    </w:lvl>
    <w:lvl w:ilvl="8" w:tplc="0419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7" w15:restartNumberingAfterBreak="0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16100F16"/>
    <w:multiLevelType w:val="hybridMultilevel"/>
    <w:tmpl w:val="8B8CDF8C"/>
    <w:lvl w:ilvl="0" w:tplc="AE022E2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8CF01FB"/>
    <w:multiLevelType w:val="hybridMultilevel"/>
    <w:tmpl w:val="C396EC16"/>
    <w:lvl w:ilvl="0" w:tplc="BC92C61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E8C0B89"/>
    <w:multiLevelType w:val="multilevel"/>
    <w:tmpl w:val="375E8E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F606185"/>
    <w:multiLevelType w:val="hybridMultilevel"/>
    <w:tmpl w:val="9E3E3C30"/>
    <w:lvl w:ilvl="0" w:tplc="8728700C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484B3C"/>
    <w:multiLevelType w:val="hybridMultilevel"/>
    <w:tmpl w:val="6BBA6026"/>
    <w:lvl w:ilvl="0" w:tplc="F756665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49D4651"/>
    <w:multiLevelType w:val="hybridMultilevel"/>
    <w:tmpl w:val="7D50CB0A"/>
    <w:lvl w:ilvl="0" w:tplc="3E48AAF8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5457922"/>
    <w:multiLevelType w:val="multilevel"/>
    <w:tmpl w:val="F17CA4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59C01F0"/>
    <w:multiLevelType w:val="hybridMultilevel"/>
    <w:tmpl w:val="CE3ED7F8"/>
    <w:lvl w:ilvl="0" w:tplc="0A56D5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23A1FA8"/>
    <w:multiLevelType w:val="hybridMultilevel"/>
    <w:tmpl w:val="C8840D9C"/>
    <w:lvl w:ilvl="0" w:tplc="43FCA9FC">
      <w:start w:val="3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364D6553"/>
    <w:multiLevelType w:val="multilevel"/>
    <w:tmpl w:val="C1BE22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6B2191F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2B2BE3"/>
    <w:multiLevelType w:val="hybridMultilevel"/>
    <w:tmpl w:val="B9A0D3A4"/>
    <w:lvl w:ilvl="0" w:tplc="6854DE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CDA3B2B"/>
    <w:multiLevelType w:val="hybridMultilevel"/>
    <w:tmpl w:val="A4EEB424"/>
    <w:lvl w:ilvl="0" w:tplc="E2240E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DB46F5A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E8662B"/>
    <w:multiLevelType w:val="hybridMultilevel"/>
    <w:tmpl w:val="4914058C"/>
    <w:lvl w:ilvl="0" w:tplc="1C1CBCA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4924922"/>
    <w:multiLevelType w:val="hybridMultilevel"/>
    <w:tmpl w:val="B9DEF7F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F41844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58B2018"/>
    <w:multiLevelType w:val="hybridMultilevel"/>
    <w:tmpl w:val="219E0742"/>
    <w:lvl w:ilvl="0" w:tplc="9380320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5D70A96"/>
    <w:multiLevelType w:val="hybridMultilevel"/>
    <w:tmpl w:val="AA3C60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2B1DAF"/>
    <w:multiLevelType w:val="hybridMultilevel"/>
    <w:tmpl w:val="5C2C831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839781E"/>
    <w:multiLevelType w:val="hybridMultilevel"/>
    <w:tmpl w:val="2EDAAE7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751C1B"/>
    <w:multiLevelType w:val="hybridMultilevel"/>
    <w:tmpl w:val="4E90736A"/>
    <w:lvl w:ilvl="0" w:tplc="36A022D2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DA16937"/>
    <w:multiLevelType w:val="hybridMultilevel"/>
    <w:tmpl w:val="FA94A0D0"/>
    <w:lvl w:ilvl="0" w:tplc="2C60EA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ED620F9"/>
    <w:multiLevelType w:val="hybridMultilevel"/>
    <w:tmpl w:val="BECC4824"/>
    <w:lvl w:ilvl="0" w:tplc="0874C8C6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0272D13"/>
    <w:multiLevelType w:val="hybridMultilevel"/>
    <w:tmpl w:val="DA64CDB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4" w15:restartNumberingAfterBreak="0">
    <w:nsid w:val="530F3E84"/>
    <w:multiLevelType w:val="hybridMultilevel"/>
    <w:tmpl w:val="5D587B14"/>
    <w:lvl w:ilvl="0" w:tplc="DDA6E7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398302B"/>
    <w:multiLevelType w:val="multilevel"/>
    <w:tmpl w:val="5150CA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36" w15:restartNumberingAfterBreak="0">
    <w:nsid w:val="54796B8B"/>
    <w:multiLevelType w:val="hybridMultilevel"/>
    <w:tmpl w:val="1B780CBC"/>
    <w:lvl w:ilvl="0" w:tplc="2706620A">
      <w:start w:val="1"/>
      <w:numFmt w:val="decimal"/>
      <w:lvlText w:val="%1."/>
      <w:lvlJc w:val="left"/>
      <w:pPr>
        <w:ind w:left="644" w:hanging="360"/>
      </w:pPr>
    </w:lvl>
    <w:lvl w:ilvl="1" w:tplc="A6A49440" w:tentative="1">
      <w:start w:val="1"/>
      <w:numFmt w:val="lowerLetter"/>
      <w:lvlText w:val="%2."/>
      <w:lvlJc w:val="left"/>
      <w:pPr>
        <w:ind w:left="1440" w:hanging="360"/>
      </w:pPr>
    </w:lvl>
    <w:lvl w:ilvl="2" w:tplc="DB469EF0" w:tentative="1">
      <w:start w:val="1"/>
      <w:numFmt w:val="lowerRoman"/>
      <w:lvlText w:val="%3."/>
      <w:lvlJc w:val="right"/>
      <w:pPr>
        <w:ind w:left="2160" w:hanging="180"/>
      </w:pPr>
    </w:lvl>
    <w:lvl w:ilvl="3" w:tplc="E32CCAD6" w:tentative="1">
      <w:start w:val="1"/>
      <w:numFmt w:val="decimal"/>
      <w:lvlText w:val="%4."/>
      <w:lvlJc w:val="left"/>
      <w:pPr>
        <w:ind w:left="2880" w:hanging="360"/>
      </w:pPr>
    </w:lvl>
    <w:lvl w:ilvl="4" w:tplc="E75C4F62" w:tentative="1">
      <w:start w:val="1"/>
      <w:numFmt w:val="lowerLetter"/>
      <w:lvlText w:val="%5."/>
      <w:lvlJc w:val="left"/>
      <w:pPr>
        <w:ind w:left="3600" w:hanging="360"/>
      </w:pPr>
    </w:lvl>
    <w:lvl w:ilvl="5" w:tplc="DA6E3D14" w:tentative="1">
      <w:start w:val="1"/>
      <w:numFmt w:val="lowerRoman"/>
      <w:lvlText w:val="%6."/>
      <w:lvlJc w:val="right"/>
      <w:pPr>
        <w:ind w:left="4320" w:hanging="180"/>
      </w:pPr>
    </w:lvl>
    <w:lvl w:ilvl="6" w:tplc="76483B12" w:tentative="1">
      <w:start w:val="1"/>
      <w:numFmt w:val="decimal"/>
      <w:lvlText w:val="%7."/>
      <w:lvlJc w:val="left"/>
      <w:pPr>
        <w:ind w:left="5040" w:hanging="360"/>
      </w:pPr>
    </w:lvl>
    <w:lvl w:ilvl="7" w:tplc="6B12128C" w:tentative="1">
      <w:start w:val="1"/>
      <w:numFmt w:val="lowerLetter"/>
      <w:lvlText w:val="%8."/>
      <w:lvlJc w:val="left"/>
      <w:pPr>
        <w:ind w:left="5760" w:hanging="360"/>
      </w:pPr>
    </w:lvl>
    <w:lvl w:ilvl="8" w:tplc="C4BCD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7B4659"/>
    <w:multiLevelType w:val="hybridMultilevel"/>
    <w:tmpl w:val="C0DAF04E"/>
    <w:lvl w:ilvl="0" w:tplc="A22AB00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595A2271"/>
    <w:multiLevelType w:val="multilevel"/>
    <w:tmpl w:val="118CA56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5B192530"/>
    <w:multiLevelType w:val="hybridMultilevel"/>
    <w:tmpl w:val="6EA053AC"/>
    <w:lvl w:ilvl="0" w:tplc="6ED2E23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5C36520D"/>
    <w:multiLevelType w:val="hybridMultilevel"/>
    <w:tmpl w:val="5F2EF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5E1649"/>
    <w:multiLevelType w:val="multilevel"/>
    <w:tmpl w:val="428A3BF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4376150"/>
    <w:multiLevelType w:val="hybridMultilevel"/>
    <w:tmpl w:val="9B7438BC"/>
    <w:lvl w:ilvl="0" w:tplc="A6743C5E">
      <w:start w:val="1"/>
      <w:numFmt w:val="decimal"/>
      <w:lvlText w:val="%1."/>
      <w:lvlJc w:val="left"/>
      <w:pPr>
        <w:ind w:left="786" w:hanging="360"/>
      </w:pPr>
      <w:rPr>
        <w:b w:val="0"/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68542FFB"/>
    <w:multiLevelType w:val="hybridMultilevel"/>
    <w:tmpl w:val="9C7A5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FC69C3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6D5A72FF"/>
    <w:multiLevelType w:val="hybridMultilevel"/>
    <w:tmpl w:val="B658E2C2"/>
    <w:lvl w:ilvl="0" w:tplc="38E61D84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79B496C"/>
    <w:multiLevelType w:val="hybridMultilevel"/>
    <w:tmpl w:val="D00E5FD0"/>
    <w:lvl w:ilvl="0" w:tplc="8B5A71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7B332FD6"/>
    <w:multiLevelType w:val="hybridMultilevel"/>
    <w:tmpl w:val="C43EEFBA"/>
    <w:lvl w:ilvl="0" w:tplc="842871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7"/>
  </w:num>
  <w:num w:numId="2">
    <w:abstractNumId w:val="36"/>
  </w:num>
  <w:num w:numId="3">
    <w:abstractNumId w:val="44"/>
  </w:num>
  <w:num w:numId="4">
    <w:abstractNumId w:val="45"/>
  </w:num>
  <w:num w:numId="5">
    <w:abstractNumId w:val="1"/>
  </w:num>
  <w:num w:numId="6">
    <w:abstractNumId w:val="19"/>
  </w:num>
  <w:num w:numId="7">
    <w:abstractNumId w:val="22"/>
  </w:num>
  <w:num w:numId="8">
    <w:abstractNumId w:val="15"/>
  </w:num>
  <w:num w:numId="9">
    <w:abstractNumId w:val="12"/>
  </w:num>
  <w:num w:numId="10">
    <w:abstractNumId w:val="47"/>
  </w:num>
  <w:num w:numId="11">
    <w:abstractNumId w:val="2"/>
  </w:num>
  <w:num w:numId="12">
    <w:abstractNumId w:val="46"/>
  </w:num>
  <w:num w:numId="13">
    <w:abstractNumId w:val="8"/>
  </w:num>
  <w:num w:numId="14">
    <w:abstractNumId w:val="23"/>
  </w:num>
  <w:num w:numId="15">
    <w:abstractNumId w:val="43"/>
  </w:num>
  <w:num w:numId="16">
    <w:abstractNumId w:val="40"/>
  </w:num>
  <w:num w:numId="17">
    <w:abstractNumId w:val="5"/>
  </w:num>
  <w:num w:numId="18">
    <w:abstractNumId w:val="25"/>
  </w:num>
  <w:num w:numId="19">
    <w:abstractNumId w:val="14"/>
  </w:num>
  <w:num w:numId="20">
    <w:abstractNumId w:val="10"/>
  </w:num>
  <w:num w:numId="21">
    <w:abstractNumId w:val="41"/>
  </w:num>
  <w:num w:numId="22">
    <w:abstractNumId w:val="21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</w:num>
  <w:num w:numId="25">
    <w:abstractNumId w:val="26"/>
  </w:num>
  <w:num w:numId="26">
    <w:abstractNumId w:val="38"/>
  </w:num>
  <w:num w:numId="27">
    <w:abstractNumId w:val="3"/>
  </w:num>
  <w:num w:numId="28">
    <w:abstractNumId w:val="35"/>
  </w:num>
  <w:num w:numId="29">
    <w:abstractNumId w:val="18"/>
  </w:num>
  <w:num w:numId="30">
    <w:abstractNumId w:val="7"/>
  </w:num>
  <w:num w:numId="31">
    <w:abstractNumId w:val="39"/>
  </w:num>
  <w:num w:numId="32">
    <w:abstractNumId w:val="13"/>
  </w:num>
  <w:num w:numId="33">
    <w:abstractNumId w:val="34"/>
  </w:num>
  <w:num w:numId="34">
    <w:abstractNumId w:val="30"/>
  </w:num>
  <w:num w:numId="35">
    <w:abstractNumId w:val="20"/>
  </w:num>
  <w:num w:numId="36">
    <w:abstractNumId w:val="37"/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16"/>
  </w:num>
  <w:num w:numId="40">
    <w:abstractNumId w:val="4"/>
  </w:num>
  <w:num w:numId="41">
    <w:abstractNumId w:val="6"/>
  </w:num>
  <w:num w:numId="4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</w:num>
  <w:num w:numId="44">
    <w:abstractNumId w:val="32"/>
  </w:num>
  <w:num w:numId="45">
    <w:abstractNumId w:val="0"/>
  </w:num>
  <w:num w:numId="46">
    <w:abstractNumId w:val="24"/>
  </w:num>
  <w:num w:numId="47">
    <w:abstractNumId w:val="9"/>
  </w:num>
  <w:num w:numId="4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F4"/>
    <w:rsid w:val="000016B4"/>
    <w:rsid w:val="0000322A"/>
    <w:rsid w:val="0000419A"/>
    <w:rsid w:val="00005F8E"/>
    <w:rsid w:val="00007B2A"/>
    <w:rsid w:val="00007D78"/>
    <w:rsid w:val="00010B6F"/>
    <w:rsid w:val="0001355F"/>
    <w:rsid w:val="0001760D"/>
    <w:rsid w:val="0002507A"/>
    <w:rsid w:val="000250F1"/>
    <w:rsid w:val="000252BE"/>
    <w:rsid w:val="000254F2"/>
    <w:rsid w:val="00025910"/>
    <w:rsid w:val="000272CE"/>
    <w:rsid w:val="0003125A"/>
    <w:rsid w:val="00033B85"/>
    <w:rsid w:val="00034C46"/>
    <w:rsid w:val="0003519F"/>
    <w:rsid w:val="00037672"/>
    <w:rsid w:val="00042971"/>
    <w:rsid w:val="00043AB4"/>
    <w:rsid w:val="00044015"/>
    <w:rsid w:val="00044DE7"/>
    <w:rsid w:val="0005148B"/>
    <w:rsid w:val="000518FF"/>
    <w:rsid w:val="000607C9"/>
    <w:rsid w:val="000635CA"/>
    <w:rsid w:val="00064B51"/>
    <w:rsid w:val="00067E43"/>
    <w:rsid w:val="0007339E"/>
    <w:rsid w:val="00074941"/>
    <w:rsid w:val="00077F9E"/>
    <w:rsid w:val="000803C9"/>
    <w:rsid w:val="000807AC"/>
    <w:rsid w:val="000837AF"/>
    <w:rsid w:val="00083A9D"/>
    <w:rsid w:val="00084072"/>
    <w:rsid w:val="00085A52"/>
    <w:rsid w:val="00090C1D"/>
    <w:rsid w:val="00091368"/>
    <w:rsid w:val="0009434A"/>
    <w:rsid w:val="00094FF0"/>
    <w:rsid w:val="000A0E52"/>
    <w:rsid w:val="000A2532"/>
    <w:rsid w:val="000A4F21"/>
    <w:rsid w:val="000B3CC6"/>
    <w:rsid w:val="000B4032"/>
    <w:rsid w:val="000B43AA"/>
    <w:rsid w:val="000B606A"/>
    <w:rsid w:val="000B7987"/>
    <w:rsid w:val="000C20A7"/>
    <w:rsid w:val="000C3F48"/>
    <w:rsid w:val="000C5357"/>
    <w:rsid w:val="000C6903"/>
    <w:rsid w:val="000D0DF9"/>
    <w:rsid w:val="000D189B"/>
    <w:rsid w:val="000D5261"/>
    <w:rsid w:val="000D6188"/>
    <w:rsid w:val="000E116D"/>
    <w:rsid w:val="000E7C52"/>
    <w:rsid w:val="000F7B56"/>
    <w:rsid w:val="00110C1A"/>
    <w:rsid w:val="0011121A"/>
    <w:rsid w:val="0011180F"/>
    <w:rsid w:val="001149B4"/>
    <w:rsid w:val="00114C01"/>
    <w:rsid w:val="00120D3E"/>
    <w:rsid w:val="00121B57"/>
    <w:rsid w:val="001223DE"/>
    <w:rsid w:val="001243B3"/>
    <w:rsid w:val="0012566B"/>
    <w:rsid w:val="001267F7"/>
    <w:rsid w:val="001276A7"/>
    <w:rsid w:val="00130522"/>
    <w:rsid w:val="00133C27"/>
    <w:rsid w:val="00135C92"/>
    <w:rsid w:val="00137AE9"/>
    <w:rsid w:val="00144979"/>
    <w:rsid w:val="00144A39"/>
    <w:rsid w:val="00146742"/>
    <w:rsid w:val="0015143B"/>
    <w:rsid w:val="00151544"/>
    <w:rsid w:val="00156495"/>
    <w:rsid w:val="00157537"/>
    <w:rsid w:val="001605FD"/>
    <w:rsid w:val="0016075A"/>
    <w:rsid w:val="00161AD5"/>
    <w:rsid w:val="0016324C"/>
    <w:rsid w:val="00165043"/>
    <w:rsid w:val="0016670B"/>
    <w:rsid w:val="0016794E"/>
    <w:rsid w:val="00171419"/>
    <w:rsid w:val="00171557"/>
    <w:rsid w:val="00172337"/>
    <w:rsid w:val="00173032"/>
    <w:rsid w:val="00173F1A"/>
    <w:rsid w:val="00177490"/>
    <w:rsid w:val="00177718"/>
    <w:rsid w:val="00180B3C"/>
    <w:rsid w:val="00181B6E"/>
    <w:rsid w:val="00181FCC"/>
    <w:rsid w:val="00191154"/>
    <w:rsid w:val="00191201"/>
    <w:rsid w:val="00191A2A"/>
    <w:rsid w:val="001A456A"/>
    <w:rsid w:val="001A642B"/>
    <w:rsid w:val="001A66C9"/>
    <w:rsid w:val="001B198C"/>
    <w:rsid w:val="001B208F"/>
    <w:rsid w:val="001B213E"/>
    <w:rsid w:val="001B5500"/>
    <w:rsid w:val="001B763A"/>
    <w:rsid w:val="001B764F"/>
    <w:rsid w:val="001C4883"/>
    <w:rsid w:val="001C4EE2"/>
    <w:rsid w:val="001C7ACE"/>
    <w:rsid w:val="001D0FA2"/>
    <w:rsid w:val="001D174D"/>
    <w:rsid w:val="001D1D5E"/>
    <w:rsid w:val="001D21A3"/>
    <w:rsid w:val="001E2583"/>
    <w:rsid w:val="001E29CD"/>
    <w:rsid w:val="001E42E2"/>
    <w:rsid w:val="001E53EE"/>
    <w:rsid w:val="001E5C2D"/>
    <w:rsid w:val="001E6107"/>
    <w:rsid w:val="001E7BCA"/>
    <w:rsid w:val="001F1AD3"/>
    <w:rsid w:val="001F7284"/>
    <w:rsid w:val="001F7996"/>
    <w:rsid w:val="00200709"/>
    <w:rsid w:val="00201A76"/>
    <w:rsid w:val="0020317F"/>
    <w:rsid w:val="00205B4E"/>
    <w:rsid w:val="002104AA"/>
    <w:rsid w:val="00213B50"/>
    <w:rsid w:val="002166C7"/>
    <w:rsid w:val="00216780"/>
    <w:rsid w:val="0021715A"/>
    <w:rsid w:val="002202DA"/>
    <w:rsid w:val="002358F6"/>
    <w:rsid w:val="00236C52"/>
    <w:rsid w:val="002408CB"/>
    <w:rsid w:val="00240D07"/>
    <w:rsid w:val="0024769C"/>
    <w:rsid w:val="002508EB"/>
    <w:rsid w:val="0025461B"/>
    <w:rsid w:val="00254BC7"/>
    <w:rsid w:val="00255642"/>
    <w:rsid w:val="0026410B"/>
    <w:rsid w:val="00265A78"/>
    <w:rsid w:val="0027042D"/>
    <w:rsid w:val="0027164B"/>
    <w:rsid w:val="00272436"/>
    <w:rsid w:val="00273705"/>
    <w:rsid w:val="0027471F"/>
    <w:rsid w:val="00277710"/>
    <w:rsid w:val="00281313"/>
    <w:rsid w:val="00281746"/>
    <w:rsid w:val="00282222"/>
    <w:rsid w:val="0028415D"/>
    <w:rsid w:val="002845A3"/>
    <w:rsid w:val="00284954"/>
    <w:rsid w:val="00285C8A"/>
    <w:rsid w:val="00290406"/>
    <w:rsid w:val="00293B20"/>
    <w:rsid w:val="0029423F"/>
    <w:rsid w:val="00294402"/>
    <w:rsid w:val="00296CA7"/>
    <w:rsid w:val="00296E94"/>
    <w:rsid w:val="002A04D7"/>
    <w:rsid w:val="002A0ED0"/>
    <w:rsid w:val="002A2ADF"/>
    <w:rsid w:val="002A5021"/>
    <w:rsid w:val="002A78EB"/>
    <w:rsid w:val="002B0F4D"/>
    <w:rsid w:val="002B1DE2"/>
    <w:rsid w:val="002B25DE"/>
    <w:rsid w:val="002B5CD1"/>
    <w:rsid w:val="002B7C69"/>
    <w:rsid w:val="002C000B"/>
    <w:rsid w:val="002C1769"/>
    <w:rsid w:val="002C1A68"/>
    <w:rsid w:val="002C40F2"/>
    <w:rsid w:val="002C51EA"/>
    <w:rsid w:val="002C669F"/>
    <w:rsid w:val="002E0672"/>
    <w:rsid w:val="002E21F2"/>
    <w:rsid w:val="002E5D11"/>
    <w:rsid w:val="002E63C5"/>
    <w:rsid w:val="002E6CCA"/>
    <w:rsid w:val="002E7EBA"/>
    <w:rsid w:val="002F0C3B"/>
    <w:rsid w:val="002F21B5"/>
    <w:rsid w:val="002F2E5B"/>
    <w:rsid w:val="002F37FC"/>
    <w:rsid w:val="002F62DB"/>
    <w:rsid w:val="00300F60"/>
    <w:rsid w:val="00302263"/>
    <w:rsid w:val="00302FAE"/>
    <w:rsid w:val="00304733"/>
    <w:rsid w:val="00306FCC"/>
    <w:rsid w:val="00310341"/>
    <w:rsid w:val="00312C38"/>
    <w:rsid w:val="00316FFB"/>
    <w:rsid w:val="003179A3"/>
    <w:rsid w:val="0032077E"/>
    <w:rsid w:val="003234F5"/>
    <w:rsid w:val="00326120"/>
    <w:rsid w:val="003330C8"/>
    <w:rsid w:val="00337840"/>
    <w:rsid w:val="00341471"/>
    <w:rsid w:val="00342205"/>
    <w:rsid w:val="00345F06"/>
    <w:rsid w:val="0034625D"/>
    <w:rsid w:val="00346F47"/>
    <w:rsid w:val="003516A1"/>
    <w:rsid w:val="00351D1B"/>
    <w:rsid w:val="00352FE5"/>
    <w:rsid w:val="00353E4D"/>
    <w:rsid w:val="00355D88"/>
    <w:rsid w:val="00357E59"/>
    <w:rsid w:val="003604BD"/>
    <w:rsid w:val="00361AAD"/>
    <w:rsid w:val="00366C82"/>
    <w:rsid w:val="00370B50"/>
    <w:rsid w:val="0037166D"/>
    <w:rsid w:val="003720E0"/>
    <w:rsid w:val="00375527"/>
    <w:rsid w:val="0037782E"/>
    <w:rsid w:val="0038182F"/>
    <w:rsid w:val="00382D02"/>
    <w:rsid w:val="00385A98"/>
    <w:rsid w:val="00393876"/>
    <w:rsid w:val="00396BBA"/>
    <w:rsid w:val="003979BF"/>
    <w:rsid w:val="003A0CF2"/>
    <w:rsid w:val="003A19B0"/>
    <w:rsid w:val="003A7D28"/>
    <w:rsid w:val="003B5EB2"/>
    <w:rsid w:val="003B6479"/>
    <w:rsid w:val="003B7B5C"/>
    <w:rsid w:val="003C16B5"/>
    <w:rsid w:val="003C27A5"/>
    <w:rsid w:val="003C3B3A"/>
    <w:rsid w:val="003D27E9"/>
    <w:rsid w:val="003D41DC"/>
    <w:rsid w:val="003E21CE"/>
    <w:rsid w:val="003E46B1"/>
    <w:rsid w:val="003E5264"/>
    <w:rsid w:val="003E6059"/>
    <w:rsid w:val="003F04BA"/>
    <w:rsid w:val="003F12E4"/>
    <w:rsid w:val="003F13F3"/>
    <w:rsid w:val="003F4BE9"/>
    <w:rsid w:val="003F55CB"/>
    <w:rsid w:val="003F5E5A"/>
    <w:rsid w:val="003F659D"/>
    <w:rsid w:val="0040401E"/>
    <w:rsid w:val="00405B39"/>
    <w:rsid w:val="00405BB3"/>
    <w:rsid w:val="004107B9"/>
    <w:rsid w:val="00411EE1"/>
    <w:rsid w:val="00412FE5"/>
    <w:rsid w:val="00416106"/>
    <w:rsid w:val="00416F15"/>
    <w:rsid w:val="0042142F"/>
    <w:rsid w:val="00433A3D"/>
    <w:rsid w:val="0043506D"/>
    <w:rsid w:val="00436EBC"/>
    <w:rsid w:val="0044131D"/>
    <w:rsid w:val="00444064"/>
    <w:rsid w:val="004469C8"/>
    <w:rsid w:val="004475B8"/>
    <w:rsid w:val="00452A6E"/>
    <w:rsid w:val="0045348F"/>
    <w:rsid w:val="00461F08"/>
    <w:rsid w:val="00462C0A"/>
    <w:rsid w:val="00463542"/>
    <w:rsid w:val="004636BF"/>
    <w:rsid w:val="00465B5B"/>
    <w:rsid w:val="0046684E"/>
    <w:rsid w:val="00471BFE"/>
    <w:rsid w:val="0047395D"/>
    <w:rsid w:val="0047579A"/>
    <w:rsid w:val="004777EA"/>
    <w:rsid w:val="004805A0"/>
    <w:rsid w:val="00481217"/>
    <w:rsid w:val="00482544"/>
    <w:rsid w:val="00492F77"/>
    <w:rsid w:val="00494C1A"/>
    <w:rsid w:val="00496FF5"/>
    <w:rsid w:val="004A2BE7"/>
    <w:rsid w:val="004B2807"/>
    <w:rsid w:val="004B3F31"/>
    <w:rsid w:val="004B601D"/>
    <w:rsid w:val="004B6802"/>
    <w:rsid w:val="004B78C6"/>
    <w:rsid w:val="004C17A2"/>
    <w:rsid w:val="004C373C"/>
    <w:rsid w:val="004C7E5F"/>
    <w:rsid w:val="004D2356"/>
    <w:rsid w:val="004D2EE4"/>
    <w:rsid w:val="004D46BF"/>
    <w:rsid w:val="004D4713"/>
    <w:rsid w:val="004D54F4"/>
    <w:rsid w:val="004D637B"/>
    <w:rsid w:val="004E05BF"/>
    <w:rsid w:val="004E0C86"/>
    <w:rsid w:val="004E2B11"/>
    <w:rsid w:val="004E2B2F"/>
    <w:rsid w:val="004E426D"/>
    <w:rsid w:val="004E704E"/>
    <w:rsid w:val="004F088C"/>
    <w:rsid w:val="004F0D49"/>
    <w:rsid w:val="004F2E1D"/>
    <w:rsid w:val="004F4DF3"/>
    <w:rsid w:val="00500938"/>
    <w:rsid w:val="00501066"/>
    <w:rsid w:val="005044AE"/>
    <w:rsid w:val="00505828"/>
    <w:rsid w:val="0050620C"/>
    <w:rsid w:val="00507E61"/>
    <w:rsid w:val="00507EA5"/>
    <w:rsid w:val="005105B6"/>
    <w:rsid w:val="005115F3"/>
    <w:rsid w:val="005118AE"/>
    <w:rsid w:val="0051242C"/>
    <w:rsid w:val="00521419"/>
    <w:rsid w:val="0052159C"/>
    <w:rsid w:val="00524ED8"/>
    <w:rsid w:val="00525714"/>
    <w:rsid w:val="00525B5B"/>
    <w:rsid w:val="00526F77"/>
    <w:rsid w:val="00531989"/>
    <w:rsid w:val="00534659"/>
    <w:rsid w:val="0053470F"/>
    <w:rsid w:val="00534D89"/>
    <w:rsid w:val="00537252"/>
    <w:rsid w:val="005426F5"/>
    <w:rsid w:val="00545930"/>
    <w:rsid w:val="00546C58"/>
    <w:rsid w:val="0054726E"/>
    <w:rsid w:val="00547648"/>
    <w:rsid w:val="00551B65"/>
    <w:rsid w:val="00556515"/>
    <w:rsid w:val="00560E45"/>
    <w:rsid w:val="005614D9"/>
    <w:rsid w:val="00563280"/>
    <w:rsid w:val="00564D69"/>
    <w:rsid w:val="005704C5"/>
    <w:rsid w:val="005768FE"/>
    <w:rsid w:val="0057722E"/>
    <w:rsid w:val="005842D6"/>
    <w:rsid w:val="00586478"/>
    <w:rsid w:val="00591A7B"/>
    <w:rsid w:val="00595067"/>
    <w:rsid w:val="00595EEF"/>
    <w:rsid w:val="005A02A6"/>
    <w:rsid w:val="005A5AC9"/>
    <w:rsid w:val="005B2082"/>
    <w:rsid w:val="005B5557"/>
    <w:rsid w:val="005B5D69"/>
    <w:rsid w:val="005B6327"/>
    <w:rsid w:val="005C068E"/>
    <w:rsid w:val="005C15A2"/>
    <w:rsid w:val="005C1803"/>
    <w:rsid w:val="005C1836"/>
    <w:rsid w:val="005C34E2"/>
    <w:rsid w:val="005C41B0"/>
    <w:rsid w:val="005C4E15"/>
    <w:rsid w:val="005C5064"/>
    <w:rsid w:val="005C54C5"/>
    <w:rsid w:val="005C643A"/>
    <w:rsid w:val="005C67FF"/>
    <w:rsid w:val="005D0C40"/>
    <w:rsid w:val="005D1CFC"/>
    <w:rsid w:val="005D398A"/>
    <w:rsid w:val="005D45ED"/>
    <w:rsid w:val="005D5CB1"/>
    <w:rsid w:val="005E1505"/>
    <w:rsid w:val="005E3F11"/>
    <w:rsid w:val="005E56CB"/>
    <w:rsid w:val="005F139B"/>
    <w:rsid w:val="005F20CA"/>
    <w:rsid w:val="005F3216"/>
    <w:rsid w:val="005F501C"/>
    <w:rsid w:val="005F6C29"/>
    <w:rsid w:val="005F7BC0"/>
    <w:rsid w:val="0060248F"/>
    <w:rsid w:val="00604035"/>
    <w:rsid w:val="00605E4C"/>
    <w:rsid w:val="00610E28"/>
    <w:rsid w:val="00615030"/>
    <w:rsid w:val="00615867"/>
    <w:rsid w:val="006161F3"/>
    <w:rsid w:val="00623709"/>
    <w:rsid w:val="0062594B"/>
    <w:rsid w:val="006328E9"/>
    <w:rsid w:val="00632BC4"/>
    <w:rsid w:val="006330EF"/>
    <w:rsid w:val="00641681"/>
    <w:rsid w:val="006421CD"/>
    <w:rsid w:val="00642C0D"/>
    <w:rsid w:val="00642CB5"/>
    <w:rsid w:val="006502D0"/>
    <w:rsid w:val="00651ED4"/>
    <w:rsid w:val="006549FD"/>
    <w:rsid w:val="006564DE"/>
    <w:rsid w:val="00656595"/>
    <w:rsid w:val="00664D1A"/>
    <w:rsid w:val="00666F87"/>
    <w:rsid w:val="00671D6F"/>
    <w:rsid w:val="006733CB"/>
    <w:rsid w:val="00675A4F"/>
    <w:rsid w:val="00677D04"/>
    <w:rsid w:val="00680B5D"/>
    <w:rsid w:val="0068224D"/>
    <w:rsid w:val="0069000E"/>
    <w:rsid w:val="00693583"/>
    <w:rsid w:val="0069712B"/>
    <w:rsid w:val="006A048A"/>
    <w:rsid w:val="006A1659"/>
    <w:rsid w:val="006A1AE9"/>
    <w:rsid w:val="006A62B8"/>
    <w:rsid w:val="006A7C59"/>
    <w:rsid w:val="006A7EAF"/>
    <w:rsid w:val="006B37E8"/>
    <w:rsid w:val="006B4721"/>
    <w:rsid w:val="006B616E"/>
    <w:rsid w:val="006C03D6"/>
    <w:rsid w:val="006C28D4"/>
    <w:rsid w:val="006C3409"/>
    <w:rsid w:val="006C5CB6"/>
    <w:rsid w:val="006C669C"/>
    <w:rsid w:val="006C7E02"/>
    <w:rsid w:val="006D1531"/>
    <w:rsid w:val="006D3936"/>
    <w:rsid w:val="006D39FF"/>
    <w:rsid w:val="006D62A7"/>
    <w:rsid w:val="006D7468"/>
    <w:rsid w:val="006E1881"/>
    <w:rsid w:val="006E2C3B"/>
    <w:rsid w:val="006E3D96"/>
    <w:rsid w:val="006E3EAB"/>
    <w:rsid w:val="006E4007"/>
    <w:rsid w:val="006E6C3F"/>
    <w:rsid w:val="006E7960"/>
    <w:rsid w:val="006F08DD"/>
    <w:rsid w:val="006F0B0D"/>
    <w:rsid w:val="006F0BD0"/>
    <w:rsid w:val="006F12D8"/>
    <w:rsid w:val="006F1CD9"/>
    <w:rsid w:val="006F2009"/>
    <w:rsid w:val="006F3F7E"/>
    <w:rsid w:val="006F4774"/>
    <w:rsid w:val="00701075"/>
    <w:rsid w:val="00701158"/>
    <w:rsid w:val="007015F5"/>
    <w:rsid w:val="00702243"/>
    <w:rsid w:val="00703CFA"/>
    <w:rsid w:val="00710A52"/>
    <w:rsid w:val="007126E8"/>
    <w:rsid w:val="0071567A"/>
    <w:rsid w:val="007169E3"/>
    <w:rsid w:val="007211D1"/>
    <w:rsid w:val="00721FA5"/>
    <w:rsid w:val="0072215F"/>
    <w:rsid w:val="00725392"/>
    <w:rsid w:val="00737663"/>
    <w:rsid w:val="007413AC"/>
    <w:rsid w:val="00742533"/>
    <w:rsid w:val="00742569"/>
    <w:rsid w:val="007439EC"/>
    <w:rsid w:val="00743D76"/>
    <w:rsid w:val="00744E46"/>
    <w:rsid w:val="00746CBF"/>
    <w:rsid w:val="007473A0"/>
    <w:rsid w:val="007508D4"/>
    <w:rsid w:val="00751DF8"/>
    <w:rsid w:val="007521E9"/>
    <w:rsid w:val="00752706"/>
    <w:rsid w:val="00753A8B"/>
    <w:rsid w:val="00753B6A"/>
    <w:rsid w:val="00755557"/>
    <w:rsid w:val="00756B2F"/>
    <w:rsid w:val="007642AC"/>
    <w:rsid w:val="00770123"/>
    <w:rsid w:val="00770BE7"/>
    <w:rsid w:val="0077464D"/>
    <w:rsid w:val="0077665D"/>
    <w:rsid w:val="00780D3A"/>
    <w:rsid w:val="0078413A"/>
    <w:rsid w:val="00785E12"/>
    <w:rsid w:val="00786AD4"/>
    <w:rsid w:val="00790BA3"/>
    <w:rsid w:val="007925ED"/>
    <w:rsid w:val="00794BC2"/>
    <w:rsid w:val="00794CAA"/>
    <w:rsid w:val="00795D26"/>
    <w:rsid w:val="007A04C9"/>
    <w:rsid w:val="007A3840"/>
    <w:rsid w:val="007A5AEB"/>
    <w:rsid w:val="007A6A64"/>
    <w:rsid w:val="007B01B6"/>
    <w:rsid w:val="007B104F"/>
    <w:rsid w:val="007B138D"/>
    <w:rsid w:val="007B6C2F"/>
    <w:rsid w:val="007B6F9E"/>
    <w:rsid w:val="007B7E6E"/>
    <w:rsid w:val="007C04BF"/>
    <w:rsid w:val="007C2BF8"/>
    <w:rsid w:val="007C36FB"/>
    <w:rsid w:val="007C6040"/>
    <w:rsid w:val="007C6BEF"/>
    <w:rsid w:val="007D21EA"/>
    <w:rsid w:val="007D3C7A"/>
    <w:rsid w:val="007D4BB3"/>
    <w:rsid w:val="007E37C7"/>
    <w:rsid w:val="007E3CE5"/>
    <w:rsid w:val="007F1E32"/>
    <w:rsid w:val="007F24E4"/>
    <w:rsid w:val="007F25E7"/>
    <w:rsid w:val="007F3403"/>
    <w:rsid w:val="007F35B8"/>
    <w:rsid w:val="007F5BD4"/>
    <w:rsid w:val="00801418"/>
    <w:rsid w:val="00801E64"/>
    <w:rsid w:val="008022D1"/>
    <w:rsid w:val="008114FB"/>
    <w:rsid w:val="008148B5"/>
    <w:rsid w:val="008161C9"/>
    <w:rsid w:val="00817CD1"/>
    <w:rsid w:val="008207E0"/>
    <w:rsid w:val="00821515"/>
    <w:rsid w:val="00822CC1"/>
    <w:rsid w:val="00830676"/>
    <w:rsid w:val="008311BD"/>
    <w:rsid w:val="00832768"/>
    <w:rsid w:val="00832974"/>
    <w:rsid w:val="00836503"/>
    <w:rsid w:val="00840C98"/>
    <w:rsid w:val="00841433"/>
    <w:rsid w:val="00841BA6"/>
    <w:rsid w:val="008429CB"/>
    <w:rsid w:val="00845BE4"/>
    <w:rsid w:val="00850D7E"/>
    <w:rsid w:val="008538F8"/>
    <w:rsid w:val="00860E23"/>
    <w:rsid w:val="00861C04"/>
    <w:rsid w:val="0086411F"/>
    <w:rsid w:val="00866DCA"/>
    <w:rsid w:val="00867A48"/>
    <w:rsid w:val="008710C5"/>
    <w:rsid w:val="00871933"/>
    <w:rsid w:val="00873C9D"/>
    <w:rsid w:val="00874FBD"/>
    <w:rsid w:val="00875A99"/>
    <w:rsid w:val="00877442"/>
    <w:rsid w:val="008779F2"/>
    <w:rsid w:val="008839A7"/>
    <w:rsid w:val="008844F8"/>
    <w:rsid w:val="00887E62"/>
    <w:rsid w:val="00890A78"/>
    <w:rsid w:val="00890B8D"/>
    <w:rsid w:val="0089125E"/>
    <w:rsid w:val="0089131E"/>
    <w:rsid w:val="00892B11"/>
    <w:rsid w:val="00893884"/>
    <w:rsid w:val="008955E0"/>
    <w:rsid w:val="008A1076"/>
    <w:rsid w:val="008A1E98"/>
    <w:rsid w:val="008A2EF4"/>
    <w:rsid w:val="008A2F88"/>
    <w:rsid w:val="008A3072"/>
    <w:rsid w:val="008A307F"/>
    <w:rsid w:val="008A7916"/>
    <w:rsid w:val="008B0B9C"/>
    <w:rsid w:val="008B1852"/>
    <w:rsid w:val="008B4742"/>
    <w:rsid w:val="008B7038"/>
    <w:rsid w:val="008C401B"/>
    <w:rsid w:val="008C4811"/>
    <w:rsid w:val="008C54F0"/>
    <w:rsid w:val="008C6181"/>
    <w:rsid w:val="008C70F3"/>
    <w:rsid w:val="008D101C"/>
    <w:rsid w:val="008D1280"/>
    <w:rsid w:val="008D358C"/>
    <w:rsid w:val="008D3739"/>
    <w:rsid w:val="008E0C7B"/>
    <w:rsid w:val="008E1996"/>
    <w:rsid w:val="008E6D9C"/>
    <w:rsid w:val="008E7CE2"/>
    <w:rsid w:val="008F0975"/>
    <w:rsid w:val="008F1F9F"/>
    <w:rsid w:val="008F3175"/>
    <w:rsid w:val="009006FF"/>
    <w:rsid w:val="009023F0"/>
    <w:rsid w:val="009034DB"/>
    <w:rsid w:val="009125AC"/>
    <w:rsid w:val="00914751"/>
    <w:rsid w:val="00915031"/>
    <w:rsid w:val="00923915"/>
    <w:rsid w:val="00925476"/>
    <w:rsid w:val="00925FE4"/>
    <w:rsid w:val="009264EA"/>
    <w:rsid w:val="00930C28"/>
    <w:rsid w:val="009351F2"/>
    <w:rsid w:val="0093606D"/>
    <w:rsid w:val="00945AD7"/>
    <w:rsid w:val="009466FD"/>
    <w:rsid w:val="00953104"/>
    <w:rsid w:val="0095455A"/>
    <w:rsid w:val="0095600C"/>
    <w:rsid w:val="0096030F"/>
    <w:rsid w:val="00962CDA"/>
    <w:rsid w:val="00962D3E"/>
    <w:rsid w:val="00965FBF"/>
    <w:rsid w:val="00966584"/>
    <w:rsid w:val="00966F0D"/>
    <w:rsid w:val="00974540"/>
    <w:rsid w:val="00974B5B"/>
    <w:rsid w:val="00976911"/>
    <w:rsid w:val="00977178"/>
    <w:rsid w:val="00981D35"/>
    <w:rsid w:val="00983839"/>
    <w:rsid w:val="0098411A"/>
    <w:rsid w:val="0098594D"/>
    <w:rsid w:val="00987AE2"/>
    <w:rsid w:val="00991E2B"/>
    <w:rsid w:val="009931E4"/>
    <w:rsid w:val="00993AA9"/>
    <w:rsid w:val="009943BB"/>
    <w:rsid w:val="00996CC7"/>
    <w:rsid w:val="009A34DC"/>
    <w:rsid w:val="009A417C"/>
    <w:rsid w:val="009A5642"/>
    <w:rsid w:val="009A6BA2"/>
    <w:rsid w:val="009B1720"/>
    <w:rsid w:val="009B1C49"/>
    <w:rsid w:val="009B309A"/>
    <w:rsid w:val="009C571C"/>
    <w:rsid w:val="009C5BE1"/>
    <w:rsid w:val="009C6BFE"/>
    <w:rsid w:val="009D22E2"/>
    <w:rsid w:val="009D4CC0"/>
    <w:rsid w:val="009D57BB"/>
    <w:rsid w:val="009D7804"/>
    <w:rsid w:val="009E046D"/>
    <w:rsid w:val="009E0913"/>
    <w:rsid w:val="009E1594"/>
    <w:rsid w:val="009E3E02"/>
    <w:rsid w:val="009E4EA6"/>
    <w:rsid w:val="009F48F7"/>
    <w:rsid w:val="009F4E19"/>
    <w:rsid w:val="009F65DC"/>
    <w:rsid w:val="00A06050"/>
    <w:rsid w:val="00A069AC"/>
    <w:rsid w:val="00A15EEE"/>
    <w:rsid w:val="00A17675"/>
    <w:rsid w:val="00A1779E"/>
    <w:rsid w:val="00A20B2D"/>
    <w:rsid w:val="00A21431"/>
    <w:rsid w:val="00A217DC"/>
    <w:rsid w:val="00A22999"/>
    <w:rsid w:val="00A22EDD"/>
    <w:rsid w:val="00A25DD9"/>
    <w:rsid w:val="00A27C4F"/>
    <w:rsid w:val="00A35710"/>
    <w:rsid w:val="00A407EE"/>
    <w:rsid w:val="00A417F1"/>
    <w:rsid w:val="00A44A04"/>
    <w:rsid w:val="00A4790A"/>
    <w:rsid w:val="00A51455"/>
    <w:rsid w:val="00A51543"/>
    <w:rsid w:val="00A524A9"/>
    <w:rsid w:val="00A533E0"/>
    <w:rsid w:val="00A53AB1"/>
    <w:rsid w:val="00A570E5"/>
    <w:rsid w:val="00A613C4"/>
    <w:rsid w:val="00A661EB"/>
    <w:rsid w:val="00A66365"/>
    <w:rsid w:val="00A67667"/>
    <w:rsid w:val="00A73871"/>
    <w:rsid w:val="00A73F38"/>
    <w:rsid w:val="00A8377A"/>
    <w:rsid w:val="00A84B49"/>
    <w:rsid w:val="00A90278"/>
    <w:rsid w:val="00A91306"/>
    <w:rsid w:val="00A91CE0"/>
    <w:rsid w:val="00AA05F4"/>
    <w:rsid w:val="00AA0F2B"/>
    <w:rsid w:val="00AA2722"/>
    <w:rsid w:val="00AA4B21"/>
    <w:rsid w:val="00AA5E0B"/>
    <w:rsid w:val="00AB4116"/>
    <w:rsid w:val="00AC2F9B"/>
    <w:rsid w:val="00AC7189"/>
    <w:rsid w:val="00AC7A58"/>
    <w:rsid w:val="00AC7F67"/>
    <w:rsid w:val="00AD05ED"/>
    <w:rsid w:val="00AD2EDB"/>
    <w:rsid w:val="00AD538E"/>
    <w:rsid w:val="00AD759F"/>
    <w:rsid w:val="00AE0BEC"/>
    <w:rsid w:val="00AE1864"/>
    <w:rsid w:val="00AE1D14"/>
    <w:rsid w:val="00AE4630"/>
    <w:rsid w:val="00AE696B"/>
    <w:rsid w:val="00AE70CB"/>
    <w:rsid w:val="00AF43FE"/>
    <w:rsid w:val="00AF4FA8"/>
    <w:rsid w:val="00AF6036"/>
    <w:rsid w:val="00B12CED"/>
    <w:rsid w:val="00B138A3"/>
    <w:rsid w:val="00B2271D"/>
    <w:rsid w:val="00B26651"/>
    <w:rsid w:val="00B26F87"/>
    <w:rsid w:val="00B30808"/>
    <w:rsid w:val="00B30AAF"/>
    <w:rsid w:val="00B334E3"/>
    <w:rsid w:val="00B337D0"/>
    <w:rsid w:val="00B4236C"/>
    <w:rsid w:val="00B43067"/>
    <w:rsid w:val="00B44EAA"/>
    <w:rsid w:val="00B56898"/>
    <w:rsid w:val="00B569AC"/>
    <w:rsid w:val="00B61436"/>
    <w:rsid w:val="00B67F93"/>
    <w:rsid w:val="00B70E5F"/>
    <w:rsid w:val="00B70EBD"/>
    <w:rsid w:val="00B7400F"/>
    <w:rsid w:val="00B74DF9"/>
    <w:rsid w:val="00B801FF"/>
    <w:rsid w:val="00B80549"/>
    <w:rsid w:val="00B81223"/>
    <w:rsid w:val="00B814D5"/>
    <w:rsid w:val="00B821A2"/>
    <w:rsid w:val="00B826D5"/>
    <w:rsid w:val="00B828B6"/>
    <w:rsid w:val="00B8501C"/>
    <w:rsid w:val="00B86E7B"/>
    <w:rsid w:val="00B86E91"/>
    <w:rsid w:val="00B87BF0"/>
    <w:rsid w:val="00B91221"/>
    <w:rsid w:val="00B9172F"/>
    <w:rsid w:val="00B950F9"/>
    <w:rsid w:val="00B97FB8"/>
    <w:rsid w:val="00BA16DA"/>
    <w:rsid w:val="00BA4208"/>
    <w:rsid w:val="00BB5BFF"/>
    <w:rsid w:val="00BC079E"/>
    <w:rsid w:val="00BC0ECF"/>
    <w:rsid w:val="00BC0F8D"/>
    <w:rsid w:val="00BC31F3"/>
    <w:rsid w:val="00BC334F"/>
    <w:rsid w:val="00BC5B3B"/>
    <w:rsid w:val="00BC7310"/>
    <w:rsid w:val="00BD0A9C"/>
    <w:rsid w:val="00BD1DBB"/>
    <w:rsid w:val="00BD4150"/>
    <w:rsid w:val="00BD4FDD"/>
    <w:rsid w:val="00BD771C"/>
    <w:rsid w:val="00BE082A"/>
    <w:rsid w:val="00BE0D87"/>
    <w:rsid w:val="00BE521D"/>
    <w:rsid w:val="00BE52CA"/>
    <w:rsid w:val="00BF146F"/>
    <w:rsid w:val="00BF6A7B"/>
    <w:rsid w:val="00BF6F3F"/>
    <w:rsid w:val="00C03459"/>
    <w:rsid w:val="00C0357B"/>
    <w:rsid w:val="00C0387E"/>
    <w:rsid w:val="00C0466A"/>
    <w:rsid w:val="00C06935"/>
    <w:rsid w:val="00C10FD9"/>
    <w:rsid w:val="00C11057"/>
    <w:rsid w:val="00C123E4"/>
    <w:rsid w:val="00C13E16"/>
    <w:rsid w:val="00C17D43"/>
    <w:rsid w:val="00C22273"/>
    <w:rsid w:val="00C22706"/>
    <w:rsid w:val="00C229C4"/>
    <w:rsid w:val="00C262B4"/>
    <w:rsid w:val="00C2798A"/>
    <w:rsid w:val="00C312A3"/>
    <w:rsid w:val="00C3457B"/>
    <w:rsid w:val="00C401BE"/>
    <w:rsid w:val="00C4021E"/>
    <w:rsid w:val="00C40973"/>
    <w:rsid w:val="00C42CA9"/>
    <w:rsid w:val="00C43FDF"/>
    <w:rsid w:val="00C471C3"/>
    <w:rsid w:val="00C479CC"/>
    <w:rsid w:val="00C502C4"/>
    <w:rsid w:val="00C50791"/>
    <w:rsid w:val="00C528F6"/>
    <w:rsid w:val="00C52CA9"/>
    <w:rsid w:val="00C533FC"/>
    <w:rsid w:val="00C56D83"/>
    <w:rsid w:val="00C57FF8"/>
    <w:rsid w:val="00C600D8"/>
    <w:rsid w:val="00C605AD"/>
    <w:rsid w:val="00C71D92"/>
    <w:rsid w:val="00C7393E"/>
    <w:rsid w:val="00C73F6C"/>
    <w:rsid w:val="00C74BBC"/>
    <w:rsid w:val="00C77A28"/>
    <w:rsid w:val="00C77BFC"/>
    <w:rsid w:val="00C77C84"/>
    <w:rsid w:val="00C80378"/>
    <w:rsid w:val="00C80F3B"/>
    <w:rsid w:val="00C81AAA"/>
    <w:rsid w:val="00C81E52"/>
    <w:rsid w:val="00C82189"/>
    <w:rsid w:val="00C825A0"/>
    <w:rsid w:val="00C829CA"/>
    <w:rsid w:val="00C83368"/>
    <w:rsid w:val="00C83F38"/>
    <w:rsid w:val="00C83F58"/>
    <w:rsid w:val="00C85336"/>
    <w:rsid w:val="00C85A35"/>
    <w:rsid w:val="00C86740"/>
    <w:rsid w:val="00C86A3C"/>
    <w:rsid w:val="00C86FFC"/>
    <w:rsid w:val="00C87DFD"/>
    <w:rsid w:val="00C90C88"/>
    <w:rsid w:val="00C92E26"/>
    <w:rsid w:val="00C9580B"/>
    <w:rsid w:val="00C97AEE"/>
    <w:rsid w:val="00CA01F2"/>
    <w:rsid w:val="00CA1275"/>
    <w:rsid w:val="00CA5B04"/>
    <w:rsid w:val="00CA67A3"/>
    <w:rsid w:val="00CA7884"/>
    <w:rsid w:val="00CB1A3F"/>
    <w:rsid w:val="00CB1DB3"/>
    <w:rsid w:val="00CC0A97"/>
    <w:rsid w:val="00CC4D58"/>
    <w:rsid w:val="00CC5A32"/>
    <w:rsid w:val="00CD2DBA"/>
    <w:rsid w:val="00CE1A2F"/>
    <w:rsid w:val="00CE2C6B"/>
    <w:rsid w:val="00CE46C6"/>
    <w:rsid w:val="00CE6CFF"/>
    <w:rsid w:val="00CF7303"/>
    <w:rsid w:val="00D008D3"/>
    <w:rsid w:val="00D02C5A"/>
    <w:rsid w:val="00D04819"/>
    <w:rsid w:val="00D0531B"/>
    <w:rsid w:val="00D11886"/>
    <w:rsid w:val="00D156AD"/>
    <w:rsid w:val="00D17D61"/>
    <w:rsid w:val="00D21AA6"/>
    <w:rsid w:val="00D21DBB"/>
    <w:rsid w:val="00D22ACF"/>
    <w:rsid w:val="00D2310F"/>
    <w:rsid w:val="00D278AE"/>
    <w:rsid w:val="00D327F5"/>
    <w:rsid w:val="00D32870"/>
    <w:rsid w:val="00D40696"/>
    <w:rsid w:val="00D40743"/>
    <w:rsid w:val="00D4515C"/>
    <w:rsid w:val="00D46252"/>
    <w:rsid w:val="00D47368"/>
    <w:rsid w:val="00D47A90"/>
    <w:rsid w:val="00D514B2"/>
    <w:rsid w:val="00D57DC3"/>
    <w:rsid w:val="00D600E7"/>
    <w:rsid w:val="00D6289D"/>
    <w:rsid w:val="00D81D06"/>
    <w:rsid w:val="00D82222"/>
    <w:rsid w:val="00D86139"/>
    <w:rsid w:val="00D8641D"/>
    <w:rsid w:val="00D86C64"/>
    <w:rsid w:val="00D91CAC"/>
    <w:rsid w:val="00D93A06"/>
    <w:rsid w:val="00D95C96"/>
    <w:rsid w:val="00D96B51"/>
    <w:rsid w:val="00DA12D5"/>
    <w:rsid w:val="00DA245B"/>
    <w:rsid w:val="00DB2767"/>
    <w:rsid w:val="00DC132B"/>
    <w:rsid w:val="00DC318E"/>
    <w:rsid w:val="00DC52A3"/>
    <w:rsid w:val="00DC55E5"/>
    <w:rsid w:val="00DC5CF9"/>
    <w:rsid w:val="00DD0ACD"/>
    <w:rsid w:val="00DD205F"/>
    <w:rsid w:val="00DD4CDF"/>
    <w:rsid w:val="00DE0F6A"/>
    <w:rsid w:val="00DE390F"/>
    <w:rsid w:val="00DE68DD"/>
    <w:rsid w:val="00DE7D2C"/>
    <w:rsid w:val="00DF1358"/>
    <w:rsid w:val="00DF1589"/>
    <w:rsid w:val="00DF197F"/>
    <w:rsid w:val="00DF3387"/>
    <w:rsid w:val="00DF3479"/>
    <w:rsid w:val="00E0390D"/>
    <w:rsid w:val="00E03FD0"/>
    <w:rsid w:val="00E0630C"/>
    <w:rsid w:val="00E074EA"/>
    <w:rsid w:val="00E12EE8"/>
    <w:rsid w:val="00E13F41"/>
    <w:rsid w:val="00E15412"/>
    <w:rsid w:val="00E2137F"/>
    <w:rsid w:val="00E2159F"/>
    <w:rsid w:val="00E21DDA"/>
    <w:rsid w:val="00E23744"/>
    <w:rsid w:val="00E240CF"/>
    <w:rsid w:val="00E268B1"/>
    <w:rsid w:val="00E26910"/>
    <w:rsid w:val="00E3312B"/>
    <w:rsid w:val="00E36453"/>
    <w:rsid w:val="00E4205C"/>
    <w:rsid w:val="00E4365C"/>
    <w:rsid w:val="00E47810"/>
    <w:rsid w:val="00E5028A"/>
    <w:rsid w:val="00E52F3A"/>
    <w:rsid w:val="00E54DF8"/>
    <w:rsid w:val="00E5515D"/>
    <w:rsid w:val="00E56FCD"/>
    <w:rsid w:val="00E5765E"/>
    <w:rsid w:val="00E609CE"/>
    <w:rsid w:val="00E614FC"/>
    <w:rsid w:val="00E61A5D"/>
    <w:rsid w:val="00E61E56"/>
    <w:rsid w:val="00E62D13"/>
    <w:rsid w:val="00E64E2E"/>
    <w:rsid w:val="00E65D51"/>
    <w:rsid w:val="00E7472A"/>
    <w:rsid w:val="00E7569A"/>
    <w:rsid w:val="00E76E1D"/>
    <w:rsid w:val="00E81A9A"/>
    <w:rsid w:val="00E8363E"/>
    <w:rsid w:val="00E83ACF"/>
    <w:rsid w:val="00E83BBA"/>
    <w:rsid w:val="00E83C22"/>
    <w:rsid w:val="00E83D05"/>
    <w:rsid w:val="00E865EB"/>
    <w:rsid w:val="00E900D4"/>
    <w:rsid w:val="00EB33D1"/>
    <w:rsid w:val="00EB4023"/>
    <w:rsid w:val="00EB5919"/>
    <w:rsid w:val="00EC0B36"/>
    <w:rsid w:val="00EC0D2C"/>
    <w:rsid w:val="00EC2431"/>
    <w:rsid w:val="00EC477D"/>
    <w:rsid w:val="00ED0CD8"/>
    <w:rsid w:val="00ED0F63"/>
    <w:rsid w:val="00ED3BA6"/>
    <w:rsid w:val="00ED48C1"/>
    <w:rsid w:val="00EE012E"/>
    <w:rsid w:val="00EE13BF"/>
    <w:rsid w:val="00EE6370"/>
    <w:rsid w:val="00EE6A8A"/>
    <w:rsid w:val="00EE6F2E"/>
    <w:rsid w:val="00EF132D"/>
    <w:rsid w:val="00F007BA"/>
    <w:rsid w:val="00F0140C"/>
    <w:rsid w:val="00F02964"/>
    <w:rsid w:val="00F03114"/>
    <w:rsid w:val="00F074D1"/>
    <w:rsid w:val="00F10288"/>
    <w:rsid w:val="00F103A4"/>
    <w:rsid w:val="00F130CD"/>
    <w:rsid w:val="00F13A41"/>
    <w:rsid w:val="00F15B84"/>
    <w:rsid w:val="00F15CE6"/>
    <w:rsid w:val="00F20275"/>
    <w:rsid w:val="00F21803"/>
    <w:rsid w:val="00F2267D"/>
    <w:rsid w:val="00F25DFA"/>
    <w:rsid w:val="00F317FF"/>
    <w:rsid w:val="00F3209E"/>
    <w:rsid w:val="00F331C7"/>
    <w:rsid w:val="00F331E5"/>
    <w:rsid w:val="00F40F5F"/>
    <w:rsid w:val="00F47F89"/>
    <w:rsid w:val="00F51347"/>
    <w:rsid w:val="00F517DB"/>
    <w:rsid w:val="00F5373B"/>
    <w:rsid w:val="00F5553B"/>
    <w:rsid w:val="00F602AE"/>
    <w:rsid w:val="00F60911"/>
    <w:rsid w:val="00F621DE"/>
    <w:rsid w:val="00F64122"/>
    <w:rsid w:val="00F652EE"/>
    <w:rsid w:val="00F6671A"/>
    <w:rsid w:val="00F66D9C"/>
    <w:rsid w:val="00F67DA5"/>
    <w:rsid w:val="00F74DC8"/>
    <w:rsid w:val="00F76F56"/>
    <w:rsid w:val="00F770C1"/>
    <w:rsid w:val="00F80486"/>
    <w:rsid w:val="00F82D4D"/>
    <w:rsid w:val="00F83721"/>
    <w:rsid w:val="00F8451C"/>
    <w:rsid w:val="00F87853"/>
    <w:rsid w:val="00F93F10"/>
    <w:rsid w:val="00F94820"/>
    <w:rsid w:val="00F94D0E"/>
    <w:rsid w:val="00F952B0"/>
    <w:rsid w:val="00F9794E"/>
    <w:rsid w:val="00FA74B8"/>
    <w:rsid w:val="00FB0C8A"/>
    <w:rsid w:val="00FB1301"/>
    <w:rsid w:val="00FB5CA9"/>
    <w:rsid w:val="00FC0F0B"/>
    <w:rsid w:val="00FC24F7"/>
    <w:rsid w:val="00FC3E0C"/>
    <w:rsid w:val="00FC55DA"/>
    <w:rsid w:val="00FC7681"/>
    <w:rsid w:val="00FD076A"/>
    <w:rsid w:val="00FD2C7F"/>
    <w:rsid w:val="00FD3D0A"/>
    <w:rsid w:val="00FD4C1A"/>
    <w:rsid w:val="00FE1A0B"/>
    <w:rsid w:val="00FE1B51"/>
    <w:rsid w:val="00FE3028"/>
    <w:rsid w:val="00FE4623"/>
    <w:rsid w:val="00FE46F3"/>
    <w:rsid w:val="00FE5268"/>
    <w:rsid w:val="00FF0190"/>
    <w:rsid w:val="00FF1978"/>
    <w:rsid w:val="00FF20E2"/>
    <w:rsid w:val="00FF29F5"/>
    <w:rsid w:val="00FF2CB8"/>
    <w:rsid w:val="00FF492C"/>
    <w:rsid w:val="00FF4F40"/>
    <w:rsid w:val="00FF5649"/>
    <w:rsid w:val="00FF6247"/>
    <w:rsid w:val="00FF7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15878F-F0F3-4A00-9A22-B4ADE3FF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E52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A2EF4"/>
    <w:rPr>
      <w:color w:val="0000FF" w:themeColor="hyperlink"/>
      <w:u w:val="single"/>
    </w:rPr>
  </w:style>
  <w:style w:type="paragraph" w:styleId="a6">
    <w:name w:val="Normal (Web)"/>
    <w:basedOn w:val="a"/>
    <w:link w:val="a7"/>
    <w:unhideWhenUsed/>
    <w:qFormat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8">
    <w:name w:val="Table Grid"/>
    <w:basedOn w:val="a1"/>
    <w:uiPriority w:val="59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3"/>
    <w:uiPriority w:val="34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aliases w:val="мой Знак,МОЙ Знак,Без интервала 111 Знак,МММ Знак,МОЙ МОЙ Знак"/>
    <w:link w:val="af0"/>
    <w:locked/>
    <w:rsid w:val="0078413A"/>
    <w:rPr>
      <w:rFonts w:ascii="Calibri" w:eastAsia="Times New Roman" w:hAnsi="Calibri" w:cs="Times New Roman"/>
    </w:rPr>
  </w:style>
  <w:style w:type="paragraph" w:styleId="af0">
    <w:name w:val="No Spacing"/>
    <w:aliases w:val="мой,МОЙ,Без интервала 111,МММ,МОЙ МОЙ"/>
    <w:link w:val="af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FORMATTEXT">
    <w:name w:val=".FORMATTEXT"/>
    <w:uiPriority w:val="99"/>
    <w:rsid w:val="00C825A0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205B4E"/>
    <w:pPr>
      <w:widowControl w:val="0"/>
      <w:suppressAutoHyphens/>
      <w:autoSpaceDN w:val="0"/>
      <w:spacing w:line="240" w:lineRule="auto"/>
      <w:ind w:firstLine="0"/>
      <w:jc w:val="left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BE521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533E0"/>
    <w:pPr>
      <w:pBdr>
        <w:bottom w:val="single" w:sz="6" w:space="1" w:color="auto"/>
      </w:pBdr>
      <w:suppressAutoHyphens w:val="0"/>
      <w:jc w:val="center"/>
    </w:pPr>
    <w:rPr>
      <w:rFonts w:ascii="Arial" w:hAnsi="Arial" w:cs="Arial"/>
      <w:vanish/>
      <w:color w:val="auto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533E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filter-title--small">
    <w:name w:val="filter-title--small"/>
    <w:basedOn w:val="a0"/>
    <w:rsid w:val="00A533E0"/>
  </w:style>
  <w:style w:type="character" w:customStyle="1" w:styleId="label">
    <w:name w:val="label"/>
    <w:basedOn w:val="a0"/>
    <w:rsid w:val="00A533E0"/>
  </w:style>
  <w:style w:type="character" w:customStyle="1" w:styleId="btn-text">
    <w:name w:val="btn-text"/>
    <w:basedOn w:val="a0"/>
    <w:rsid w:val="00A533E0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533E0"/>
    <w:pPr>
      <w:pBdr>
        <w:top w:val="single" w:sz="6" w:space="1" w:color="auto"/>
      </w:pBdr>
      <w:suppressAutoHyphens w:val="0"/>
      <w:jc w:val="center"/>
    </w:pPr>
    <w:rPr>
      <w:rFonts w:ascii="Arial" w:hAnsi="Arial" w:cs="Arial"/>
      <w:vanish/>
      <w:color w:val="auto"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533E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7">
    <w:name w:val="Обычный (веб) Знак"/>
    <w:link w:val="a6"/>
    <w:rsid w:val="006E18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ceouttxt4">
    <w:name w:val="iceouttxt4"/>
    <w:basedOn w:val="a0"/>
    <w:rsid w:val="0015143B"/>
  </w:style>
  <w:style w:type="character" w:customStyle="1" w:styleId="af1">
    <w:name w:val="Гипертекстовая ссылка"/>
    <w:basedOn w:val="a0"/>
    <w:uiPriority w:val="99"/>
    <w:rsid w:val="0015143B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5288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4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852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1229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17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46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66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942954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199217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162421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792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464125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055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9191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4660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3702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59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022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3802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34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0170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4369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6106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2733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0377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963561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1720784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486662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437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258290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296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3936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4086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167770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5639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746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3072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6754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37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43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1640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0872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1576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2773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7140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481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7537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70913570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84196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155816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168529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696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5267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5328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45836512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5018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473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854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2128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9494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848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724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495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068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8920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4509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6317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9293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8766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168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4E7F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68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02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584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2924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7741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982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2955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42844820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463624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148908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200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88825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2684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3517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971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9673108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0897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255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4119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332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533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745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49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5347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8728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5876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5513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3939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6257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7954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61136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4E7F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92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38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069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5741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1447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435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0779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18273414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944734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363555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3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856162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6944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1504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064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65312002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3548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070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3076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780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5862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972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4783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3387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523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348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5424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7806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564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8706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7003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4E7F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49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017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844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3233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070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3803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5021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03817467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69746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090523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86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565083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499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7406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6150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759409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421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090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85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0073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1209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132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058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9755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463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3675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570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3933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629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4E7F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13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311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5832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7103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86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8687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3770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7776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28350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731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804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12" w:color="auto"/>
                                <w:left w:val="none" w:sz="0" w:space="0" w:color="auto"/>
                                <w:bottom w:val="single" w:sz="6" w:space="17" w:color="E4E7F2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289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82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6" w:color="DAE4EE"/>
                            <w:left w:val="none" w:sz="0" w:space="0" w:color="auto"/>
                            <w:bottom w:val="none" w:sz="0" w:space="18" w:color="auto"/>
                            <w:right w:val="none" w:sz="0" w:space="0" w:color="auto"/>
                          </w:divBdr>
                          <w:divsChild>
                            <w:div w:id="4997355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767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689094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699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6" w:color="DAE4EE"/>
                            <w:left w:val="none" w:sz="0" w:space="0" w:color="auto"/>
                            <w:bottom w:val="none" w:sz="0" w:space="18" w:color="auto"/>
                            <w:right w:val="none" w:sz="0" w:space="0" w:color="auto"/>
                          </w:divBdr>
                          <w:divsChild>
                            <w:div w:id="20672136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5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111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3280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6" w:color="DAE4EE"/>
                            <w:left w:val="none" w:sz="0" w:space="0" w:color="auto"/>
                            <w:bottom w:val="none" w:sz="0" w:space="18" w:color="auto"/>
                            <w:right w:val="none" w:sz="0" w:space="0" w:color="auto"/>
                          </w:divBdr>
                          <w:divsChild>
                            <w:div w:id="42503207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59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347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316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109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932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10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0687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364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4238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4" w:color="DAE4EE"/>
                                                            <w:left w:val="single" w:sz="6" w:space="31" w:color="DAE4EE"/>
                                                            <w:bottom w:val="single" w:sz="6" w:space="4" w:color="DAE4EE"/>
                                                            <w:right w:val="single" w:sz="6" w:space="30" w:color="DAE4EE"/>
                                                          </w:divBdr>
                                                          <w:divsChild>
                                                            <w:div w:id="2132550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3396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6" w:color="DAE4EE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57575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92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14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854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724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477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9890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2111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4" w:color="DAE4EE"/>
                                                            <w:left w:val="single" w:sz="6" w:space="31" w:color="DAE4EE"/>
                                                            <w:bottom w:val="single" w:sz="6" w:space="4" w:color="DAE4EE"/>
                                                            <w:right w:val="single" w:sz="6" w:space="30" w:color="DAE4EE"/>
                                                          </w:divBdr>
                                                          <w:divsChild>
                                                            <w:div w:id="1822890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86758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1652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89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638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2528695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6743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518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9" w:color="0065DD"/>
                                            <w:left w:val="single" w:sz="6" w:space="0" w:color="0065DD"/>
                                            <w:bottom w:val="single" w:sz="6" w:space="9" w:color="0065DD"/>
                                            <w:right w:val="single" w:sz="6" w:space="0" w:color="0065DD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097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43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25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17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245FE82C071E73A73B4DE2BC49BFF8CE43059D5FAEA5A057003F01D4A26CAAD4E2821077A7E94263607EE5E2614059B9CFF07EFC7760DAD3Dg9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C51E3EA172266A0A31E9A339E97204E84908DF30588B3DE9706D99A55C77040819EF1417CFA85A114BE990B1F322116BF97062C177FE03Dx4I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A647F-82D0-4E88-AE41-376A9BB7C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1694</TotalTime>
  <Pages>4</Pages>
  <Words>1886</Words>
  <Characters>10753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Оля</dc:creator>
  <cp:lastModifiedBy>Кристина Артемовна Баграева</cp:lastModifiedBy>
  <cp:revision>499</cp:revision>
  <cp:lastPrinted>2022-08-12T06:41:00Z</cp:lastPrinted>
  <dcterms:created xsi:type="dcterms:W3CDTF">2020-03-10T03:58:00Z</dcterms:created>
  <dcterms:modified xsi:type="dcterms:W3CDTF">2022-08-12T07:04:00Z</dcterms:modified>
</cp:coreProperties>
</file>