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0C0" w:rsidRPr="00BC70C0" w:rsidRDefault="00BC70C0" w:rsidP="00BC70C0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:rsidR="009D1282" w:rsidRDefault="00593A81" w:rsidP="00593A8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 xml:space="preserve">по делу № </w:t>
      </w:r>
      <w:r w:rsidR="009D1282">
        <w:rPr>
          <w:sz w:val="28"/>
          <w:szCs w:val="28"/>
        </w:rPr>
        <w:t>28/06/105-</w:t>
      </w:r>
      <w:r w:rsidR="000E529E">
        <w:rPr>
          <w:sz w:val="28"/>
          <w:szCs w:val="28"/>
        </w:rPr>
        <w:t>2515</w:t>
      </w:r>
      <w:r w:rsidR="009D1282">
        <w:rPr>
          <w:sz w:val="28"/>
          <w:szCs w:val="28"/>
        </w:rPr>
        <w:t>/2022</w:t>
      </w:r>
      <w:r w:rsidRPr="00593A81">
        <w:rPr>
          <w:sz w:val="28"/>
          <w:szCs w:val="28"/>
        </w:rPr>
        <w:t xml:space="preserve"> о </w:t>
      </w:r>
      <w:r w:rsidR="009D1282">
        <w:rPr>
          <w:sz w:val="28"/>
          <w:szCs w:val="28"/>
        </w:rPr>
        <w:t>нарушении</w:t>
      </w:r>
      <w:r w:rsidRPr="00593A81">
        <w:rPr>
          <w:sz w:val="28"/>
          <w:szCs w:val="28"/>
        </w:rPr>
        <w:t xml:space="preserve"> </w:t>
      </w:r>
    </w:p>
    <w:p w:rsidR="00593A81" w:rsidRPr="00593A81" w:rsidRDefault="00593A81" w:rsidP="00593A8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>законодательства Российской Федерации</w:t>
      </w:r>
    </w:p>
    <w:p w:rsidR="00BC70C0" w:rsidRDefault="00593A81" w:rsidP="00593A8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593A81">
        <w:rPr>
          <w:sz w:val="28"/>
          <w:szCs w:val="28"/>
        </w:rPr>
        <w:t>о контрактной системе в сфере закупок</w:t>
      </w:r>
    </w:p>
    <w:p w:rsidR="00BC70C0" w:rsidRDefault="00BC70C0" w:rsidP="00BC70C0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tbl>
      <w:tblPr>
        <w:tblW w:w="105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4"/>
        <w:gridCol w:w="5866"/>
      </w:tblGrid>
      <w:tr w:rsidR="00BC70C0" w:rsidTr="00BC70C0">
        <w:trPr>
          <w:trHeight w:val="269"/>
        </w:trPr>
        <w:tc>
          <w:tcPr>
            <w:tcW w:w="4691" w:type="dxa"/>
            <w:hideMark/>
          </w:tcPr>
          <w:p w:rsidR="00BC70C0" w:rsidRDefault="000E529E" w:rsidP="000E529E">
            <w:pPr>
              <w:widowControl w:val="0"/>
              <w:autoSpaceDE w:val="0"/>
              <w:autoSpaceDN w:val="0"/>
              <w:adjustRightInd w:val="0"/>
              <w:ind w:left="176"/>
              <w:contextualSpacing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BC70C0">
              <w:rPr>
                <w:sz w:val="28"/>
                <w:szCs w:val="28"/>
                <w:lang w:eastAsia="en-US"/>
              </w:rPr>
              <w:t>.</w:t>
            </w:r>
            <w:r w:rsidR="00FB687B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8</w:t>
            </w:r>
            <w:r w:rsidR="00BC70C0">
              <w:rPr>
                <w:sz w:val="28"/>
                <w:szCs w:val="28"/>
                <w:lang w:eastAsia="en-US"/>
              </w:rPr>
              <w:t>.2022</w:t>
            </w:r>
          </w:p>
        </w:tc>
        <w:tc>
          <w:tcPr>
            <w:tcW w:w="5862" w:type="dxa"/>
            <w:hideMark/>
          </w:tcPr>
          <w:p w:rsidR="00BC70C0" w:rsidRDefault="00BC70C0" w:rsidP="00BC70C0">
            <w:pPr>
              <w:widowControl w:val="0"/>
              <w:autoSpaceDE w:val="0"/>
              <w:autoSpaceDN w:val="0"/>
              <w:adjustRightInd w:val="0"/>
              <w:ind w:right="211"/>
              <w:contextualSpacing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Москва</w:t>
            </w:r>
          </w:p>
        </w:tc>
      </w:tr>
      <w:tr w:rsidR="00BC70C0" w:rsidTr="00BC70C0">
        <w:trPr>
          <w:trHeight w:val="282"/>
        </w:trPr>
        <w:tc>
          <w:tcPr>
            <w:tcW w:w="4691" w:type="dxa"/>
          </w:tcPr>
          <w:p w:rsidR="00BC70C0" w:rsidRDefault="00BC70C0" w:rsidP="00BC70C0">
            <w:pPr>
              <w:widowControl w:val="0"/>
              <w:autoSpaceDE w:val="0"/>
              <w:autoSpaceDN w:val="0"/>
              <w:adjustRightInd w:val="0"/>
              <w:ind w:firstLine="567"/>
              <w:contextualSpacing/>
              <w:rPr>
                <w:sz w:val="28"/>
                <w:szCs w:val="28"/>
                <w:lang w:eastAsia="en-US"/>
              </w:rPr>
            </w:pPr>
          </w:p>
        </w:tc>
        <w:tc>
          <w:tcPr>
            <w:tcW w:w="5862" w:type="dxa"/>
          </w:tcPr>
          <w:p w:rsidR="00BC70C0" w:rsidRDefault="00BC70C0" w:rsidP="00BC70C0">
            <w:pPr>
              <w:widowControl w:val="0"/>
              <w:autoSpaceDE w:val="0"/>
              <w:autoSpaceDN w:val="0"/>
              <w:adjustRightInd w:val="0"/>
              <w:ind w:firstLine="567"/>
              <w:contextualSpacing/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BC70C0" w:rsidRDefault="009D1282" w:rsidP="000E529E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решения от </w:t>
      </w:r>
      <w:r w:rsidR="000E529E">
        <w:rPr>
          <w:sz w:val="28"/>
          <w:szCs w:val="28"/>
        </w:rPr>
        <w:t>10</w:t>
      </w:r>
      <w:r w:rsidR="00BC70C0">
        <w:rPr>
          <w:sz w:val="28"/>
          <w:szCs w:val="28"/>
        </w:rPr>
        <w:t>.0</w:t>
      </w:r>
      <w:r w:rsidR="000E529E">
        <w:rPr>
          <w:sz w:val="28"/>
          <w:szCs w:val="28"/>
        </w:rPr>
        <w:t>8</w:t>
      </w:r>
      <w:r w:rsidR="00BC70C0">
        <w:rPr>
          <w:sz w:val="28"/>
          <w:szCs w:val="28"/>
        </w:rPr>
        <w:t xml:space="preserve">.2022 по делу </w:t>
      </w:r>
      <w:r w:rsidRPr="009D1282">
        <w:rPr>
          <w:sz w:val="28"/>
          <w:szCs w:val="28"/>
        </w:rPr>
        <w:t>28/06/105-</w:t>
      </w:r>
      <w:r w:rsidR="000E529E">
        <w:rPr>
          <w:sz w:val="28"/>
          <w:szCs w:val="28"/>
        </w:rPr>
        <w:t>2515</w:t>
      </w:r>
      <w:r w:rsidRPr="009D1282">
        <w:rPr>
          <w:sz w:val="28"/>
          <w:szCs w:val="28"/>
        </w:rPr>
        <w:t>/2022</w:t>
      </w:r>
      <w:r w:rsidR="00BC70C0">
        <w:rPr>
          <w:sz w:val="28"/>
          <w:szCs w:val="28"/>
        </w:rPr>
        <w:t xml:space="preserve">, принятого Комиссией по итогам рассмотрения посредством системы видео-конференц-связи </w:t>
      </w:r>
      <w:r>
        <w:rPr>
          <w:sz w:val="28"/>
          <w:szCs w:val="28"/>
        </w:rPr>
        <w:t>жалобы</w:t>
      </w:r>
      <w:r w:rsidR="00BC70C0">
        <w:rPr>
          <w:sz w:val="28"/>
          <w:szCs w:val="28"/>
        </w:rPr>
        <w:t xml:space="preserve"> </w:t>
      </w:r>
      <w:r w:rsidR="000E529E" w:rsidRPr="00CB29AB">
        <w:rPr>
          <w:sz w:val="28"/>
          <w:szCs w:val="28"/>
        </w:rPr>
        <w:t xml:space="preserve">ООО «Стоун» (далее – Заявитель) на действия АО «Сбербанк-АСТ» </w:t>
      </w:r>
      <w:r w:rsidR="000E529E" w:rsidRPr="00CB29AB">
        <w:rPr>
          <w:sz w:val="28"/>
          <w:szCs w:val="28"/>
        </w:rPr>
        <w:br/>
        <w:t>(далее – Оператор электронной площадки) при проведении ОГКУ «Управление делами Ульяновской области» (далее – Заказчик),</w:t>
      </w:r>
      <w:r w:rsidR="00EA2BC4">
        <w:rPr>
          <w:sz w:val="28"/>
          <w:szCs w:val="28"/>
        </w:rPr>
        <w:t xml:space="preserve"> комиссией по осуществлению закупок </w:t>
      </w:r>
      <w:r w:rsidR="00EA2BC4" w:rsidRPr="00CB29AB">
        <w:rPr>
          <w:sz w:val="28"/>
          <w:szCs w:val="28"/>
        </w:rPr>
        <w:t>ОГКУ «Управление делами Ульяновской области»</w:t>
      </w:r>
      <w:r w:rsidR="00EA2BC4">
        <w:rPr>
          <w:sz w:val="28"/>
          <w:szCs w:val="28"/>
        </w:rPr>
        <w:t xml:space="preserve"> </w:t>
      </w:r>
      <w:r w:rsidR="00EA2BC4">
        <w:rPr>
          <w:sz w:val="28"/>
          <w:szCs w:val="28"/>
        </w:rPr>
        <w:br/>
      </w:r>
      <w:r w:rsidR="00EA2BC4">
        <w:rPr>
          <w:sz w:val="28"/>
          <w:szCs w:val="28"/>
        </w:rPr>
        <w:lastRenderedPageBreak/>
        <w:t>(далее – Комиссия по осуществлению закупок),</w:t>
      </w:r>
      <w:r w:rsidR="000E529E" w:rsidRPr="00CB29AB">
        <w:rPr>
          <w:sz w:val="28"/>
          <w:szCs w:val="28"/>
        </w:rPr>
        <w:t xml:space="preserve"> Агентством государственных закупок Ульяновской области (далее – Уполномоченный орган), Оператором электронной площадки электронного аукциона на право заключения контракта </w:t>
      </w:r>
      <w:r w:rsidR="000E529E" w:rsidRPr="00CB29AB">
        <w:rPr>
          <w:sz w:val="28"/>
          <w:szCs w:val="28"/>
        </w:rPr>
        <w:br/>
        <w:t xml:space="preserve">на поставку сервера (номер извещения в единой информационной системе в сфере закупок www.zakupki.gov.ru (далее – ЕИС) – 0168500000622002833) </w:t>
      </w:r>
      <w:r w:rsidR="000E529E" w:rsidRPr="00CB29AB">
        <w:rPr>
          <w:sz w:val="28"/>
          <w:szCs w:val="28"/>
        </w:rPr>
        <w:br/>
        <w:t>(далее – Аукцион),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</w:t>
      </w:r>
      <w:r w:rsidR="00EA2BC4">
        <w:rPr>
          <w:sz w:val="28"/>
          <w:szCs w:val="28"/>
        </w:rPr>
        <w:t>статьи 99 Федерального закона</w:t>
      </w:r>
      <w:r w:rsidR="00593A81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от 05.04.2013 № 44-ФЗ «О контрактной системе </w:t>
      </w:r>
      <w:r w:rsidR="000E529E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0E529E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и муниципальных нужд» </w:t>
      </w:r>
    </w:p>
    <w:p w:rsidR="009D1282" w:rsidRDefault="009D1282" w:rsidP="009D1282">
      <w:pPr>
        <w:widowControl w:val="0"/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BC70C0" w:rsidRDefault="00BC70C0" w:rsidP="009D1282">
      <w:pPr>
        <w:tabs>
          <w:tab w:val="center" w:pos="4961"/>
          <w:tab w:val="left" w:pos="698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 w:rsidR="00BC70C0" w:rsidRDefault="00BC70C0" w:rsidP="00BC70C0">
      <w:pPr>
        <w:ind w:firstLine="851"/>
        <w:jc w:val="center"/>
        <w:rPr>
          <w:sz w:val="28"/>
          <w:szCs w:val="28"/>
        </w:rPr>
      </w:pPr>
    </w:p>
    <w:p w:rsidR="00BC70C0" w:rsidRDefault="00BC70C0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</w:t>
      </w:r>
      <w:r w:rsidR="002958D4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0E529E">
        <w:rPr>
          <w:sz w:val="28"/>
          <w:szCs w:val="28"/>
        </w:rPr>
        <w:t>, Уполномоченному органу</w:t>
      </w:r>
      <w:r w:rsidR="00FB68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отменить протокол подведения итогов определения поставщика (подрядчика, исполнителя) </w:t>
      </w:r>
      <w:r w:rsidR="00593A81" w:rsidRPr="00593A81">
        <w:rPr>
          <w:sz w:val="28"/>
          <w:szCs w:val="28"/>
        </w:rPr>
        <w:t xml:space="preserve">от </w:t>
      </w:r>
      <w:r w:rsidR="000E529E" w:rsidRPr="000E529E">
        <w:rPr>
          <w:sz w:val="28"/>
          <w:szCs w:val="28"/>
        </w:rPr>
        <w:t>04.08.2022 №</w:t>
      </w:r>
      <w:r w:rsidR="000E529E">
        <w:rPr>
          <w:sz w:val="28"/>
          <w:szCs w:val="28"/>
        </w:rPr>
        <w:t xml:space="preserve"> </w:t>
      </w:r>
      <w:r w:rsidR="000E529E" w:rsidRPr="000E529E">
        <w:rPr>
          <w:sz w:val="28"/>
          <w:szCs w:val="28"/>
        </w:rPr>
        <w:t xml:space="preserve">ИЭА1 </w:t>
      </w:r>
      <w:r>
        <w:rPr>
          <w:sz w:val="28"/>
          <w:szCs w:val="28"/>
        </w:rPr>
        <w:t xml:space="preserve">(далее – Протокол подведения итогов) </w:t>
      </w:r>
      <w:r w:rsidR="000E529E">
        <w:rPr>
          <w:sz w:val="28"/>
          <w:szCs w:val="28"/>
        </w:rPr>
        <w:br/>
      </w:r>
      <w:r>
        <w:rPr>
          <w:sz w:val="28"/>
          <w:szCs w:val="28"/>
        </w:rPr>
        <w:t xml:space="preserve">и назначить новую дату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</w:t>
      </w:r>
      <w:r w:rsidR="00491F53">
        <w:rPr>
          <w:sz w:val="28"/>
          <w:szCs w:val="28"/>
        </w:rPr>
        <w:t>4</w:t>
      </w:r>
      <w:r>
        <w:rPr>
          <w:sz w:val="28"/>
          <w:szCs w:val="28"/>
        </w:rPr>
        <w:t xml:space="preserve"> рабочих дн</w:t>
      </w:r>
      <w:r w:rsidR="00491F5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0E529E">
        <w:rPr>
          <w:sz w:val="28"/>
          <w:szCs w:val="28"/>
        </w:rPr>
        <w:br/>
      </w:r>
      <w:r>
        <w:rPr>
          <w:sz w:val="28"/>
          <w:szCs w:val="28"/>
        </w:rPr>
        <w:t xml:space="preserve">со дня отмены Протокола подведения итогов. </w:t>
      </w:r>
    </w:p>
    <w:p w:rsidR="00BC70C0" w:rsidRDefault="00BC70C0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отменить протокол подачи ценовых предложений </w:t>
      </w:r>
      <w:r w:rsidRPr="00593A81">
        <w:rPr>
          <w:sz w:val="28"/>
          <w:szCs w:val="28"/>
        </w:rPr>
        <w:t xml:space="preserve">от </w:t>
      </w:r>
      <w:r w:rsidR="000E529E">
        <w:rPr>
          <w:sz w:val="28"/>
          <w:szCs w:val="28"/>
        </w:rPr>
        <w:t>03</w:t>
      </w:r>
      <w:r w:rsidR="009A64BC" w:rsidRPr="009A64BC">
        <w:rPr>
          <w:sz w:val="28"/>
          <w:szCs w:val="28"/>
        </w:rPr>
        <w:t>.0</w:t>
      </w:r>
      <w:r w:rsidR="000E529E">
        <w:rPr>
          <w:sz w:val="28"/>
          <w:szCs w:val="28"/>
        </w:rPr>
        <w:t>8</w:t>
      </w:r>
      <w:r w:rsidR="009A64BC" w:rsidRPr="009A64BC">
        <w:rPr>
          <w:sz w:val="28"/>
          <w:szCs w:val="28"/>
        </w:rPr>
        <w:t>.2022 №</w:t>
      </w:r>
      <w:r w:rsidR="009A64BC">
        <w:rPr>
          <w:sz w:val="28"/>
          <w:szCs w:val="28"/>
        </w:rPr>
        <w:t xml:space="preserve"> </w:t>
      </w:r>
      <w:r w:rsidR="009A64BC" w:rsidRPr="009A64BC">
        <w:rPr>
          <w:sz w:val="28"/>
          <w:szCs w:val="28"/>
        </w:rPr>
        <w:t>ЦПА1</w:t>
      </w:r>
      <w:r w:rsidR="002208A4" w:rsidRPr="002208A4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>(далее – Протокол подачи ценовых предложений);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назначить время подачи ценовых предложений и разместить информацию </w:t>
      </w:r>
      <w:r w:rsidR="00BC70C0">
        <w:rPr>
          <w:sz w:val="28"/>
          <w:szCs w:val="28"/>
        </w:rPr>
        <w:br/>
        <w:t xml:space="preserve">о времени подачи ценовых предложений; 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C70C0">
        <w:rPr>
          <w:sz w:val="28"/>
          <w:szCs w:val="28"/>
        </w:rPr>
        <w:t xml:space="preserve"> уведомить участников закупки, допущенных к участию в Аукционе, </w:t>
      </w:r>
      <w:r w:rsidR="00491F53">
        <w:rPr>
          <w:sz w:val="28"/>
          <w:szCs w:val="28"/>
        </w:rPr>
        <w:br/>
      </w:r>
      <w:r w:rsidR="00BC70C0">
        <w:rPr>
          <w:sz w:val="28"/>
          <w:szCs w:val="28"/>
        </w:rPr>
        <w:t>в том числе Заявителя</w:t>
      </w:r>
      <w:r w:rsidR="0040598C">
        <w:rPr>
          <w:sz w:val="28"/>
          <w:szCs w:val="28"/>
        </w:rPr>
        <w:t>,</w:t>
      </w:r>
      <w:r w:rsidR="00BC70C0">
        <w:rPr>
          <w:sz w:val="28"/>
          <w:szCs w:val="28"/>
        </w:rPr>
        <w:t xml:space="preserve"> об отмене Протокола подведения итогов, Протокола подачи ценовых предложений, о дате и времени </w:t>
      </w:r>
      <w:r w:rsidR="00491F53">
        <w:rPr>
          <w:sz w:val="28"/>
          <w:szCs w:val="28"/>
        </w:rPr>
        <w:t>подачи ценовых предложений</w:t>
      </w:r>
      <w:r w:rsidR="00BC70C0">
        <w:rPr>
          <w:sz w:val="28"/>
          <w:szCs w:val="28"/>
        </w:rPr>
        <w:t xml:space="preserve">, а также </w:t>
      </w:r>
      <w:r w:rsidR="00BC70C0">
        <w:rPr>
          <w:sz w:val="28"/>
          <w:szCs w:val="28"/>
        </w:rPr>
        <w:br/>
        <w:t xml:space="preserve">о необходимости наличия на счетах для проведения операций по обеспечению участия в </w:t>
      </w:r>
      <w:r w:rsidR="00491F53">
        <w:rPr>
          <w:sz w:val="28"/>
          <w:szCs w:val="28"/>
        </w:rPr>
        <w:t>Аукционах</w:t>
      </w:r>
      <w:r w:rsidR="00BC70C0">
        <w:rPr>
          <w:sz w:val="28"/>
          <w:szCs w:val="28"/>
        </w:rPr>
        <w:t>, открытых участникам закупки, допущенн</w:t>
      </w:r>
      <w:r w:rsidR="00491F53">
        <w:rPr>
          <w:sz w:val="28"/>
          <w:szCs w:val="28"/>
        </w:rPr>
        <w:t xml:space="preserve">ым </w:t>
      </w:r>
      <w:r w:rsidR="00BC70C0">
        <w:rPr>
          <w:sz w:val="28"/>
          <w:szCs w:val="28"/>
        </w:rPr>
        <w:t xml:space="preserve">к участию </w:t>
      </w:r>
      <w:r w:rsidR="00491F53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в Аукционе, денежных средств в размере обеспечения заявки на участие в Аукционе, о блокировании операций в отношении указанных средств, в случае если </w:t>
      </w:r>
      <w:r w:rsidR="000E529E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в их отношении блокирование прекращено или если срок действия </w:t>
      </w:r>
      <w:r w:rsidR="00453B71">
        <w:rPr>
          <w:sz w:val="28"/>
          <w:szCs w:val="28"/>
        </w:rPr>
        <w:t>независимой</w:t>
      </w:r>
      <w:r w:rsidR="00BC70C0">
        <w:rPr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BC70C0" w:rsidRDefault="00BC70C0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через </w:t>
      </w:r>
      <w:r w:rsidR="00491F53">
        <w:rPr>
          <w:sz w:val="28"/>
          <w:szCs w:val="28"/>
        </w:rPr>
        <w:t>4</w:t>
      </w:r>
      <w:r w:rsidR="0040598C">
        <w:rPr>
          <w:sz w:val="28"/>
          <w:szCs w:val="28"/>
        </w:rPr>
        <w:t xml:space="preserve"> рабочи</w:t>
      </w:r>
      <w:r w:rsidR="00491F53">
        <w:rPr>
          <w:sz w:val="28"/>
          <w:szCs w:val="28"/>
        </w:rPr>
        <w:t>х</w:t>
      </w:r>
      <w:r w:rsidR="0040598C">
        <w:rPr>
          <w:sz w:val="28"/>
          <w:szCs w:val="28"/>
        </w:rPr>
        <w:t xml:space="preserve"> д</w:t>
      </w:r>
      <w:r w:rsidR="00491F53">
        <w:rPr>
          <w:sz w:val="28"/>
          <w:szCs w:val="28"/>
        </w:rPr>
        <w:t>ня</w:t>
      </w:r>
      <w:r>
        <w:rPr>
          <w:sz w:val="28"/>
          <w:szCs w:val="28"/>
        </w:rPr>
        <w:t xml:space="preserve"> со дня направления Оператором электронной площадки уведомления, указанного в пункте 2 настоящего предписания, осуществить блокирование операций по специальным счетам открытых участниками закупки, денежных средств в размере обеспечения заявки </w:t>
      </w:r>
      <w:r w:rsidR="00165F07">
        <w:rPr>
          <w:sz w:val="28"/>
          <w:szCs w:val="28"/>
        </w:rPr>
        <w:br/>
      </w:r>
      <w:r>
        <w:rPr>
          <w:sz w:val="28"/>
          <w:szCs w:val="28"/>
        </w:rPr>
        <w:t xml:space="preserve">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</w:t>
      </w:r>
      <w:r w:rsidR="00453B71">
        <w:rPr>
          <w:sz w:val="28"/>
          <w:szCs w:val="28"/>
        </w:rPr>
        <w:t>независимой</w:t>
      </w:r>
      <w:r>
        <w:rPr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593A81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41120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 xml:space="preserve">продолжить проведение Аукциона </w:t>
      </w:r>
      <w:r>
        <w:rPr>
          <w:sz w:val="28"/>
          <w:szCs w:val="28"/>
        </w:rPr>
        <w:br/>
      </w:r>
      <w:r w:rsidRPr="00541120">
        <w:rPr>
          <w:sz w:val="28"/>
          <w:szCs w:val="28"/>
        </w:rPr>
        <w:t>с последнего (минимального достигнутого)</w:t>
      </w:r>
      <w:r>
        <w:rPr>
          <w:sz w:val="28"/>
          <w:szCs w:val="28"/>
        </w:rPr>
        <w:t xml:space="preserve"> предложения о цене контракта. </w:t>
      </w:r>
      <w:r w:rsidR="00491F53">
        <w:rPr>
          <w:sz w:val="28"/>
          <w:szCs w:val="28"/>
        </w:rPr>
        <w:br/>
      </w:r>
      <w:r w:rsidRPr="00541120">
        <w:rPr>
          <w:sz w:val="28"/>
          <w:szCs w:val="28"/>
        </w:rPr>
        <w:t xml:space="preserve">В случае отсутствия при продолжении Аукциона предложений о цене контракта </w:t>
      </w:r>
      <w:r w:rsidRPr="00541120">
        <w:rPr>
          <w:sz w:val="28"/>
          <w:szCs w:val="28"/>
        </w:rPr>
        <w:lastRenderedPageBreak/>
        <w:t>предложение участника с идентификационным номером заявки «</w:t>
      </w:r>
      <w:r w:rsidR="000E529E">
        <w:rPr>
          <w:sz w:val="28"/>
          <w:szCs w:val="28"/>
        </w:rPr>
        <w:t>158</w:t>
      </w:r>
      <w:r w:rsidRPr="0054112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41120">
        <w:rPr>
          <w:sz w:val="28"/>
          <w:szCs w:val="28"/>
        </w:rPr>
        <w:t>считать лучшим.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C70C0">
        <w:rPr>
          <w:sz w:val="28"/>
          <w:szCs w:val="28"/>
        </w:rPr>
        <w:t xml:space="preserve">. Заказчику, </w:t>
      </w:r>
      <w:r w:rsidR="002958D4">
        <w:rPr>
          <w:sz w:val="28"/>
          <w:szCs w:val="28"/>
        </w:rPr>
        <w:t>К</w:t>
      </w:r>
      <w:r w:rsidR="00BC70C0"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BC70C0">
        <w:rPr>
          <w:sz w:val="28"/>
          <w:szCs w:val="28"/>
        </w:rPr>
        <w:t>,</w:t>
      </w:r>
      <w:r w:rsidR="000E529E">
        <w:rPr>
          <w:sz w:val="28"/>
          <w:szCs w:val="28"/>
        </w:rPr>
        <w:t xml:space="preserve"> Уполномоченному органу,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0E529E">
        <w:rPr>
          <w:sz w:val="28"/>
          <w:szCs w:val="28"/>
        </w:rPr>
        <w:br/>
      </w:r>
      <w:r w:rsidR="00BC70C0">
        <w:rPr>
          <w:sz w:val="28"/>
          <w:szCs w:val="28"/>
        </w:rPr>
        <w:t>с требованиями законодательства Российской Федерации о контра</w:t>
      </w:r>
      <w:r w:rsidR="009D1282">
        <w:rPr>
          <w:sz w:val="28"/>
          <w:szCs w:val="28"/>
        </w:rPr>
        <w:t xml:space="preserve">ктной системе </w:t>
      </w:r>
      <w:r w:rsidR="000E529E">
        <w:rPr>
          <w:sz w:val="28"/>
          <w:szCs w:val="28"/>
        </w:rPr>
        <w:br/>
      </w:r>
      <w:r w:rsidR="009D1282">
        <w:rPr>
          <w:sz w:val="28"/>
          <w:szCs w:val="28"/>
        </w:rPr>
        <w:t xml:space="preserve">в сфере закупок и </w:t>
      </w:r>
      <w:r w:rsidR="00BC70C0">
        <w:rPr>
          <w:sz w:val="28"/>
          <w:szCs w:val="28"/>
        </w:rPr>
        <w:t xml:space="preserve">с учетом решения от </w:t>
      </w:r>
      <w:r w:rsidR="00765E69" w:rsidRPr="00765E69">
        <w:rPr>
          <w:sz w:val="28"/>
          <w:szCs w:val="28"/>
        </w:rPr>
        <w:t>10.08.2022 по делу № 28/06/105-2515/2022</w:t>
      </w:r>
      <w:r w:rsidR="00BC70C0">
        <w:rPr>
          <w:sz w:val="28"/>
          <w:szCs w:val="28"/>
        </w:rPr>
        <w:t>.</w:t>
      </w:r>
    </w:p>
    <w:p w:rsidR="00BC70C0" w:rsidRDefault="00593A81" w:rsidP="00BC70C0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C70C0">
        <w:rPr>
          <w:sz w:val="28"/>
          <w:szCs w:val="28"/>
        </w:rPr>
        <w:t xml:space="preserve">. Заказчику, </w:t>
      </w:r>
      <w:r w:rsidR="002958D4">
        <w:rPr>
          <w:sz w:val="28"/>
          <w:szCs w:val="28"/>
        </w:rPr>
        <w:t>К</w:t>
      </w:r>
      <w:r w:rsidR="00BC70C0">
        <w:rPr>
          <w:sz w:val="28"/>
          <w:szCs w:val="28"/>
        </w:rPr>
        <w:t>омиссии</w:t>
      </w:r>
      <w:r w:rsidR="002958D4">
        <w:rPr>
          <w:sz w:val="28"/>
          <w:szCs w:val="28"/>
        </w:rPr>
        <w:t xml:space="preserve"> по осуществлению закупок</w:t>
      </w:r>
      <w:r w:rsidR="00BC70C0">
        <w:rPr>
          <w:sz w:val="28"/>
          <w:szCs w:val="28"/>
        </w:rPr>
        <w:t>,</w:t>
      </w:r>
      <w:r w:rsidR="000E529E">
        <w:rPr>
          <w:sz w:val="28"/>
          <w:szCs w:val="28"/>
        </w:rPr>
        <w:t xml:space="preserve"> Уполномоченному органу,</w:t>
      </w:r>
      <w:r w:rsidR="00491F53">
        <w:rPr>
          <w:sz w:val="28"/>
          <w:szCs w:val="28"/>
        </w:rPr>
        <w:t xml:space="preserve"> </w:t>
      </w:r>
      <w:r w:rsidR="00BC70C0">
        <w:rPr>
          <w:sz w:val="28"/>
          <w:szCs w:val="28"/>
        </w:rPr>
        <w:t xml:space="preserve">Оператору электронной площадки в срок до </w:t>
      </w:r>
      <w:r w:rsidR="000E529E">
        <w:rPr>
          <w:sz w:val="28"/>
          <w:szCs w:val="28"/>
        </w:rPr>
        <w:t>29</w:t>
      </w:r>
      <w:r w:rsidR="00BC70C0">
        <w:rPr>
          <w:sz w:val="28"/>
          <w:szCs w:val="28"/>
        </w:rPr>
        <w:t>.0</w:t>
      </w:r>
      <w:r w:rsidR="000E529E">
        <w:rPr>
          <w:sz w:val="28"/>
          <w:szCs w:val="28"/>
        </w:rPr>
        <w:t>8</w:t>
      </w:r>
      <w:r w:rsidR="00BC70C0">
        <w:rPr>
          <w:sz w:val="28"/>
          <w:szCs w:val="28"/>
        </w:rPr>
        <w:t>.2022 ис</w:t>
      </w:r>
      <w:r w:rsidR="002958D4">
        <w:rPr>
          <w:sz w:val="28"/>
          <w:szCs w:val="28"/>
        </w:rPr>
        <w:t xml:space="preserve">полнить настоящее предписание и </w:t>
      </w:r>
      <w:r w:rsidR="00BC70C0">
        <w:rPr>
          <w:sz w:val="28"/>
          <w:szCs w:val="28"/>
        </w:rPr>
        <w:t>представить в ФАС России подтверждение исполнения настоящего пре</w:t>
      </w:r>
      <w:r w:rsidR="002958D4">
        <w:rPr>
          <w:sz w:val="28"/>
          <w:szCs w:val="28"/>
        </w:rPr>
        <w:t xml:space="preserve">дписания в письменном виде или </w:t>
      </w:r>
      <w:r w:rsidR="00BC70C0">
        <w:rPr>
          <w:sz w:val="28"/>
          <w:szCs w:val="28"/>
        </w:rPr>
        <w:t xml:space="preserve">по факсимильной связи </w:t>
      </w:r>
      <w:r w:rsidR="000E529E">
        <w:rPr>
          <w:sz w:val="28"/>
          <w:szCs w:val="28"/>
        </w:rPr>
        <w:br/>
      </w:r>
      <w:r w:rsidR="00BC70C0">
        <w:rPr>
          <w:sz w:val="28"/>
          <w:szCs w:val="28"/>
        </w:rPr>
        <w:t xml:space="preserve">(499) 755-23-24, а также электронной почте </w:t>
      </w:r>
      <w:r w:rsidR="009D1282" w:rsidRPr="009D1282">
        <w:rPr>
          <w:sz w:val="28"/>
          <w:szCs w:val="28"/>
        </w:rPr>
        <w:t>predpisanie44@fas.gov.ru.</w:t>
      </w:r>
    </w:p>
    <w:p w:rsidR="006E53A9" w:rsidRDefault="006E53A9" w:rsidP="006E53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:rsidR="006E53A9" w:rsidRPr="006E53A9" w:rsidRDefault="006E53A9" w:rsidP="006E53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BC70C0" w:rsidRDefault="006E53A9" w:rsidP="006E53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статьи 19.5 Кодекса Российской Федерации об административных правонарушениях.</w:t>
      </w:r>
    </w:p>
    <w:p w:rsidR="00BC70C0" w:rsidRDefault="00BC70C0" w:rsidP="00BC70C0">
      <w:pPr>
        <w:rPr>
          <w:sz w:val="28"/>
          <w:szCs w:val="28"/>
        </w:rPr>
      </w:pPr>
    </w:p>
    <w:p w:rsidR="00FB687B" w:rsidRDefault="00FB687B" w:rsidP="00BC70C0">
      <w:pPr>
        <w:rPr>
          <w:sz w:val="28"/>
          <w:szCs w:val="28"/>
        </w:rPr>
      </w:pPr>
    </w:p>
    <w:p w:rsidR="00BC70C0" w:rsidRDefault="00BC70C0" w:rsidP="00BC70C0">
      <w:pPr>
        <w:rPr>
          <w:sz w:val="20"/>
          <w:szCs w:val="20"/>
        </w:rPr>
      </w:pPr>
    </w:p>
    <w:p w:rsidR="00AE7801" w:rsidRDefault="001B2FA2" w:rsidP="000E529E">
      <w:bookmarkStart w:id="0" w:name="_GoBack"/>
      <w:bookmarkEnd w:id="0"/>
    </w:p>
    <w:sectPr w:rsidR="00AE7801" w:rsidSect="00EA2BC4">
      <w:headerReference w:type="default" r:id="rId6"/>
      <w:pgSz w:w="11906" w:h="16838"/>
      <w:pgMar w:top="1134" w:right="850" w:bottom="70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30E" w:rsidRDefault="007D630E" w:rsidP="00BC70C0">
      <w:r>
        <w:separator/>
      </w:r>
    </w:p>
  </w:endnote>
  <w:endnote w:type="continuationSeparator" w:id="0">
    <w:p w:rsidR="007D630E" w:rsidRDefault="007D630E" w:rsidP="00BC7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30E" w:rsidRDefault="007D630E" w:rsidP="00BC70C0">
      <w:r>
        <w:separator/>
      </w:r>
    </w:p>
  </w:footnote>
  <w:footnote w:type="continuationSeparator" w:id="0">
    <w:p w:rsidR="007D630E" w:rsidRDefault="007D630E" w:rsidP="00BC7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6521914"/>
      <w:docPartObj>
        <w:docPartGallery w:val="Page Numbers (Top of Page)"/>
        <w:docPartUnique/>
      </w:docPartObj>
    </w:sdtPr>
    <w:sdtEndPr/>
    <w:sdtContent>
      <w:p w:rsidR="00BC70C0" w:rsidRDefault="00BC70C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FA2">
          <w:rPr>
            <w:noProof/>
          </w:rPr>
          <w:t>2</w:t>
        </w:r>
        <w:r>
          <w:fldChar w:fldCharType="end"/>
        </w:r>
      </w:p>
    </w:sdtContent>
  </w:sdt>
  <w:p w:rsidR="00BC70C0" w:rsidRDefault="00BC70C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5B"/>
    <w:rsid w:val="00045558"/>
    <w:rsid w:val="000916F6"/>
    <w:rsid w:val="00095EA6"/>
    <w:rsid w:val="000E529E"/>
    <w:rsid w:val="00165F07"/>
    <w:rsid w:val="00175C55"/>
    <w:rsid w:val="001B2FA2"/>
    <w:rsid w:val="002208A4"/>
    <w:rsid w:val="00261386"/>
    <w:rsid w:val="002958D4"/>
    <w:rsid w:val="0030153E"/>
    <w:rsid w:val="00326FA2"/>
    <w:rsid w:val="0040598C"/>
    <w:rsid w:val="00453B71"/>
    <w:rsid w:val="00491F53"/>
    <w:rsid w:val="004A0866"/>
    <w:rsid w:val="00507AAD"/>
    <w:rsid w:val="00593A81"/>
    <w:rsid w:val="005A552B"/>
    <w:rsid w:val="005F1E0B"/>
    <w:rsid w:val="006D68F3"/>
    <w:rsid w:val="006E53A9"/>
    <w:rsid w:val="00765E69"/>
    <w:rsid w:val="007C29CB"/>
    <w:rsid w:val="007D630E"/>
    <w:rsid w:val="007F082D"/>
    <w:rsid w:val="00891A2F"/>
    <w:rsid w:val="0095479E"/>
    <w:rsid w:val="00957A0C"/>
    <w:rsid w:val="00986538"/>
    <w:rsid w:val="009A385B"/>
    <w:rsid w:val="009A64BC"/>
    <w:rsid w:val="009D1282"/>
    <w:rsid w:val="00B12702"/>
    <w:rsid w:val="00BB4A76"/>
    <w:rsid w:val="00BC70C0"/>
    <w:rsid w:val="00BF14DA"/>
    <w:rsid w:val="00C1131B"/>
    <w:rsid w:val="00D5009E"/>
    <w:rsid w:val="00D54383"/>
    <w:rsid w:val="00D546A1"/>
    <w:rsid w:val="00D6376A"/>
    <w:rsid w:val="00D80FE8"/>
    <w:rsid w:val="00DC6FC5"/>
    <w:rsid w:val="00E21605"/>
    <w:rsid w:val="00E40C02"/>
    <w:rsid w:val="00EA2BC4"/>
    <w:rsid w:val="00ED6883"/>
    <w:rsid w:val="00F01AAF"/>
    <w:rsid w:val="00F55A16"/>
    <w:rsid w:val="00F86B7B"/>
    <w:rsid w:val="00FB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C61F1-83EA-45D0-AAF3-A7B3EC50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5e7e8edf2e5f0e2e0ebe01">
    <w:name w:val="Бc1еe5зe7 иe8нedтf2еe5рf0вe2аe0лebаe01"/>
    <w:basedOn w:val="a"/>
    <w:uiPriority w:val="99"/>
    <w:qFormat/>
    <w:rsid w:val="00BC70C0"/>
    <w:pPr>
      <w:widowControl w:val="0"/>
      <w:autoSpaceDE w:val="0"/>
      <w:autoSpaceDN w:val="0"/>
      <w:adjustRightInd w:val="0"/>
    </w:pPr>
    <w:rPr>
      <w:noProof/>
      <w:color w:val="000000"/>
    </w:rPr>
  </w:style>
  <w:style w:type="paragraph" w:styleId="a3">
    <w:name w:val="header"/>
    <w:basedOn w:val="a"/>
    <w:link w:val="a4"/>
    <w:uiPriority w:val="99"/>
    <w:unhideWhenUsed/>
    <w:rsid w:val="00BC70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C7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C70C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70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70C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70C0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F01A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38</cp:revision>
  <cp:lastPrinted>2022-08-11T07:02:00Z</cp:lastPrinted>
  <dcterms:created xsi:type="dcterms:W3CDTF">2022-03-15T06:34:00Z</dcterms:created>
  <dcterms:modified xsi:type="dcterms:W3CDTF">2022-08-11T16:18:00Z</dcterms:modified>
</cp:coreProperties>
</file>