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D1A4D8" w14:textId="77777777" w:rsidR="00BB2C2E" w:rsidRPr="00970D79" w:rsidRDefault="00BB2C2E" w:rsidP="00970D79">
      <w:pPr>
        <w:autoSpaceDE/>
        <w:autoSpaceDN/>
        <w:adjustRightInd/>
        <w:spacing w:before="0" w:line="276" w:lineRule="auto"/>
        <w:ind w:left="4536" w:hanging="283"/>
        <w:outlineLvl w:val="0"/>
        <w:rPr>
          <w:bCs/>
          <w:sz w:val="26"/>
          <w:szCs w:val="26"/>
        </w:rPr>
      </w:pPr>
    </w:p>
    <w:p w14:paraId="08ADE27E" w14:textId="77777777" w:rsidR="00BB2C2E" w:rsidRDefault="00BB2C2E" w:rsidP="00970D79">
      <w:pPr>
        <w:autoSpaceDE/>
        <w:autoSpaceDN/>
        <w:adjustRightInd/>
        <w:spacing w:before="0" w:line="276" w:lineRule="auto"/>
        <w:ind w:left="4536" w:hanging="283"/>
        <w:outlineLvl w:val="0"/>
        <w:rPr>
          <w:bCs/>
          <w:sz w:val="26"/>
          <w:szCs w:val="26"/>
        </w:rPr>
      </w:pPr>
    </w:p>
    <w:p w14:paraId="11D69E18" w14:textId="77777777" w:rsidR="00970D79" w:rsidRPr="00970D79" w:rsidRDefault="00970D79" w:rsidP="00970D79">
      <w:pPr>
        <w:autoSpaceDE/>
        <w:autoSpaceDN/>
        <w:adjustRightInd/>
        <w:spacing w:before="0" w:line="276" w:lineRule="auto"/>
        <w:ind w:left="4536" w:hanging="283"/>
        <w:outlineLvl w:val="0"/>
        <w:rPr>
          <w:bCs/>
          <w:sz w:val="26"/>
          <w:szCs w:val="26"/>
        </w:rPr>
      </w:pPr>
    </w:p>
    <w:p w14:paraId="717BB989" w14:textId="77777777" w:rsidR="00BB2C2E" w:rsidRPr="00970D79" w:rsidRDefault="00BB2C2E" w:rsidP="00970D79">
      <w:pPr>
        <w:autoSpaceDE/>
        <w:autoSpaceDN/>
        <w:adjustRightInd/>
        <w:spacing w:before="0" w:line="276" w:lineRule="auto"/>
        <w:ind w:left="4536" w:firstLine="0"/>
        <w:outlineLvl w:val="0"/>
        <w:rPr>
          <w:bCs/>
          <w:sz w:val="26"/>
          <w:szCs w:val="26"/>
        </w:rPr>
      </w:pPr>
    </w:p>
    <w:p w14:paraId="716262E5" w14:textId="77777777" w:rsidR="00305718" w:rsidRPr="00305718" w:rsidRDefault="00305718" w:rsidP="00305718">
      <w:pPr>
        <w:autoSpaceDE/>
        <w:autoSpaceDN/>
        <w:adjustRightInd/>
        <w:spacing w:before="0"/>
        <w:ind w:left="4536" w:firstLine="0"/>
        <w:outlineLvl w:val="0"/>
        <w:rPr>
          <w:sz w:val="26"/>
          <w:szCs w:val="26"/>
        </w:rPr>
      </w:pPr>
      <w:r w:rsidRPr="00305718">
        <w:rPr>
          <w:sz w:val="26"/>
          <w:szCs w:val="26"/>
        </w:rPr>
        <w:t>Заказчик:</w:t>
      </w:r>
    </w:p>
    <w:p w14:paraId="6678E58C" w14:textId="77777777" w:rsidR="00305718" w:rsidRPr="00305718" w:rsidRDefault="00305718" w:rsidP="00305718">
      <w:pPr>
        <w:suppressLineNumbers/>
        <w:suppressAutoHyphens/>
        <w:autoSpaceDE/>
        <w:autoSpaceDN/>
        <w:adjustRightInd/>
        <w:spacing w:before="0"/>
        <w:ind w:left="4536" w:firstLine="0"/>
        <w:rPr>
          <w:rFonts w:eastAsia="SimSun" w:cs="Mangal"/>
          <w:color w:val="auto"/>
          <w:kern w:val="1"/>
          <w:sz w:val="26"/>
          <w:szCs w:val="26"/>
          <w:lang w:eastAsia="hi-IN" w:bidi="hi-IN"/>
        </w:rPr>
      </w:pPr>
      <w:r w:rsidRPr="00305718">
        <w:rPr>
          <w:rFonts w:eastAsia="SimSun" w:cs="Mangal"/>
          <w:color w:val="auto"/>
          <w:kern w:val="1"/>
          <w:sz w:val="26"/>
          <w:szCs w:val="26"/>
          <w:lang w:eastAsia="hi-IN" w:bidi="hi-IN"/>
        </w:rPr>
        <w:t xml:space="preserve">Государственное бюджетное профессиональное образовательное учреждение Московской области «Ступинский техникум им. А.Т. Туманова» </w:t>
      </w:r>
    </w:p>
    <w:p w14:paraId="470B1D87" w14:textId="77777777" w:rsidR="00305718" w:rsidRPr="00305718" w:rsidRDefault="00305718" w:rsidP="00305718">
      <w:pPr>
        <w:suppressLineNumbers/>
        <w:suppressAutoHyphens/>
        <w:autoSpaceDE/>
        <w:autoSpaceDN/>
        <w:adjustRightInd/>
        <w:spacing w:before="0"/>
        <w:ind w:left="4536" w:firstLine="0"/>
        <w:rPr>
          <w:color w:val="auto"/>
          <w:sz w:val="26"/>
          <w:szCs w:val="26"/>
        </w:rPr>
      </w:pPr>
      <w:r w:rsidRPr="00305718">
        <w:rPr>
          <w:color w:val="auto"/>
          <w:sz w:val="26"/>
          <w:szCs w:val="26"/>
        </w:rPr>
        <w:t>142800, Московская обл, Ступинский р-н, Ступино г, Куйбышева, 55,</w:t>
      </w:r>
    </w:p>
    <w:p w14:paraId="10788C94" w14:textId="77777777" w:rsidR="00305718" w:rsidRPr="00305718" w:rsidRDefault="00305718" w:rsidP="00305718">
      <w:pPr>
        <w:suppressLineNumbers/>
        <w:suppressAutoHyphens/>
        <w:autoSpaceDE/>
        <w:autoSpaceDN/>
        <w:adjustRightInd/>
        <w:spacing w:before="0"/>
        <w:ind w:left="4536" w:firstLine="0"/>
        <w:rPr>
          <w:rFonts w:eastAsia="SimSun"/>
          <w:color w:val="auto"/>
          <w:kern w:val="1"/>
          <w:sz w:val="26"/>
          <w:szCs w:val="26"/>
          <w:lang w:eastAsia="hi-IN" w:bidi="hi-IN"/>
        </w:rPr>
      </w:pPr>
      <w:r w:rsidRPr="00305718">
        <w:rPr>
          <w:sz w:val="26"/>
          <w:szCs w:val="26"/>
        </w:rPr>
        <w:t xml:space="preserve">vektor_55@inbox.ru </w:t>
      </w:r>
    </w:p>
    <w:p w14:paraId="7BB5B6A5" w14:textId="77777777" w:rsidR="00305718" w:rsidRPr="00305718" w:rsidRDefault="00305718" w:rsidP="00305718">
      <w:pPr>
        <w:suppressLineNumbers/>
        <w:suppressAutoHyphens/>
        <w:autoSpaceDE/>
        <w:autoSpaceDN/>
        <w:adjustRightInd/>
        <w:spacing w:before="0"/>
        <w:ind w:left="4536" w:firstLine="0"/>
        <w:rPr>
          <w:rFonts w:eastAsia="SimSun"/>
          <w:color w:val="auto"/>
          <w:kern w:val="1"/>
          <w:sz w:val="26"/>
          <w:szCs w:val="26"/>
          <w:lang w:eastAsia="hi-IN" w:bidi="hi-IN"/>
        </w:rPr>
      </w:pPr>
    </w:p>
    <w:p w14:paraId="052CD094" w14:textId="77777777" w:rsidR="00305718" w:rsidRPr="00305718" w:rsidRDefault="00305718" w:rsidP="00305718">
      <w:pPr>
        <w:suppressLineNumbers/>
        <w:suppressAutoHyphens/>
        <w:autoSpaceDE/>
        <w:autoSpaceDN/>
        <w:adjustRightInd/>
        <w:spacing w:before="0"/>
        <w:ind w:left="4536" w:firstLine="0"/>
        <w:rPr>
          <w:rFonts w:eastAsia="SimSun"/>
          <w:color w:val="auto"/>
          <w:kern w:val="1"/>
          <w:sz w:val="26"/>
          <w:szCs w:val="26"/>
          <w:lang w:eastAsia="hi-IN" w:bidi="hi-IN"/>
        </w:rPr>
      </w:pPr>
      <w:r w:rsidRPr="00305718">
        <w:rPr>
          <w:rFonts w:eastAsia="SimSun"/>
          <w:color w:val="auto"/>
          <w:kern w:val="1"/>
          <w:sz w:val="26"/>
          <w:szCs w:val="26"/>
          <w:lang w:eastAsia="hi-IN" w:bidi="hi-IN"/>
        </w:rPr>
        <w:t>Оператор электронной площадки:</w:t>
      </w:r>
    </w:p>
    <w:p w14:paraId="234A8254" w14:textId="77777777" w:rsidR="00305718" w:rsidRPr="00305718" w:rsidRDefault="00305718" w:rsidP="00305718">
      <w:pPr>
        <w:suppressLineNumbers/>
        <w:suppressAutoHyphens/>
        <w:autoSpaceDE/>
        <w:autoSpaceDN/>
        <w:adjustRightInd/>
        <w:spacing w:before="0"/>
        <w:ind w:left="4536" w:firstLine="0"/>
        <w:rPr>
          <w:rFonts w:eastAsia="SimSun"/>
          <w:color w:val="auto"/>
          <w:kern w:val="1"/>
          <w:sz w:val="26"/>
          <w:szCs w:val="26"/>
          <w:lang w:eastAsia="hi-IN" w:bidi="hi-IN"/>
        </w:rPr>
      </w:pPr>
      <w:r w:rsidRPr="00305718">
        <w:rPr>
          <w:rFonts w:eastAsia="SimSun"/>
          <w:color w:val="auto"/>
          <w:kern w:val="1"/>
          <w:sz w:val="26"/>
          <w:szCs w:val="26"/>
          <w:lang w:eastAsia="hi-IN" w:bidi="hi-IN"/>
        </w:rPr>
        <w:t>ООО «РТС-тендер»</w:t>
      </w:r>
    </w:p>
    <w:p w14:paraId="7C768BB5" w14:textId="77777777" w:rsidR="00305718" w:rsidRPr="00305718" w:rsidRDefault="00305718" w:rsidP="00305718">
      <w:pPr>
        <w:suppressLineNumbers/>
        <w:suppressAutoHyphens/>
        <w:autoSpaceDE/>
        <w:autoSpaceDN/>
        <w:adjustRightInd/>
        <w:spacing w:before="0"/>
        <w:ind w:left="4536" w:firstLine="0"/>
        <w:rPr>
          <w:rFonts w:eastAsia="SimSun"/>
          <w:color w:val="auto"/>
          <w:kern w:val="1"/>
          <w:sz w:val="26"/>
          <w:szCs w:val="26"/>
          <w:lang w:eastAsia="hi-IN" w:bidi="hi-IN"/>
        </w:rPr>
      </w:pPr>
      <w:r w:rsidRPr="00305718">
        <w:rPr>
          <w:rFonts w:eastAsia="SimSun"/>
          <w:color w:val="auto"/>
          <w:kern w:val="1"/>
          <w:sz w:val="26"/>
          <w:szCs w:val="26"/>
          <w:lang w:eastAsia="hi-IN" w:bidi="hi-IN"/>
        </w:rPr>
        <w:t>127006, г. Москва,</w:t>
      </w:r>
    </w:p>
    <w:p w14:paraId="6ADA8B9F" w14:textId="77777777" w:rsidR="00305718" w:rsidRPr="00305718" w:rsidRDefault="00305718" w:rsidP="00305718">
      <w:pPr>
        <w:suppressLineNumbers/>
        <w:suppressAutoHyphens/>
        <w:autoSpaceDE/>
        <w:autoSpaceDN/>
        <w:adjustRightInd/>
        <w:spacing w:before="0"/>
        <w:ind w:left="4536" w:firstLine="0"/>
        <w:rPr>
          <w:rFonts w:eastAsia="SimSun"/>
          <w:color w:val="auto"/>
          <w:kern w:val="1"/>
          <w:sz w:val="26"/>
          <w:szCs w:val="26"/>
          <w:lang w:eastAsia="hi-IN" w:bidi="hi-IN"/>
        </w:rPr>
      </w:pPr>
      <w:r w:rsidRPr="00305718">
        <w:rPr>
          <w:rFonts w:eastAsia="SimSun"/>
          <w:color w:val="auto"/>
          <w:kern w:val="1"/>
          <w:sz w:val="26"/>
          <w:szCs w:val="26"/>
          <w:lang w:eastAsia="hi-IN" w:bidi="hi-IN"/>
        </w:rPr>
        <w:t>Долгоруковская ул., д. 38, стр. 1</w:t>
      </w:r>
    </w:p>
    <w:p w14:paraId="5D2B501E" w14:textId="77777777" w:rsidR="00305718" w:rsidRPr="00305718" w:rsidRDefault="00305718" w:rsidP="00305718">
      <w:pPr>
        <w:autoSpaceDE/>
        <w:autoSpaceDN/>
        <w:adjustRightInd/>
        <w:spacing w:before="0" w:line="280" w:lineRule="exact"/>
        <w:ind w:left="4536" w:firstLine="0"/>
        <w:rPr>
          <w:color w:val="auto"/>
          <w:sz w:val="26"/>
          <w:szCs w:val="26"/>
        </w:rPr>
      </w:pPr>
      <w:r w:rsidRPr="00305718">
        <w:rPr>
          <w:color w:val="auto"/>
          <w:sz w:val="26"/>
          <w:szCs w:val="26"/>
        </w:rPr>
        <w:t xml:space="preserve">ko@rts-tender.ru </w:t>
      </w:r>
    </w:p>
    <w:p w14:paraId="61AD6464" w14:textId="77777777" w:rsidR="00305718" w:rsidRPr="00305718" w:rsidRDefault="00305718" w:rsidP="00305718">
      <w:pPr>
        <w:autoSpaceDE/>
        <w:autoSpaceDN/>
        <w:adjustRightInd/>
        <w:spacing w:before="0" w:line="280" w:lineRule="exact"/>
        <w:ind w:left="4536" w:firstLine="0"/>
        <w:rPr>
          <w:color w:val="auto"/>
          <w:sz w:val="26"/>
          <w:szCs w:val="26"/>
        </w:rPr>
      </w:pPr>
    </w:p>
    <w:p w14:paraId="53F133D5" w14:textId="77777777" w:rsidR="00305718" w:rsidRPr="00305718" w:rsidRDefault="00305718" w:rsidP="00305718">
      <w:pPr>
        <w:autoSpaceDE/>
        <w:autoSpaceDN/>
        <w:adjustRightInd/>
        <w:spacing w:before="0" w:line="280" w:lineRule="exact"/>
        <w:ind w:left="4536" w:firstLine="0"/>
        <w:rPr>
          <w:sz w:val="26"/>
          <w:szCs w:val="26"/>
        </w:rPr>
      </w:pPr>
      <w:r w:rsidRPr="00305718">
        <w:rPr>
          <w:color w:val="auto"/>
          <w:sz w:val="26"/>
          <w:szCs w:val="26"/>
        </w:rPr>
        <w:t>Заявитель:</w:t>
      </w:r>
    </w:p>
    <w:p w14:paraId="675E549C" w14:textId="77777777" w:rsidR="00305718" w:rsidRPr="00305718" w:rsidRDefault="00305718" w:rsidP="00305718">
      <w:pPr>
        <w:autoSpaceDE/>
        <w:autoSpaceDN/>
        <w:adjustRightInd/>
        <w:spacing w:before="0"/>
        <w:ind w:left="4536" w:firstLine="0"/>
        <w:outlineLvl w:val="0"/>
        <w:rPr>
          <w:color w:val="auto"/>
          <w:sz w:val="24"/>
          <w:szCs w:val="24"/>
          <w:shd w:val="clear" w:color="auto" w:fill="FFFFFF"/>
        </w:rPr>
      </w:pPr>
      <w:r w:rsidRPr="00305718">
        <w:rPr>
          <w:color w:val="auto"/>
          <w:sz w:val="24"/>
          <w:szCs w:val="24"/>
          <w:shd w:val="clear" w:color="auto" w:fill="FFFFFF"/>
        </w:rPr>
        <w:t>ООО «ЭКСПЕРТ ГРУПП»</w:t>
      </w:r>
    </w:p>
    <w:p w14:paraId="6637C952" w14:textId="28E0C388" w:rsidR="00970D79" w:rsidRDefault="00305718" w:rsidP="00305718">
      <w:pPr>
        <w:spacing w:before="0" w:line="276" w:lineRule="auto"/>
        <w:ind w:left="4536" w:firstLine="0"/>
        <w:rPr>
          <w:b/>
          <w:sz w:val="26"/>
          <w:szCs w:val="26"/>
        </w:rPr>
      </w:pPr>
      <w:r w:rsidRPr="00305718">
        <w:rPr>
          <w:color w:val="auto"/>
          <w:sz w:val="26"/>
          <w:szCs w:val="26"/>
        </w:rPr>
        <w:t>a.govoroff@gmail.com</w:t>
      </w:r>
    </w:p>
    <w:p w14:paraId="053342EF" w14:textId="77777777" w:rsidR="00970D79" w:rsidRDefault="00970D79" w:rsidP="00970D79">
      <w:pPr>
        <w:spacing w:before="0" w:line="276" w:lineRule="auto"/>
        <w:ind w:firstLine="0"/>
        <w:jc w:val="center"/>
        <w:rPr>
          <w:b/>
          <w:sz w:val="26"/>
          <w:szCs w:val="26"/>
        </w:rPr>
      </w:pPr>
    </w:p>
    <w:p w14:paraId="1A9B6CC5" w14:textId="77777777" w:rsidR="00970D79" w:rsidRPr="00970D79" w:rsidRDefault="00970D79" w:rsidP="00970D79">
      <w:pPr>
        <w:spacing w:before="0" w:line="276" w:lineRule="auto"/>
        <w:ind w:firstLine="0"/>
        <w:jc w:val="center"/>
        <w:rPr>
          <w:b/>
          <w:sz w:val="26"/>
          <w:szCs w:val="26"/>
        </w:rPr>
      </w:pPr>
    </w:p>
    <w:p w14:paraId="57A87FE8" w14:textId="77777777" w:rsidR="0096131A" w:rsidRPr="00970D79" w:rsidRDefault="0096131A" w:rsidP="00970D79">
      <w:pPr>
        <w:spacing w:before="0" w:line="276" w:lineRule="auto"/>
        <w:ind w:firstLine="0"/>
        <w:jc w:val="center"/>
        <w:rPr>
          <w:b/>
          <w:color w:val="auto"/>
          <w:sz w:val="26"/>
          <w:szCs w:val="26"/>
        </w:rPr>
      </w:pPr>
      <w:r w:rsidRPr="00970D79">
        <w:rPr>
          <w:b/>
          <w:sz w:val="26"/>
          <w:szCs w:val="26"/>
        </w:rPr>
        <w:t>РЕШЕНИЕ</w:t>
      </w:r>
    </w:p>
    <w:p w14:paraId="763FC5EA" w14:textId="5C14D0C4" w:rsidR="0096131A" w:rsidRPr="00970D79" w:rsidRDefault="00071804" w:rsidP="00970D79">
      <w:pPr>
        <w:spacing w:before="0" w:line="276" w:lineRule="auto"/>
        <w:ind w:firstLine="0"/>
        <w:jc w:val="center"/>
        <w:rPr>
          <w:sz w:val="26"/>
          <w:szCs w:val="26"/>
        </w:rPr>
      </w:pPr>
      <w:r w:rsidRPr="00970D79">
        <w:rPr>
          <w:sz w:val="26"/>
          <w:szCs w:val="26"/>
        </w:rPr>
        <w:t xml:space="preserve">по делу </w:t>
      </w:r>
      <w:r w:rsidR="005537E6" w:rsidRPr="00970D79">
        <w:rPr>
          <w:sz w:val="26"/>
          <w:szCs w:val="26"/>
        </w:rPr>
        <w:t>№ 050/06/105-</w:t>
      </w:r>
      <w:r w:rsidR="00305718" w:rsidRPr="007A5B16">
        <w:rPr>
          <w:bCs/>
          <w:sz w:val="26"/>
          <w:szCs w:val="26"/>
        </w:rPr>
        <w:t>28775</w:t>
      </w:r>
      <w:r w:rsidR="00893381" w:rsidRPr="00893381">
        <w:rPr>
          <w:sz w:val="26"/>
          <w:szCs w:val="26"/>
        </w:rPr>
        <w:t>/2022</w:t>
      </w:r>
      <w:r w:rsidR="00893381">
        <w:rPr>
          <w:sz w:val="26"/>
          <w:szCs w:val="26"/>
        </w:rPr>
        <w:t xml:space="preserve"> </w:t>
      </w:r>
      <w:r w:rsidR="0096131A" w:rsidRPr="00970D79">
        <w:rPr>
          <w:sz w:val="26"/>
          <w:szCs w:val="26"/>
        </w:rPr>
        <w:t xml:space="preserve">о нарушении </w:t>
      </w:r>
    </w:p>
    <w:p w14:paraId="07988BA9" w14:textId="77777777" w:rsidR="0096131A" w:rsidRPr="00970D79" w:rsidRDefault="0096131A" w:rsidP="00970D79">
      <w:pPr>
        <w:spacing w:before="0" w:line="276" w:lineRule="auto"/>
        <w:ind w:firstLine="0"/>
        <w:jc w:val="center"/>
        <w:rPr>
          <w:sz w:val="26"/>
          <w:szCs w:val="26"/>
        </w:rPr>
      </w:pPr>
      <w:r w:rsidRPr="00970D79">
        <w:rPr>
          <w:sz w:val="26"/>
          <w:szCs w:val="26"/>
        </w:rPr>
        <w:t xml:space="preserve">законодательства Российской Федерации </w:t>
      </w:r>
    </w:p>
    <w:p w14:paraId="02328A5F" w14:textId="77777777" w:rsidR="0096131A" w:rsidRPr="00970D79" w:rsidRDefault="0096131A" w:rsidP="00970D79">
      <w:pPr>
        <w:spacing w:before="0" w:line="276" w:lineRule="auto"/>
        <w:ind w:firstLine="0"/>
        <w:jc w:val="center"/>
        <w:rPr>
          <w:sz w:val="26"/>
          <w:szCs w:val="26"/>
        </w:rPr>
      </w:pPr>
      <w:r w:rsidRPr="00970D79">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970D79" w14:paraId="6A6FF41F" w14:textId="77777777" w:rsidTr="00CC48D4">
        <w:tc>
          <w:tcPr>
            <w:tcW w:w="4842" w:type="dxa"/>
            <w:hideMark/>
          </w:tcPr>
          <w:p w14:paraId="67F305EC" w14:textId="2A822BCE" w:rsidR="00202CC5" w:rsidRPr="00970D79" w:rsidRDefault="00305718" w:rsidP="00970D79">
            <w:pPr>
              <w:tabs>
                <w:tab w:val="left" w:pos="1590"/>
              </w:tabs>
              <w:spacing w:before="0" w:line="276" w:lineRule="auto"/>
              <w:ind w:firstLine="0"/>
              <w:rPr>
                <w:sz w:val="26"/>
                <w:szCs w:val="26"/>
              </w:rPr>
            </w:pPr>
            <w:r>
              <w:rPr>
                <w:sz w:val="26"/>
                <w:szCs w:val="26"/>
              </w:rPr>
              <w:t>09.08</w:t>
            </w:r>
            <w:r w:rsidR="0010774D" w:rsidRPr="0010774D">
              <w:rPr>
                <w:sz w:val="26"/>
                <w:szCs w:val="26"/>
              </w:rPr>
              <w:t>.2022</w:t>
            </w:r>
            <w:r w:rsidR="00FC7760" w:rsidRPr="00970D79">
              <w:rPr>
                <w:sz w:val="26"/>
                <w:szCs w:val="26"/>
              </w:rPr>
              <w:tab/>
            </w:r>
          </w:p>
        </w:tc>
        <w:tc>
          <w:tcPr>
            <w:tcW w:w="4622" w:type="dxa"/>
            <w:hideMark/>
          </w:tcPr>
          <w:p w14:paraId="71371D67" w14:textId="77777777" w:rsidR="0096131A" w:rsidRPr="00970D79" w:rsidRDefault="0096131A" w:rsidP="00970D79">
            <w:pPr>
              <w:spacing w:before="0" w:line="276" w:lineRule="auto"/>
              <w:ind w:right="-72" w:firstLine="0"/>
              <w:jc w:val="right"/>
              <w:rPr>
                <w:color w:val="auto"/>
                <w:sz w:val="26"/>
                <w:szCs w:val="26"/>
              </w:rPr>
            </w:pPr>
            <w:r w:rsidRPr="00970D79">
              <w:rPr>
                <w:sz w:val="26"/>
                <w:szCs w:val="26"/>
              </w:rPr>
              <w:t>Москва</w:t>
            </w:r>
          </w:p>
        </w:tc>
      </w:tr>
    </w:tbl>
    <w:p w14:paraId="58E7B969" w14:textId="3CB10873" w:rsidR="00781CE6" w:rsidRPr="00970D79" w:rsidRDefault="00CC48D4" w:rsidP="00DD026D">
      <w:pPr>
        <w:spacing w:before="0" w:line="276" w:lineRule="auto"/>
        <w:ind w:firstLine="696"/>
        <w:jc w:val="both"/>
        <w:rPr>
          <w:rFonts w:eastAsia="Calibri"/>
          <w:bCs/>
          <w:sz w:val="26"/>
          <w:szCs w:val="26"/>
        </w:rPr>
      </w:pPr>
      <w:r w:rsidRPr="00970D79">
        <w:rPr>
          <w:rFonts w:eastAsia="Calibri"/>
          <w:sz w:val="26"/>
          <w:szCs w:val="26"/>
        </w:rPr>
        <w:t xml:space="preserve">Комиссия Московского областного </w:t>
      </w:r>
      <w:r w:rsidR="00FC7760" w:rsidRPr="00970D79">
        <w:rPr>
          <w:rFonts w:eastAsia="Calibri"/>
          <w:sz w:val="26"/>
          <w:szCs w:val="26"/>
        </w:rPr>
        <w:t xml:space="preserve">УФАС России по контролю в сфере </w:t>
      </w:r>
      <w:r w:rsidRPr="00970D79">
        <w:rPr>
          <w:rFonts w:eastAsia="Calibri"/>
          <w:sz w:val="26"/>
          <w:szCs w:val="26"/>
        </w:rPr>
        <w:t xml:space="preserve">закупок товаров, работ, услуг для обеспечения государственных и муниципальных нужд (далее – Управление, Комиссия) </w:t>
      </w:r>
    </w:p>
    <w:p w14:paraId="4CC0DC37" w14:textId="4BECDA2E" w:rsidR="00CC48D4" w:rsidRDefault="00226D34" w:rsidP="00970D79">
      <w:pPr>
        <w:spacing w:before="0" w:line="276" w:lineRule="auto"/>
        <w:ind w:firstLine="709"/>
        <w:jc w:val="both"/>
        <w:rPr>
          <w:sz w:val="26"/>
          <w:szCs w:val="26"/>
        </w:rPr>
      </w:pPr>
      <w:r w:rsidRPr="00970D79">
        <w:rPr>
          <w:sz w:val="26"/>
          <w:szCs w:val="26"/>
        </w:rPr>
        <w:t xml:space="preserve">рассмотрев жалобу </w:t>
      </w:r>
      <w:r w:rsidR="00305718" w:rsidRPr="007A5B16">
        <w:rPr>
          <w:sz w:val="26"/>
          <w:szCs w:val="26"/>
        </w:rPr>
        <w:t xml:space="preserve">ООО «ЭКСПЕРТ ГРУПП» </w:t>
      </w:r>
      <w:r w:rsidR="00E7429A" w:rsidRPr="00566E56">
        <w:rPr>
          <w:sz w:val="26"/>
          <w:szCs w:val="26"/>
        </w:rPr>
        <w:t xml:space="preserve">(далее – Заявитель) на действия (бездействие) </w:t>
      </w:r>
      <w:r w:rsidR="00305718" w:rsidRPr="00305718">
        <w:rPr>
          <w:sz w:val="26"/>
          <w:szCs w:val="26"/>
        </w:rPr>
        <w:t xml:space="preserve">Государственного бюджетного профессионального образовательного учреждения Московской области «Ступинский техникум им. А.Т. Туманова» (далее – Заказчик) при определении поставщика (подрядчика, </w:t>
      </w:r>
      <w:r w:rsidR="00305718" w:rsidRPr="00305718">
        <w:rPr>
          <w:sz w:val="26"/>
          <w:szCs w:val="26"/>
        </w:rPr>
        <w:lastRenderedPageBreak/>
        <w:t>исполнителя) путем проведения ООО «РТС-тендер» (далее – Оператор электронной площадки) открытого конкурса в электронной форме на выполнение работ по текущему ремонту кровли в здании Учебного корпуса №2, расположенном по адресу: МО. г. Ступино, ул. Пристанционная 8/2. (извещение № 0348100042122000003</w:t>
      </w:r>
      <w:r w:rsidR="00305718">
        <w:rPr>
          <w:sz w:val="26"/>
          <w:szCs w:val="26"/>
        </w:rPr>
        <w:t xml:space="preserve"> </w:t>
      </w:r>
      <w:r w:rsidR="003F5CD1" w:rsidRPr="00970D79">
        <w:rPr>
          <w:sz w:val="26"/>
          <w:szCs w:val="26"/>
        </w:rPr>
        <w:t xml:space="preserve">на официальном сайте Единой информационной системы в сфере закупок – </w:t>
      </w:r>
      <w:r w:rsidR="003F5CD1" w:rsidRPr="00970D79">
        <w:rPr>
          <w:sz w:val="26"/>
          <w:szCs w:val="26"/>
          <w:lang w:val="en-US"/>
        </w:rPr>
        <w:t>www</w:t>
      </w:r>
      <w:r w:rsidR="003F5CD1" w:rsidRPr="00970D79">
        <w:rPr>
          <w:sz w:val="26"/>
          <w:szCs w:val="26"/>
        </w:rPr>
        <w:t>.zakupki.gov.ru (далее – Официальный сайт)</w:t>
      </w:r>
      <w:r w:rsidR="003F5CD1" w:rsidRPr="00970D79">
        <w:rPr>
          <w:bCs/>
          <w:sz w:val="26"/>
          <w:szCs w:val="26"/>
        </w:rPr>
        <w:t xml:space="preserve">) (далее – </w:t>
      </w:r>
      <w:r w:rsidR="00223A0B" w:rsidRPr="00970D79">
        <w:rPr>
          <w:bCs/>
          <w:sz w:val="26"/>
          <w:szCs w:val="26"/>
        </w:rPr>
        <w:t>Конкурс</w:t>
      </w:r>
      <w:r w:rsidR="003F5CD1" w:rsidRPr="00970D79">
        <w:rPr>
          <w:bCs/>
          <w:sz w:val="26"/>
          <w:szCs w:val="26"/>
        </w:rPr>
        <w:t>)</w:t>
      </w:r>
      <w:r w:rsidR="00DD0CF2" w:rsidRPr="00970D79">
        <w:rPr>
          <w:sz w:val="26"/>
          <w:szCs w:val="26"/>
        </w:rPr>
        <w:t xml:space="preserve"> и в </w:t>
      </w:r>
      <w:r w:rsidR="00CC48D4" w:rsidRPr="00970D79">
        <w:rPr>
          <w:sz w:val="26"/>
          <w:szCs w:val="26"/>
        </w:rPr>
        <w:t>результате осуществления внеплановой п</w:t>
      </w:r>
      <w:r w:rsidR="00420B31" w:rsidRPr="00970D79">
        <w:rPr>
          <w:sz w:val="26"/>
          <w:szCs w:val="26"/>
        </w:rPr>
        <w:t>роверки в части доводов жалобы З</w:t>
      </w:r>
      <w:r w:rsidR="00CC48D4" w:rsidRPr="00970D79">
        <w:rPr>
          <w:sz w:val="26"/>
          <w:szCs w:val="26"/>
        </w:rPr>
        <w:t>ая</w:t>
      </w:r>
      <w:r w:rsidR="003B5FC5" w:rsidRPr="00970D79">
        <w:rPr>
          <w:sz w:val="26"/>
          <w:szCs w:val="26"/>
        </w:rPr>
        <w:t xml:space="preserve">вителя в соответствии с пунктом </w:t>
      </w:r>
      <w:r w:rsidR="00CC48D4" w:rsidRPr="00970D79">
        <w:rPr>
          <w:sz w:val="26"/>
          <w:szCs w:val="26"/>
        </w:rPr>
        <w:t>1 ч</w:t>
      </w:r>
      <w:r w:rsidR="003B5FC5" w:rsidRPr="00970D79">
        <w:rPr>
          <w:sz w:val="26"/>
          <w:szCs w:val="26"/>
        </w:rPr>
        <w:t xml:space="preserve">асти 15 статьи </w:t>
      </w:r>
      <w:r w:rsidR="00CC48D4" w:rsidRPr="00970D79">
        <w:rPr>
          <w:sz w:val="26"/>
          <w:szCs w:val="26"/>
        </w:rPr>
        <w:t xml:space="preserve">99 Федерального </w:t>
      </w:r>
      <w:r w:rsidR="00063658" w:rsidRPr="00970D79">
        <w:rPr>
          <w:sz w:val="26"/>
          <w:szCs w:val="26"/>
        </w:rPr>
        <w:t>закона от 05.04.2013 № 44-ФЗ «О </w:t>
      </w:r>
      <w:r w:rsidR="00CC48D4" w:rsidRPr="00970D79">
        <w:rPr>
          <w:sz w:val="26"/>
          <w:szCs w:val="26"/>
        </w:rPr>
        <w:t>контрактной системе в сфере закупок товаров, работ, услуг для обеспечения государственных и муниц</w:t>
      </w:r>
      <w:r w:rsidR="00BC7C20" w:rsidRPr="00970D79">
        <w:rPr>
          <w:sz w:val="26"/>
          <w:szCs w:val="26"/>
        </w:rPr>
        <w:t xml:space="preserve">ипальных нужд» </w:t>
      </w:r>
      <w:r w:rsidR="002A7D9A" w:rsidRPr="00970D79">
        <w:rPr>
          <w:sz w:val="26"/>
          <w:szCs w:val="26"/>
        </w:rPr>
        <w:t xml:space="preserve">(далее – Закон о </w:t>
      </w:r>
      <w:r w:rsidR="00CC48D4" w:rsidRPr="00970D79">
        <w:rPr>
          <w:sz w:val="26"/>
          <w:szCs w:val="26"/>
        </w:rPr>
        <w:t>контрактной систем</w:t>
      </w:r>
      <w:r w:rsidR="00FC7760" w:rsidRPr="00970D79">
        <w:rPr>
          <w:sz w:val="26"/>
          <w:szCs w:val="26"/>
        </w:rPr>
        <w:t xml:space="preserve">е) и в соответствии с </w:t>
      </w:r>
      <w:r w:rsidR="00CC48D4" w:rsidRPr="00970D79">
        <w:rPr>
          <w:sz w:val="26"/>
          <w:szCs w:val="26"/>
        </w:rPr>
        <w:t>Административным регламентом утвержденным приказом ФАС России от 19.11.2014 № 727/14,</w:t>
      </w:r>
    </w:p>
    <w:p w14:paraId="1DCD197A" w14:textId="77777777" w:rsidR="00970D79" w:rsidRPr="00970D79" w:rsidRDefault="00970D79" w:rsidP="00970D79">
      <w:pPr>
        <w:spacing w:before="0" w:line="276" w:lineRule="auto"/>
        <w:ind w:firstLine="709"/>
        <w:jc w:val="both"/>
        <w:rPr>
          <w:rFonts w:eastAsia="Calibri"/>
          <w:sz w:val="26"/>
          <w:szCs w:val="26"/>
        </w:rPr>
      </w:pPr>
    </w:p>
    <w:p w14:paraId="60571B96" w14:textId="77777777" w:rsidR="00AB133E" w:rsidRDefault="00AB133E" w:rsidP="00970D79">
      <w:pPr>
        <w:spacing w:before="0" w:line="276" w:lineRule="auto"/>
        <w:ind w:firstLine="709"/>
        <w:jc w:val="center"/>
        <w:outlineLvl w:val="0"/>
        <w:rPr>
          <w:sz w:val="26"/>
          <w:szCs w:val="26"/>
        </w:rPr>
      </w:pPr>
      <w:r w:rsidRPr="00970D79">
        <w:rPr>
          <w:b/>
          <w:sz w:val="26"/>
          <w:szCs w:val="26"/>
        </w:rPr>
        <w:t>УСТАНОВИЛА</w:t>
      </w:r>
      <w:r w:rsidRPr="00970D79">
        <w:rPr>
          <w:sz w:val="26"/>
          <w:szCs w:val="26"/>
        </w:rPr>
        <w:t>:</w:t>
      </w:r>
    </w:p>
    <w:p w14:paraId="08CA2129" w14:textId="77777777" w:rsidR="00970D79" w:rsidRPr="00970D79" w:rsidRDefault="00970D79" w:rsidP="00970D79">
      <w:pPr>
        <w:spacing w:before="0" w:line="276" w:lineRule="auto"/>
        <w:ind w:firstLine="709"/>
        <w:jc w:val="center"/>
        <w:outlineLvl w:val="0"/>
        <w:rPr>
          <w:sz w:val="26"/>
          <w:szCs w:val="26"/>
        </w:rPr>
      </w:pPr>
    </w:p>
    <w:p w14:paraId="4D66E94D" w14:textId="022F3647" w:rsidR="004D5848" w:rsidRPr="00970D79" w:rsidRDefault="004D5848" w:rsidP="004D5848">
      <w:pPr>
        <w:widowControl/>
        <w:tabs>
          <w:tab w:val="left" w:pos="993"/>
        </w:tabs>
        <w:spacing w:before="0" w:line="276" w:lineRule="auto"/>
        <w:ind w:firstLine="709"/>
        <w:jc w:val="both"/>
        <w:rPr>
          <w:sz w:val="26"/>
          <w:szCs w:val="26"/>
        </w:rPr>
      </w:pPr>
      <w:r w:rsidRPr="00970D79">
        <w:rPr>
          <w:sz w:val="26"/>
          <w:szCs w:val="26"/>
        </w:rPr>
        <w:t xml:space="preserve">В Управление поступила жалоба Заявителя на действия </w:t>
      </w:r>
      <w:r w:rsidR="00700B9A">
        <w:rPr>
          <w:sz w:val="26"/>
          <w:szCs w:val="26"/>
        </w:rPr>
        <w:t>Заказчика</w:t>
      </w:r>
      <w:r w:rsidRPr="00970D79">
        <w:rPr>
          <w:sz w:val="26"/>
          <w:szCs w:val="26"/>
        </w:rPr>
        <w:t xml:space="preserve"> при проведении Заказчиком, Оператором электронной площадки </w:t>
      </w:r>
      <w:r w:rsidRPr="00970D79">
        <w:rPr>
          <w:bCs/>
          <w:sz w:val="26"/>
          <w:szCs w:val="26"/>
        </w:rPr>
        <w:t>Конкурс</w:t>
      </w:r>
      <w:r w:rsidRPr="00970D79">
        <w:rPr>
          <w:sz w:val="26"/>
          <w:szCs w:val="26"/>
        </w:rPr>
        <w:t>а.</w:t>
      </w:r>
    </w:p>
    <w:p w14:paraId="02AF1460" w14:textId="77777777" w:rsidR="00305718" w:rsidRDefault="00305718" w:rsidP="00305718">
      <w:pPr>
        <w:widowControl/>
        <w:tabs>
          <w:tab w:val="left" w:pos="993"/>
        </w:tabs>
        <w:spacing w:before="0" w:line="276" w:lineRule="auto"/>
        <w:ind w:firstLine="709"/>
        <w:jc w:val="both"/>
        <w:rPr>
          <w:sz w:val="26"/>
          <w:szCs w:val="26"/>
        </w:rPr>
      </w:pPr>
      <w:r>
        <w:rPr>
          <w:sz w:val="26"/>
          <w:szCs w:val="26"/>
        </w:rPr>
        <w:t>По мнению Заявителя, его права и законные интересы нарушены действиями Заказчика, утвердившего положения извещения о проведении Конкурса в противоречие нормам Закона о контрактной системе.</w:t>
      </w:r>
    </w:p>
    <w:p w14:paraId="306E0DD4" w14:textId="77777777" w:rsidR="00305718" w:rsidRDefault="00305718" w:rsidP="00305718">
      <w:pPr>
        <w:widowControl/>
        <w:tabs>
          <w:tab w:val="left" w:pos="993"/>
        </w:tabs>
        <w:spacing w:before="0" w:line="276" w:lineRule="auto"/>
        <w:ind w:firstLine="709"/>
        <w:jc w:val="both"/>
        <w:rPr>
          <w:sz w:val="26"/>
          <w:szCs w:val="26"/>
        </w:rPr>
      </w:pPr>
      <w:r>
        <w:rPr>
          <w:sz w:val="26"/>
          <w:szCs w:val="26"/>
        </w:rPr>
        <w:t>В соответствии с извещением об осуществлении закупки, протоколами, составленными при определении поставщика (подрядчика, исполнителя):</w:t>
      </w:r>
    </w:p>
    <w:p w14:paraId="2894435F" w14:textId="52A15A0F" w:rsidR="00305718" w:rsidRDefault="00305718" w:rsidP="00305718">
      <w:pPr>
        <w:widowControl/>
        <w:tabs>
          <w:tab w:val="left" w:pos="993"/>
        </w:tabs>
        <w:spacing w:before="0" w:line="276" w:lineRule="auto"/>
        <w:ind w:firstLine="709"/>
        <w:jc w:val="both"/>
        <w:rPr>
          <w:sz w:val="26"/>
          <w:szCs w:val="26"/>
        </w:rPr>
      </w:pPr>
      <w:r>
        <w:rPr>
          <w:sz w:val="26"/>
          <w:szCs w:val="26"/>
        </w:rPr>
        <w:t>1)</w:t>
      </w:r>
      <w:r w:rsidR="00D77F15" w:rsidRPr="00D77F15">
        <w:rPr>
          <w:rFonts w:eastAsiaTheme="minorHAnsi"/>
          <w:color w:val="auto"/>
          <w:sz w:val="26"/>
          <w:szCs w:val="26"/>
          <w:lang w:eastAsia="en-US"/>
        </w:rPr>
        <w:t xml:space="preserve"> </w:t>
      </w:r>
      <w:r w:rsidR="00D77F15">
        <w:rPr>
          <w:rFonts w:eastAsiaTheme="minorHAnsi"/>
          <w:color w:val="auto"/>
          <w:sz w:val="26"/>
          <w:szCs w:val="26"/>
          <w:lang w:eastAsia="en-US"/>
        </w:rPr>
        <w:t xml:space="preserve">извещение о проведении </w:t>
      </w:r>
      <w:r w:rsidR="00D77F15">
        <w:rPr>
          <w:sz w:val="26"/>
          <w:szCs w:val="26"/>
        </w:rPr>
        <w:t>Конкурса</w:t>
      </w:r>
      <w:r w:rsidR="00D77F15">
        <w:rPr>
          <w:rFonts w:eastAsiaTheme="minorHAnsi"/>
          <w:color w:val="auto"/>
          <w:sz w:val="26"/>
          <w:szCs w:val="26"/>
          <w:lang w:eastAsia="en-US"/>
        </w:rPr>
        <w:t xml:space="preserve"> размещено на Официальном </w:t>
      </w:r>
      <w:r w:rsidR="00D77F15">
        <w:rPr>
          <w:rFonts w:eastAsiaTheme="minorHAnsi"/>
          <w:color w:val="auto"/>
          <w:sz w:val="26"/>
          <w:szCs w:val="26"/>
          <w:lang w:eastAsia="en-US"/>
        </w:rPr>
        <w:br/>
        <w:t>сайте – 25.07.2022;</w:t>
      </w:r>
    </w:p>
    <w:p w14:paraId="0915443A" w14:textId="4BA7B42C" w:rsidR="00305718" w:rsidRDefault="00305718" w:rsidP="00305718">
      <w:pPr>
        <w:tabs>
          <w:tab w:val="left" w:pos="993"/>
        </w:tabs>
        <w:spacing w:before="0" w:line="276" w:lineRule="auto"/>
        <w:ind w:firstLine="709"/>
        <w:jc w:val="both"/>
        <w:rPr>
          <w:sz w:val="26"/>
          <w:szCs w:val="26"/>
        </w:rPr>
      </w:pPr>
      <w:r>
        <w:rPr>
          <w:sz w:val="26"/>
          <w:szCs w:val="26"/>
        </w:rPr>
        <w:t>2)</w:t>
      </w:r>
      <w:r>
        <w:rPr>
          <w:sz w:val="26"/>
          <w:szCs w:val="26"/>
        </w:rPr>
        <w:tab/>
        <w:t>начальная (максимальная) цена контракта – 11 707 119,22 руб.;</w:t>
      </w:r>
    </w:p>
    <w:p w14:paraId="0FE7201E" w14:textId="584D7D68" w:rsidR="00305718" w:rsidRDefault="00305718" w:rsidP="00305718">
      <w:pPr>
        <w:tabs>
          <w:tab w:val="left" w:pos="993"/>
        </w:tabs>
        <w:spacing w:before="0" w:line="276" w:lineRule="auto"/>
        <w:ind w:firstLine="709"/>
        <w:jc w:val="both"/>
        <w:rPr>
          <w:sz w:val="26"/>
          <w:szCs w:val="26"/>
        </w:rPr>
      </w:pPr>
      <w:r>
        <w:rPr>
          <w:sz w:val="26"/>
          <w:szCs w:val="26"/>
        </w:rPr>
        <w:t>3)</w:t>
      </w:r>
      <w:r>
        <w:rPr>
          <w:sz w:val="26"/>
          <w:szCs w:val="26"/>
        </w:rPr>
        <w:tab/>
        <w:t>дата окончания подачи заявок – 16.08.2022.</w:t>
      </w:r>
    </w:p>
    <w:p w14:paraId="67E50C13" w14:textId="69539F67" w:rsidR="00305718" w:rsidRDefault="00305718" w:rsidP="00305718">
      <w:pPr>
        <w:tabs>
          <w:tab w:val="left" w:pos="993"/>
        </w:tabs>
        <w:spacing w:before="0" w:line="276" w:lineRule="auto"/>
        <w:ind w:firstLine="709"/>
        <w:jc w:val="both"/>
        <w:rPr>
          <w:sz w:val="26"/>
          <w:szCs w:val="26"/>
        </w:rPr>
      </w:pPr>
      <w:r>
        <w:rPr>
          <w:sz w:val="26"/>
          <w:szCs w:val="26"/>
        </w:rPr>
        <w:t xml:space="preserve">Согласно доводам жалобы Заявителя, Заказчиком ненадлежащим образом установлен порядок рассмотрения и оценки заявок на участие в Конкурсе. </w:t>
      </w:r>
    </w:p>
    <w:p w14:paraId="590D2D03" w14:textId="77777777" w:rsidR="00305718" w:rsidRDefault="00305718" w:rsidP="00305718">
      <w:pPr>
        <w:tabs>
          <w:tab w:val="left" w:pos="993"/>
        </w:tabs>
        <w:spacing w:before="0" w:line="276" w:lineRule="auto"/>
        <w:ind w:firstLine="709"/>
        <w:jc w:val="both"/>
        <w:rPr>
          <w:sz w:val="26"/>
          <w:szCs w:val="26"/>
        </w:rPr>
      </w:pPr>
      <w:r>
        <w:rPr>
          <w:sz w:val="26"/>
          <w:szCs w:val="26"/>
        </w:rPr>
        <w:t>Пунктом 4 части 2 статьи 42</w:t>
      </w:r>
      <w:r>
        <w:t xml:space="preserve"> </w:t>
      </w:r>
      <w:r>
        <w:rPr>
          <w:sz w:val="26"/>
          <w:szCs w:val="26"/>
        </w:rPr>
        <w:t>Закона о контрактной системе</w:t>
      </w:r>
      <w:r>
        <w:t xml:space="preserve"> </w:t>
      </w:r>
      <w:r>
        <w:rPr>
          <w:sz w:val="26"/>
          <w:szCs w:val="26"/>
        </w:rPr>
        <w:t>извещение об осуществлении закупки, если иное не предусмотрено настоящим Федеральным законом, должно содержать, в том числе порядок рассмотрения и оценки заявок на участие в конкурсах в соответствии с настоящим Федеральным законом.</w:t>
      </w:r>
    </w:p>
    <w:p w14:paraId="6984AC72" w14:textId="77777777" w:rsidR="00305718" w:rsidRDefault="00305718" w:rsidP="00305718">
      <w:pPr>
        <w:tabs>
          <w:tab w:val="left" w:pos="993"/>
        </w:tabs>
        <w:spacing w:before="0" w:line="276" w:lineRule="auto"/>
        <w:ind w:firstLine="709"/>
        <w:jc w:val="both"/>
        <w:rPr>
          <w:sz w:val="26"/>
          <w:szCs w:val="26"/>
        </w:rPr>
      </w:pPr>
      <w:r>
        <w:rPr>
          <w:sz w:val="26"/>
          <w:szCs w:val="26"/>
        </w:rPr>
        <w:t xml:space="preserve">В соответствии с частью 1 статьи 32 Закона о контрактной системе для оценки заявок участников закупки заказчик использует следующие критерии: 1) цена контракта, сумма цен единиц товара, работы, услуги; 2) расходы на эксплуатацию и ремонт товаров, использование результатов работ; 3) качественные, функциональные и экологические характеристики объекта закупки; 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w:t>
      </w:r>
      <w:r>
        <w:rPr>
          <w:sz w:val="26"/>
          <w:szCs w:val="26"/>
        </w:rPr>
        <w:lastRenderedPageBreak/>
        <w:t>квалификации.</w:t>
      </w:r>
    </w:p>
    <w:p w14:paraId="21D881E2" w14:textId="77777777" w:rsidR="00305718" w:rsidRDefault="00305718" w:rsidP="00305718">
      <w:pPr>
        <w:tabs>
          <w:tab w:val="left" w:pos="993"/>
        </w:tabs>
        <w:spacing w:before="0" w:line="276" w:lineRule="auto"/>
        <w:ind w:firstLine="709"/>
        <w:jc w:val="both"/>
        <w:rPr>
          <w:sz w:val="26"/>
          <w:szCs w:val="26"/>
        </w:rPr>
      </w:pPr>
      <w:r>
        <w:rPr>
          <w:sz w:val="26"/>
          <w:szCs w:val="26"/>
        </w:rPr>
        <w:t>Согласно части 8 статьи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(далее - Положение).</w:t>
      </w:r>
    </w:p>
    <w:p w14:paraId="09FB873B" w14:textId="77777777" w:rsidR="00305718" w:rsidRDefault="00305718" w:rsidP="00305718">
      <w:pPr>
        <w:tabs>
          <w:tab w:val="left" w:pos="993"/>
        </w:tabs>
        <w:spacing w:before="0" w:line="276" w:lineRule="auto"/>
        <w:ind w:firstLine="709"/>
        <w:jc w:val="both"/>
        <w:rPr>
          <w:sz w:val="26"/>
          <w:szCs w:val="26"/>
        </w:rPr>
      </w:pPr>
      <w:r>
        <w:rPr>
          <w:sz w:val="26"/>
          <w:szCs w:val="26"/>
        </w:rPr>
        <w:t>Согласно пункту 2 Положения «оценка заявок» - это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14:paraId="6F737D1D" w14:textId="77777777" w:rsidR="00DF594F" w:rsidRPr="008A4479" w:rsidRDefault="00DF594F" w:rsidP="00DF594F">
      <w:pPr>
        <w:spacing w:before="0" w:line="276" w:lineRule="auto"/>
        <w:ind w:firstLine="709"/>
        <w:jc w:val="both"/>
        <w:rPr>
          <w:color w:val="auto"/>
          <w:sz w:val="26"/>
          <w:szCs w:val="26"/>
        </w:rPr>
      </w:pPr>
      <w:r>
        <w:rPr>
          <w:color w:val="auto"/>
          <w:sz w:val="26"/>
          <w:szCs w:val="26"/>
        </w:rPr>
        <w:t>В соответствии с пунктом 33 Положения п</w:t>
      </w:r>
      <w:r w:rsidRPr="008A4479">
        <w:rPr>
          <w:color w:val="auto"/>
          <w:sz w:val="26"/>
          <w:szCs w:val="26"/>
        </w:rPr>
        <w:t>ри осуществлении закупки, по результатам проведения которой заключается контракт на выполнение работ по текущему ремонту зданий, сооружений:</w:t>
      </w:r>
    </w:p>
    <w:p w14:paraId="3C93B2D4" w14:textId="77777777" w:rsidR="00DF594F" w:rsidRPr="008A4479" w:rsidRDefault="00DF594F" w:rsidP="00DF594F">
      <w:pPr>
        <w:spacing w:before="0" w:line="276" w:lineRule="auto"/>
        <w:ind w:firstLine="709"/>
        <w:jc w:val="both"/>
        <w:rPr>
          <w:color w:val="auto"/>
          <w:sz w:val="26"/>
          <w:szCs w:val="26"/>
        </w:rPr>
      </w:pPr>
      <w:r w:rsidRPr="008A4479">
        <w:rPr>
          <w:color w:val="auto"/>
          <w:sz w:val="26"/>
          <w:szCs w:val="26"/>
        </w:rPr>
        <w:t xml:space="preserve">а) критерии оценки, предусмотренные подпунктами </w:t>
      </w:r>
      <w:r>
        <w:rPr>
          <w:color w:val="auto"/>
          <w:sz w:val="26"/>
          <w:szCs w:val="26"/>
        </w:rPr>
        <w:t>«</w:t>
      </w:r>
      <w:r w:rsidRPr="008A4479">
        <w:rPr>
          <w:color w:val="auto"/>
          <w:sz w:val="26"/>
          <w:szCs w:val="26"/>
        </w:rPr>
        <w:t>б</w:t>
      </w:r>
      <w:r>
        <w:rPr>
          <w:color w:val="auto"/>
          <w:sz w:val="26"/>
          <w:szCs w:val="26"/>
        </w:rPr>
        <w:t>»</w:t>
      </w:r>
      <w:r w:rsidRPr="008A4479">
        <w:rPr>
          <w:color w:val="auto"/>
          <w:sz w:val="26"/>
          <w:szCs w:val="26"/>
        </w:rPr>
        <w:t xml:space="preserve"> и </w:t>
      </w:r>
      <w:r>
        <w:rPr>
          <w:color w:val="auto"/>
          <w:sz w:val="26"/>
          <w:szCs w:val="26"/>
        </w:rPr>
        <w:t>«</w:t>
      </w:r>
      <w:r w:rsidRPr="008A4479">
        <w:rPr>
          <w:color w:val="auto"/>
          <w:sz w:val="26"/>
          <w:szCs w:val="26"/>
        </w:rPr>
        <w:t>в</w:t>
      </w:r>
      <w:r>
        <w:rPr>
          <w:color w:val="auto"/>
          <w:sz w:val="26"/>
          <w:szCs w:val="26"/>
        </w:rPr>
        <w:t>»</w:t>
      </w:r>
      <w:r w:rsidRPr="008A4479">
        <w:rPr>
          <w:color w:val="auto"/>
          <w:sz w:val="26"/>
          <w:szCs w:val="26"/>
        </w:rPr>
        <w:t xml:space="preserve"> пункта 3 Положения, не применяются;</w:t>
      </w:r>
    </w:p>
    <w:p w14:paraId="09403B12" w14:textId="77777777" w:rsidR="00DF594F" w:rsidRPr="008A4479" w:rsidRDefault="00DF594F" w:rsidP="00DF594F">
      <w:pPr>
        <w:spacing w:before="0" w:line="276" w:lineRule="auto"/>
        <w:ind w:firstLine="709"/>
        <w:jc w:val="both"/>
        <w:rPr>
          <w:color w:val="auto"/>
          <w:sz w:val="26"/>
          <w:szCs w:val="26"/>
        </w:rPr>
      </w:pPr>
      <w:r w:rsidRPr="008A4479">
        <w:rPr>
          <w:color w:val="auto"/>
          <w:sz w:val="26"/>
          <w:szCs w:val="26"/>
        </w:rPr>
        <w:t xml:space="preserve">б) для оценки заявок по критерию оценки, предусмотренному подпунктом </w:t>
      </w:r>
      <w:r>
        <w:rPr>
          <w:color w:val="auto"/>
          <w:sz w:val="26"/>
          <w:szCs w:val="26"/>
        </w:rPr>
        <w:t>«</w:t>
      </w:r>
      <w:r w:rsidRPr="008A4479">
        <w:rPr>
          <w:color w:val="auto"/>
          <w:sz w:val="26"/>
          <w:szCs w:val="26"/>
        </w:rPr>
        <w:t>г</w:t>
      </w:r>
      <w:r>
        <w:rPr>
          <w:color w:val="auto"/>
          <w:sz w:val="26"/>
          <w:szCs w:val="26"/>
        </w:rPr>
        <w:t>»</w:t>
      </w:r>
      <w:r w:rsidRPr="008A4479">
        <w:rPr>
          <w:color w:val="auto"/>
          <w:sz w:val="26"/>
          <w:szCs w:val="26"/>
        </w:rPr>
        <w:t xml:space="preserve"> пункта 3 Положения, подлежит обязательному применению исключительно показатель оценки, предусмотренный подпунктом </w:t>
      </w:r>
      <w:r>
        <w:rPr>
          <w:color w:val="auto"/>
          <w:sz w:val="26"/>
          <w:szCs w:val="26"/>
        </w:rPr>
        <w:t>«</w:t>
      </w:r>
      <w:r w:rsidRPr="008A4479">
        <w:rPr>
          <w:color w:val="auto"/>
          <w:sz w:val="26"/>
          <w:szCs w:val="26"/>
        </w:rPr>
        <w:t>в</w:t>
      </w:r>
      <w:r>
        <w:rPr>
          <w:color w:val="auto"/>
          <w:sz w:val="26"/>
          <w:szCs w:val="26"/>
        </w:rPr>
        <w:t>»</w:t>
      </w:r>
      <w:r w:rsidRPr="008A4479">
        <w:rPr>
          <w:color w:val="auto"/>
          <w:sz w:val="26"/>
          <w:szCs w:val="26"/>
        </w:rPr>
        <w:t xml:space="preserve"> пункта 24 Положения;</w:t>
      </w:r>
    </w:p>
    <w:p w14:paraId="0026E308" w14:textId="77777777" w:rsidR="00DF594F" w:rsidRPr="008A4479" w:rsidRDefault="00DF594F" w:rsidP="00DF594F">
      <w:pPr>
        <w:spacing w:before="0" w:line="276" w:lineRule="auto"/>
        <w:ind w:firstLine="709"/>
        <w:jc w:val="both"/>
        <w:rPr>
          <w:color w:val="auto"/>
          <w:sz w:val="26"/>
          <w:szCs w:val="26"/>
        </w:rPr>
      </w:pPr>
      <w:r w:rsidRPr="008A4479">
        <w:rPr>
          <w:color w:val="auto"/>
          <w:sz w:val="26"/>
          <w:szCs w:val="26"/>
        </w:rPr>
        <w:t xml:space="preserve">в) документом, предусмотренным приложением </w:t>
      </w:r>
      <w:r>
        <w:rPr>
          <w:color w:val="auto"/>
          <w:sz w:val="26"/>
          <w:szCs w:val="26"/>
        </w:rPr>
        <w:t>№</w:t>
      </w:r>
      <w:r w:rsidRPr="008A4479">
        <w:rPr>
          <w:color w:val="auto"/>
          <w:sz w:val="26"/>
          <w:szCs w:val="26"/>
        </w:rPr>
        <w:t xml:space="preserve"> 1 к Положению, в отношении показателя, предусмотренного подпунктом </w:t>
      </w:r>
      <w:r>
        <w:rPr>
          <w:color w:val="auto"/>
          <w:sz w:val="26"/>
          <w:szCs w:val="26"/>
        </w:rPr>
        <w:t>«</w:t>
      </w:r>
      <w:r w:rsidRPr="008A4479">
        <w:rPr>
          <w:color w:val="auto"/>
          <w:sz w:val="26"/>
          <w:szCs w:val="26"/>
        </w:rPr>
        <w:t>в</w:t>
      </w:r>
      <w:r>
        <w:rPr>
          <w:color w:val="auto"/>
          <w:sz w:val="26"/>
          <w:szCs w:val="26"/>
        </w:rPr>
        <w:t xml:space="preserve">» </w:t>
      </w:r>
      <w:r w:rsidRPr="008A4479">
        <w:rPr>
          <w:color w:val="auto"/>
          <w:sz w:val="26"/>
          <w:szCs w:val="26"/>
        </w:rPr>
        <w:t>пункта 24 Положения, его детализирующих показателей устанавливается положение о принятии к оценке исключительно исполненного договора (договоров), предусматривающего выполнение работ по текущему ремонту зданий, сооружений, строительству, реконструкции капитальному ремонту объекта капитального строительства (за исключением линейного объекта);</w:t>
      </w:r>
    </w:p>
    <w:p w14:paraId="6EE053F0" w14:textId="77777777" w:rsidR="00DF594F" w:rsidRDefault="00DF594F" w:rsidP="00DF594F">
      <w:pPr>
        <w:spacing w:before="0" w:line="276" w:lineRule="auto"/>
        <w:ind w:firstLine="709"/>
        <w:jc w:val="both"/>
        <w:rPr>
          <w:color w:val="auto"/>
          <w:sz w:val="26"/>
          <w:szCs w:val="26"/>
        </w:rPr>
      </w:pPr>
      <w:r w:rsidRPr="008A4479">
        <w:rPr>
          <w:color w:val="auto"/>
          <w:sz w:val="26"/>
          <w:szCs w:val="26"/>
        </w:rPr>
        <w:t xml:space="preserve">г) к оценке принимаются документы, предусмотренные абзацем третьим подпункта </w:t>
      </w:r>
      <w:r>
        <w:rPr>
          <w:color w:val="auto"/>
          <w:sz w:val="26"/>
          <w:szCs w:val="26"/>
        </w:rPr>
        <w:t>«</w:t>
      </w:r>
      <w:r w:rsidRPr="008A4479">
        <w:rPr>
          <w:color w:val="auto"/>
          <w:sz w:val="26"/>
          <w:szCs w:val="26"/>
        </w:rPr>
        <w:t>в</w:t>
      </w:r>
      <w:r>
        <w:rPr>
          <w:color w:val="auto"/>
          <w:sz w:val="26"/>
          <w:szCs w:val="26"/>
        </w:rPr>
        <w:t>»</w:t>
      </w:r>
      <w:r w:rsidRPr="008A4479">
        <w:rPr>
          <w:color w:val="auto"/>
          <w:sz w:val="26"/>
          <w:szCs w:val="26"/>
        </w:rPr>
        <w:t xml:space="preserve"> пункта 28 настоящего Положения, в том числе если к ним не приложена проектная документация (если проектная документация является приложением к таким документам).</w:t>
      </w:r>
      <w:r>
        <w:rPr>
          <w:color w:val="auto"/>
          <w:sz w:val="26"/>
          <w:szCs w:val="26"/>
        </w:rPr>
        <w:t xml:space="preserve"> </w:t>
      </w:r>
    </w:p>
    <w:p w14:paraId="7096DD26" w14:textId="04B6AE52" w:rsidR="00305718" w:rsidRDefault="00305718" w:rsidP="00305718">
      <w:pPr>
        <w:widowControl/>
        <w:tabs>
          <w:tab w:val="left" w:pos="1078"/>
          <w:tab w:val="left" w:pos="1330"/>
        </w:tabs>
        <w:spacing w:before="0" w:line="276" w:lineRule="auto"/>
        <w:ind w:firstLine="709"/>
        <w:jc w:val="both"/>
        <w:rPr>
          <w:rFonts w:eastAsia="Calibri"/>
          <w:color w:val="auto"/>
          <w:sz w:val="26"/>
          <w:szCs w:val="26"/>
          <w:lang w:eastAsia="en-US"/>
        </w:rPr>
      </w:pPr>
      <w:r>
        <w:rPr>
          <w:bCs/>
          <w:sz w:val="26"/>
          <w:szCs w:val="26"/>
        </w:rPr>
        <w:t xml:space="preserve">1) </w:t>
      </w:r>
      <w:r>
        <w:rPr>
          <w:rFonts w:eastAsia="Calibri"/>
          <w:color w:val="auto"/>
          <w:sz w:val="26"/>
          <w:szCs w:val="26"/>
          <w:lang w:eastAsia="en-US"/>
        </w:rPr>
        <w:t>В критериях оценки заявок на участие в Конкурсе в рамках нестоимостного критерия «</w:t>
      </w:r>
      <w:r w:rsidRPr="00305718">
        <w:rPr>
          <w:rFonts w:eastAsia="Calibri"/>
          <w:color w:val="auto"/>
          <w:sz w:val="26"/>
          <w:szCs w:val="26"/>
          <w:lang w:eastAsia="en-US"/>
        </w:rPr>
        <w:t>Квалификация участников закупки</w:t>
      </w:r>
      <w:r>
        <w:rPr>
          <w:rFonts w:eastAsia="Calibri"/>
          <w:color w:val="auto"/>
          <w:sz w:val="26"/>
          <w:szCs w:val="26"/>
          <w:lang w:eastAsia="en-US"/>
        </w:rPr>
        <w:t>» по</w:t>
      </w:r>
      <w:r w:rsidR="00715125">
        <w:rPr>
          <w:rFonts w:eastAsia="Calibri"/>
          <w:color w:val="auto"/>
          <w:sz w:val="26"/>
          <w:szCs w:val="26"/>
          <w:lang w:eastAsia="en-US"/>
        </w:rPr>
        <w:t xml:space="preserve"> детализирующему</w:t>
      </w:r>
      <w:r>
        <w:rPr>
          <w:rFonts w:eastAsia="Calibri"/>
          <w:color w:val="auto"/>
          <w:sz w:val="26"/>
          <w:szCs w:val="26"/>
          <w:lang w:eastAsia="en-US"/>
        </w:rPr>
        <w:t xml:space="preserve"> показателю «</w:t>
      </w:r>
      <w:r w:rsidR="00715125" w:rsidRPr="00715125">
        <w:rPr>
          <w:rFonts w:eastAsia="Calibri"/>
          <w:color w:val="auto"/>
          <w:sz w:val="26"/>
          <w:szCs w:val="26"/>
          <w:lang w:eastAsia="en-US"/>
        </w:rPr>
        <w:t>Общая цена исполненных участником закупки договоров</w:t>
      </w:r>
      <w:r>
        <w:rPr>
          <w:rFonts w:eastAsia="Calibri"/>
          <w:color w:val="auto"/>
          <w:sz w:val="26"/>
          <w:szCs w:val="26"/>
          <w:lang w:eastAsia="en-US"/>
        </w:rPr>
        <w:t>» установлено, в том числе следующее:</w:t>
      </w:r>
    </w:p>
    <w:p w14:paraId="4817268F" w14:textId="2470A707" w:rsidR="00305718" w:rsidRDefault="00715125" w:rsidP="00970D79">
      <w:pPr>
        <w:widowControl/>
        <w:tabs>
          <w:tab w:val="left" w:pos="993"/>
        </w:tabs>
        <w:spacing w:before="0" w:line="276" w:lineRule="auto"/>
        <w:ind w:firstLine="709"/>
        <w:jc w:val="both"/>
        <w:rPr>
          <w:bCs/>
          <w:sz w:val="26"/>
          <w:szCs w:val="26"/>
        </w:rPr>
      </w:pPr>
      <w:r>
        <w:rPr>
          <w:bCs/>
          <w:sz w:val="26"/>
          <w:szCs w:val="26"/>
        </w:rPr>
        <w:t>«</w:t>
      </w:r>
      <w:r w:rsidRPr="00715125">
        <w:rPr>
          <w:bCs/>
          <w:sz w:val="26"/>
          <w:szCs w:val="26"/>
        </w:rPr>
        <w:t>Под работами, сопоставимого характера, связанными с предметом контракта (договора), пони</w:t>
      </w:r>
      <w:r>
        <w:rPr>
          <w:bCs/>
          <w:sz w:val="26"/>
          <w:szCs w:val="26"/>
        </w:rPr>
        <w:t>маются работы по ремонту кровли».</w:t>
      </w:r>
    </w:p>
    <w:p w14:paraId="32132B4B" w14:textId="44F485C4" w:rsidR="00715125" w:rsidRDefault="00715125" w:rsidP="00970D79">
      <w:pPr>
        <w:widowControl/>
        <w:tabs>
          <w:tab w:val="left" w:pos="993"/>
        </w:tabs>
        <w:spacing w:before="0" w:line="276" w:lineRule="auto"/>
        <w:ind w:firstLine="709"/>
        <w:jc w:val="both"/>
        <w:rPr>
          <w:bCs/>
          <w:sz w:val="26"/>
          <w:szCs w:val="26"/>
        </w:rPr>
      </w:pPr>
      <w:r>
        <w:rPr>
          <w:sz w:val="26"/>
          <w:szCs w:val="26"/>
        </w:rPr>
        <w:t>Согласно извещению о проведении Конкурса объектом закупки является «</w:t>
      </w:r>
      <w:r w:rsidRPr="00715125">
        <w:rPr>
          <w:sz w:val="26"/>
          <w:szCs w:val="26"/>
        </w:rPr>
        <w:t>Выполнение работ по текущему ремонту кровли в здании Учебного корпуса №2, расположенном по адресу: МО. г. Ступино, ул. Пристанционная 8/2</w:t>
      </w:r>
      <w:r>
        <w:rPr>
          <w:sz w:val="26"/>
          <w:szCs w:val="26"/>
        </w:rPr>
        <w:t>»</w:t>
      </w:r>
      <w:r w:rsidRPr="00715125">
        <w:rPr>
          <w:sz w:val="26"/>
          <w:szCs w:val="26"/>
        </w:rPr>
        <w:t>.</w:t>
      </w:r>
    </w:p>
    <w:p w14:paraId="62A42CBB" w14:textId="6841EED3" w:rsidR="00715125" w:rsidRPr="00970D79" w:rsidRDefault="00715125" w:rsidP="00715125">
      <w:pPr>
        <w:tabs>
          <w:tab w:val="left" w:pos="993"/>
        </w:tabs>
        <w:spacing w:before="0" w:line="276" w:lineRule="auto"/>
        <w:ind w:firstLine="709"/>
        <w:jc w:val="both"/>
        <w:rPr>
          <w:bCs/>
          <w:sz w:val="26"/>
          <w:szCs w:val="26"/>
        </w:rPr>
      </w:pPr>
      <w:r w:rsidRPr="004D5848">
        <w:rPr>
          <w:bCs/>
          <w:sz w:val="26"/>
          <w:szCs w:val="26"/>
        </w:rPr>
        <w:lastRenderedPageBreak/>
        <w:t>Изучив указанный порядок оценки</w:t>
      </w:r>
      <w:r w:rsidRPr="00970D79">
        <w:rPr>
          <w:bCs/>
          <w:sz w:val="26"/>
          <w:szCs w:val="26"/>
        </w:rPr>
        <w:t xml:space="preserve">, Комиссия приходит к выводу, </w:t>
      </w:r>
      <w:r>
        <w:rPr>
          <w:bCs/>
          <w:sz w:val="26"/>
          <w:szCs w:val="26"/>
        </w:rPr>
        <w:br/>
      </w:r>
      <w:r w:rsidRPr="00970D79">
        <w:rPr>
          <w:bCs/>
          <w:sz w:val="26"/>
          <w:szCs w:val="26"/>
        </w:rPr>
        <w:t xml:space="preserve">что действия Заказчика в части </w:t>
      </w:r>
      <w:r w:rsidRPr="00112104">
        <w:rPr>
          <w:bCs/>
          <w:sz w:val="26"/>
          <w:szCs w:val="26"/>
        </w:rPr>
        <w:t>установл</w:t>
      </w:r>
      <w:r>
        <w:rPr>
          <w:bCs/>
          <w:sz w:val="26"/>
          <w:szCs w:val="26"/>
        </w:rPr>
        <w:t>ения</w:t>
      </w:r>
      <w:r w:rsidRPr="00112104">
        <w:rPr>
          <w:bCs/>
          <w:sz w:val="26"/>
          <w:szCs w:val="26"/>
        </w:rPr>
        <w:t xml:space="preserve"> </w:t>
      </w:r>
      <w:r>
        <w:rPr>
          <w:bCs/>
          <w:sz w:val="26"/>
          <w:szCs w:val="26"/>
        </w:rPr>
        <w:t>условия о том, что п</w:t>
      </w:r>
      <w:r w:rsidRPr="0020733D">
        <w:rPr>
          <w:bCs/>
          <w:sz w:val="26"/>
          <w:szCs w:val="26"/>
        </w:rPr>
        <w:t xml:space="preserve">од оказанием услуг сопоставимого характера понимаются исполненные контракты (договоры) </w:t>
      </w:r>
      <w:r>
        <w:rPr>
          <w:bCs/>
          <w:sz w:val="26"/>
          <w:szCs w:val="26"/>
        </w:rPr>
        <w:br/>
      </w:r>
      <w:r w:rsidRPr="0020733D">
        <w:rPr>
          <w:bCs/>
          <w:sz w:val="26"/>
          <w:szCs w:val="26"/>
        </w:rPr>
        <w:t xml:space="preserve">на оказание услуг </w:t>
      </w:r>
      <w:r w:rsidRPr="00715125">
        <w:rPr>
          <w:bCs/>
          <w:sz w:val="26"/>
          <w:szCs w:val="26"/>
        </w:rPr>
        <w:t>по ремонту кровли</w:t>
      </w:r>
      <w:r w:rsidRPr="00112104">
        <w:rPr>
          <w:bCs/>
          <w:sz w:val="26"/>
          <w:szCs w:val="26"/>
        </w:rPr>
        <w:t xml:space="preserve"> не позволяет выявить лучшее предложение</w:t>
      </w:r>
      <w:r>
        <w:rPr>
          <w:bCs/>
          <w:sz w:val="26"/>
          <w:szCs w:val="26"/>
        </w:rPr>
        <w:t xml:space="preserve"> от участников закупки и противоречат</w:t>
      </w:r>
      <w:r w:rsidR="00700B9A">
        <w:rPr>
          <w:bCs/>
          <w:sz w:val="26"/>
          <w:szCs w:val="26"/>
        </w:rPr>
        <w:t xml:space="preserve"> пункту</w:t>
      </w:r>
      <w:r>
        <w:rPr>
          <w:bCs/>
          <w:sz w:val="26"/>
          <w:szCs w:val="26"/>
        </w:rPr>
        <w:t xml:space="preserve"> 33 Положению и требованиям З</w:t>
      </w:r>
      <w:r w:rsidRPr="00970D79">
        <w:rPr>
          <w:bCs/>
          <w:sz w:val="26"/>
          <w:szCs w:val="26"/>
        </w:rPr>
        <w:t>акона о контрактной системе.</w:t>
      </w:r>
    </w:p>
    <w:p w14:paraId="42E3844C" w14:textId="77777777" w:rsidR="00715125" w:rsidRDefault="00715125" w:rsidP="00715125">
      <w:pPr>
        <w:tabs>
          <w:tab w:val="left" w:pos="993"/>
        </w:tabs>
        <w:spacing w:before="0" w:line="276" w:lineRule="auto"/>
        <w:ind w:firstLine="709"/>
        <w:jc w:val="both"/>
        <w:rPr>
          <w:bCs/>
          <w:sz w:val="26"/>
          <w:szCs w:val="26"/>
        </w:rPr>
      </w:pPr>
      <w:r>
        <w:rPr>
          <w:rFonts w:eastAsiaTheme="minorHAnsi"/>
          <w:color w:val="auto"/>
          <w:sz w:val="26"/>
          <w:szCs w:val="26"/>
          <w:lang w:eastAsia="en-US"/>
        </w:rPr>
        <w:t xml:space="preserve">На основании изложенного, Комиссия приходит к выводу, что действия Заказчика в части установления ненадлежащим образом порядка оценки заявок участников закупки нарушают </w:t>
      </w:r>
      <w:r>
        <w:rPr>
          <w:bCs/>
          <w:sz w:val="26"/>
          <w:szCs w:val="26"/>
        </w:rPr>
        <w:t>пункт 4 части 2 статьи 42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14:paraId="6A2D165E" w14:textId="77777777" w:rsidR="00715125" w:rsidRDefault="00715125" w:rsidP="00715125">
      <w:pPr>
        <w:widowControl/>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Следовательно, довод жалобы Заявителя является обоснованным.</w:t>
      </w:r>
    </w:p>
    <w:p w14:paraId="07CAB924" w14:textId="5900D936" w:rsidR="00715125" w:rsidRDefault="00715125" w:rsidP="00715125">
      <w:pPr>
        <w:tabs>
          <w:tab w:val="left" w:pos="993"/>
        </w:tabs>
        <w:spacing w:before="0" w:line="276" w:lineRule="auto"/>
        <w:ind w:firstLine="709"/>
        <w:jc w:val="both"/>
        <w:rPr>
          <w:sz w:val="26"/>
          <w:szCs w:val="26"/>
        </w:rPr>
      </w:pPr>
      <w:r>
        <w:rPr>
          <w:sz w:val="26"/>
          <w:szCs w:val="26"/>
        </w:rPr>
        <w:t xml:space="preserve">Вместе с тем, на заседании Комиссии установлено, что Заказчиком внесены изменения в Извещение в части довода жалобы Заявителя </w:t>
      </w:r>
      <w:r w:rsidRPr="00715125">
        <w:rPr>
          <w:sz w:val="26"/>
          <w:szCs w:val="26"/>
        </w:rPr>
        <w:t>от 05.08.2022 №ИИ1 в ред. №2</w:t>
      </w:r>
      <w:r>
        <w:rPr>
          <w:sz w:val="26"/>
          <w:szCs w:val="26"/>
        </w:rPr>
        <w:t>.</w:t>
      </w:r>
    </w:p>
    <w:p w14:paraId="11EC3241" w14:textId="28495B20" w:rsidR="00030A08" w:rsidRDefault="00715125" w:rsidP="00715125">
      <w:pPr>
        <w:widowControl/>
        <w:tabs>
          <w:tab w:val="left" w:pos="1078"/>
          <w:tab w:val="left" w:pos="1330"/>
        </w:tabs>
        <w:spacing w:before="0" w:line="276" w:lineRule="auto"/>
        <w:ind w:firstLine="709"/>
        <w:jc w:val="both"/>
        <w:rPr>
          <w:bCs/>
          <w:sz w:val="26"/>
          <w:szCs w:val="26"/>
        </w:rPr>
      </w:pPr>
      <w:r>
        <w:rPr>
          <w:bCs/>
          <w:sz w:val="26"/>
          <w:szCs w:val="26"/>
        </w:rPr>
        <w:t>2)</w:t>
      </w:r>
      <w:r w:rsidR="00030A08" w:rsidRPr="00030A08">
        <w:t xml:space="preserve"> </w:t>
      </w:r>
      <w:r w:rsidR="00030A08" w:rsidRPr="00030A08">
        <w:rPr>
          <w:bCs/>
          <w:sz w:val="26"/>
          <w:szCs w:val="26"/>
        </w:rPr>
        <w:t>Заказчиком в критериях оценки установлено, в том числе следующее:</w:t>
      </w:r>
      <w:r>
        <w:rPr>
          <w:bCs/>
          <w:sz w:val="26"/>
          <w:szCs w:val="26"/>
        </w:rPr>
        <w:t xml:space="preserve"> </w:t>
      </w:r>
    </w:p>
    <w:tbl>
      <w:tblPr>
        <w:tblW w:w="10517" w:type="dxa"/>
        <w:tblInd w:w="-10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3"/>
        <w:gridCol w:w="1137"/>
        <w:gridCol w:w="908"/>
        <w:gridCol w:w="1216"/>
        <w:gridCol w:w="992"/>
        <w:gridCol w:w="1340"/>
        <w:gridCol w:w="1391"/>
        <w:gridCol w:w="3250"/>
      </w:tblGrid>
      <w:tr w:rsidR="00307B71" w:rsidRPr="00307B71" w14:paraId="56545F17" w14:textId="77777777" w:rsidTr="00030A08">
        <w:tc>
          <w:tcPr>
            <w:tcW w:w="283" w:type="dxa"/>
            <w:hideMark/>
          </w:tcPr>
          <w:p w14:paraId="660615C4" w14:textId="77777777" w:rsidR="00307B71" w:rsidRPr="00307B71" w:rsidRDefault="00307B71" w:rsidP="00307B71">
            <w:pPr>
              <w:ind w:firstLine="0"/>
              <w:rPr>
                <w:color w:val="000000" w:themeColor="text1"/>
                <w:sz w:val="18"/>
                <w:szCs w:val="18"/>
              </w:rPr>
            </w:pPr>
            <w:r w:rsidRPr="00307B71">
              <w:rPr>
                <w:color w:val="000000" w:themeColor="text1"/>
                <w:sz w:val="18"/>
                <w:szCs w:val="18"/>
              </w:rPr>
              <w:t>N</w:t>
            </w:r>
          </w:p>
        </w:tc>
        <w:tc>
          <w:tcPr>
            <w:tcW w:w="1137" w:type="dxa"/>
            <w:hideMark/>
          </w:tcPr>
          <w:p w14:paraId="127DDB8B" w14:textId="77777777" w:rsidR="00307B71" w:rsidRPr="00307B71" w:rsidRDefault="00307B71" w:rsidP="00307B71">
            <w:pPr>
              <w:ind w:firstLine="0"/>
              <w:rPr>
                <w:color w:val="000000" w:themeColor="text1"/>
                <w:sz w:val="18"/>
                <w:szCs w:val="18"/>
              </w:rPr>
            </w:pPr>
            <w:r w:rsidRPr="00307B71">
              <w:rPr>
                <w:color w:val="000000" w:themeColor="text1"/>
                <w:sz w:val="18"/>
                <w:szCs w:val="18"/>
              </w:rPr>
              <w:t>Критерий оценки</w:t>
            </w:r>
          </w:p>
        </w:tc>
        <w:tc>
          <w:tcPr>
            <w:tcW w:w="908" w:type="dxa"/>
            <w:hideMark/>
          </w:tcPr>
          <w:p w14:paraId="015C2716" w14:textId="77777777" w:rsidR="00307B71" w:rsidRPr="00307B71" w:rsidRDefault="00307B71" w:rsidP="00307B71">
            <w:pPr>
              <w:ind w:firstLine="0"/>
              <w:rPr>
                <w:color w:val="000000" w:themeColor="text1"/>
                <w:sz w:val="18"/>
                <w:szCs w:val="18"/>
              </w:rPr>
            </w:pPr>
            <w:r w:rsidRPr="00307B71">
              <w:rPr>
                <w:color w:val="000000" w:themeColor="text1"/>
                <w:sz w:val="18"/>
                <w:szCs w:val="18"/>
              </w:rPr>
              <w:t>Значимость критерия оценки, процентов</w:t>
            </w:r>
          </w:p>
        </w:tc>
        <w:tc>
          <w:tcPr>
            <w:tcW w:w="1216" w:type="dxa"/>
            <w:hideMark/>
          </w:tcPr>
          <w:p w14:paraId="47542453" w14:textId="77777777" w:rsidR="00307B71" w:rsidRPr="00307B71" w:rsidRDefault="00307B71" w:rsidP="00307B71">
            <w:pPr>
              <w:ind w:firstLine="0"/>
              <w:rPr>
                <w:color w:val="000000" w:themeColor="text1"/>
                <w:sz w:val="18"/>
                <w:szCs w:val="18"/>
              </w:rPr>
            </w:pPr>
            <w:r w:rsidRPr="00307B71">
              <w:rPr>
                <w:color w:val="000000" w:themeColor="text1"/>
                <w:sz w:val="18"/>
                <w:szCs w:val="18"/>
              </w:rPr>
              <w:t>Показатель оценки</w:t>
            </w:r>
          </w:p>
        </w:tc>
        <w:tc>
          <w:tcPr>
            <w:tcW w:w="992" w:type="dxa"/>
            <w:hideMark/>
          </w:tcPr>
          <w:p w14:paraId="020259E0" w14:textId="77777777" w:rsidR="00307B71" w:rsidRPr="00307B71" w:rsidRDefault="00307B71" w:rsidP="00307B71">
            <w:pPr>
              <w:ind w:firstLine="0"/>
              <w:rPr>
                <w:color w:val="000000" w:themeColor="text1"/>
                <w:sz w:val="18"/>
                <w:szCs w:val="18"/>
              </w:rPr>
            </w:pPr>
            <w:r w:rsidRPr="00307B71">
              <w:rPr>
                <w:color w:val="000000" w:themeColor="text1"/>
                <w:sz w:val="18"/>
                <w:szCs w:val="18"/>
              </w:rPr>
              <w:t>Значимость показателя оценки, процентов</w:t>
            </w:r>
          </w:p>
        </w:tc>
        <w:tc>
          <w:tcPr>
            <w:tcW w:w="1340" w:type="dxa"/>
            <w:hideMark/>
          </w:tcPr>
          <w:p w14:paraId="2F3E9D86" w14:textId="77777777" w:rsidR="00307B71" w:rsidRPr="00307B71" w:rsidRDefault="00307B71" w:rsidP="00307B71">
            <w:pPr>
              <w:ind w:firstLine="0"/>
              <w:rPr>
                <w:color w:val="000000" w:themeColor="text1"/>
                <w:sz w:val="18"/>
                <w:szCs w:val="18"/>
              </w:rPr>
            </w:pPr>
            <w:r w:rsidRPr="00307B71">
              <w:rPr>
                <w:color w:val="000000" w:themeColor="text1"/>
                <w:sz w:val="18"/>
                <w:szCs w:val="18"/>
              </w:rPr>
              <w:t>Показатель оценки, детализирующий показатель оценки</w:t>
            </w:r>
          </w:p>
        </w:tc>
        <w:tc>
          <w:tcPr>
            <w:tcW w:w="1391" w:type="dxa"/>
            <w:hideMark/>
          </w:tcPr>
          <w:p w14:paraId="102DEB89" w14:textId="77777777" w:rsidR="00307B71" w:rsidRPr="00307B71" w:rsidRDefault="00307B71" w:rsidP="00307B71">
            <w:pPr>
              <w:ind w:firstLine="0"/>
              <w:rPr>
                <w:color w:val="000000" w:themeColor="text1"/>
                <w:sz w:val="18"/>
                <w:szCs w:val="18"/>
              </w:rPr>
            </w:pPr>
            <w:r w:rsidRPr="00307B71">
              <w:rPr>
                <w:color w:val="000000" w:themeColor="text1"/>
                <w:sz w:val="18"/>
                <w:szCs w:val="18"/>
              </w:rPr>
              <w:t>Значимость показателя, детализирующего показатель оценки, процентов</w:t>
            </w:r>
          </w:p>
        </w:tc>
        <w:tc>
          <w:tcPr>
            <w:tcW w:w="3250" w:type="dxa"/>
            <w:hideMark/>
          </w:tcPr>
          <w:p w14:paraId="4CB1A6AF" w14:textId="77777777" w:rsidR="00307B71" w:rsidRPr="00307B71" w:rsidRDefault="00307B71" w:rsidP="00307B71">
            <w:pPr>
              <w:ind w:firstLine="0"/>
              <w:rPr>
                <w:color w:val="000000" w:themeColor="text1"/>
                <w:sz w:val="18"/>
                <w:szCs w:val="18"/>
              </w:rPr>
            </w:pPr>
            <w:r w:rsidRPr="00307B71">
              <w:rPr>
                <w:color w:val="000000" w:themeColor="text1"/>
                <w:sz w:val="18"/>
                <w:szCs w:val="18"/>
              </w:rPr>
              <w:t>Формула оценки или шкала оценки</w:t>
            </w:r>
          </w:p>
        </w:tc>
      </w:tr>
      <w:tr w:rsidR="00307B71" w:rsidRPr="00307B71" w14:paraId="3D721747" w14:textId="77777777" w:rsidTr="00030A08">
        <w:trPr>
          <w:trHeight w:val="58"/>
        </w:trPr>
        <w:tc>
          <w:tcPr>
            <w:tcW w:w="283" w:type="dxa"/>
            <w:vMerge w:val="restart"/>
            <w:hideMark/>
          </w:tcPr>
          <w:p w14:paraId="23848744" w14:textId="77777777" w:rsidR="00307B71" w:rsidRPr="00307B71" w:rsidRDefault="00307B71" w:rsidP="00307B71">
            <w:pPr>
              <w:ind w:firstLine="0"/>
              <w:rPr>
                <w:color w:val="000000" w:themeColor="text1"/>
                <w:sz w:val="18"/>
                <w:szCs w:val="18"/>
              </w:rPr>
            </w:pPr>
            <w:r w:rsidRPr="00307B71">
              <w:rPr>
                <w:color w:val="000000" w:themeColor="text1"/>
                <w:sz w:val="18"/>
                <w:szCs w:val="18"/>
              </w:rPr>
              <w:t>2</w:t>
            </w:r>
          </w:p>
        </w:tc>
        <w:tc>
          <w:tcPr>
            <w:tcW w:w="1137" w:type="dxa"/>
            <w:vMerge w:val="restart"/>
            <w:hideMark/>
          </w:tcPr>
          <w:p w14:paraId="2E45F8B2" w14:textId="77777777" w:rsidR="00307B71" w:rsidRPr="00307B71" w:rsidRDefault="00307B71" w:rsidP="00030A08">
            <w:pPr>
              <w:ind w:firstLine="0"/>
              <w:rPr>
                <w:color w:val="000000" w:themeColor="text1"/>
                <w:sz w:val="18"/>
                <w:szCs w:val="18"/>
              </w:rPr>
            </w:pPr>
            <w:r w:rsidRPr="00307B71">
              <w:rPr>
                <w:color w:val="000000" w:themeColor="text1"/>
                <w:sz w:val="18"/>
                <w:szCs w:val="18"/>
              </w:rPr>
              <w:t>Квалификация участников закупки</w:t>
            </w:r>
          </w:p>
        </w:tc>
        <w:tc>
          <w:tcPr>
            <w:tcW w:w="908" w:type="dxa"/>
            <w:vMerge w:val="restart"/>
            <w:hideMark/>
          </w:tcPr>
          <w:p w14:paraId="4D6298F5" w14:textId="77777777" w:rsidR="00307B71" w:rsidRPr="00307B71" w:rsidRDefault="00307B71" w:rsidP="00030A08">
            <w:pPr>
              <w:ind w:firstLine="0"/>
              <w:rPr>
                <w:color w:val="000000" w:themeColor="text1"/>
                <w:sz w:val="18"/>
                <w:szCs w:val="18"/>
              </w:rPr>
            </w:pPr>
            <w:r w:rsidRPr="00307B71">
              <w:rPr>
                <w:color w:val="000000" w:themeColor="text1"/>
                <w:sz w:val="18"/>
                <w:szCs w:val="18"/>
              </w:rPr>
              <w:t>40</w:t>
            </w:r>
          </w:p>
        </w:tc>
        <w:tc>
          <w:tcPr>
            <w:tcW w:w="1216" w:type="dxa"/>
          </w:tcPr>
          <w:p w14:paraId="5A92D61B" w14:textId="77777777" w:rsidR="00307B71" w:rsidRPr="00307B71" w:rsidRDefault="00307B71" w:rsidP="00030A08">
            <w:pPr>
              <w:ind w:firstLine="0"/>
              <w:rPr>
                <w:color w:val="000000" w:themeColor="text1"/>
                <w:sz w:val="18"/>
                <w:szCs w:val="18"/>
              </w:rPr>
            </w:pPr>
            <w:r w:rsidRPr="00307B71">
              <w:rPr>
                <w:color w:val="000000" w:themeColor="text1"/>
                <w:sz w:val="18"/>
                <w:szCs w:val="18"/>
              </w:rPr>
              <w:t>Наличие у участников закупки опыта выполнения работ, связанного с предметом контракта (БХ1)</w:t>
            </w:r>
          </w:p>
        </w:tc>
        <w:tc>
          <w:tcPr>
            <w:tcW w:w="992" w:type="dxa"/>
          </w:tcPr>
          <w:p w14:paraId="4E2CA140" w14:textId="77777777" w:rsidR="00307B71" w:rsidRPr="00307B71" w:rsidRDefault="00307B71" w:rsidP="00030A08">
            <w:pPr>
              <w:ind w:firstLine="0"/>
              <w:rPr>
                <w:color w:val="000000" w:themeColor="text1"/>
                <w:sz w:val="18"/>
                <w:szCs w:val="18"/>
              </w:rPr>
            </w:pPr>
            <w:r w:rsidRPr="00307B71">
              <w:rPr>
                <w:color w:val="000000" w:themeColor="text1"/>
                <w:sz w:val="18"/>
                <w:szCs w:val="18"/>
              </w:rPr>
              <w:t>90</w:t>
            </w:r>
          </w:p>
        </w:tc>
        <w:tc>
          <w:tcPr>
            <w:tcW w:w="1340" w:type="dxa"/>
          </w:tcPr>
          <w:p w14:paraId="2132ED1E" w14:textId="77777777" w:rsidR="00307B71" w:rsidRPr="00307B71" w:rsidRDefault="00307B71" w:rsidP="00030A08">
            <w:pPr>
              <w:ind w:firstLine="0"/>
              <w:rPr>
                <w:color w:val="000000" w:themeColor="text1"/>
                <w:sz w:val="18"/>
                <w:szCs w:val="18"/>
              </w:rPr>
            </w:pPr>
            <w:r w:rsidRPr="00307B71">
              <w:rPr>
                <w:color w:val="000000" w:themeColor="text1"/>
                <w:sz w:val="18"/>
                <w:szCs w:val="18"/>
              </w:rPr>
              <w:t>Признак №1 - Общая цена исполненных участником закупки договоров (БХi)</w:t>
            </w:r>
          </w:p>
        </w:tc>
        <w:tc>
          <w:tcPr>
            <w:tcW w:w="1391" w:type="dxa"/>
          </w:tcPr>
          <w:p w14:paraId="39BF5BB6" w14:textId="77777777" w:rsidR="00307B71" w:rsidRPr="00307B71" w:rsidRDefault="00307B71" w:rsidP="00030A08">
            <w:pPr>
              <w:ind w:firstLine="0"/>
              <w:rPr>
                <w:color w:val="000000" w:themeColor="text1"/>
                <w:sz w:val="18"/>
                <w:szCs w:val="18"/>
              </w:rPr>
            </w:pPr>
            <w:r w:rsidRPr="00307B71">
              <w:rPr>
                <w:color w:val="000000" w:themeColor="text1"/>
                <w:sz w:val="18"/>
                <w:szCs w:val="18"/>
              </w:rPr>
              <w:t>100</w:t>
            </w:r>
          </w:p>
        </w:tc>
        <w:tc>
          <w:tcPr>
            <w:tcW w:w="3250" w:type="dxa"/>
          </w:tcPr>
          <w:p w14:paraId="7D2E175A" w14:textId="77777777" w:rsidR="00307B71" w:rsidRPr="00307B71" w:rsidRDefault="00307B71" w:rsidP="007B377C">
            <w:pPr>
              <w:pStyle w:val="ConsPlusNormal"/>
              <w:rPr>
                <w:color w:val="000000" w:themeColor="text1"/>
                <w:sz w:val="18"/>
                <w:szCs w:val="18"/>
              </w:rPr>
            </w:pPr>
            <w:r w:rsidRPr="00307B71">
              <w:rPr>
                <w:color w:val="000000" w:themeColor="text1"/>
                <w:sz w:val="18"/>
                <w:szCs w:val="18"/>
              </w:rPr>
              <w:t xml:space="preserve">Оценка заявок осуществляется по формуле, предусмотренной подпунктом «б» пункта 20 Положения: </w:t>
            </w:r>
          </w:p>
          <w:p w14:paraId="6C42C769" w14:textId="77777777" w:rsidR="00307B71" w:rsidRPr="00307B71" w:rsidRDefault="00307B71" w:rsidP="007B377C">
            <w:pPr>
              <w:rPr>
                <w:color w:val="000000" w:themeColor="text1"/>
                <w:sz w:val="18"/>
                <w:szCs w:val="18"/>
              </w:rPr>
            </w:pPr>
            <w:r w:rsidRPr="00307B71">
              <w:rPr>
                <w:noProof/>
                <w:position w:val="-28"/>
                <w:sz w:val="18"/>
                <w:szCs w:val="18"/>
              </w:rPr>
              <w:drawing>
                <wp:inline distT="0" distB="0" distL="0" distR="0" wp14:anchorId="0D3F80C1" wp14:editId="7ED99FFF">
                  <wp:extent cx="1471549" cy="45085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47652" cy="474166"/>
                          </a:xfrm>
                          <a:prstGeom prst="rect">
                            <a:avLst/>
                          </a:prstGeom>
                          <a:noFill/>
                          <a:ln>
                            <a:noFill/>
                          </a:ln>
                        </pic:spPr>
                      </pic:pic>
                    </a:graphicData>
                  </a:graphic>
                </wp:inline>
              </w:drawing>
            </w:r>
          </w:p>
          <w:p w14:paraId="58E900C1" w14:textId="77777777" w:rsidR="00307B71" w:rsidRPr="00307B71" w:rsidRDefault="00307B71" w:rsidP="007B377C">
            <w:pPr>
              <w:rPr>
                <w:color w:val="000000" w:themeColor="text1"/>
                <w:sz w:val="18"/>
                <w:szCs w:val="18"/>
              </w:rPr>
            </w:pPr>
            <w:r w:rsidRPr="00307B71">
              <w:rPr>
                <w:color w:val="000000" w:themeColor="text1"/>
                <w:sz w:val="18"/>
                <w:szCs w:val="18"/>
              </w:rPr>
              <w:t>где:</w:t>
            </w:r>
          </w:p>
          <w:p w14:paraId="7DCEBE75" w14:textId="77777777" w:rsidR="00307B71" w:rsidRPr="00307B71" w:rsidRDefault="00307B71" w:rsidP="007B377C">
            <w:pPr>
              <w:rPr>
                <w:color w:val="000000" w:themeColor="text1"/>
                <w:sz w:val="18"/>
                <w:szCs w:val="18"/>
              </w:rPr>
            </w:pPr>
            <w:r w:rsidRPr="00307B71">
              <w:rPr>
                <w:color w:val="000000" w:themeColor="text1"/>
                <w:sz w:val="18"/>
                <w:szCs w:val="18"/>
              </w:rPr>
              <w:t>БХi – количество баллов, присуждаемых по детализирующему показателю;</w:t>
            </w:r>
          </w:p>
          <w:p w14:paraId="7F6D803E" w14:textId="77777777" w:rsidR="00307B71" w:rsidRPr="00307B71" w:rsidRDefault="00307B71" w:rsidP="007B377C">
            <w:pPr>
              <w:rPr>
                <w:color w:val="000000" w:themeColor="text1"/>
                <w:sz w:val="18"/>
                <w:szCs w:val="18"/>
              </w:rPr>
            </w:pPr>
            <w:r w:rsidRPr="00307B71">
              <w:rPr>
                <w:color w:val="000000" w:themeColor="text1"/>
                <w:sz w:val="18"/>
                <w:szCs w:val="18"/>
              </w:rPr>
              <w:t>Хmax - максимальное значение характеристики объекта закупки, содержащееся в заявках (частях заявок), подлежащих в соответствии с Федеральным законом № 44-ФЗ оценке по критерию оценки "квалификация участников закупки ";</w:t>
            </w:r>
          </w:p>
          <w:p w14:paraId="26DDC08A" w14:textId="77777777" w:rsidR="00307B71" w:rsidRPr="00307B71" w:rsidRDefault="00307B71" w:rsidP="007B377C">
            <w:pPr>
              <w:rPr>
                <w:color w:val="000000" w:themeColor="text1"/>
                <w:sz w:val="18"/>
                <w:szCs w:val="18"/>
              </w:rPr>
            </w:pPr>
            <w:r w:rsidRPr="00307B71">
              <w:rPr>
                <w:color w:val="000000" w:themeColor="text1"/>
                <w:sz w:val="18"/>
                <w:szCs w:val="18"/>
              </w:rPr>
              <w:t>Хi - значение характеристики объекта закупки, содержащееся в предложении участника закупки, заявка (часть заявки) которого подлежит в соответствии с Федеральным законом № 44-ФЗ оценке по критерию оценки "квалификация участников закупки ";</w:t>
            </w:r>
          </w:p>
          <w:p w14:paraId="243024E8" w14:textId="77777777" w:rsidR="00307B71" w:rsidRPr="00307B71" w:rsidRDefault="00307B71" w:rsidP="007B377C">
            <w:pPr>
              <w:rPr>
                <w:color w:val="000000" w:themeColor="text1"/>
                <w:sz w:val="18"/>
                <w:szCs w:val="18"/>
              </w:rPr>
            </w:pPr>
            <w:r w:rsidRPr="00307B71">
              <w:rPr>
                <w:color w:val="000000" w:themeColor="text1"/>
                <w:sz w:val="18"/>
                <w:szCs w:val="18"/>
              </w:rPr>
              <w:t>Хmin - минимальное значение характеристики объекта закупки, содержащееся в заявках (частях заявок), подлежащих в соответствии с Федеральным законом № 44-ФЗ оценке по критерию оценки "квалификация участников закупки".</w:t>
            </w:r>
          </w:p>
          <w:p w14:paraId="6604A9A7" w14:textId="77777777" w:rsidR="00307B71" w:rsidRPr="00307B71" w:rsidRDefault="00307B71" w:rsidP="007B377C">
            <w:pPr>
              <w:pStyle w:val="ConsPlusNormal"/>
              <w:rPr>
                <w:color w:val="000000" w:themeColor="text1"/>
                <w:sz w:val="18"/>
                <w:szCs w:val="18"/>
              </w:rPr>
            </w:pPr>
            <w:r w:rsidRPr="00307B71">
              <w:rPr>
                <w:color w:val="000000" w:themeColor="text1"/>
                <w:sz w:val="18"/>
                <w:szCs w:val="18"/>
              </w:rPr>
              <w:t>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14:paraId="5BED4F8C" w14:textId="77777777" w:rsidR="00307B71" w:rsidRPr="00307B71" w:rsidRDefault="00307B71" w:rsidP="007B377C">
            <w:pPr>
              <w:pStyle w:val="ConsPlusNormal"/>
              <w:rPr>
                <w:color w:val="000000" w:themeColor="text1"/>
                <w:sz w:val="18"/>
                <w:szCs w:val="18"/>
              </w:rPr>
            </w:pPr>
            <w:r w:rsidRPr="00307B71">
              <w:rPr>
                <w:color w:val="000000" w:themeColor="text1"/>
                <w:sz w:val="18"/>
                <w:szCs w:val="18"/>
              </w:rPr>
              <w:t>БХ1 = БХi * КЗ,</w:t>
            </w:r>
          </w:p>
          <w:p w14:paraId="3A118C92" w14:textId="77777777" w:rsidR="00307B71" w:rsidRPr="00307B71" w:rsidRDefault="00307B71" w:rsidP="007B377C">
            <w:pPr>
              <w:pStyle w:val="ConsPlusNormal"/>
              <w:rPr>
                <w:color w:val="000000" w:themeColor="text1"/>
                <w:sz w:val="18"/>
                <w:szCs w:val="18"/>
              </w:rPr>
            </w:pPr>
            <w:r w:rsidRPr="00307B71">
              <w:rPr>
                <w:color w:val="000000" w:themeColor="text1"/>
                <w:sz w:val="18"/>
                <w:szCs w:val="18"/>
              </w:rPr>
              <w:t>где:</w:t>
            </w:r>
          </w:p>
          <w:p w14:paraId="4E4A874B" w14:textId="77777777" w:rsidR="00307B71" w:rsidRPr="00307B71" w:rsidRDefault="00307B71" w:rsidP="007B377C">
            <w:pPr>
              <w:pStyle w:val="ConsPlusNormal"/>
              <w:rPr>
                <w:color w:val="000000" w:themeColor="text1"/>
                <w:sz w:val="18"/>
                <w:szCs w:val="18"/>
              </w:rPr>
            </w:pPr>
            <w:r w:rsidRPr="00307B71">
              <w:rPr>
                <w:color w:val="000000" w:themeColor="text1"/>
                <w:sz w:val="18"/>
                <w:szCs w:val="18"/>
              </w:rPr>
              <w:t>БХi – значение в баллах, присвоенных участнику закупки по детализирующему показателю;</w:t>
            </w:r>
          </w:p>
          <w:p w14:paraId="1C352250" w14:textId="77777777" w:rsidR="00307B71" w:rsidRPr="00307B71" w:rsidRDefault="00307B71" w:rsidP="007B377C">
            <w:pPr>
              <w:pStyle w:val="ConsPlusNormal"/>
              <w:rPr>
                <w:color w:val="000000" w:themeColor="text1"/>
                <w:sz w:val="18"/>
                <w:szCs w:val="18"/>
              </w:rPr>
            </w:pPr>
            <w:r w:rsidRPr="00307B71">
              <w:rPr>
                <w:color w:val="000000" w:themeColor="text1"/>
                <w:sz w:val="18"/>
                <w:szCs w:val="18"/>
              </w:rPr>
              <w:t>КЗ – значимость соответствующего показателя.</w:t>
            </w:r>
          </w:p>
        </w:tc>
      </w:tr>
      <w:tr w:rsidR="00307B71" w:rsidRPr="00307B71" w14:paraId="04549253" w14:textId="77777777" w:rsidTr="00B63B16">
        <w:trPr>
          <w:trHeight w:val="4158"/>
        </w:trPr>
        <w:tc>
          <w:tcPr>
            <w:tcW w:w="283" w:type="dxa"/>
            <w:vMerge/>
          </w:tcPr>
          <w:p w14:paraId="5CF3CBD1" w14:textId="77777777" w:rsidR="00307B71" w:rsidRPr="00307B71" w:rsidRDefault="00307B71" w:rsidP="007B377C">
            <w:pPr>
              <w:rPr>
                <w:color w:val="000000" w:themeColor="text1"/>
                <w:sz w:val="18"/>
                <w:szCs w:val="18"/>
              </w:rPr>
            </w:pPr>
          </w:p>
        </w:tc>
        <w:tc>
          <w:tcPr>
            <w:tcW w:w="1137" w:type="dxa"/>
            <w:vMerge/>
          </w:tcPr>
          <w:p w14:paraId="0FDF06A4" w14:textId="77777777" w:rsidR="00307B71" w:rsidRPr="00307B71" w:rsidRDefault="00307B71" w:rsidP="007B377C">
            <w:pPr>
              <w:rPr>
                <w:color w:val="000000" w:themeColor="text1"/>
                <w:sz w:val="18"/>
                <w:szCs w:val="18"/>
              </w:rPr>
            </w:pPr>
          </w:p>
        </w:tc>
        <w:tc>
          <w:tcPr>
            <w:tcW w:w="908" w:type="dxa"/>
            <w:vMerge/>
          </w:tcPr>
          <w:p w14:paraId="7A0E82C3" w14:textId="77777777" w:rsidR="00307B71" w:rsidRPr="00307B71" w:rsidRDefault="00307B71" w:rsidP="007B377C">
            <w:pPr>
              <w:jc w:val="center"/>
              <w:rPr>
                <w:color w:val="000000" w:themeColor="text1"/>
                <w:sz w:val="18"/>
                <w:szCs w:val="18"/>
              </w:rPr>
            </w:pPr>
          </w:p>
        </w:tc>
        <w:tc>
          <w:tcPr>
            <w:tcW w:w="1216" w:type="dxa"/>
          </w:tcPr>
          <w:p w14:paraId="19BB7418" w14:textId="77777777" w:rsidR="00307B71" w:rsidRPr="00307B71" w:rsidRDefault="00307B71" w:rsidP="00030A08">
            <w:pPr>
              <w:ind w:firstLine="0"/>
              <w:rPr>
                <w:color w:val="000000" w:themeColor="text1"/>
                <w:sz w:val="18"/>
                <w:szCs w:val="18"/>
              </w:rPr>
            </w:pPr>
            <w:r w:rsidRPr="00307B71">
              <w:rPr>
                <w:color w:val="000000" w:themeColor="text1"/>
                <w:sz w:val="18"/>
                <w:szCs w:val="18"/>
              </w:rPr>
              <w:t>Наличие у участников закупки специалистов и иных работников определенного уровня квалификации</w:t>
            </w:r>
          </w:p>
          <w:p w14:paraId="47617CEF" w14:textId="77777777" w:rsidR="00307B71" w:rsidRPr="00307B71" w:rsidRDefault="00307B71" w:rsidP="00030A08">
            <w:pPr>
              <w:ind w:firstLine="0"/>
              <w:rPr>
                <w:color w:val="000000" w:themeColor="text1"/>
                <w:sz w:val="18"/>
                <w:szCs w:val="18"/>
              </w:rPr>
            </w:pPr>
            <w:r w:rsidRPr="00307B71">
              <w:rPr>
                <w:color w:val="000000" w:themeColor="text1"/>
                <w:sz w:val="18"/>
                <w:szCs w:val="18"/>
              </w:rPr>
              <w:t>(БХ2)</w:t>
            </w:r>
          </w:p>
        </w:tc>
        <w:tc>
          <w:tcPr>
            <w:tcW w:w="992" w:type="dxa"/>
          </w:tcPr>
          <w:p w14:paraId="0202A9DB" w14:textId="77777777" w:rsidR="00307B71" w:rsidRPr="00307B71" w:rsidRDefault="00307B71" w:rsidP="00030A08">
            <w:pPr>
              <w:ind w:firstLine="0"/>
              <w:rPr>
                <w:color w:val="000000" w:themeColor="text1"/>
                <w:sz w:val="18"/>
                <w:szCs w:val="18"/>
              </w:rPr>
            </w:pPr>
            <w:r w:rsidRPr="00307B71">
              <w:rPr>
                <w:color w:val="000000" w:themeColor="text1"/>
                <w:sz w:val="18"/>
                <w:szCs w:val="18"/>
              </w:rPr>
              <w:t>10</w:t>
            </w:r>
          </w:p>
        </w:tc>
        <w:tc>
          <w:tcPr>
            <w:tcW w:w="1340" w:type="dxa"/>
          </w:tcPr>
          <w:p w14:paraId="3B3ADF8C" w14:textId="77777777" w:rsidR="00307B71" w:rsidRPr="00307B71" w:rsidRDefault="00307B71" w:rsidP="00030A08">
            <w:pPr>
              <w:ind w:firstLine="0"/>
              <w:rPr>
                <w:color w:val="000000" w:themeColor="text1"/>
                <w:sz w:val="18"/>
                <w:szCs w:val="18"/>
              </w:rPr>
            </w:pPr>
            <w:r w:rsidRPr="00307B71">
              <w:rPr>
                <w:color w:val="000000" w:themeColor="text1"/>
                <w:sz w:val="18"/>
                <w:szCs w:val="18"/>
              </w:rPr>
              <w:t>Признак №1 - Обеспеченность участника закупки специалистами</w:t>
            </w:r>
          </w:p>
          <w:p w14:paraId="5C9EBF0C" w14:textId="77777777" w:rsidR="00307B71" w:rsidRPr="00307B71" w:rsidRDefault="00307B71" w:rsidP="00030A08">
            <w:pPr>
              <w:ind w:firstLine="0"/>
              <w:rPr>
                <w:color w:val="000000" w:themeColor="text1"/>
                <w:sz w:val="18"/>
                <w:szCs w:val="18"/>
              </w:rPr>
            </w:pPr>
            <w:r w:rsidRPr="00307B71">
              <w:rPr>
                <w:color w:val="000000" w:themeColor="text1"/>
                <w:sz w:val="18"/>
                <w:szCs w:val="18"/>
              </w:rPr>
              <w:t>(БХ</w:t>
            </w:r>
            <w:r w:rsidRPr="00307B71">
              <w:rPr>
                <w:color w:val="000000" w:themeColor="text1"/>
                <w:sz w:val="18"/>
                <w:szCs w:val="18"/>
                <w:lang w:val="en-US"/>
              </w:rPr>
              <w:t>i</w:t>
            </w:r>
            <w:r w:rsidRPr="00307B71">
              <w:rPr>
                <w:color w:val="000000" w:themeColor="text1"/>
                <w:sz w:val="18"/>
                <w:szCs w:val="18"/>
              </w:rPr>
              <w:t>)</w:t>
            </w:r>
          </w:p>
        </w:tc>
        <w:tc>
          <w:tcPr>
            <w:tcW w:w="1391" w:type="dxa"/>
          </w:tcPr>
          <w:p w14:paraId="51142140" w14:textId="77777777" w:rsidR="00307B71" w:rsidRPr="00307B71" w:rsidRDefault="00307B71" w:rsidP="00030A08">
            <w:pPr>
              <w:ind w:firstLine="0"/>
              <w:rPr>
                <w:color w:val="000000" w:themeColor="text1"/>
                <w:sz w:val="18"/>
                <w:szCs w:val="18"/>
              </w:rPr>
            </w:pPr>
            <w:r w:rsidRPr="00307B71">
              <w:rPr>
                <w:color w:val="000000" w:themeColor="text1"/>
                <w:sz w:val="18"/>
                <w:szCs w:val="18"/>
              </w:rPr>
              <w:t>100</w:t>
            </w:r>
          </w:p>
        </w:tc>
        <w:tc>
          <w:tcPr>
            <w:tcW w:w="3250" w:type="dxa"/>
          </w:tcPr>
          <w:p w14:paraId="0C4C71B0" w14:textId="77777777" w:rsidR="00307B71" w:rsidRPr="00307B71" w:rsidRDefault="00307B71" w:rsidP="007B377C">
            <w:pPr>
              <w:pStyle w:val="ConsPlusNormal"/>
              <w:rPr>
                <w:color w:val="000000" w:themeColor="text1"/>
                <w:sz w:val="18"/>
                <w:szCs w:val="18"/>
              </w:rPr>
            </w:pPr>
            <w:r w:rsidRPr="00307B71">
              <w:rPr>
                <w:color w:val="000000" w:themeColor="text1"/>
                <w:sz w:val="18"/>
                <w:szCs w:val="18"/>
              </w:rPr>
              <w:t xml:space="preserve">Оценка заявок осуществляется по формуле, предусмотренной подпунктом «б» пункта 20 Положения: </w:t>
            </w:r>
          </w:p>
          <w:p w14:paraId="6BB233D1" w14:textId="77777777" w:rsidR="00307B71" w:rsidRPr="00307B71" w:rsidRDefault="00307B71" w:rsidP="007B377C">
            <w:pPr>
              <w:rPr>
                <w:color w:val="000000" w:themeColor="text1"/>
                <w:sz w:val="18"/>
                <w:szCs w:val="18"/>
              </w:rPr>
            </w:pPr>
            <w:r w:rsidRPr="00307B71">
              <w:rPr>
                <w:noProof/>
                <w:position w:val="-28"/>
                <w:sz w:val="18"/>
                <w:szCs w:val="18"/>
              </w:rPr>
              <w:drawing>
                <wp:inline distT="0" distB="0" distL="0" distR="0" wp14:anchorId="707F66C8" wp14:editId="5E6E6B38">
                  <wp:extent cx="1442974" cy="4508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18357" cy="474403"/>
                          </a:xfrm>
                          <a:prstGeom prst="rect">
                            <a:avLst/>
                          </a:prstGeom>
                          <a:noFill/>
                          <a:ln>
                            <a:noFill/>
                          </a:ln>
                        </pic:spPr>
                      </pic:pic>
                    </a:graphicData>
                  </a:graphic>
                </wp:inline>
              </w:drawing>
            </w:r>
          </w:p>
          <w:p w14:paraId="2E7AD2B0" w14:textId="77777777" w:rsidR="00307B71" w:rsidRPr="00307B71" w:rsidRDefault="00307B71" w:rsidP="007B377C">
            <w:pPr>
              <w:rPr>
                <w:color w:val="000000" w:themeColor="text1"/>
                <w:sz w:val="18"/>
                <w:szCs w:val="18"/>
              </w:rPr>
            </w:pPr>
            <w:r w:rsidRPr="00307B71">
              <w:rPr>
                <w:color w:val="000000" w:themeColor="text1"/>
                <w:sz w:val="18"/>
                <w:szCs w:val="18"/>
              </w:rPr>
              <w:t>где:</w:t>
            </w:r>
          </w:p>
          <w:p w14:paraId="38F163DC" w14:textId="77777777" w:rsidR="00307B71" w:rsidRPr="00307B71" w:rsidRDefault="00307B71" w:rsidP="007B377C">
            <w:pPr>
              <w:rPr>
                <w:color w:val="000000" w:themeColor="text1"/>
                <w:sz w:val="18"/>
                <w:szCs w:val="18"/>
              </w:rPr>
            </w:pPr>
            <w:r w:rsidRPr="00307B71">
              <w:rPr>
                <w:color w:val="000000" w:themeColor="text1"/>
                <w:sz w:val="18"/>
                <w:szCs w:val="18"/>
              </w:rPr>
              <w:t>БХi – количество баллов, присужд</w:t>
            </w:r>
            <w:bookmarkStart w:id="0" w:name="_GoBack"/>
            <w:bookmarkEnd w:id="0"/>
            <w:r w:rsidRPr="00307B71">
              <w:rPr>
                <w:color w:val="000000" w:themeColor="text1"/>
                <w:sz w:val="18"/>
                <w:szCs w:val="18"/>
              </w:rPr>
              <w:t>аемых по детализирующему показателю;</w:t>
            </w:r>
          </w:p>
          <w:p w14:paraId="1F90B20F" w14:textId="77777777" w:rsidR="00307B71" w:rsidRPr="00307B71" w:rsidRDefault="00307B71" w:rsidP="007B377C">
            <w:pPr>
              <w:rPr>
                <w:color w:val="000000" w:themeColor="text1"/>
                <w:sz w:val="18"/>
                <w:szCs w:val="18"/>
              </w:rPr>
            </w:pPr>
            <w:r w:rsidRPr="00307B71">
              <w:rPr>
                <w:color w:val="000000" w:themeColor="text1"/>
                <w:sz w:val="18"/>
                <w:szCs w:val="18"/>
              </w:rPr>
              <w:t>Хmax - максимальное значение характеристики объекта закупки, содержащееся в заявках (частях заявок), подлежащих в соответствии с Федеральным законом № 44-ФЗ оценке по критерию оценки "квалификация участников закупки ";</w:t>
            </w:r>
          </w:p>
          <w:p w14:paraId="0D0BB9B3" w14:textId="77777777" w:rsidR="00307B71" w:rsidRPr="00307B71" w:rsidRDefault="00307B71" w:rsidP="007B377C">
            <w:pPr>
              <w:rPr>
                <w:color w:val="000000" w:themeColor="text1"/>
                <w:sz w:val="18"/>
                <w:szCs w:val="18"/>
              </w:rPr>
            </w:pPr>
            <w:r w:rsidRPr="00307B71">
              <w:rPr>
                <w:color w:val="000000" w:themeColor="text1"/>
                <w:sz w:val="18"/>
                <w:szCs w:val="18"/>
              </w:rPr>
              <w:t>Хi - значение характеристики объекта закупки, содержащееся в предложении участника закупки, заявка (часть заявки) которого подлежит в соответствии с Федеральным законом № 44-ФЗ оценке по критерию оценки "квалификация участников закупки ";</w:t>
            </w:r>
          </w:p>
          <w:p w14:paraId="15DFD01C" w14:textId="77777777" w:rsidR="00307B71" w:rsidRPr="00307B71" w:rsidRDefault="00307B71" w:rsidP="007B377C">
            <w:pPr>
              <w:rPr>
                <w:color w:val="000000" w:themeColor="text1"/>
                <w:sz w:val="18"/>
                <w:szCs w:val="18"/>
              </w:rPr>
            </w:pPr>
            <w:r w:rsidRPr="00307B71">
              <w:rPr>
                <w:color w:val="000000" w:themeColor="text1"/>
                <w:sz w:val="18"/>
                <w:szCs w:val="18"/>
              </w:rPr>
              <w:t>Хmin - минимальное значение характеристики объекта закупки, содержащееся в заявках (частях заявок), подлежащих в соответствии с Федеральным законом № 44-ФЗ оценке по критерию оценки "квалификация участников закупки".</w:t>
            </w:r>
          </w:p>
          <w:p w14:paraId="463F91F8" w14:textId="77777777" w:rsidR="00307B71" w:rsidRPr="00307B71" w:rsidRDefault="00307B71" w:rsidP="007B377C">
            <w:pPr>
              <w:pStyle w:val="ConsPlusNormal"/>
              <w:rPr>
                <w:color w:val="000000" w:themeColor="text1"/>
                <w:sz w:val="18"/>
                <w:szCs w:val="18"/>
              </w:rPr>
            </w:pPr>
            <w:r w:rsidRPr="00307B71">
              <w:rPr>
                <w:color w:val="000000" w:themeColor="text1"/>
                <w:sz w:val="18"/>
                <w:szCs w:val="18"/>
              </w:rPr>
              <w:t>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14:paraId="0FCFC218" w14:textId="77777777" w:rsidR="00307B71" w:rsidRPr="00307B71" w:rsidRDefault="00307B71" w:rsidP="007B377C">
            <w:pPr>
              <w:pStyle w:val="ConsPlusNormal"/>
              <w:rPr>
                <w:color w:val="000000" w:themeColor="text1"/>
                <w:sz w:val="18"/>
                <w:szCs w:val="18"/>
              </w:rPr>
            </w:pPr>
            <w:r w:rsidRPr="00307B71">
              <w:rPr>
                <w:color w:val="000000" w:themeColor="text1"/>
                <w:sz w:val="18"/>
                <w:szCs w:val="18"/>
              </w:rPr>
              <w:t>БХ2 = БХi * КЗ,</w:t>
            </w:r>
          </w:p>
          <w:p w14:paraId="3055D4E2" w14:textId="77777777" w:rsidR="00307B71" w:rsidRPr="00307B71" w:rsidRDefault="00307B71" w:rsidP="007B377C">
            <w:pPr>
              <w:pStyle w:val="ConsPlusNormal"/>
              <w:rPr>
                <w:color w:val="000000" w:themeColor="text1"/>
                <w:sz w:val="18"/>
                <w:szCs w:val="18"/>
              </w:rPr>
            </w:pPr>
            <w:r w:rsidRPr="00307B71">
              <w:rPr>
                <w:color w:val="000000" w:themeColor="text1"/>
                <w:sz w:val="18"/>
                <w:szCs w:val="18"/>
              </w:rPr>
              <w:t>где:</w:t>
            </w:r>
          </w:p>
          <w:p w14:paraId="67D4A47C" w14:textId="77777777" w:rsidR="00307B71" w:rsidRPr="00307B71" w:rsidRDefault="00307B71" w:rsidP="007B377C">
            <w:pPr>
              <w:pStyle w:val="ConsPlusNormal"/>
              <w:rPr>
                <w:color w:val="000000" w:themeColor="text1"/>
                <w:sz w:val="18"/>
                <w:szCs w:val="18"/>
              </w:rPr>
            </w:pPr>
            <w:r w:rsidRPr="00307B71">
              <w:rPr>
                <w:color w:val="000000" w:themeColor="text1"/>
                <w:sz w:val="18"/>
                <w:szCs w:val="18"/>
              </w:rPr>
              <w:t>БХi – значение в баллах, присвоенных участнику закупки по детализирующему показателю;</w:t>
            </w:r>
          </w:p>
          <w:p w14:paraId="63B726B3" w14:textId="77777777" w:rsidR="00307B71" w:rsidRPr="00307B71" w:rsidRDefault="00307B71" w:rsidP="007B377C">
            <w:pPr>
              <w:pStyle w:val="ConsPlusNormal"/>
              <w:rPr>
                <w:color w:val="000000" w:themeColor="text1"/>
                <w:sz w:val="18"/>
                <w:szCs w:val="18"/>
              </w:rPr>
            </w:pPr>
            <w:r w:rsidRPr="00307B71">
              <w:rPr>
                <w:color w:val="000000" w:themeColor="text1"/>
                <w:sz w:val="18"/>
                <w:szCs w:val="18"/>
              </w:rPr>
              <w:t>КЗ – значимость соответствующего показателя.</w:t>
            </w:r>
          </w:p>
        </w:tc>
      </w:tr>
    </w:tbl>
    <w:p w14:paraId="6244E8D1" w14:textId="4AEB65C2" w:rsidR="00307B71" w:rsidRDefault="00030A08" w:rsidP="00970D79">
      <w:pPr>
        <w:widowControl/>
        <w:tabs>
          <w:tab w:val="left" w:pos="993"/>
        </w:tabs>
        <w:spacing w:before="0" w:line="276" w:lineRule="auto"/>
        <w:ind w:firstLine="709"/>
        <w:jc w:val="both"/>
        <w:rPr>
          <w:bCs/>
          <w:sz w:val="26"/>
          <w:szCs w:val="26"/>
        </w:rPr>
      </w:pPr>
      <w:r w:rsidRPr="00030A08">
        <w:rPr>
          <w:bCs/>
          <w:sz w:val="26"/>
          <w:szCs w:val="26"/>
        </w:rPr>
        <w:t>Согласно извещению о проведении Конкурса объектом закупки является «Выполнение работ по текущему ремонту кровли в здании Учебного корпуса №2, расположенном по адресу: МО. г. Ступино, ул. Пристанционная 8/2».</w:t>
      </w:r>
    </w:p>
    <w:p w14:paraId="27C514DC" w14:textId="31243034" w:rsidR="00030A08" w:rsidRDefault="00030A08" w:rsidP="00970D79">
      <w:pPr>
        <w:widowControl/>
        <w:tabs>
          <w:tab w:val="left" w:pos="993"/>
        </w:tabs>
        <w:spacing w:before="0" w:line="276" w:lineRule="auto"/>
        <w:ind w:firstLine="709"/>
        <w:jc w:val="both"/>
        <w:rPr>
          <w:bCs/>
          <w:sz w:val="26"/>
          <w:szCs w:val="26"/>
        </w:rPr>
      </w:pPr>
      <w:r>
        <w:rPr>
          <w:color w:val="auto"/>
          <w:sz w:val="26"/>
          <w:szCs w:val="26"/>
        </w:rPr>
        <w:t>На основании изложенного, Комиссия приходит к выводу о неправомерности установления Заказчиком порядка оценки в рамках критерия «</w:t>
      </w:r>
      <w:r w:rsidR="00FF19F2" w:rsidRPr="00FF19F2">
        <w:rPr>
          <w:color w:val="auto"/>
          <w:sz w:val="26"/>
          <w:szCs w:val="26"/>
        </w:rPr>
        <w:t>Квалификация участников закупки</w:t>
      </w:r>
      <w:r>
        <w:rPr>
          <w:color w:val="auto"/>
          <w:sz w:val="26"/>
          <w:szCs w:val="26"/>
        </w:rPr>
        <w:t>»</w:t>
      </w:r>
      <w:r w:rsidR="00FF19F2">
        <w:rPr>
          <w:color w:val="auto"/>
          <w:sz w:val="26"/>
          <w:szCs w:val="26"/>
        </w:rPr>
        <w:t xml:space="preserve">, </w:t>
      </w:r>
      <w:r w:rsidR="00FF19F2" w:rsidRPr="00FF19F2">
        <w:rPr>
          <w:color w:val="auto"/>
          <w:sz w:val="26"/>
          <w:szCs w:val="26"/>
        </w:rPr>
        <w:t>по</w:t>
      </w:r>
      <w:r w:rsidR="00FF19F2">
        <w:rPr>
          <w:color w:val="auto"/>
          <w:sz w:val="26"/>
          <w:szCs w:val="26"/>
        </w:rPr>
        <w:t>скольку установление детализирующего показателя «</w:t>
      </w:r>
      <w:r w:rsidR="00FF19F2" w:rsidRPr="00FF19F2">
        <w:rPr>
          <w:color w:val="auto"/>
          <w:sz w:val="26"/>
          <w:szCs w:val="26"/>
        </w:rPr>
        <w:t>Обеспеченность участника закупки специалистами</w:t>
      </w:r>
      <w:r w:rsidR="00FF19F2">
        <w:rPr>
          <w:color w:val="auto"/>
          <w:sz w:val="26"/>
          <w:szCs w:val="26"/>
        </w:rPr>
        <w:t>»</w:t>
      </w:r>
      <w:r w:rsidR="00FF19F2" w:rsidRPr="00FF19F2">
        <w:t xml:space="preserve"> </w:t>
      </w:r>
      <w:r w:rsidR="00FF19F2" w:rsidRPr="00FF19F2">
        <w:rPr>
          <w:color w:val="auto"/>
          <w:sz w:val="26"/>
          <w:szCs w:val="26"/>
        </w:rPr>
        <w:t>не соответствует пункту 33 Положения.</w:t>
      </w:r>
    </w:p>
    <w:p w14:paraId="783C000F" w14:textId="20CB64EF" w:rsidR="00305718" w:rsidRDefault="00D77F15" w:rsidP="00970D79">
      <w:pPr>
        <w:widowControl/>
        <w:tabs>
          <w:tab w:val="left" w:pos="993"/>
        </w:tabs>
        <w:spacing w:before="0" w:line="276" w:lineRule="auto"/>
        <w:ind w:firstLine="709"/>
        <w:jc w:val="both"/>
        <w:rPr>
          <w:bCs/>
          <w:sz w:val="26"/>
          <w:szCs w:val="26"/>
        </w:rPr>
      </w:pPr>
      <w:r w:rsidRPr="00D77F15">
        <w:rPr>
          <w:bCs/>
          <w:sz w:val="26"/>
          <w:szCs w:val="26"/>
        </w:rPr>
        <w:t>Таким образом, указанные действия Заказчика нарушают пункт 4 части 2 статьи 42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14:paraId="30DB2919" w14:textId="78753A8F" w:rsidR="00305718" w:rsidRDefault="00D77F15" w:rsidP="00970D79">
      <w:pPr>
        <w:widowControl/>
        <w:tabs>
          <w:tab w:val="left" w:pos="993"/>
        </w:tabs>
        <w:spacing w:before="0" w:line="276" w:lineRule="auto"/>
        <w:ind w:firstLine="709"/>
        <w:jc w:val="both"/>
        <w:rPr>
          <w:bCs/>
          <w:sz w:val="26"/>
          <w:szCs w:val="26"/>
        </w:rPr>
      </w:pPr>
      <w:r w:rsidRPr="00D77F15">
        <w:rPr>
          <w:bCs/>
          <w:sz w:val="26"/>
          <w:szCs w:val="26"/>
        </w:rPr>
        <w:t>Следовательно, довод жалобы Заявителя является обоснованным.</w:t>
      </w:r>
    </w:p>
    <w:p w14:paraId="62C4826A" w14:textId="2DA4A98F" w:rsidR="00305718" w:rsidRDefault="00D77F15" w:rsidP="00970D79">
      <w:pPr>
        <w:widowControl/>
        <w:tabs>
          <w:tab w:val="left" w:pos="993"/>
        </w:tabs>
        <w:spacing w:before="0" w:line="276" w:lineRule="auto"/>
        <w:ind w:firstLine="709"/>
        <w:jc w:val="both"/>
        <w:rPr>
          <w:bCs/>
          <w:sz w:val="26"/>
          <w:szCs w:val="26"/>
        </w:rPr>
      </w:pPr>
      <w:r w:rsidRPr="00D77F15">
        <w:rPr>
          <w:bCs/>
          <w:sz w:val="26"/>
          <w:szCs w:val="26"/>
        </w:rPr>
        <w:t>Вместе с тем, на заседании Комиссии установлено, что Заказчиком внесены изменения в Извещение в части довода жалобы Заявителя от 05.08.2022 №ИИ1 в ред. №2.</w:t>
      </w:r>
    </w:p>
    <w:p w14:paraId="64016C2F" w14:textId="77777777" w:rsidR="00BB2C2E" w:rsidRPr="00970D79" w:rsidRDefault="00994E37" w:rsidP="00970D79">
      <w:pPr>
        <w:widowControl/>
        <w:tabs>
          <w:tab w:val="left" w:pos="993"/>
        </w:tabs>
        <w:spacing w:before="0" w:line="276" w:lineRule="auto"/>
        <w:ind w:firstLine="709"/>
        <w:jc w:val="both"/>
        <w:rPr>
          <w:rFonts w:eastAsiaTheme="minorHAnsi"/>
          <w:color w:val="auto"/>
          <w:sz w:val="26"/>
          <w:szCs w:val="26"/>
          <w:lang w:eastAsia="en-US"/>
        </w:rPr>
      </w:pPr>
      <w:r w:rsidRPr="00970D79">
        <w:rPr>
          <w:rFonts w:eastAsiaTheme="minorHAnsi"/>
          <w:color w:val="auto"/>
          <w:sz w:val="26"/>
          <w:szCs w:val="26"/>
          <w:lang w:eastAsia="en-US"/>
        </w:rPr>
        <w:t xml:space="preserve">На основании изложенного и руководствуясь </w:t>
      </w:r>
      <w:hyperlink r:id="rId9" w:history="1">
        <w:r w:rsidRPr="00970D79">
          <w:rPr>
            <w:rFonts w:eastAsiaTheme="minorHAnsi"/>
            <w:color w:val="auto"/>
            <w:sz w:val="26"/>
            <w:szCs w:val="26"/>
            <w:lang w:eastAsia="en-US"/>
          </w:rPr>
          <w:t>частью 1 статьи 2</w:t>
        </w:r>
      </w:hyperlink>
      <w:r w:rsidRPr="00970D79">
        <w:rPr>
          <w:rFonts w:eastAsiaTheme="minorHAnsi"/>
          <w:color w:val="auto"/>
          <w:sz w:val="26"/>
          <w:szCs w:val="26"/>
          <w:lang w:eastAsia="en-US"/>
        </w:rPr>
        <w:t xml:space="preserve">, </w:t>
      </w:r>
      <w:hyperlink r:id="rId10" w:history="1">
        <w:r w:rsidRPr="00970D79">
          <w:rPr>
            <w:rFonts w:eastAsiaTheme="minorHAnsi"/>
            <w:color w:val="auto"/>
            <w:sz w:val="26"/>
            <w:szCs w:val="26"/>
            <w:lang w:eastAsia="en-US"/>
          </w:rPr>
          <w:t>пунктом 1 части 15</w:t>
        </w:r>
      </w:hyperlink>
      <w:r w:rsidRPr="00970D79">
        <w:rPr>
          <w:rFonts w:eastAsiaTheme="minorHAnsi"/>
          <w:color w:val="auto"/>
          <w:sz w:val="26"/>
          <w:szCs w:val="26"/>
          <w:lang w:eastAsia="en-US"/>
        </w:rPr>
        <w:t xml:space="preserve">, </w:t>
      </w:r>
      <w:hyperlink r:id="rId11" w:history="1">
        <w:r w:rsidRPr="00970D79">
          <w:rPr>
            <w:rFonts w:eastAsiaTheme="minorHAnsi"/>
            <w:color w:val="auto"/>
            <w:sz w:val="26"/>
            <w:szCs w:val="26"/>
            <w:lang w:eastAsia="en-US"/>
          </w:rPr>
          <w:t>пунктом 2 части 22 статьи 99</w:t>
        </w:r>
      </w:hyperlink>
      <w:r w:rsidRPr="00970D79">
        <w:rPr>
          <w:rFonts w:eastAsiaTheme="minorHAnsi"/>
          <w:color w:val="auto"/>
          <w:sz w:val="26"/>
          <w:szCs w:val="26"/>
          <w:lang w:eastAsia="en-US"/>
        </w:rPr>
        <w:t xml:space="preserve">, </w:t>
      </w:r>
      <w:hyperlink r:id="rId12" w:history="1">
        <w:r w:rsidRPr="00970D79">
          <w:rPr>
            <w:rFonts w:eastAsiaTheme="minorHAnsi"/>
            <w:color w:val="auto"/>
            <w:sz w:val="26"/>
            <w:szCs w:val="26"/>
            <w:lang w:eastAsia="en-US"/>
          </w:rPr>
          <w:t>частью 8 статьи 106</w:t>
        </w:r>
      </w:hyperlink>
      <w:r w:rsidRPr="00970D79">
        <w:rPr>
          <w:rFonts w:eastAsiaTheme="minorHAnsi"/>
          <w:color w:val="auto"/>
          <w:sz w:val="26"/>
          <w:szCs w:val="26"/>
          <w:lang w:eastAsia="en-US"/>
        </w:rPr>
        <w:t xml:space="preserve"> Закона о контрактной системе, Административным </w:t>
      </w:r>
      <w:hyperlink r:id="rId13" w:history="1">
        <w:r w:rsidRPr="00970D79">
          <w:rPr>
            <w:rFonts w:eastAsiaTheme="minorHAnsi"/>
            <w:color w:val="auto"/>
            <w:sz w:val="26"/>
            <w:szCs w:val="26"/>
            <w:lang w:eastAsia="en-US"/>
          </w:rPr>
          <w:t>регламентом</w:t>
        </w:r>
      </w:hyperlink>
      <w:r w:rsidRPr="00970D79">
        <w:rPr>
          <w:rFonts w:eastAsiaTheme="minorHAnsi"/>
          <w:color w:val="auto"/>
          <w:sz w:val="26"/>
          <w:szCs w:val="26"/>
          <w:lang w:eastAsia="en-US"/>
        </w:rPr>
        <w:t xml:space="preserve"> Комиссия</w:t>
      </w:r>
    </w:p>
    <w:p w14:paraId="25A03A8A" w14:textId="77777777" w:rsidR="00532CDA" w:rsidRPr="00970D79" w:rsidRDefault="00532CDA" w:rsidP="00970D79">
      <w:pPr>
        <w:widowControl/>
        <w:tabs>
          <w:tab w:val="left" w:pos="993"/>
        </w:tabs>
        <w:spacing w:before="0" w:line="276" w:lineRule="auto"/>
        <w:ind w:firstLine="709"/>
        <w:jc w:val="both"/>
        <w:rPr>
          <w:rFonts w:eastAsiaTheme="minorHAnsi"/>
          <w:color w:val="auto"/>
          <w:sz w:val="26"/>
          <w:szCs w:val="26"/>
          <w:lang w:eastAsia="en-US"/>
        </w:rPr>
      </w:pPr>
    </w:p>
    <w:p w14:paraId="4CA04AA2" w14:textId="77777777" w:rsidR="007F01DB" w:rsidRDefault="007F01DB" w:rsidP="00970D79">
      <w:pPr>
        <w:spacing w:before="0" w:line="276" w:lineRule="auto"/>
        <w:ind w:firstLine="0"/>
        <w:jc w:val="center"/>
        <w:rPr>
          <w:b/>
          <w:sz w:val="26"/>
          <w:szCs w:val="26"/>
        </w:rPr>
      </w:pPr>
    </w:p>
    <w:p w14:paraId="0EF29674" w14:textId="2B007BF6" w:rsidR="00970D79" w:rsidRPr="00970D79" w:rsidRDefault="00CC48D4" w:rsidP="00970D79">
      <w:pPr>
        <w:spacing w:before="0" w:line="276" w:lineRule="auto"/>
        <w:ind w:firstLine="0"/>
        <w:jc w:val="center"/>
        <w:rPr>
          <w:b/>
          <w:sz w:val="26"/>
          <w:szCs w:val="26"/>
        </w:rPr>
      </w:pPr>
      <w:r w:rsidRPr="00970D79">
        <w:rPr>
          <w:b/>
          <w:sz w:val="26"/>
          <w:szCs w:val="26"/>
        </w:rPr>
        <w:t>РЕШИЛА:</w:t>
      </w:r>
    </w:p>
    <w:p w14:paraId="0B829D36" w14:textId="77777777" w:rsidR="00532CDA" w:rsidRPr="00970D79" w:rsidRDefault="00532CDA" w:rsidP="00970D79">
      <w:pPr>
        <w:spacing w:before="0" w:line="276" w:lineRule="auto"/>
        <w:ind w:firstLine="0"/>
        <w:jc w:val="center"/>
        <w:rPr>
          <w:b/>
          <w:sz w:val="26"/>
          <w:szCs w:val="26"/>
        </w:rPr>
      </w:pPr>
    </w:p>
    <w:p w14:paraId="2CD5D585" w14:textId="6322997D" w:rsidR="00CC48D4" w:rsidRDefault="003E1CB0" w:rsidP="00D77F15">
      <w:pPr>
        <w:pStyle w:val="a4"/>
        <w:numPr>
          <w:ilvl w:val="0"/>
          <w:numId w:val="2"/>
        </w:numPr>
        <w:tabs>
          <w:tab w:val="left" w:pos="851"/>
          <w:tab w:val="left" w:pos="993"/>
        </w:tabs>
        <w:spacing w:before="0" w:line="276" w:lineRule="auto"/>
        <w:contextualSpacing w:val="0"/>
        <w:jc w:val="both"/>
        <w:rPr>
          <w:sz w:val="26"/>
          <w:szCs w:val="26"/>
        </w:rPr>
      </w:pPr>
      <w:r w:rsidRPr="00970D79">
        <w:rPr>
          <w:sz w:val="26"/>
          <w:szCs w:val="26"/>
        </w:rPr>
        <w:t>Признать жалобу</w:t>
      </w:r>
      <w:r w:rsidR="007925D0" w:rsidRPr="00970D79">
        <w:rPr>
          <w:sz w:val="26"/>
          <w:szCs w:val="26"/>
        </w:rPr>
        <w:t xml:space="preserve"> </w:t>
      </w:r>
      <w:r w:rsidR="00D77F15" w:rsidRPr="00D77F15">
        <w:rPr>
          <w:sz w:val="26"/>
          <w:szCs w:val="26"/>
        </w:rPr>
        <w:t>ООО «ЭКСПЕРТ ГРУПП»</w:t>
      </w:r>
      <w:r w:rsidR="00D77F15">
        <w:rPr>
          <w:sz w:val="26"/>
          <w:szCs w:val="26"/>
        </w:rPr>
        <w:t xml:space="preserve"> </w:t>
      </w:r>
      <w:r w:rsidR="00CC48D4" w:rsidRPr="00970D79">
        <w:rPr>
          <w:sz w:val="26"/>
          <w:szCs w:val="26"/>
        </w:rPr>
        <w:t>обоснованной.</w:t>
      </w:r>
    </w:p>
    <w:p w14:paraId="226D0BEF" w14:textId="77777777" w:rsidR="00467A6A" w:rsidRPr="00970D79" w:rsidRDefault="00467A6A" w:rsidP="00467A6A">
      <w:pPr>
        <w:pStyle w:val="a4"/>
        <w:numPr>
          <w:ilvl w:val="0"/>
          <w:numId w:val="2"/>
        </w:numPr>
        <w:tabs>
          <w:tab w:val="left" w:pos="709"/>
          <w:tab w:val="left" w:pos="851"/>
          <w:tab w:val="left" w:pos="993"/>
        </w:tabs>
        <w:spacing w:before="0" w:line="276" w:lineRule="auto"/>
        <w:ind w:left="0" w:firstLine="708"/>
        <w:contextualSpacing w:val="0"/>
        <w:jc w:val="both"/>
        <w:rPr>
          <w:sz w:val="26"/>
          <w:szCs w:val="26"/>
        </w:rPr>
      </w:pPr>
      <w:r>
        <w:rPr>
          <w:sz w:val="26"/>
          <w:szCs w:val="26"/>
        </w:rPr>
        <w:t>Признать в действиях Заказчика нарушение пункта 4 части 2 статьи 42 Закона о контрактной системе.</w:t>
      </w:r>
    </w:p>
    <w:p w14:paraId="727F13EB" w14:textId="3002F172" w:rsidR="000C1FA5" w:rsidRPr="00970D79" w:rsidRDefault="000C1FA5" w:rsidP="00970D79">
      <w:pPr>
        <w:pStyle w:val="a4"/>
        <w:numPr>
          <w:ilvl w:val="0"/>
          <w:numId w:val="2"/>
        </w:numPr>
        <w:tabs>
          <w:tab w:val="left" w:pos="851"/>
          <w:tab w:val="left" w:pos="993"/>
        </w:tabs>
        <w:spacing w:before="0" w:line="276" w:lineRule="auto"/>
        <w:ind w:left="0" w:firstLine="708"/>
        <w:contextualSpacing w:val="0"/>
        <w:jc w:val="both"/>
        <w:rPr>
          <w:bCs/>
          <w:sz w:val="26"/>
          <w:szCs w:val="26"/>
        </w:rPr>
      </w:pPr>
      <w:r w:rsidRPr="00970D79">
        <w:rPr>
          <w:bCs/>
          <w:sz w:val="26"/>
          <w:szCs w:val="26"/>
        </w:rPr>
        <w:t>Заказчику,</w:t>
      </w:r>
      <w:r w:rsidR="00221196" w:rsidRPr="00970D79">
        <w:rPr>
          <w:bCs/>
          <w:sz w:val="26"/>
          <w:szCs w:val="26"/>
        </w:rPr>
        <w:t xml:space="preserve"> Конкурсной </w:t>
      </w:r>
      <w:r w:rsidRPr="00970D79">
        <w:rPr>
          <w:bCs/>
          <w:sz w:val="26"/>
          <w:szCs w:val="26"/>
        </w:rPr>
        <w:t>комиссии, Оператору электронной площадки обязательное для исполнения предписание об устранении допущенных нарушений</w:t>
      </w:r>
      <w:r w:rsidR="00D77F15">
        <w:rPr>
          <w:bCs/>
          <w:sz w:val="26"/>
          <w:szCs w:val="26"/>
        </w:rPr>
        <w:t xml:space="preserve"> не выдавать</w:t>
      </w:r>
      <w:r w:rsidRPr="00970D79">
        <w:rPr>
          <w:bCs/>
          <w:sz w:val="26"/>
          <w:szCs w:val="26"/>
        </w:rPr>
        <w:t>.</w:t>
      </w:r>
    </w:p>
    <w:p w14:paraId="102C1A4E" w14:textId="51F0045D" w:rsidR="00154994" w:rsidRPr="0010774D" w:rsidRDefault="000C1FA5" w:rsidP="0010774D">
      <w:pPr>
        <w:pStyle w:val="a4"/>
        <w:numPr>
          <w:ilvl w:val="0"/>
          <w:numId w:val="2"/>
        </w:numPr>
        <w:tabs>
          <w:tab w:val="left" w:pos="709"/>
          <w:tab w:val="left" w:pos="851"/>
          <w:tab w:val="left" w:pos="993"/>
        </w:tabs>
        <w:spacing w:before="0" w:line="276" w:lineRule="auto"/>
        <w:ind w:left="0" w:firstLine="708"/>
        <w:contextualSpacing w:val="0"/>
        <w:jc w:val="both"/>
        <w:rPr>
          <w:sz w:val="26"/>
          <w:szCs w:val="26"/>
        </w:rPr>
      </w:pPr>
      <w:r w:rsidRPr="0010774D">
        <w:rPr>
          <w:bCs/>
          <w:sz w:val="26"/>
          <w:szCs w:val="26"/>
        </w:rPr>
        <w:t xml:space="preserve">Передать материалы дела от </w:t>
      </w:r>
      <w:r w:rsidR="00D77F15">
        <w:rPr>
          <w:bCs/>
          <w:sz w:val="26"/>
          <w:szCs w:val="26"/>
        </w:rPr>
        <w:t>09</w:t>
      </w:r>
      <w:r w:rsidRPr="0010774D">
        <w:rPr>
          <w:bCs/>
          <w:sz w:val="26"/>
          <w:szCs w:val="26"/>
        </w:rPr>
        <w:t>.</w:t>
      </w:r>
      <w:r w:rsidR="00BB0206" w:rsidRPr="0010774D">
        <w:rPr>
          <w:bCs/>
          <w:sz w:val="26"/>
          <w:szCs w:val="26"/>
        </w:rPr>
        <w:t>0</w:t>
      </w:r>
      <w:r w:rsidR="00D77F15">
        <w:rPr>
          <w:bCs/>
          <w:sz w:val="26"/>
          <w:szCs w:val="26"/>
        </w:rPr>
        <w:t>8</w:t>
      </w:r>
      <w:r w:rsidRPr="0010774D">
        <w:rPr>
          <w:bCs/>
          <w:sz w:val="26"/>
          <w:szCs w:val="26"/>
        </w:rPr>
        <w:t xml:space="preserve">.2022 </w:t>
      </w:r>
      <w:r w:rsidR="00B00432" w:rsidRPr="0010774D">
        <w:rPr>
          <w:sz w:val="26"/>
          <w:szCs w:val="26"/>
        </w:rPr>
        <w:t>№ 050/06/105-</w:t>
      </w:r>
      <w:r w:rsidR="00D77F15">
        <w:rPr>
          <w:sz w:val="26"/>
          <w:szCs w:val="26"/>
        </w:rPr>
        <w:t>28775</w:t>
      </w:r>
      <w:r w:rsidR="00B00432" w:rsidRPr="0010774D">
        <w:rPr>
          <w:sz w:val="26"/>
          <w:szCs w:val="26"/>
        </w:rPr>
        <w:t>/2022</w:t>
      </w:r>
      <w:r w:rsidR="004D5848" w:rsidRPr="0010774D">
        <w:rPr>
          <w:sz w:val="26"/>
          <w:szCs w:val="26"/>
        </w:rPr>
        <w:br/>
      </w:r>
      <w:r w:rsidRPr="0010774D">
        <w:rPr>
          <w:bCs/>
          <w:sz w:val="26"/>
          <w:szCs w:val="26"/>
        </w:rPr>
        <w:t>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w:t>
      </w:r>
      <w:r w:rsidR="001A59C0" w:rsidRPr="0010774D">
        <w:rPr>
          <w:bCs/>
          <w:sz w:val="26"/>
          <w:szCs w:val="26"/>
        </w:rPr>
        <w:t>.</w:t>
      </w:r>
    </w:p>
    <w:p w14:paraId="06F9E699" w14:textId="77777777" w:rsidR="00781CE6" w:rsidRPr="00970D79" w:rsidRDefault="003F5CD1" w:rsidP="00970D79">
      <w:pPr>
        <w:widowControl/>
        <w:tabs>
          <w:tab w:val="left" w:pos="851"/>
        </w:tabs>
        <w:spacing w:before="0" w:line="276" w:lineRule="auto"/>
        <w:ind w:firstLine="708"/>
        <w:jc w:val="both"/>
        <w:rPr>
          <w:bCs/>
          <w:sz w:val="26"/>
          <w:szCs w:val="26"/>
        </w:rPr>
      </w:pPr>
      <w:r w:rsidRPr="00970D79">
        <w:rPr>
          <w:bCs/>
          <w:sz w:val="26"/>
          <w:szCs w:val="26"/>
        </w:rPr>
        <w:t>Настоящее решение может быть обжаловано в судебном порядке в течение трех месяцев с даты принятия.</w:t>
      </w:r>
    </w:p>
    <w:p w14:paraId="3C104144" w14:textId="77777777" w:rsidR="00350343" w:rsidRDefault="00350343" w:rsidP="00970D79">
      <w:pPr>
        <w:tabs>
          <w:tab w:val="center" w:pos="4677"/>
          <w:tab w:val="right" w:pos="9355"/>
        </w:tabs>
        <w:spacing w:before="0" w:line="276" w:lineRule="auto"/>
        <w:ind w:firstLine="0"/>
        <w:rPr>
          <w:color w:val="auto"/>
          <w:sz w:val="26"/>
          <w:szCs w:val="26"/>
        </w:rPr>
      </w:pPr>
    </w:p>
    <w:sectPr w:rsidR="00350343" w:rsidSect="00BB2C2E">
      <w:headerReference w:type="even" r:id="rId14"/>
      <w:headerReference w:type="default" r:id="rId15"/>
      <w:pgSz w:w="11906" w:h="16838"/>
      <w:pgMar w:top="1134" w:right="851" w:bottom="1276"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198CAF" w14:textId="77777777" w:rsidR="003E6E5E" w:rsidRDefault="003E6E5E" w:rsidP="00F963A7">
      <w:pPr>
        <w:spacing w:before="0"/>
      </w:pPr>
      <w:r>
        <w:separator/>
      </w:r>
    </w:p>
  </w:endnote>
  <w:endnote w:type="continuationSeparator" w:id="0">
    <w:p w14:paraId="33D79FE7" w14:textId="77777777" w:rsidR="003E6E5E" w:rsidRDefault="003E6E5E"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0CBF5D" w14:textId="77777777" w:rsidR="003E6E5E" w:rsidRDefault="003E6E5E" w:rsidP="00F963A7">
      <w:pPr>
        <w:spacing w:before="0"/>
      </w:pPr>
      <w:r>
        <w:separator/>
      </w:r>
    </w:p>
  </w:footnote>
  <w:footnote w:type="continuationSeparator" w:id="0">
    <w:p w14:paraId="55F75097" w14:textId="77777777" w:rsidR="003E6E5E" w:rsidRDefault="003E6E5E"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64162614"/>
    </w:sdtPr>
    <w:sdtEndPr/>
    <w:sdtContent>
      <w:p w14:paraId="5EAF4524" w14:textId="77777777" w:rsidR="00D77BB7" w:rsidRDefault="006D4727" w:rsidP="001E2CA4">
        <w:pPr>
          <w:pStyle w:val="a5"/>
          <w:ind w:firstLine="0"/>
          <w:jc w:val="center"/>
        </w:pPr>
        <w:r>
          <w:rPr>
            <w:noProof/>
          </w:rPr>
          <w:fldChar w:fldCharType="begin"/>
        </w:r>
        <w:r w:rsidR="00D77BB7">
          <w:rPr>
            <w:noProof/>
          </w:rPr>
          <w:instrText xml:space="preserve"> PAGE   \* MERGEFORMAT </w:instrText>
        </w:r>
        <w:r>
          <w:rPr>
            <w:noProof/>
          </w:rPr>
          <w:fldChar w:fldCharType="separate"/>
        </w:r>
        <w:r w:rsidR="00DD026D">
          <w:rPr>
            <w:noProof/>
          </w:rPr>
          <w:t>4</w:t>
        </w:r>
        <w:r>
          <w:rPr>
            <w:noProof/>
          </w:rPr>
          <w:fldChar w:fldCharType="end"/>
        </w:r>
      </w:p>
    </w:sdtContent>
  </w:sdt>
  <w:p w14:paraId="04FC5564" w14:textId="77777777" w:rsidR="00D77BB7" w:rsidRDefault="00D77BB7">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4474742"/>
    </w:sdtPr>
    <w:sdtEndPr>
      <w:rPr>
        <w:sz w:val="28"/>
        <w:szCs w:val="28"/>
      </w:rPr>
    </w:sdtEndPr>
    <w:sdtContent>
      <w:p w14:paraId="3058FD68" w14:textId="77777777" w:rsidR="00D77BB7" w:rsidRPr="00405411" w:rsidRDefault="006D4727">
        <w:pPr>
          <w:pStyle w:val="a5"/>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DD026D">
          <w:rPr>
            <w:noProof/>
            <w:sz w:val="26"/>
            <w:szCs w:val="26"/>
          </w:rPr>
          <w:t>5</w:t>
        </w:r>
        <w:r w:rsidRPr="0043688B">
          <w:rPr>
            <w:sz w:val="26"/>
            <w:szCs w:val="26"/>
          </w:rPr>
          <w:fldChar w:fldCharType="end"/>
        </w:r>
      </w:p>
    </w:sdtContent>
  </w:sdt>
  <w:p w14:paraId="60FE41FE" w14:textId="77777777" w:rsidR="00D77BB7" w:rsidRDefault="00D77BB7">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5"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34C05FC0"/>
    <w:multiLevelType w:val="hybridMultilevel"/>
    <w:tmpl w:val="148A39A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4"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7"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9"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0"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24"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7" w15:restartNumberingAfterBreak="0">
    <w:nsid w:val="5EB505A8"/>
    <w:multiLevelType w:val="hybridMultilevel"/>
    <w:tmpl w:val="F1561714"/>
    <w:lvl w:ilvl="0" w:tplc="42D6993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1"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2"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16"/>
  </w:num>
  <w:num w:numId="4">
    <w:abstractNumId w:val="13"/>
  </w:num>
  <w:num w:numId="5">
    <w:abstractNumId w:val="29"/>
  </w:num>
  <w:num w:numId="6">
    <w:abstractNumId w:val="33"/>
  </w:num>
  <w:num w:numId="7">
    <w:abstractNumId w:val="31"/>
  </w:num>
  <w:num w:numId="8">
    <w:abstractNumId w:val="4"/>
  </w:num>
  <w:num w:numId="9">
    <w:abstractNumId w:val="24"/>
  </w:num>
  <w:num w:numId="10">
    <w:abstractNumId w:val="25"/>
  </w:num>
  <w:num w:numId="11">
    <w:abstractNumId w:val="7"/>
  </w:num>
  <w:num w:numId="12">
    <w:abstractNumId w:val="20"/>
  </w:num>
  <w:num w:numId="13">
    <w:abstractNumId w:val="18"/>
  </w:num>
  <w:num w:numId="14">
    <w:abstractNumId w:val="14"/>
  </w:num>
  <w:num w:numId="15">
    <w:abstractNumId w:val="9"/>
  </w:num>
  <w:num w:numId="16">
    <w:abstractNumId w:val="11"/>
  </w:num>
  <w:num w:numId="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num>
  <w:num w:numId="19">
    <w:abstractNumId w:val="32"/>
  </w:num>
  <w:num w:numId="20">
    <w:abstractNumId w:val="21"/>
  </w:num>
  <w:num w:numId="21">
    <w:abstractNumId w:val="26"/>
  </w:num>
  <w:num w:numId="22">
    <w:abstractNumId w:val="6"/>
  </w:num>
  <w:num w:numId="23">
    <w:abstractNumId w:val="15"/>
  </w:num>
  <w:num w:numId="24">
    <w:abstractNumId w:val="3"/>
  </w:num>
  <w:num w:numId="25">
    <w:abstractNumId w:val="5"/>
  </w:num>
  <w:num w:numId="26">
    <w:abstractNumId w:val="2"/>
  </w:num>
  <w:num w:numId="27">
    <w:abstractNumId w:val="30"/>
  </w:num>
  <w:num w:numId="28">
    <w:abstractNumId w:val="22"/>
  </w:num>
  <w:num w:numId="29">
    <w:abstractNumId w:val="0"/>
  </w:num>
  <w:num w:numId="30">
    <w:abstractNumId w:val="1"/>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92EC2"/>
    <w:rsid w:val="000000C3"/>
    <w:rsid w:val="000004CB"/>
    <w:rsid w:val="000013C3"/>
    <w:rsid w:val="000044FF"/>
    <w:rsid w:val="00006E69"/>
    <w:rsid w:val="00007456"/>
    <w:rsid w:val="00010390"/>
    <w:rsid w:val="0001221F"/>
    <w:rsid w:val="0001243E"/>
    <w:rsid w:val="0002331F"/>
    <w:rsid w:val="00026F0A"/>
    <w:rsid w:val="00030A08"/>
    <w:rsid w:val="00031113"/>
    <w:rsid w:val="00031D8E"/>
    <w:rsid w:val="00033C50"/>
    <w:rsid w:val="00035395"/>
    <w:rsid w:val="00035ABC"/>
    <w:rsid w:val="00035BB3"/>
    <w:rsid w:val="00036731"/>
    <w:rsid w:val="00036B95"/>
    <w:rsid w:val="000415F8"/>
    <w:rsid w:val="00041D13"/>
    <w:rsid w:val="00043283"/>
    <w:rsid w:val="0004335D"/>
    <w:rsid w:val="00044086"/>
    <w:rsid w:val="00044273"/>
    <w:rsid w:val="00044AD4"/>
    <w:rsid w:val="00045209"/>
    <w:rsid w:val="00046C3D"/>
    <w:rsid w:val="00047221"/>
    <w:rsid w:val="000544E9"/>
    <w:rsid w:val="000557D5"/>
    <w:rsid w:val="0005795B"/>
    <w:rsid w:val="0006072B"/>
    <w:rsid w:val="00062736"/>
    <w:rsid w:val="00062E5E"/>
    <w:rsid w:val="00063658"/>
    <w:rsid w:val="000639E3"/>
    <w:rsid w:val="00063AEA"/>
    <w:rsid w:val="00066914"/>
    <w:rsid w:val="00070CA0"/>
    <w:rsid w:val="00071309"/>
    <w:rsid w:val="00071804"/>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87838"/>
    <w:rsid w:val="000900BC"/>
    <w:rsid w:val="00090552"/>
    <w:rsid w:val="00090AA5"/>
    <w:rsid w:val="00092FA2"/>
    <w:rsid w:val="00093E04"/>
    <w:rsid w:val="00094393"/>
    <w:rsid w:val="00094C60"/>
    <w:rsid w:val="00095C1D"/>
    <w:rsid w:val="00097919"/>
    <w:rsid w:val="000A183B"/>
    <w:rsid w:val="000A1FBF"/>
    <w:rsid w:val="000A2355"/>
    <w:rsid w:val="000A4E72"/>
    <w:rsid w:val="000B45FB"/>
    <w:rsid w:val="000B7336"/>
    <w:rsid w:val="000C18FE"/>
    <w:rsid w:val="000C19D2"/>
    <w:rsid w:val="000C1FA5"/>
    <w:rsid w:val="000C2A12"/>
    <w:rsid w:val="000C2FB6"/>
    <w:rsid w:val="000C4127"/>
    <w:rsid w:val="000C44CF"/>
    <w:rsid w:val="000C46BF"/>
    <w:rsid w:val="000C5FB1"/>
    <w:rsid w:val="000C6B6C"/>
    <w:rsid w:val="000C6F9C"/>
    <w:rsid w:val="000D06DF"/>
    <w:rsid w:val="000D0B49"/>
    <w:rsid w:val="000D2788"/>
    <w:rsid w:val="000D3116"/>
    <w:rsid w:val="000D3BA4"/>
    <w:rsid w:val="000D3C8F"/>
    <w:rsid w:val="000D413B"/>
    <w:rsid w:val="000D5C39"/>
    <w:rsid w:val="000D5F27"/>
    <w:rsid w:val="000D6C2D"/>
    <w:rsid w:val="000E40B2"/>
    <w:rsid w:val="000E469A"/>
    <w:rsid w:val="000E5E91"/>
    <w:rsid w:val="000E7D36"/>
    <w:rsid w:val="000F0952"/>
    <w:rsid w:val="000F34F1"/>
    <w:rsid w:val="000F42CA"/>
    <w:rsid w:val="000F430B"/>
    <w:rsid w:val="000F7C3D"/>
    <w:rsid w:val="00101069"/>
    <w:rsid w:val="001010A7"/>
    <w:rsid w:val="001010D8"/>
    <w:rsid w:val="0010183C"/>
    <w:rsid w:val="00101B5C"/>
    <w:rsid w:val="0010244B"/>
    <w:rsid w:val="001029ED"/>
    <w:rsid w:val="001030D6"/>
    <w:rsid w:val="0010774D"/>
    <w:rsid w:val="001116E2"/>
    <w:rsid w:val="00111F19"/>
    <w:rsid w:val="00112104"/>
    <w:rsid w:val="0011357B"/>
    <w:rsid w:val="00113827"/>
    <w:rsid w:val="0011394F"/>
    <w:rsid w:val="001155F5"/>
    <w:rsid w:val="00115BBE"/>
    <w:rsid w:val="00117BB0"/>
    <w:rsid w:val="00117F6C"/>
    <w:rsid w:val="0012064C"/>
    <w:rsid w:val="001219F5"/>
    <w:rsid w:val="001223DB"/>
    <w:rsid w:val="00123062"/>
    <w:rsid w:val="00123301"/>
    <w:rsid w:val="00124C7A"/>
    <w:rsid w:val="00124EAA"/>
    <w:rsid w:val="001322A3"/>
    <w:rsid w:val="00132473"/>
    <w:rsid w:val="00134858"/>
    <w:rsid w:val="00135AFC"/>
    <w:rsid w:val="00136849"/>
    <w:rsid w:val="0014142A"/>
    <w:rsid w:val="00141666"/>
    <w:rsid w:val="00141D3F"/>
    <w:rsid w:val="00143DA6"/>
    <w:rsid w:val="00147A2C"/>
    <w:rsid w:val="00153F74"/>
    <w:rsid w:val="0015451B"/>
    <w:rsid w:val="00154994"/>
    <w:rsid w:val="001563B4"/>
    <w:rsid w:val="00161559"/>
    <w:rsid w:val="00161598"/>
    <w:rsid w:val="00161F2E"/>
    <w:rsid w:val="001620AC"/>
    <w:rsid w:val="001624AD"/>
    <w:rsid w:val="00162E4D"/>
    <w:rsid w:val="0016347D"/>
    <w:rsid w:val="00165B43"/>
    <w:rsid w:val="0016776F"/>
    <w:rsid w:val="00170707"/>
    <w:rsid w:val="00172C63"/>
    <w:rsid w:val="001730FB"/>
    <w:rsid w:val="0017396F"/>
    <w:rsid w:val="00174644"/>
    <w:rsid w:val="00174B49"/>
    <w:rsid w:val="00176F8D"/>
    <w:rsid w:val="00177E51"/>
    <w:rsid w:val="00181776"/>
    <w:rsid w:val="001834CE"/>
    <w:rsid w:val="0018442E"/>
    <w:rsid w:val="00187A54"/>
    <w:rsid w:val="00187E7E"/>
    <w:rsid w:val="0019077B"/>
    <w:rsid w:val="00190B9D"/>
    <w:rsid w:val="0019158E"/>
    <w:rsid w:val="00191A61"/>
    <w:rsid w:val="0019250E"/>
    <w:rsid w:val="00194D37"/>
    <w:rsid w:val="0019684F"/>
    <w:rsid w:val="001A0F9F"/>
    <w:rsid w:val="001A25E8"/>
    <w:rsid w:val="001A59C0"/>
    <w:rsid w:val="001A6AAB"/>
    <w:rsid w:val="001B07F8"/>
    <w:rsid w:val="001B23BE"/>
    <w:rsid w:val="001B2B3A"/>
    <w:rsid w:val="001B3CF8"/>
    <w:rsid w:val="001B4214"/>
    <w:rsid w:val="001B54D3"/>
    <w:rsid w:val="001B5AF1"/>
    <w:rsid w:val="001B7CB8"/>
    <w:rsid w:val="001C1FC8"/>
    <w:rsid w:val="001C2DE2"/>
    <w:rsid w:val="001C2F47"/>
    <w:rsid w:val="001C4A0D"/>
    <w:rsid w:val="001C650C"/>
    <w:rsid w:val="001C65AF"/>
    <w:rsid w:val="001D0759"/>
    <w:rsid w:val="001D0DB2"/>
    <w:rsid w:val="001D255C"/>
    <w:rsid w:val="001D358C"/>
    <w:rsid w:val="001D3836"/>
    <w:rsid w:val="001D3998"/>
    <w:rsid w:val="001D57CA"/>
    <w:rsid w:val="001D5D25"/>
    <w:rsid w:val="001D6571"/>
    <w:rsid w:val="001E06F9"/>
    <w:rsid w:val="001E111F"/>
    <w:rsid w:val="001E17FE"/>
    <w:rsid w:val="001E2CA4"/>
    <w:rsid w:val="001E6869"/>
    <w:rsid w:val="001F024C"/>
    <w:rsid w:val="001F0AE6"/>
    <w:rsid w:val="001F0C6A"/>
    <w:rsid w:val="001F0FE7"/>
    <w:rsid w:val="001F34C0"/>
    <w:rsid w:val="001F5665"/>
    <w:rsid w:val="001F5EB1"/>
    <w:rsid w:val="001F5F39"/>
    <w:rsid w:val="001F6678"/>
    <w:rsid w:val="001F693F"/>
    <w:rsid w:val="0020213F"/>
    <w:rsid w:val="00202464"/>
    <w:rsid w:val="002026AC"/>
    <w:rsid w:val="00202CC5"/>
    <w:rsid w:val="00202ED3"/>
    <w:rsid w:val="002037F3"/>
    <w:rsid w:val="002049FA"/>
    <w:rsid w:val="0020733D"/>
    <w:rsid w:val="00207AA3"/>
    <w:rsid w:val="00207C2F"/>
    <w:rsid w:val="002114D7"/>
    <w:rsid w:val="00212E9D"/>
    <w:rsid w:val="00212F97"/>
    <w:rsid w:val="00215FDE"/>
    <w:rsid w:val="00216922"/>
    <w:rsid w:val="00216B11"/>
    <w:rsid w:val="00216F94"/>
    <w:rsid w:val="00217FE3"/>
    <w:rsid w:val="00220520"/>
    <w:rsid w:val="002206A1"/>
    <w:rsid w:val="00220D83"/>
    <w:rsid w:val="00221196"/>
    <w:rsid w:val="0022183F"/>
    <w:rsid w:val="002229AF"/>
    <w:rsid w:val="00223A0B"/>
    <w:rsid w:val="00224D7F"/>
    <w:rsid w:val="00226D34"/>
    <w:rsid w:val="00227F80"/>
    <w:rsid w:val="002308D3"/>
    <w:rsid w:val="00232A58"/>
    <w:rsid w:val="0023387B"/>
    <w:rsid w:val="0023502B"/>
    <w:rsid w:val="0024023D"/>
    <w:rsid w:val="0024280A"/>
    <w:rsid w:val="00242B7F"/>
    <w:rsid w:val="002431D3"/>
    <w:rsid w:val="00244438"/>
    <w:rsid w:val="002454F5"/>
    <w:rsid w:val="00245EE5"/>
    <w:rsid w:val="00246BA2"/>
    <w:rsid w:val="00247229"/>
    <w:rsid w:val="00250B23"/>
    <w:rsid w:val="0025147F"/>
    <w:rsid w:val="00253DB5"/>
    <w:rsid w:val="002549B4"/>
    <w:rsid w:val="00254D28"/>
    <w:rsid w:val="0025755A"/>
    <w:rsid w:val="00257B7D"/>
    <w:rsid w:val="00260078"/>
    <w:rsid w:val="00260D12"/>
    <w:rsid w:val="0026239F"/>
    <w:rsid w:val="002651EE"/>
    <w:rsid w:val="00265709"/>
    <w:rsid w:val="00265F7E"/>
    <w:rsid w:val="002661F1"/>
    <w:rsid w:val="002705E0"/>
    <w:rsid w:val="00271B95"/>
    <w:rsid w:val="00272C6D"/>
    <w:rsid w:val="002732AC"/>
    <w:rsid w:val="002752F6"/>
    <w:rsid w:val="0027697F"/>
    <w:rsid w:val="002806F4"/>
    <w:rsid w:val="0028312F"/>
    <w:rsid w:val="0028363A"/>
    <w:rsid w:val="00283CB8"/>
    <w:rsid w:val="0028447F"/>
    <w:rsid w:val="00286ED1"/>
    <w:rsid w:val="00290FC2"/>
    <w:rsid w:val="00291BC3"/>
    <w:rsid w:val="00292059"/>
    <w:rsid w:val="00292B41"/>
    <w:rsid w:val="00294D6E"/>
    <w:rsid w:val="00296C2D"/>
    <w:rsid w:val="002A0095"/>
    <w:rsid w:val="002A14E6"/>
    <w:rsid w:val="002A20A0"/>
    <w:rsid w:val="002A409E"/>
    <w:rsid w:val="002A4220"/>
    <w:rsid w:val="002A720D"/>
    <w:rsid w:val="002A7D9A"/>
    <w:rsid w:val="002B10D6"/>
    <w:rsid w:val="002B5445"/>
    <w:rsid w:val="002B7735"/>
    <w:rsid w:val="002C0054"/>
    <w:rsid w:val="002C1284"/>
    <w:rsid w:val="002C167C"/>
    <w:rsid w:val="002C22B5"/>
    <w:rsid w:val="002C3F15"/>
    <w:rsid w:val="002C45FC"/>
    <w:rsid w:val="002C5040"/>
    <w:rsid w:val="002C6331"/>
    <w:rsid w:val="002C701D"/>
    <w:rsid w:val="002D19DA"/>
    <w:rsid w:val="002D2E41"/>
    <w:rsid w:val="002D38D6"/>
    <w:rsid w:val="002D3954"/>
    <w:rsid w:val="002D4828"/>
    <w:rsid w:val="002D48CF"/>
    <w:rsid w:val="002D5D20"/>
    <w:rsid w:val="002E511B"/>
    <w:rsid w:val="002E76A0"/>
    <w:rsid w:val="002F06B1"/>
    <w:rsid w:val="002F1953"/>
    <w:rsid w:val="002F2108"/>
    <w:rsid w:val="002F2881"/>
    <w:rsid w:val="002F2C93"/>
    <w:rsid w:val="002F3032"/>
    <w:rsid w:val="002F430E"/>
    <w:rsid w:val="002F46BA"/>
    <w:rsid w:val="002F4A3F"/>
    <w:rsid w:val="002F4D1A"/>
    <w:rsid w:val="002F5495"/>
    <w:rsid w:val="002F7E8C"/>
    <w:rsid w:val="00300148"/>
    <w:rsid w:val="00300D7F"/>
    <w:rsid w:val="00300EF5"/>
    <w:rsid w:val="0030348C"/>
    <w:rsid w:val="00305718"/>
    <w:rsid w:val="00306F22"/>
    <w:rsid w:val="0030780F"/>
    <w:rsid w:val="00307B71"/>
    <w:rsid w:val="00307DC0"/>
    <w:rsid w:val="003104ED"/>
    <w:rsid w:val="0031105C"/>
    <w:rsid w:val="003121AA"/>
    <w:rsid w:val="00313A14"/>
    <w:rsid w:val="00314EAF"/>
    <w:rsid w:val="00320B53"/>
    <w:rsid w:val="00321DBC"/>
    <w:rsid w:val="00321E00"/>
    <w:rsid w:val="00322245"/>
    <w:rsid w:val="0032360E"/>
    <w:rsid w:val="0032432D"/>
    <w:rsid w:val="0032541E"/>
    <w:rsid w:val="003256AD"/>
    <w:rsid w:val="00325A6F"/>
    <w:rsid w:val="0032671B"/>
    <w:rsid w:val="0032756D"/>
    <w:rsid w:val="00327976"/>
    <w:rsid w:val="00331F15"/>
    <w:rsid w:val="003327DE"/>
    <w:rsid w:val="00335114"/>
    <w:rsid w:val="00335BE5"/>
    <w:rsid w:val="00337B42"/>
    <w:rsid w:val="003404AB"/>
    <w:rsid w:val="003407AE"/>
    <w:rsid w:val="00340871"/>
    <w:rsid w:val="00340B72"/>
    <w:rsid w:val="003438BE"/>
    <w:rsid w:val="00345CF7"/>
    <w:rsid w:val="003462E1"/>
    <w:rsid w:val="00346DCF"/>
    <w:rsid w:val="00350343"/>
    <w:rsid w:val="0035137A"/>
    <w:rsid w:val="00354F57"/>
    <w:rsid w:val="003556DB"/>
    <w:rsid w:val="0035576C"/>
    <w:rsid w:val="00356066"/>
    <w:rsid w:val="00357622"/>
    <w:rsid w:val="00362A71"/>
    <w:rsid w:val="003654F2"/>
    <w:rsid w:val="00365D71"/>
    <w:rsid w:val="003661BD"/>
    <w:rsid w:val="00367234"/>
    <w:rsid w:val="00370846"/>
    <w:rsid w:val="0037154C"/>
    <w:rsid w:val="00371F86"/>
    <w:rsid w:val="00372928"/>
    <w:rsid w:val="00373466"/>
    <w:rsid w:val="00373552"/>
    <w:rsid w:val="00374202"/>
    <w:rsid w:val="003759C1"/>
    <w:rsid w:val="003763F4"/>
    <w:rsid w:val="0038250B"/>
    <w:rsid w:val="00383189"/>
    <w:rsid w:val="00383453"/>
    <w:rsid w:val="00383CCC"/>
    <w:rsid w:val="003843ED"/>
    <w:rsid w:val="00386B8E"/>
    <w:rsid w:val="00386FA0"/>
    <w:rsid w:val="00387292"/>
    <w:rsid w:val="003901B6"/>
    <w:rsid w:val="00391520"/>
    <w:rsid w:val="003927DA"/>
    <w:rsid w:val="00392CF8"/>
    <w:rsid w:val="00393602"/>
    <w:rsid w:val="003938CC"/>
    <w:rsid w:val="003942AB"/>
    <w:rsid w:val="00394540"/>
    <w:rsid w:val="00395AC0"/>
    <w:rsid w:val="00396160"/>
    <w:rsid w:val="003964DF"/>
    <w:rsid w:val="00397FC8"/>
    <w:rsid w:val="003A5723"/>
    <w:rsid w:val="003B07D1"/>
    <w:rsid w:val="003B0CAB"/>
    <w:rsid w:val="003B0F88"/>
    <w:rsid w:val="003B2964"/>
    <w:rsid w:val="003B3EA4"/>
    <w:rsid w:val="003B4BDF"/>
    <w:rsid w:val="003B533D"/>
    <w:rsid w:val="003B598F"/>
    <w:rsid w:val="003B5FC5"/>
    <w:rsid w:val="003B68D7"/>
    <w:rsid w:val="003B6E1D"/>
    <w:rsid w:val="003C0006"/>
    <w:rsid w:val="003C0F83"/>
    <w:rsid w:val="003C1DF1"/>
    <w:rsid w:val="003C227B"/>
    <w:rsid w:val="003C2EE6"/>
    <w:rsid w:val="003C468D"/>
    <w:rsid w:val="003C688E"/>
    <w:rsid w:val="003C71D6"/>
    <w:rsid w:val="003C7374"/>
    <w:rsid w:val="003D2A06"/>
    <w:rsid w:val="003D4E37"/>
    <w:rsid w:val="003D4E40"/>
    <w:rsid w:val="003D6248"/>
    <w:rsid w:val="003E1CB0"/>
    <w:rsid w:val="003E5205"/>
    <w:rsid w:val="003E5B2A"/>
    <w:rsid w:val="003E656E"/>
    <w:rsid w:val="003E6E5E"/>
    <w:rsid w:val="003F0DEB"/>
    <w:rsid w:val="003F1CEF"/>
    <w:rsid w:val="003F41AF"/>
    <w:rsid w:val="003F5CD1"/>
    <w:rsid w:val="003F71E8"/>
    <w:rsid w:val="00400526"/>
    <w:rsid w:val="00401B5D"/>
    <w:rsid w:val="0040346C"/>
    <w:rsid w:val="00405411"/>
    <w:rsid w:val="004065BB"/>
    <w:rsid w:val="00407DEF"/>
    <w:rsid w:val="0041090D"/>
    <w:rsid w:val="00411AF4"/>
    <w:rsid w:val="00414492"/>
    <w:rsid w:val="00414F65"/>
    <w:rsid w:val="00415417"/>
    <w:rsid w:val="0041541B"/>
    <w:rsid w:val="0041561B"/>
    <w:rsid w:val="00415B94"/>
    <w:rsid w:val="00420905"/>
    <w:rsid w:val="00420B31"/>
    <w:rsid w:val="004249CD"/>
    <w:rsid w:val="00425992"/>
    <w:rsid w:val="00425F44"/>
    <w:rsid w:val="0042662D"/>
    <w:rsid w:val="00426642"/>
    <w:rsid w:val="00426A27"/>
    <w:rsid w:val="00426B08"/>
    <w:rsid w:val="00427DEB"/>
    <w:rsid w:val="00427E4F"/>
    <w:rsid w:val="0043064F"/>
    <w:rsid w:val="004306AE"/>
    <w:rsid w:val="0043151A"/>
    <w:rsid w:val="00431BB6"/>
    <w:rsid w:val="0043323E"/>
    <w:rsid w:val="0043688B"/>
    <w:rsid w:val="00440B7C"/>
    <w:rsid w:val="004412C2"/>
    <w:rsid w:val="004415EF"/>
    <w:rsid w:val="00443C57"/>
    <w:rsid w:val="004457C8"/>
    <w:rsid w:val="00445EEF"/>
    <w:rsid w:val="00446681"/>
    <w:rsid w:val="004470EB"/>
    <w:rsid w:val="0044722F"/>
    <w:rsid w:val="0044762D"/>
    <w:rsid w:val="004527D1"/>
    <w:rsid w:val="00454B45"/>
    <w:rsid w:val="0045524D"/>
    <w:rsid w:val="00455632"/>
    <w:rsid w:val="00455B36"/>
    <w:rsid w:val="004577B8"/>
    <w:rsid w:val="00457D68"/>
    <w:rsid w:val="0046058E"/>
    <w:rsid w:val="00460C7D"/>
    <w:rsid w:val="00463231"/>
    <w:rsid w:val="004632E4"/>
    <w:rsid w:val="0046404A"/>
    <w:rsid w:val="00465F66"/>
    <w:rsid w:val="00466123"/>
    <w:rsid w:val="00467A6A"/>
    <w:rsid w:val="00470418"/>
    <w:rsid w:val="00470736"/>
    <w:rsid w:val="00471E05"/>
    <w:rsid w:val="004743A3"/>
    <w:rsid w:val="004746FB"/>
    <w:rsid w:val="00474848"/>
    <w:rsid w:val="004761F7"/>
    <w:rsid w:val="00477CD7"/>
    <w:rsid w:val="00480EC4"/>
    <w:rsid w:val="00481C22"/>
    <w:rsid w:val="0048364D"/>
    <w:rsid w:val="00486278"/>
    <w:rsid w:val="00487AF6"/>
    <w:rsid w:val="0049129C"/>
    <w:rsid w:val="00491954"/>
    <w:rsid w:val="00493C85"/>
    <w:rsid w:val="00495467"/>
    <w:rsid w:val="004961F7"/>
    <w:rsid w:val="004967F4"/>
    <w:rsid w:val="004976FD"/>
    <w:rsid w:val="004A0B4D"/>
    <w:rsid w:val="004A19C7"/>
    <w:rsid w:val="004A21FC"/>
    <w:rsid w:val="004A2CFD"/>
    <w:rsid w:val="004A37DA"/>
    <w:rsid w:val="004A4B19"/>
    <w:rsid w:val="004A5CBB"/>
    <w:rsid w:val="004A61D2"/>
    <w:rsid w:val="004B0471"/>
    <w:rsid w:val="004B27DD"/>
    <w:rsid w:val="004B38CC"/>
    <w:rsid w:val="004B45D6"/>
    <w:rsid w:val="004B7324"/>
    <w:rsid w:val="004C21D5"/>
    <w:rsid w:val="004C27DD"/>
    <w:rsid w:val="004C3BCA"/>
    <w:rsid w:val="004C5548"/>
    <w:rsid w:val="004C56FC"/>
    <w:rsid w:val="004C5F38"/>
    <w:rsid w:val="004C72CD"/>
    <w:rsid w:val="004C7E4C"/>
    <w:rsid w:val="004D007A"/>
    <w:rsid w:val="004D0231"/>
    <w:rsid w:val="004D02BD"/>
    <w:rsid w:val="004D2E8F"/>
    <w:rsid w:val="004D4A4E"/>
    <w:rsid w:val="004D5848"/>
    <w:rsid w:val="004D5D4C"/>
    <w:rsid w:val="004D7109"/>
    <w:rsid w:val="004D7137"/>
    <w:rsid w:val="004E022D"/>
    <w:rsid w:val="004E4322"/>
    <w:rsid w:val="004E5E2D"/>
    <w:rsid w:val="004E6935"/>
    <w:rsid w:val="004E78F6"/>
    <w:rsid w:val="004E7E79"/>
    <w:rsid w:val="004F13E1"/>
    <w:rsid w:val="004F1CEC"/>
    <w:rsid w:val="004F29E6"/>
    <w:rsid w:val="004F3C51"/>
    <w:rsid w:val="004F3F94"/>
    <w:rsid w:val="004F42FF"/>
    <w:rsid w:val="004F50A0"/>
    <w:rsid w:val="004F5F3F"/>
    <w:rsid w:val="004F718B"/>
    <w:rsid w:val="00500948"/>
    <w:rsid w:val="00502035"/>
    <w:rsid w:val="00503240"/>
    <w:rsid w:val="0050363D"/>
    <w:rsid w:val="00503D76"/>
    <w:rsid w:val="00504288"/>
    <w:rsid w:val="00504617"/>
    <w:rsid w:val="00506915"/>
    <w:rsid w:val="005072DA"/>
    <w:rsid w:val="0050732D"/>
    <w:rsid w:val="00507E98"/>
    <w:rsid w:val="00513BD5"/>
    <w:rsid w:val="00521134"/>
    <w:rsid w:val="00521768"/>
    <w:rsid w:val="00522B7A"/>
    <w:rsid w:val="0052314A"/>
    <w:rsid w:val="0052355C"/>
    <w:rsid w:val="0052499A"/>
    <w:rsid w:val="00526218"/>
    <w:rsid w:val="00530004"/>
    <w:rsid w:val="00530EB5"/>
    <w:rsid w:val="005314AF"/>
    <w:rsid w:val="00532CDA"/>
    <w:rsid w:val="0053459E"/>
    <w:rsid w:val="00537768"/>
    <w:rsid w:val="00537ABD"/>
    <w:rsid w:val="00540AB1"/>
    <w:rsid w:val="00541599"/>
    <w:rsid w:val="00542160"/>
    <w:rsid w:val="005429CB"/>
    <w:rsid w:val="00542C7F"/>
    <w:rsid w:val="00542FBE"/>
    <w:rsid w:val="00550C9B"/>
    <w:rsid w:val="005525C7"/>
    <w:rsid w:val="005532F0"/>
    <w:rsid w:val="005537E6"/>
    <w:rsid w:val="00553824"/>
    <w:rsid w:val="00555A8C"/>
    <w:rsid w:val="00556827"/>
    <w:rsid w:val="00556881"/>
    <w:rsid w:val="005572E3"/>
    <w:rsid w:val="00557DB3"/>
    <w:rsid w:val="00557FB9"/>
    <w:rsid w:val="00560FB4"/>
    <w:rsid w:val="005627EC"/>
    <w:rsid w:val="00563D24"/>
    <w:rsid w:val="00564874"/>
    <w:rsid w:val="00565913"/>
    <w:rsid w:val="00566A8A"/>
    <w:rsid w:val="005671D7"/>
    <w:rsid w:val="00571EF3"/>
    <w:rsid w:val="00571FE2"/>
    <w:rsid w:val="005724A1"/>
    <w:rsid w:val="00572F70"/>
    <w:rsid w:val="00575075"/>
    <w:rsid w:val="00576282"/>
    <w:rsid w:val="00576759"/>
    <w:rsid w:val="00577391"/>
    <w:rsid w:val="005779C2"/>
    <w:rsid w:val="00581334"/>
    <w:rsid w:val="0058150E"/>
    <w:rsid w:val="00582336"/>
    <w:rsid w:val="00586EF2"/>
    <w:rsid w:val="00591B53"/>
    <w:rsid w:val="0059764C"/>
    <w:rsid w:val="005A1A1D"/>
    <w:rsid w:val="005A1EAD"/>
    <w:rsid w:val="005A3687"/>
    <w:rsid w:val="005A6EAC"/>
    <w:rsid w:val="005A7DD6"/>
    <w:rsid w:val="005B13F5"/>
    <w:rsid w:val="005B319B"/>
    <w:rsid w:val="005B3222"/>
    <w:rsid w:val="005B3396"/>
    <w:rsid w:val="005B5834"/>
    <w:rsid w:val="005C145F"/>
    <w:rsid w:val="005C1B8E"/>
    <w:rsid w:val="005C468B"/>
    <w:rsid w:val="005C50F1"/>
    <w:rsid w:val="005C6A47"/>
    <w:rsid w:val="005C76B5"/>
    <w:rsid w:val="005D047B"/>
    <w:rsid w:val="005D31CB"/>
    <w:rsid w:val="005D3566"/>
    <w:rsid w:val="005D3F3F"/>
    <w:rsid w:val="005D7080"/>
    <w:rsid w:val="005D7D45"/>
    <w:rsid w:val="005E0769"/>
    <w:rsid w:val="005E3FB8"/>
    <w:rsid w:val="005E402B"/>
    <w:rsid w:val="005E4264"/>
    <w:rsid w:val="005E4359"/>
    <w:rsid w:val="005E452D"/>
    <w:rsid w:val="005F0000"/>
    <w:rsid w:val="005F08B8"/>
    <w:rsid w:val="005F63F6"/>
    <w:rsid w:val="005F68AC"/>
    <w:rsid w:val="005F7752"/>
    <w:rsid w:val="0060034B"/>
    <w:rsid w:val="00600363"/>
    <w:rsid w:val="006013A6"/>
    <w:rsid w:val="006043C8"/>
    <w:rsid w:val="00604AB5"/>
    <w:rsid w:val="00606DE8"/>
    <w:rsid w:val="00607DDE"/>
    <w:rsid w:val="0061065A"/>
    <w:rsid w:val="006110DA"/>
    <w:rsid w:val="00612ECE"/>
    <w:rsid w:val="0061352E"/>
    <w:rsid w:val="00615599"/>
    <w:rsid w:val="00615A5A"/>
    <w:rsid w:val="00621540"/>
    <w:rsid w:val="00621E92"/>
    <w:rsid w:val="00622641"/>
    <w:rsid w:val="006236BF"/>
    <w:rsid w:val="006239BF"/>
    <w:rsid w:val="00624167"/>
    <w:rsid w:val="00630FB7"/>
    <w:rsid w:val="00631515"/>
    <w:rsid w:val="00632444"/>
    <w:rsid w:val="00632788"/>
    <w:rsid w:val="00633A90"/>
    <w:rsid w:val="006348E3"/>
    <w:rsid w:val="00636096"/>
    <w:rsid w:val="006360B5"/>
    <w:rsid w:val="00637D6D"/>
    <w:rsid w:val="00640F35"/>
    <w:rsid w:val="00641531"/>
    <w:rsid w:val="00644270"/>
    <w:rsid w:val="00645501"/>
    <w:rsid w:val="00647008"/>
    <w:rsid w:val="00650E29"/>
    <w:rsid w:val="00651541"/>
    <w:rsid w:val="0065357B"/>
    <w:rsid w:val="0065437F"/>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978"/>
    <w:rsid w:val="00672743"/>
    <w:rsid w:val="00672D7D"/>
    <w:rsid w:val="00672F1E"/>
    <w:rsid w:val="00673700"/>
    <w:rsid w:val="00677397"/>
    <w:rsid w:val="00677B29"/>
    <w:rsid w:val="006812DE"/>
    <w:rsid w:val="00681AC2"/>
    <w:rsid w:val="00681F65"/>
    <w:rsid w:val="00682E89"/>
    <w:rsid w:val="00683388"/>
    <w:rsid w:val="00686A63"/>
    <w:rsid w:val="00690867"/>
    <w:rsid w:val="00690FD1"/>
    <w:rsid w:val="006919F2"/>
    <w:rsid w:val="00693F67"/>
    <w:rsid w:val="00694486"/>
    <w:rsid w:val="00694B14"/>
    <w:rsid w:val="00696B05"/>
    <w:rsid w:val="006A0036"/>
    <w:rsid w:val="006A084A"/>
    <w:rsid w:val="006A1326"/>
    <w:rsid w:val="006A3730"/>
    <w:rsid w:val="006A4917"/>
    <w:rsid w:val="006A4B58"/>
    <w:rsid w:val="006A4ED2"/>
    <w:rsid w:val="006A50EA"/>
    <w:rsid w:val="006A5840"/>
    <w:rsid w:val="006A63FF"/>
    <w:rsid w:val="006A6B3C"/>
    <w:rsid w:val="006A7C3F"/>
    <w:rsid w:val="006B273C"/>
    <w:rsid w:val="006B35AF"/>
    <w:rsid w:val="006B648B"/>
    <w:rsid w:val="006B6970"/>
    <w:rsid w:val="006C0840"/>
    <w:rsid w:val="006C1E3B"/>
    <w:rsid w:val="006C2BF2"/>
    <w:rsid w:val="006C4E74"/>
    <w:rsid w:val="006C6472"/>
    <w:rsid w:val="006C64DB"/>
    <w:rsid w:val="006C69C0"/>
    <w:rsid w:val="006C6D5F"/>
    <w:rsid w:val="006D0534"/>
    <w:rsid w:val="006D2B1C"/>
    <w:rsid w:val="006D3D4C"/>
    <w:rsid w:val="006D42E4"/>
    <w:rsid w:val="006D4727"/>
    <w:rsid w:val="006E2C95"/>
    <w:rsid w:val="006E41DE"/>
    <w:rsid w:val="006E4819"/>
    <w:rsid w:val="006E70C0"/>
    <w:rsid w:val="006E7205"/>
    <w:rsid w:val="006E77EB"/>
    <w:rsid w:val="006E7EC7"/>
    <w:rsid w:val="006F0249"/>
    <w:rsid w:val="006F086B"/>
    <w:rsid w:val="006F2645"/>
    <w:rsid w:val="006F26D2"/>
    <w:rsid w:val="006F6CAD"/>
    <w:rsid w:val="00700B9A"/>
    <w:rsid w:val="00700BEB"/>
    <w:rsid w:val="00701764"/>
    <w:rsid w:val="007065E8"/>
    <w:rsid w:val="00707136"/>
    <w:rsid w:val="007076CA"/>
    <w:rsid w:val="00707D1E"/>
    <w:rsid w:val="00710952"/>
    <w:rsid w:val="007113E7"/>
    <w:rsid w:val="00712DE6"/>
    <w:rsid w:val="00712E51"/>
    <w:rsid w:val="00713FAC"/>
    <w:rsid w:val="00715125"/>
    <w:rsid w:val="00715169"/>
    <w:rsid w:val="0071519B"/>
    <w:rsid w:val="007178D1"/>
    <w:rsid w:val="007178E2"/>
    <w:rsid w:val="007206C6"/>
    <w:rsid w:val="007209DD"/>
    <w:rsid w:val="00720E20"/>
    <w:rsid w:val="007254C9"/>
    <w:rsid w:val="007255A5"/>
    <w:rsid w:val="0072730C"/>
    <w:rsid w:val="007278A9"/>
    <w:rsid w:val="007278FA"/>
    <w:rsid w:val="00731C5C"/>
    <w:rsid w:val="00732279"/>
    <w:rsid w:val="00734608"/>
    <w:rsid w:val="00736274"/>
    <w:rsid w:val="007368AB"/>
    <w:rsid w:val="00736D1E"/>
    <w:rsid w:val="00736DDA"/>
    <w:rsid w:val="00741010"/>
    <w:rsid w:val="007418EA"/>
    <w:rsid w:val="00742165"/>
    <w:rsid w:val="0074302B"/>
    <w:rsid w:val="00743F24"/>
    <w:rsid w:val="00745B15"/>
    <w:rsid w:val="00745D85"/>
    <w:rsid w:val="007512B7"/>
    <w:rsid w:val="00752059"/>
    <w:rsid w:val="00753B63"/>
    <w:rsid w:val="00754252"/>
    <w:rsid w:val="00754F5C"/>
    <w:rsid w:val="00755ACA"/>
    <w:rsid w:val="007565F3"/>
    <w:rsid w:val="007645EB"/>
    <w:rsid w:val="00764B6A"/>
    <w:rsid w:val="00766325"/>
    <w:rsid w:val="00766433"/>
    <w:rsid w:val="0077102C"/>
    <w:rsid w:val="00773104"/>
    <w:rsid w:val="0077409D"/>
    <w:rsid w:val="0077473F"/>
    <w:rsid w:val="00776025"/>
    <w:rsid w:val="00777205"/>
    <w:rsid w:val="00781CE6"/>
    <w:rsid w:val="00783183"/>
    <w:rsid w:val="00784000"/>
    <w:rsid w:val="007847D4"/>
    <w:rsid w:val="00784D4B"/>
    <w:rsid w:val="007911E3"/>
    <w:rsid w:val="00791972"/>
    <w:rsid w:val="007925D0"/>
    <w:rsid w:val="00792E98"/>
    <w:rsid w:val="007940FC"/>
    <w:rsid w:val="007957E0"/>
    <w:rsid w:val="00795CCB"/>
    <w:rsid w:val="00797F15"/>
    <w:rsid w:val="007A2180"/>
    <w:rsid w:val="007A222A"/>
    <w:rsid w:val="007A4B37"/>
    <w:rsid w:val="007A63C4"/>
    <w:rsid w:val="007B3152"/>
    <w:rsid w:val="007B34AA"/>
    <w:rsid w:val="007B354B"/>
    <w:rsid w:val="007B4662"/>
    <w:rsid w:val="007B615A"/>
    <w:rsid w:val="007B70B8"/>
    <w:rsid w:val="007B717E"/>
    <w:rsid w:val="007B7395"/>
    <w:rsid w:val="007B7B05"/>
    <w:rsid w:val="007C0887"/>
    <w:rsid w:val="007C0D71"/>
    <w:rsid w:val="007C10F6"/>
    <w:rsid w:val="007C17ED"/>
    <w:rsid w:val="007C18E9"/>
    <w:rsid w:val="007C1F79"/>
    <w:rsid w:val="007C4A1E"/>
    <w:rsid w:val="007C731D"/>
    <w:rsid w:val="007D0351"/>
    <w:rsid w:val="007D3CAC"/>
    <w:rsid w:val="007D453D"/>
    <w:rsid w:val="007D471B"/>
    <w:rsid w:val="007D50BF"/>
    <w:rsid w:val="007D53B7"/>
    <w:rsid w:val="007D5736"/>
    <w:rsid w:val="007D7A94"/>
    <w:rsid w:val="007D7FFA"/>
    <w:rsid w:val="007E0358"/>
    <w:rsid w:val="007E0C07"/>
    <w:rsid w:val="007E29A4"/>
    <w:rsid w:val="007E3818"/>
    <w:rsid w:val="007E71FF"/>
    <w:rsid w:val="007E753E"/>
    <w:rsid w:val="007E769F"/>
    <w:rsid w:val="007F01DB"/>
    <w:rsid w:val="007F0FDD"/>
    <w:rsid w:val="007F1DF7"/>
    <w:rsid w:val="007F24FA"/>
    <w:rsid w:val="007F2CBE"/>
    <w:rsid w:val="007F2E73"/>
    <w:rsid w:val="007F30D4"/>
    <w:rsid w:val="007F4339"/>
    <w:rsid w:val="007F732F"/>
    <w:rsid w:val="007F7465"/>
    <w:rsid w:val="0080004C"/>
    <w:rsid w:val="0080414D"/>
    <w:rsid w:val="00807C38"/>
    <w:rsid w:val="00810CFB"/>
    <w:rsid w:val="00811616"/>
    <w:rsid w:val="00815018"/>
    <w:rsid w:val="00815380"/>
    <w:rsid w:val="00816541"/>
    <w:rsid w:val="008170B7"/>
    <w:rsid w:val="0081787A"/>
    <w:rsid w:val="00820ABD"/>
    <w:rsid w:val="00820B1E"/>
    <w:rsid w:val="00821E1C"/>
    <w:rsid w:val="00822D16"/>
    <w:rsid w:val="00823752"/>
    <w:rsid w:val="00824AC1"/>
    <w:rsid w:val="008257CD"/>
    <w:rsid w:val="00825DB6"/>
    <w:rsid w:val="00826480"/>
    <w:rsid w:val="00827972"/>
    <w:rsid w:val="00831833"/>
    <w:rsid w:val="00834242"/>
    <w:rsid w:val="00834DA8"/>
    <w:rsid w:val="008400EB"/>
    <w:rsid w:val="0084072D"/>
    <w:rsid w:val="00841CC9"/>
    <w:rsid w:val="00842D21"/>
    <w:rsid w:val="008452D0"/>
    <w:rsid w:val="00845E89"/>
    <w:rsid w:val="00850B9B"/>
    <w:rsid w:val="00853E3D"/>
    <w:rsid w:val="008604F3"/>
    <w:rsid w:val="0086067F"/>
    <w:rsid w:val="00861DF2"/>
    <w:rsid w:val="00865DD0"/>
    <w:rsid w:val="00875F4B"/>
    <w:rsid w:val="00876606"/>
    <w:rsid w:val="008777A4"/>
    <w:rsid w:val="008779FD"/>
    <w:rsid w:val="008820D2"/>
    <w:rsid w:val="0088210C"/>
    <w:rsid w:val="00884F35"/>
    <w:rsid w:val="00885613"/>
    <w:rsid w:val="00885D76"/>
    <w:rsid w:val="008866B5"/>
    <w:rsid w:val="008868FE"/>
    <w:rsid w:val="00887343"/>
    <w:rsid w:val="00887F38"/>
    <w:rsid w:val="00890FF3"/>
    <w:rsid w:val="0089230F"/>
    <w:rsid w:val="00893381"/>
    <w:rsid w:val="00893A3E"/>
    <w:rsid w:val="0089422C"/>
    <w:rsid w:val="008952BC"/>
    <w:rsid w:val="0089573D"/>
    <w:rsid w:val="0089697F"/>
    <w:rsid w:val="008971B9"/>
    <w:rsid w:val="008A3E7D"/>
    <w:rsid w:val="008B2626"/>
    <w:rsid w:val="008B728A"/>
    <w:rsid w:val="008B76FE"/>
    <w:rsid w:val="008C1240"/>
    <w:rsid w:val="008C16BF"/>
    <w:rsid w:val="008C2DC2"/>
    <w:rsid w:val="008C31C7"/>
    <w:rsid w:val="008C54A3"/>
    <w:rsid w:val="008C59D9"/>
    <w:rsid w:val="008C5AC5"/>
    <w:rsid w:val="008C6F69"/>
    <w:rsid w:val="008D0BE5"/>
    <w:rsid w:val="008D14E5"/>
    <w:rsid w:val="008D15CD"/>
    <w:rsid w:val="008D1A86"/>
    <w:rsid w:val="008D2CA9"/>
    <w:rsid w:val="008D351A"/>
    <w:rsid w:val="008D7D07"/>
    <w:rsid w:val="008D7D17"/>
    <w:rsid w:val="008E09D8"/>
    <w:rsid w:val="008E0F52"/>
    <w:rsid w:val="008E197C"/>
    <w:rsid w:val="008E2367"/>
    <w:rsid w:val="008E5E80"/>
    <w:rsid w:val="008F28C6"/>
    <w:rsid w:val="008F35E1"/>
    <w:rsid w:val="008F46E4"/>
    <w:rsid w:val="008F6384"/>
    <w:rsid w:val="008F668E"/>
    <w:rsid w:val="008F7936"/>
    <w:rsid w:val="00900984"/>
    <w:rsid w:val="009016A9"/>
    <w:rsid w:val="009028E2"/>
    <w:rsid w:val="00904EB8"/>
    <w:rsid w:val="00905571"/>
    <w:rsid w:val="00905921"/>
    <w:rsid w:val="00906A6B"/>
    <w:rsid w:val="00910CBA"/>
    <w:rsid w:val="009120AC"/>
    <w:rsid w:val="009121A4"/>
    <w:rsid w:val="00912615"/>
    <w:rsid w:val="009146F2"/>
    <w:rsid w:val="00914AAB"/>
    <w:rsid w:val="00916310"/>
    <w:rsid w:val="00917708"/>
    <w:rsid w:val="009203DD"/>
    <w:rsid w:val="00920EA1"/>
    <w:rsid w:val="0092168C"/>
    <w:rsid w:val="00922D7A"/>
    <w:rsid w:val="00923B59"/>
    <w:rsid w:val="00923F19"/>
    <w:rsid w:val="00924139"/>
    <w:rsid w:val="00925C14"/>
    <w:rsid w:val="009266C2"/>
    <w:rsid w:val="009272F6"/>
    <w:rsid w:val="00927308"/>
    <w:rsid w:val="00927A1F"/>
    <w:rsid w:val="00931B22"/>
    <w:rsid w:val="00931C9B"/>
    <w:rsid w:val="00932BD9"/>
    <w:rsid w:val="009333FA"/>
    <w:rsid w:val="00935A5A"/>
    <w:rsid w:val="00940F2A"/>
    <w:rsid w:val="00941C1B"/>
    <w:rsid w:val="00951E41"/>
    <w:rsid w:val="009531B2"/>
    <w:rsid w:val="00953DC5"/>
    <w:rsid w:val="00957109"/>
    <w:rsid w:val="00957B32"/>
    <w:rsid w:val="00957DFC"/>
    <w:rsid w:val="00960584"/>
    <w:rsid w:val="00960E9E"/>
    <w:rsid w:val="0096131A"/>
    <w:rsid w:val="00962183"/>
    <w:rsid w:val="00963106"/>
    <w:rsid w:val="00964D90"/>
    <w:rsid w:val="0096585B"/>
    <w:rsid w:val="0096636C"/>
    <w:rsid w:val="009679AB"/>
    <w:rsid w:val="00970341"/>
    <w:rsid w:val="0097076C"/>
    <w:rsid w:val="00970D79"/>
    <w:rsid w:val="00971CEA"/>
    <w:rsid w:val="0097228D"/>
    <w:rsid w:val="00972791"/>
    <w:rsid w:val="0097352A"/>
    <w:rsid w:val="00976540"/>
    <w:rsid w:val="00977FC8"/>
    <w:rsid w:val="00980927"/>
    <w:rsid w:val="009816C1"/>
    <w:rsid w:val="00990B3E"/>
    <w:rsid w:val="00990E03"/>
    <w:rsid w:val="009912AF"/>
    <w:rsid w:val="00991E4B"/>
    <w:rsid w:val="00993741"/>
    <w:rsid w:val="009947C9"/>
    <w:rsid w:val="00994E37"/>
    <w:rsid w:val="00997E80"/>
    <w:rsid w:val="009A0E12"/>
    <w:rsid w:val="009A33C4"/>
    <w:rsid w:val="009A348B"/>
    <w:rsid w:val="009A56EF"/>
    <w:rsid w:val="009A71BB"/>
    <w:rsid w:val="009B0443"/>
    <w:rsid w:val="009B13AD"/>
    <w:rsid w:val="009B1BB5"/>
    <w:rsid w:val="009B2A1E"/>
    <w:rsid w:val="009B5227"/>
    <w:rsid w:val="009B6876"/>
    <w:rsid w:val="009B7356"/>
    <w:rsid w:val="009C02F5"/>
    <w:rsid w:val="009C12BE"/>
    <w:rsid w:val="009C328A"/>
    <w:rsid w:val="009C3C90"/>
    <w:rsid w:val="009C4619"/>
    <w:rsid w:val="009C4DE1"/>
    <w:rsid w:val="009C7990"/>
    <w:rsid w:val="009C7CD4"/>
    <w:rsid w:val="009C7E57"/>
    <w:rsid w:val="009D0BC2"/>
    <w:rsid w:val="009D16C7"/>
    <w:rsid w:val="009D1EF8"/>
    <w:rsid w:val="009D2167"/>
    <w:rsid w:val="009D2AF1"/>
    <w:rsid w:val="009D38DE"/>
    <w:rsid w:val="009D3D16"/>
    <w:rsid w:val="009D46FD"/>
    <w:rsid w:val="009D4841"/>
    <w:rsid w:val="009D5789"/>
    <w:rsid w:val="009D638E"/>
    <w:rsid w:val="009E0A50"/>
    <w:rsid w:val="009E5D60"/>
    <w:rsid w:val="009E6732"/>
    <w:rsid w:val="009E6F40"/>
    <w:rsid w:val="009E7FBB"/>
    <w:rsid w:val="009F2EB1"/>
    <w:rsid w:val="009F3A74"/>
    <w:rsid w:val="009F3B30"/>
    <w:rsid w:val="009F4005"/>
    <w:rsid w:val="009F48DF"/>
    <w:rsid w:val="009F5D9E"/>
    <w:rsid w:val="009F6E4A"/>
    <w:rsid w:val="009F7927"/>
    <w:rsid w:val="00A00086"/>
    <w:rsid w:val="00A00CC4"/>
    <w:rsid w:val="00A0177B"/>
    <w:rsid w:val="00A01BAE"/>
    <w:rsid w:val="00A02A3D"/>
    <w:rsid w:val="00A05AE6"/>
    <w:rsid w:val="00A05B7F"/>
    <w:rsid w:val="00A05C51"/>
    <w:rsid w:val="00A05C6A"/>
    <w:rsid w:val="00A1013B"/>
    <w:rsid w:val="00A10C3B"/>
    <w:rsid w:val="00A11075"/>
    <w:rsid w:val="00A11AA1"/>
    <w:rsid w:val="00A14146"/>
    <w:rsid w:val="00A1432C"/>
    <w:rsid w:val="00A1433B"/>
    <w:rsid w:val="00A15529"/>
    <w:rsid w:val="00A158F8"/>
    <w:rsid w:val="00A208FC"/>
    <w:rsid w:val="00A21312"/>
    <w:rsid w:val="00A21ECE"/>
    <w:rsid w:val="00A26675"/>
    <w:rsid w:val="00A30680"/>
    <w:rsid w:val="00A31971"/>
    <w:rsid w:val="00A34248"/>
    <w:rsid w:val="00A36AD4"/>
    <w:rsid w:val="00A40D7D"/>
    <w:rsid w:val="00A4112E"/>
    <w:rsid w:val="00A417A5"/>
    <w:rsid w:val="00A4670F"/>
    <w:rsid w:val="00A4796B"/>
    <w:rsid w:val="00A5075B"/>
    <w:rsid w:val="00A512FF"/>
    <w:rsid w:val="00A52177"/>
    <w:rsid w:val="00A52B7E"/>
    <w:rsid w:val="00A544D5"/>
    <w:rsid w:val="00A54645"/>
    <w:rsid w:val="00A546B1"/>
    <w:rsid w:val="00A60708"/>
    <w:rsid w:val="00A6255E"/>
    <w:rsid w:val="00A67471"/>
    <w:rsid w:val="00A6785D"/>
    <w:rsid w:val="00A67D86"/>
    <w:rsid w:val="00A71046"/>
    <w:rsid w:val="00A71347"/>
    <w:rsid w:val="00A71C38"/>
    <w:rsid w:val="00A721F7"/>
    <w:rsid w:val="00A72528"/>
    <w:rsid w:val="00A76F09"/>
    <w:rsid w:val="00A77306"/>
    <w:rsid w:val="00A80A81"/>
    <w:rsid w:val="00A82FC9"/>
    <w:rsid w:val="00A83C13"/>
    <w:rsid w:val="00A83F55"/>
    <w:rsid w:val="00A85D2B"/>
    <w:rsid w:val="00A86A6B"/>
    <w:rsid w:val="00A90E71"/>
    <w:rsid w:val="00A92EC2"/>
    <w:rsid w:val="00A935BA"/>
    <w:rsid w:val="00A950B0"/>
    <w:rsid w:val="00A960DF"/>
    <w:rsid w:val="00A96AA1"/>
    <w:rsid w:val="00AA1AB5"/>
    <w:rsid w:val="00AA244E"/>
    <w:rsid w:val="00AA38CA"/>
    <w:rsid w:val="00AA3B8A"/>
    <w:rsid w:val="00AA74EF"/>
    <w:rsid w:val="00AA75C3"/>
    <w:rsid w:val="00AB018D"/>
    <w:rsid w:val="00AB133E"/>
    <w:rsid w:val="00AB2298"/>
    <w:rsid w:val="00AB41CE"/>
    <w:rsid w:val="00AB4E36"/>
    <w:rsid w:val="00AB6613"/>
    <w:rsid w:val="00AB66F1"/>
    <w:rsid w:val="00AB6F09"/>
    <w:rsid w:val="00AC1A9A"/>
    <w:rsid w:val="00AC2E99"/>
    <w:rsid w:val="00AC309A"/>
    <w:rsid w:val="00AC3832"/>
    <w:rsid w:val="00AC4C6F"/>
    <w:rsid w:val="00AC701D"/>
    <w:rsid w:val="00AD1B47"/>
    <w:rsid w:val="00AD1DF0"/>
    <w:rsid w:val="00AD20A5"/>
    <w:rsid w:val="00AD2199"/>
    <w:rsid w:val="00AD618C"/>
    <w:rsid w:val="00AD785B"/>
    <w:rsid w:val="00AE0A64"/>
    <w:rsid w:val="00AE0AF4"/>
    <w:rsid w:val="00AE1EE7"/>
    <w:rsid w:val="00AE23FD"/>
    <w:rsid w:val="00AE26E8"/>
    <w:rsid w:val="00AE34AE"/>
    <w:rsid w:val="00AE3BC4"/>
    <w:rsid w:val="00AE676A"/>
    <w:rsid w:val="00AE7B1A"/>
    <w:rsid w:val="00AE7DE4"/>
    <w:rsid w:val="00AF2E69"/>
    <w:rsid w:val="00AF57D7"/>
    <w:rsid w:val="00B00432"/>
    <w:rsid w:val="00B03A02"/>
    <w:rsid w:val="00B04D20"/>
    <w:rsid w:val="00B0599E"/>
    <w:rsid w:val="00B05B19"/>
    <w:rsid w:val="00B10A80"/>
    <w:rsid w:val="00B113C3"/>
    <w:rsid w:val="00B115A4"/>
    <w:rsid w:val="00B11BFA"/>
    <w:rsid w:val="00B11C86"/>
    <w:rsid w:val="00B123C4"/>
    <w:rsid w:val="00B1734E"/>
    <w:rsid w:val="00B17CD3"/>
    <w:rsid w:val="00B203A5"/>
    <w:rsid w:val="00B22154"/>
    <w:rsid w:val="00B22896"/>
    <w:rsid w:val="00B236E4"/>
    <w:rsid w:val="00B24F9A"/>
    <w:rsid w:val="00B266F7"/>
    <w:rsid w:val="00B27037"/>
    <w:rsid w:val="00B31E38"/>
    <w:rsid w:val="00B322E2"/>
    <w:rsid w:val="00B330CE"/>
    <w:rsid w:val="00B33572"/>
    <w:rsid w:val="00B36280"/>
    <w:rsid w:val="00B40926"/>
    <w:rsid w:val="00B40F2E"/>
    <w:rsid w:val="00B42DF8"/>
    <w:rsid w:val="00B43844"/>
    <w:rsid w:val="00B439B6"/>
    <w:rsid w:val="00B43DB7"/>
    <w:rsid w:val="00B43FD8"/>
    <w:rsid w:val="00B44B09"/>
    <w:rsid w:val="00B44C36"/>
    <w:rsid w:val="00B50C1F"/>
    <w:rsid w:val="00B50E0A"/>
    <w:rsid w:val="00B5112C"/>
    <w:rsid w:val="00B5165B"/>
    <w:rsid w:val="00B545E0"/>
    <w:rsid w:val="00B55689"/>
    <w:rsid w:val="00B60185"/>
    <w:rsid w:val="00B63B16"/>
    <w:rsid w:val="00B66F1E"/>
    <w:rsid w:val="00B67056"/>
    <w:rsid w:val="00B67266"/>
    <w:rsid w:val="00B673A0"/>
    <w:rsid w:val="00B67E18"/>
    <w:rsid w:val="00B67F7C"/>
    <w:rsid w:val="00B702AD"/>
    <w:rsid w:val="00B7174A"/>
    <w:rsid w:val="00B738FB"/>
    <w:rsid w:val="00B73B53"/>
    <w:rsid w:val="00B7621F"/>
    <w:rsid w:val="00B76B2C"/>
    <w:rsid w:val="00B82E2A"/>
    <w:rsid w:val="00B858E2"/>
    <w:rsid w:val="00B90AC9"/>
    <w:rsid w:val="00B918A1"/>
    <w:rsid w:val="00B96EDC"/>
    <w:rsid w:val="00B971D6"/>
    <w:rsid w:val="00BA1D89"/>
    <w:rsid w:val="00BA1E17"/>
    <w:rsid w:val="00BA2281"/>
    <w:rsid w:val="00BA3F86"/>
    <w:rsid w:val="00BA5062"/>
    <w:rsid w:val="00BA57EC"/>
    <w:rsid w:val="00BA66A9"/>
    <w:rsid w:val="00BB0206"/>
    <w:rsid w:val="00BB08C4"/>
    <w:rsid w:val="00BB0C96"/>
    <w:rsid w:val="00BB1C59"/>
    <w:rsid w:val="00BB2098"/>
    <w:rsid w:val="00BB2C2E"/>
    <w:rsid w:val="00BB38D7"/>
    <w:rsid w:val="00BB59C2"/>
    <w:rsid w:val="00BB7240"/>
    <w:rsid w:val="00BC01A9"/>
    <w:rsid w:val="00BC156F"/>
    <w:rsid w:val="00BC26A3"/>
    <w:rsid w:val="00BC2E55"/>
    <w:rsid w:val="00BC42C8"/>
    <w:rsid w:val="00BC616F"/>
    <w:rsid w:val="00BC659D"/>
    <w:rsid w:val="00BC77AD"/>
    <w:rsid w:val="00BC7C20"/>
    <w:rsid w:val="00BC7EFE"/>
    <w:rsid w:val="00BD1209"/>
    <w:rsid w:val="00BD1B4B"/>
    <w:rsid w:val="00BD1BFC"/>
    <w:rsid w:val="00BD2A79"/>
    <w:rsid w:val="00BD2F7C"/>
    <w:rsid w:val="00BD5E64"/>
    <w:rsid w:val="00BD6C82"/>
    <w:rsid w:val="00BD7C15"/>
    <w:rsid w:val="00BE5596"/>
    <w:rsid w:val="00BE5D4A"/>
    <w:rsid w:val="00BE628A"/>
    <w:rsid w:val="00BE7A90"/>
    <w:rsid w:val="00BF2A80"/>
    <w:rsid w:val="00BF321E"/>
    <w:rsid w:val="00BF40FD"/>
    <w:rsid w:val="00BF438A"/>
    <w:rsid w:val="00BF45F2"/>
    <w:rsid w:val="00BF4BA8"/>
    <w:rsid w:val="00BF62D9"/>
    <w:rsid w:val="00C00213"/>
    <w:rsid w:val="00C022B6"/>
    <w:rsid w:val="00C04264"/>
    <w:rsid w:val="00C05B8E"/>
    <w:rsid w:val="00C060C4"/>
    <w:rsid w:val="00C10182"/>
    <w:rsid w:val="00C16CB2"/>
    <w:rsid w:val="00C16E41"/>
    <w:rsid w:val="00C17FDB"/>
    <w:rsid w:val="00C21C9F"/>
    <w:rsid w:val="00C2217A"/>
    <w:rsid w:val="00C2341A"/>
    <w:rsid w:val="00C24A17"/>
    <w:rsid w:val="00C24AD5"/>
    <w:rsid w:val="00C25C6A"/>
    <w:rsid w:val="00C34882"/>
    <w:rsid w:val="00C36B70"/>
    <w:rsid w:val="00C37E92"/>
    <w:rsid w:val="00C410AC"/>
    <w:rsid w:val="00C41C93"/>
    <w:rsid w:val="00C46259"/>
    <w:rsid w:val="00C471D4"/>
    <w:rsid w:val="00C53069"/>
    <w:rsid w:val="00C5442B"/>
    <w:rsid w:val="00C55C20"/>
    <w:rsid w:val="00C565BB"/>
    <w:rsid w:val="00C56AB2"/>
    <w:rsid w:val="00C57ACE"/>
    <w:rsid w:val="00C6105B"/>
    <w:rsid w:val="00C63386"/>
    <w:rsid w:val="00C646BD"/>
    <w:rsid w:val="00C6490A"/>
    <w:rsid w:val="00C67FCC"/>
    <w:rsid w:val="00C722F6"/>
    <w:rsid w:val="00C72820"/>
    <w:rsid w:val="00C75AC2"/>
    <w:rsid w:val="00C76E04"/>
    <w:rsid w:val="00C80B85"/>
    <w:rsid w:val="00C8122B"/>
    <w:rsid w:val="00C820A5"/>
    <w:rsid w:val="00C82283"/>
    <w:rsid w:val="00C82BDF"/>
    <w:rsid w:val="00C83CCD"/>
    <w:rsid w:val="00C8461C"/>
    <w:rsid w:val="00C84A26"/>
    <w:rsid w:val="00C85659"/>
    <w:rsid w:val="00C86974"/>
    <w:rsid w:val="00C86D59"/>
    <w:rsid w:val="00C86D91"/>
    <w:rsid w:val="00C87CC8"/>
    <w:rsid w:val="00C910DB"/>
    <w:rsid w:val="00C913AE"/>
    <w:rsid w:val="00C91D18"/>
    <w:rsid w:val="00C92B1E"/>
    <w:rsid w:val="00C930F7"/>
    <w:rsid w:val="00C93E77"/>
    <w:rsid w:val="00C94813"/>
    <w:rsid w:val="00C948CC"/>
    <w:rsid w:val="00C94E44"/>
    <w:rsid w:val="00C95A9D"/>
    <w:rsid w:val="00C96BC4"/>
    <w:rsid w:val="00C9732C"/>
    <w:rsid w:val="00CA0B39"/>
    <w:rsid w:val="00CA194A"/>
    <w:rsid w:val="00CA5DED"/>
    <w:rsid w:val="00CB032D"/>
    <w:rsid w:val="00CB0C96"/>
    <w:rsid w:val="00CB156B"/>
    <w:rsid w:val="00CB184A"/>
    <w:rsid w:val="00CB253D"/>
    <w:rsid w:val="00CB2B9D"/>
    <w:rsid w:val="00CB3167"/>
    <w:rsid w:val="00CB40DD"/>
    <w:rsid w:val="00CB7D9A"/>
    <w:rsid w:val="00CC016F"/>
    <w:rsid w:val="00CC0910"/>
    <w:rsid w:val="00CC0A8F"/>
    <w:rsid w:val="00CC0E98"/>
    <w:rsid w:val="00CC182A"/>
    <w:rsid w:val="00CC18A9"/>
    <w:rsid w:val="00CC2059"/>
    <w:rsid w:val="00CC34DF"/>
    <w:rsid w:val="00CC400D"/>
    <w:rsid w:val="00CC48D4"/>
    <w:rsid w:val="00CC5730"/>
    <w:rsid w:val="00CC61AA"/>
    <w:rsid w:val="00CC77D7"/>
    <w:rsid w:val="00CD08EF"/>
    <w:rsid w:val="00CD0965"/>
    <w:rsid w:val="00CD1729"/>
    <w:rsid w:val="00CD238A"/>
    <w:rsid w:val="00CD4096"/>
    <w:rsid w:val="00CD455C"/>
    <w:rsid w:val="00CD6AF3"/>
    <w:rsid w:val="00CD6E74"/>
    <w:rsid w:val="00CD782A"/>
    <w:rsid w:val="00CD79F0"/>
    <w:rsid w:val="00CE05FD"/>
    <w:rsid w:val="00CE1181"/>
    <w:rsid w:val="00CE13A9"/>
    <w:rsid w:val="00CE1753"/>
    <w:rsid w:val="00CE346D"/>
    <w:rsid w:val="00CE3892"/>
    <w:rsid w:val="00CE4548"/>
    <w:rsid w:val="00CE4A7E"/>
    <w:rsid w:val="00CE5818"/>
    <w:rsid w:val="00CE7F3A"/>
    <w:rsid w:val="00CF0431"/>
    <w:rsid w:val="00CF3685"/>
    <w:rsid w:val="00D00D93"/>
    <w:rsid w:val="00D030D5"/>
    <w:rsid w:val="00D03432"/>
    <w:rsid w:val="00D057D2"/>
    <w:rsid w:val="00D06FF3"/>
    <w:rsid w:val="00D10A61"/>
    <w:rsid w:val="00D1140A"/>
    <w:rsid w:val="00D13DE1"/>
    <w:rsid w:val="00D1596B"/>
    <w:rsid w:val="00D16932"/>
    <w:rsid w:val="00D16ACD"/>
    <w:rsid w:val="00D16EB2"/>
    <w:rsid w:val="00D20B96"/>
    <w:rsid w:val="00D21318"/>
    <w:rsid w:val="00D24048"/>
    <w:rsid w:val="00D24582"/>
    <w:rsid w:val="00D24B82"/>
    <w:rsid w:val="00D2627D"/>
    <w:rsid w:val="00D27920"/>
    <w:rsid w:val="00D27944"/>
    <w:rsid w:val="00D27DB6"/>
    <w:rsid w:val="00D30830"/>
    <w:rsid w:val="00D31253"/>
    <w:rsid w:val="00D31E45"/>
    <w:rsid w:val="00D32EF0"/>
    <w:rsid w:val="00D332C9"/>
    <w:rsid w:val="00D33B63"/>
    <w:rsid w:val="00D33C8D"/>
    <w:rsid w:val="00D415E0"/>
    <w:rsid w:val="00D41E43"/>
    <w:rsid w:val="00D42E51"/>
    <w:rsid w:val="00D432AC"/>
    <w:rsid w:val="00D43B6E"/>
    <w:rsid w:val="00D44359"/>
    <w:rsid w:val="00D458EF"/>
    <w:rsid w:val="00D474D2"/>
    <w:rsid w:val="00D516C6"/>
    <w:rsid w:val="00D52712"/>
    <w:rsid w:val="00D56022"/>
    <w:rsid w:val="00D60B85"/>
    <w:rsid w:val="00D640FB"/>
    <w:rsid w:val="00D65237"/>
    <w:rsid w:val="00D66465"/>
    <w:rsid w:val="00D66A4B"/>
    <w:rsid w:val="00D67A0F"/>
    <w:rsid w:val="00D67ECD"/>
    <w:rsid w:val="00D67FF6"/>
    <w:rsid w:val="00D72C00"/>
    <w:rsid w:val="00D73D0B"/>
    <w:rsid w:val="00D7434B"/>
    <w:rsid w:val="00D75AF3"/>
    <w:rsid w:val="00D75B60"/>
    <w:rsid w:val="00D760E9"/>
    <w:rsid w:val="00D763C1"/>
    <w:rsid w:val="00D77BB7"/>
    <w:rsid w:val="00D77F15"/>
    <w:rsid w:val="00D8020A"/>
    <w:rsid w:val="00D81599"/>
    <w:rsid w:val="00D8254E"/>
    <w:rsid w:val="00D82F01"/>
    <w:rsid w:val="00D84DC3"/>
    <w:rsid w:val="00D860D9"/>
    <w:rsid w:val="00D8610E"/>
    <w:rsid w:val="00D87FC9"/>
    <w:rsid w:val="00D91523"/>
    <w:rsid w:val="00D925B9"/>
    <w:rsid w:val="00D93F38"/>
    <w:rsid w:val="00D94817"/>
    <w:rsid w:val="00D9540B"/>
    <w:rsid w:val="00D956EF"/>
    <w:rsid w:val="00D9781D"/>
    <w:rsid w:val="00DA0574"/>
    <w:rsid w:val="00DA19FA"/>
    <w:rsid w:val="00DA3FEF"/>
    <w:rsid w:val="00DA4243"/>
    <w:rsid w:val="00DA577B"/>
    <w:rsid w:val="00DA5867"/>
    <w:rsid w:val="00DA58C8"/>
    <w:rsid w:val="00DA5B4F"/>
    <w:rsid w:val="00DA619E"/>
    <w:rsid w:val="00DA6B5F"/>
    <w:rsid w:val="00DA6BF7"/>
    <w:rsid w:val="00DA748D"/>
    <w:rsid w:val="00DB0A43"/>
    <w:rsid w:val="00DB1385"/>
    <w:rsid w:val="00DB155D"/>
    <w:rsid w:val="00DB347A"/>
    <w:rsid w:val="00DB3E74"/>
    <w:rsid w:val="00DB63FC"/>
    <w:rsid w:val="00DB648C"/>
    <w:rsid w:val="00DC2000"/>
    <w:rsid w:val="00DC344D"/>
    <w:rsid w:val="00DC38CF"/>
    <w:rsid w:val="00DC4214"/>
    <w:rsid w:val="00DC4455"/>
    <w:rsid w:val="00DC726B"/>
    <w:rsid w:val="00DC72CE"/>
    <w:rsid w:val="00DC7863"/>
    <w:rsid w:val="00DD026D"/>
    <w:rsid w:val="00DD0CF2"/>
    <w:rsid w:val="00DD0E79"/>
    <w:rsid w:val="00DD1569"/>
    <w:rsid w:val="00DD1F53"/>
    <w:rsid w:val="00DD4D8A"/>
    <w:rsid w:val="00DD501B"/>
    <w:rsid w:val="00DD6189"/>
    <w:rsid w:val="00DD6FC7"/>
    <w:rsid w:val="00DE0291"/>
    <w:rsid w:val="00DE24D7"/>
    <w:rsid w:val="00DE27AA"/>
    <w:rsid w:val="00DE28A8"/>
    <w:rsid w:val="00DE341F"/>
    <w:rsid w:val="00DE35E4"/>
    <w:rsid w:val="00DE4F67"/>
    <w:rsid w:val="00DE7363"/>
    <w:rsid w:val="00DF000B"/>
    <w:rsid w:val="00DF0118"/>
    <w:rsid w:val="00DF0545"/>
    <w:rsid w:val="00DF0ED3"/>
    <w:rsid w:val="00DF29C4"/>
    <w:rsid w:val="00DF2BD5"/>
    <w:rsid w:val="00DF4ECA"/>
    <w:rsid w:val="00DF594F"/>
    <w:rsid w:val="00DF642F"/>
    <w:rsid w:val="00E01AA2"/>
    <w:rsid w:val="00E02053"/>
    <w:rsid w:val="00E04C19"/>
    <w:rsid w:val="00E11A49"/>
    <w:rsid w:val="00E127A2"/>
    <w:rsid w:val="00E13915"/>
    <w:rsid w:val="00E15160"/>
    <w:rsid w:val="00E161F9"/>
    <w:rsid w:val="00E2002F"/>
    <w:rsid w:val="00E21C55"/>
    <w:rsid w:val="00E2200E"/>
    <w:rsid w:val="00E24468"/>
    <w:rsid w:val="00E246B7"/>
    <w:rsid w:val="00E252CE"/>
    <w:rsid w:val="00E26518"/>
    <w:rsid w:val="00E26D31"/>
    <w:rsid w:val="00E279F0"/>
    <w:rsid w:val="00E328EC"/>
    <w:rsid w:val="00E350D4"/>
    <w:rsid w:val="00E3514F"/>
    <w:rsid w:val="00E35B1F"/>
    <w:rsid w:val="00E36338"/>
    <w:rsid w:val="00E364BA"/>
    <w:rsid w:val="00E37E36"/>
    <w:rsid w:val="00E4003F"/>
    <w:rsid w:val="00E404F4"/>
    <w:rsid w:val="00E41B96"/>
    <w:rsid w:val="00E42C26"/>
    <w:rsid w:val="00E44630"/>
    <w:rsid w:val="00E461BD"/>
    <w:rsid w:val="00E46401"/>
    <w:rsid w:val="00E50E11"/>
    <w:rsid w:val="00E5136D"/>
    <w:rsid w:val="00E5280A"/>
    <w:rsid w:val="00E54771"/>
    <w:rsid w:val="00E6048C"/>
    <w:rsid w:val="00E60666"/>
    <w:rsid w:val="00E6119D"/>
    <w:rsid w:val="00E6387B"/>
    <w:rsid w:val="00E64FAA"/>
    <w:rsid w:val="00E65D8A"/>
    <w:rsid w:val="00E671F0"/>
    <w:rsid w:val="00E705BD"/>
    <w:rsid w:val="00E7092A"/>
    <w:rsid w:val="00E72C46"/>
    <w:rsid w:val="00E73CC9"/>
    <w:rsid w:val="00E73F79"/>
    <w:rsid w:val="00E7425D"/>
    <w:rsid w:val="00E7429A"/>
    <w:rsid w:val="00E746E4"/>
    <w:rsid w:val="00E75438"/>
    <w:rsid w:val="00E75E04"/>
    <w:rsid w:val="00E75E7A"/>
    <w:rsid w:val="00E8121E"/>
    <w:rsid w:val="00E81F28"/>
    <w:rsid w:val="00E82F9A"/>
    <w:rsid w:val="00E8335A"/>
    <w:rsid w:val="00E83698"/>
    <w:rsid w:val="00E8585B"/>
    <w:rsid w:val="00E87867"/>
    <w:rsid w:val="00E9031E"/>
    <w:rsid w:val="00E90912"/>
    <w:rsid w:val="00E920B4"/>
    <w:rsid w:val="00E94576"/>
    <w:rsid w:val="00E94BC3"/>
    <w:rsid w:val="00E97322"/>
    <w:rsid w:val="00EA01E4"/>
    <w:rsid w:val="00EA2A52"/>
    <w:rsid w:val="00EA3B1C"/>
    <w:rsid w:val="00EA4B15"/>
    <w:rsid w:val="00EA4DA3"/>
    <w:rsid w:val="00EA578D"/>
    <w:rsid w:val="00EA5AFF"/>
    <w:rsid w:val="00EA5C38"/>
    <w:rsid w:val="00EA7944"/>
    <w:rsid w:val="00EB188C"/>
    <w:rsid w:val="00EB3291"/>
    <w:rsid w:val="00EB3861"/>
    <w:rsid w:val="00EB39F4"/>
    <w:rsid w:val="00EB4EE1"/>
    <w:rsid w:val="00EB5176"/>
    <w:rsid w:val="00EB57F2"/>
    <w:rsid w:val="00EB58DC"/>
    <w:rsid w:val="00EB5C61"/>
    <w:rsid w:val="00EB706A"/>
    <w:rsid w:val="00EC0C44"/>
    <w:rsid w:val="00EC28BD"/>
    <w:rsid w:val="00EC32FF"/>
    <w:rsid w:val="00EC5D60"/>
    <w:rsid w:val="00EC6275"/>
    <w:rsid w:val="00EC774C"/>
    <w:rsid w:val="00ED0965"/>
    <w:rsid w:val="00ED1DE1"/>
    <w:rsid w:val="00ED21A0"/>
    <w:rsid w:val="00ED2C0A"/>
    <w:rsid w:val="00ED35BE"/>
    <w:rsid w:val="00ED503A"/>
    <w:rsid w:val="00ED53C5"/>
    <w:rsid w:val="00ED76CF"/>
    <w:rsid w:val="00ED7881"/>
    <w:rsid w:val="00EE0129"/>
    <w:rsid w:val="00EE0372"/>
    <w:rsid w:val="00EE294C"/>
    <w:rsid w:val="00EE3B07"/>
    <w:rsid w:val="00EE6C98"/>
    <w:rsid w:val="00EE797C"/>
    <w:rsid w:val="00EF2183"/>
    <w:rsid w:val="00EF369D"/>
    <w:rsid w:val="00EF3EBD"/>
    <w:rsid w:val="00EF6D23"/>
    <w:rsid w:val="00F012B3"/>
    <w:rsid w:val="00F0155B"/>
    <w:rsid w:val="00F01685"/>
    <w:rsid w:val="00F0481A"/>
    <w:rsid w:val="00F06851"/>
    <w:rsid w:val="00F07529"/>
    <w:rsid w:val="00F1136A"/>
    <w:rsid w:val="00F1303E"/>
    <w:rsid w:val="00F13672"/>
    <w:rsid w:val="00F14053"/>
    <w:rsid w:val="00F14BD5"/>
    <w:rsid w:val="00F14C15"/>
    <w:rsid w:val="00F1676C"/>
    <w:rsid w:val="00F173D0"/>
    <w:rsid w:val="00F1799E"/>
    <w:rsid w:val="00F2123C"/>
    <w:rsid w:val="00F237BE"/>
    <w:rsid w:val="00F2505B"/>
    <w:rsid w:val="00F25F16"/>
    <w:rsid w:val="00F278A6"/>
    <w:rsid w:val="00F300D0"/>
    <w:rsid w:val="00F30C47"/>
    <w:rsid w:val="00F30CC0"/>
    <w:rsid w:val="00F30E43"/>
    <w:rsid w:val="00F3108F"/>
    <w:rsid w:val="00F31C66"/>
    <w:rsid w:val="00F326F9"/>
    <w:rsid w:val="00F36DFB"/>
    <w:rsid w:val="00F371B4"/>
    <w:rsid w:val="00F40077"/>
    <w:rsid w:val="00F405EF"/>
    <w:rsid w:val="00F407FF"/>
    <w:rsid w:val="00F4122D"/>
    <w:rsid w:val="00F41F80"/>
    <w:rsid w:val="00F41FC5"/>
    <w:rsid w:val="00F4256E"/>
    <w:rsid w:val="00F4496D"/>
    <w:rsid w:val="00F4577D"/>
    <w:rsid w:val="00F503C8"/>
    <w:rsid w:val="00F50E0A"/>
    <w:rsid w:val="00F51673"/>
    <w:rsid w:val="00F554FC"/>
    <w:rsid w:val="00F56D77"/>
    <w:rsid w:val="00F57684"/>
    <w:rsid w:val="00F577E2"/>
    <w:rsid w:val="00F605AD"/>
    <w:rsid w:val="00F61290"/>
    <w:rsid w:val="00F62928"/>
    <w:rsid w:val="00F62DB9"/>
    <w:rsid w:val="00F6411C"/>
    <w:rsid w:val="00F6492C"/>
    <w:rsid w:val="00F66DF6"/>
    <w:rsid w:val="00F675E3"/>
    <w:rsid w:val="00F713D1"/>
    <w:rsid w:val="00F7157E"/>
    <w:rsid w:val="00F71818"/>
    <w:rsid w:val="00F72FBA"/>
    <w:rsid w:val="00F730A2"/>
    <w:rsid w:val="00F74B83"/>
    <w:rsid w:val="00F76427"/>
    <w:rsid w:val="00F80291"/>
    <w:rsid w:val="00F81647"/>
    <w:rsid w:val="00F81D52"/>
    <w:rsid w:val="00F824EE"/>
    <w:rsid w:val="00F82A81"/>
    <w:rsid w:val="00F847C3"/>
    <w:rsid w:val="00F84D5C"/>
    <w:rsid w:val="00F85AA0"/>
    <w:rsid w:val="00F864BE"/>
    <w:rsid w:val="00F87026"/>
    <w:rsid w:val="00F9542A"/>
    <w:rsid w:val="00F963A7"/>
    <w:rsid w:val="00F970A4"/>
    <w:rsid w:val="00FA104A"/>
    <w:rsid w:val="00FA1399"/>
    <w:rsid w:val="00FA1C10"/>
    <w:rsid w:val="00FA2A9E"/>
    <w:rsid w:val="00FA2B96"/>
    <w:rsid w:val="00FA32D8"/>
    <w:rsid w:val="00FA3E25"/>
    <w:rsid w:val="00FA4A69"/>
    <w:rsid w:val="00FA5212"/>
    <w:rsid w:val="00FA687E"/>
    <w:rsid w:val="00FA6D92"/>
    <w:rsid w:val="00FA6E15"/>
    <w:rsid w:val="00FA7A33"/>
    <w:rsid w:val="00FB0463"/>
    <w:rsid w:val="00FB1455"/>
    <w:rsid w:val="00FB2C40"/>
    <w:rsid w:val="00FB2E15"/>
    <w:rsid w:val="00FB3124"/>
    <w:rsid w:val="00FB3A1A"/>
    <w:rsid w:val="00FB4B9B"/>
    <w:rsid w:val="00FB4BF1"/>
    <w:rsid w:val="00FB625B"/>
    <w:rsid w:val="00FB636D"/>
    <w:rsid w:val="00FB6D0F"/>
    <w:rsid w:val="00FB6D95"/>
    <w:rsid w:val="00FC0B35"/>
    <w:rsid w:val="00FC0C1F"/>
    <w:rsid w:val="00FC1B4F"/>
    <w:rsid w:val="00FC4B63"/>
    <w:rsid w:val="00FC5A81"/>
    <w:rsid w:val="00FC5DB9"/>
    <w:rsid w:val="00FC6328"/>
    <w:rsid w:val="00FC7760"/>
    <w:rsid w:val="00FC78DC"/>
    <w:rsid w:val="00FD202D"/>
    <w:rsid w:val="00FD249E"/>
    <w:rsid w:val="00FD2E91"/>
    <w:rsid w:val="00FD5E85"/>
    <w:rsid w:val="00FE247D"/>
    <w:rsid w:val="00FE3AB3"/>
    <w:rsid w:val="00FE3ED3"/>
    <w:rsid w:val="00FE7EB1"/>
    <w:rsid w:val="00FF143A"/>
    <w:rsid w:val="00FF19F2"/>
    <w:rsid w:val="00FF1C46"/>
    <w:rsid w:val="00FF27C0"/>
    <w:rsid w:val="00FF365A"/>
    <w:rsid w:val="00FF4765"/>
    <w:rsid w:val="00FF5303"/>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49012"/>
  <w15:docId w15:val="{6BB4004A-79AE-4728-AEE0-908D52D00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7465"/>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uiPriority w:val="34"/>
    <w:qFormat/>
    <w:rsid w:val="00101B5C"/>
    <w:pPr>
      <w:ind w:left="720"/>
      <w:contextualSpacing/>
    </w:pPr>
  </w:style>
  <w:style w:type="paragraph" w:styleId="a5">
    <w:name w:val="header"/>
    <w:basedOn w:val="a"/>
    <w:link w:val="a6"/>
    <w:uiPriority w:val="99"/>
    <w:unhideWhenUsed/>
    <w:rsid w:val="00F963A7"/>
    <w:pPr>
      <w:tabs>
        <w:tab w:val="center" w:pos="4677"/>
        <w:tab w:val="right" w:pos="9355"/>
      </w:tabs>
      <w:spacing w:before="0"/>
    </w:pPr>
  </w:style>
  <w:style w:type="character" w:customStyle="1" w:styleId="a6">
    <w:name w:val="Верхний колонтитул Знак"/>
    <w:basedOn w:val="a0"/>
    <w:link w:val="a5"/>
    <w:uiPriority w:val="99"/>
    <w:rsid w:val="00F963A7"/>
    <w:rPr>
      <w:rFonts w:ascii="Times New Roman" w:eastAsia="Times New Roman" w:hAnsi="Times New Roman" w:cs="Times New Roman"/>
      <w:color w:val="000000"/>
      <w:lang w:eastAsia="ru-RU"/>
    </w:rPr>
  </w:style>
  <w:style w:type="paragraph" w:styleId="a7">
    <w:name w:val="footer"/>
    <w:basedOn w:val="a"/>
    <w:link w:val="a8"/>
    <w:uiPriority w:val="99"/>
    <w:unhideWhenUsed/>
    <w:rsid w:val="00F963A7"/>
    <w:pPr>
      <w:tabs>
        <w:tab w:val="center" w:pos="4677"/>
        <w:tab w:val="right" w:pos="9355"/>
      </w:tabs>
      <w:spacing w:before="0"/>
    </w:pPr>
  </w:style>
  <w:style w:type="character" w:customStyle="1" w:styleId="a8">
    <w:name w:val="Нижний колонтитул Знак"/>
    <w:basedOn w:val="a0"/>
    <w:link w:val="a7"/>
    <w:uiPriority w:val="99"/>
    <w:rsid w:val="00F963A7"/>
    <w:rPr>
      <w:rFonts w:ascii="Times New Roman" w:eastAsia="Times New Roman" w:hAnsi="Times New Roman" w:cs="Times New Roman"/>
      <w:color w:val="000000"/>
      <w:lang w:eastAsia="ru-RU"/>
    </w:rPr>
  </w:style>
  <w:style w:type="paragraph" w:styleId="a9">
    <w:name w:val="Balloon Text"/>
    <w:basedOn w:val="a"/>
    <w:link w:val="aa"/>
    <w:uiPriority w:val="99"/>
    <w:semiHidden/>
    <w:unhideWhenUsed/>
    <w:rsid w:val="004961F7"/>
    <w:pPr>
      <w:spacing w:before="0"/>
    </w:pPr>
    <w:rPr>
      <w:rFonts w:ascii="Tahoma" w:hAnsi="Tahoma" w:cs="Tahoma"/>
      <w:sz w:val="16"/>
      <w:szCs w:val="16"/>
    </w:rPr>
  </w:style>
  <w:style w:type="character" w:customStyle="1" w:styleId="aa">
    <w:name w:val="Текст выноски Знак"/>
    <w:basedOn w:val="a0"/>
    <w:link w:val="a9"/>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b">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b"/>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c">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d">
    <w:name w:val="footnote reference"/>
    <w:rsid w:val="00FA1399"/>
    <w:rPr>
      <w:vertAlign w:val="superscript"/>
    </w:rPr>
  </w:style>
  <w:style w:type="paragraph" w:styleId="ae">
    <w:name w:val="footnote text"/>
    <w:basedOn w:val="a"/>
    <w:link w:val="af"/>
    <w:rsid w:val="00FA1399"/>
    <w:pPr>
      <w:widowControl/>
      <w:suppressAutoHyphens/>
      <w:autoSpaceDE/>
      <w:autoSpaceDN/>
      <w:adjustRightInd/>
      <w:spacing w:before="0"/>
      <w:ind w:firstLine="0"/>
    </w:pPr>
    <w:rPr>
      <w:color w:val="auto"/>
      <w:sz w:val="20"/>
      <w:szCs w:val="20"/>
      <w:lang w:eastAsia="ar-SA"/>
    </w:rPr>
  </w:style>
  <w:style w:type="character" w:customStyle="1" w:styleId="af">
    <w:name w:val="Текст сноски Знак"/>
    <w:basedOn w:val="a0"/>
    <w:link w:val="ae"/>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0">
    <w:name w:val="Strong"/>
    <w:basedOn w:val="a0"/>
    <w:uiPriority w:val="22"/>
    <w:qFormat/>
    <w:rsid w:val="003938CC"/>
    <w:rPr>
      <w:b/>
      <w:bCs/>
    </w:rPr>
  </w:style>
  <w:style w:type="paragraph" w:styleId="af1">
    <w:name w:val="Body Text"/>
    <w:basedOn w:val="a"/>
    <w:link w:val="af2"/>
    <w:uiPriority w:val="1"/>
    <w:semiHidden/>
    <w:unhideWhenUsed/>
    <w:qFormat/>
    <w:rsid w:val="0035137A"/>
    <w:pPr>
      <w:spacing w:before="0"/>
      <w:ind w:left="101" w:firstLine="0"/>
    </w:pPr>
    <w:rPr>
      <w:color w:val="auto"/>
      <w:sz w:val="24"/>
      <w:szCs w:val="24"/>
    </w:rPr>
  </w:style>
  <w:style w:type="character" w:customStyle="1" w:styleId="af2">
    <w:name w:val="Основной текст Знак"/>
    <w:basedOn w:val="a0"/>
    <w:link w:val="af1"/>
    <w:uiPriority w:val="1"/>
    <w:semiHidden/>
    <w:rsid w:val="0035137A"/>
    <w:rPr>
      <w:rFonts w:ascii="Times New Roman" w:eastAsia="Times New Roman" w:hAnsi="Times New Roman" w:cs="Times New Roman"/>
      <w:sz w:val="24"/>
      <w:szCs w:val="24"/>
      <w:lang w:eastAsia="ru-RU"/>
    </w:rPr>
  </w:style>
  <w:style w:type="table" w:styleId="af3">
    <w:name w:val="Table Grid"/>
    <w:basedOn w:val="a1"/>
    <w:uiPriority w:val="59"/>
    <w:rsid w:val="000C2A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аголовок таблицы1"/>
    <w:basedOn w:val="a"/>
    <w:link w:val="14"/>
    <w:qFormat/>
    <w:rsid w:val="000D6C2D"/>
    <w:pPr>
      <w:widowControl/>
      <w:autoSpaceDE/>
      <w:autoSpaceDN/>
      <w:adjustRightInd/>
      <w:spacing w:before="0"/>
      <w:ind w:firstLine="0"/>
    </w:pPr>
    <w:rPr>
      <w:b/>
      <w:color w:val="auto"/>
      <w:sz w:val="24"/>
      <w:szCs w:val="24"/>
      <w:lang w:eastAsia="ar-SA"/>
    </w:rPr>
  </w:style>
  <w:style w:type="character" w:customStyle="1" w:styleId="14">
    <w:name w:val="Заголовок таблицы1 Знак"/>
    <w:basedOn w:val="a0"/>
    <w:link w:val="13"/>
    <w:rsid w:val="000D6C2D"/>
    <w:rPr>
      <w:rFonts w:ascii="Times New Roman" w:eastAsia="Times New Roman" w:hAnsi="Times New Roman" w:cs="Times New Roman"/>
      <w:b/>
      <w:sz w:val="24"/>
      <w:szCs w:val="24"/>
      <w:lang w:eastAsia="ar-SA"/>
    </w:rPr>
  </w:style>
  <w:style w:type="paragraph" w:customStyle="1" w:styleId="af4">
    <w:name w:val="Тест таблицы"/>
    <w:basedOn w:val="a"/>
    <w:link w:val="af5"/>
    <w:qFormat/>
    <w:rsid w:val="0072730C"/>
    <w:pPr>
      <w:widowControl/>
      <w:suppressAutoHyphens/>
      <w:autoSpaceDE/>
      <w:autoSpaceDN/>
      <w:adjustRightInd/>
      <w:spacing w:before="0"/>
      <w:ind w:firstLine="0"/>
    </w:pPr>
    <w:rPr>
      <w:color w:val="auto"/>
      <w:sz w:val="24"/>
      <w:szCs w:val="24"/>
      <w:lang w:eastAsia="ar-SA"/>
    </w:rPr>
  </w:style>
  <w:style w:type="character" w:customStyle="1" w:styleId="af5">
    <w:name w:val="Тест таблицы Знак"/>
    <w:basedOn w:val="a0"/>
    <w:link w:val="af4"/>
    <w:rsid w:val="0072730C"/>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E402B"/>
  </w:style>
  <w:style w:type="character" w:customStyle="1" w:styleId="sectioninfo">
    <w:name w:val="section__info"/>
    <w:basedOn w:val="a0"/>
    <w:rsid w:val="005E40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6571510">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14519148">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60202651">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80040128">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383219239">
      <w:bodyDiv w:val="1"/>
      <w:marLeft w:val="0"/>
      <w:marRight w:val="0"/>
      <w:marTop w:val="0"/>
      <w:marBottom w:val="0"/>
      <w:divBdr>
        <w:top w:val="none" w:sz="0" w:space="0" w:color="auto"/>
        <w:left w:val="none" w:sz="0" w:space="0" w:color="auto"/>
        <w:bottom w:val="none" w:sz="0" w:space="0" w:color="auto"/>
        <w:right w:val="none" w:sz="0" w:space="0" w:color="auto"/>
      </w:divBdr>
    </w:div>
    <w:div w:id="403838735">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62695139">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210208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55091067">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08466720">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27316962">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32627079">
      <w:bodyDiv w:val="1"/>
      <w:marLeft w:val="0"/>
      <w:marRight w:val="0"/>
      <w:marTop w:val="0"/>
      <w:marBottom w:val="0"/>
      <w:divBdr>
        <w:top w:val="none" w:sz="0" w:space="0" w:color="auto"/>
        <w:left w:val="none" w:sz="0" w:space="0" w:color="auto"/>
        <w:bottom w:val="none" w:sz="0" w:space="0" w:color="auto"/>
        <w:right w:val="none" w:sz="0" w:space="0" w:color="auto"/>
      </w:divBdr>
    </w:div>
    <w:div w:id="734157360">
      <w:bodyDiv w:val="1"/>
      <w:marLeft w:val="0"/>
      <w:marRight w:val="0"/>
      <w:marTop w:val="0"/>
      <w:marBottom w:val="0"/>
      <w:divBdr>
        <w:top w:val="none" w:sz="0" w:space="0" w:color="auto"/>
        <w:left w:val="none" w:sz="0" w:space="0" w:color="auto"/>
        <w:bottom w:val="none" w:sz="0" w:space="0" w:color="auto"/>
        <w:right w:val="none" w:sz="0" w:space="0" w:color="auto"/>
      </w:divBdr>
    </w:div>
    <w:div w:id="777261217">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49024030">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897281880">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4476544">
      <w:bodyDiv w:val="1"/>
      <w:marLeft w:val="0"/>
      <w:marRight w:val="0"/>
      <w:marTop w:val="0"/>
      <w:marBottom w:val="0"/>
      <w:divBdr>
        <w:top w:val="none" w:sz="0" w:space="0" w:color="auto"/>
        <w:left w:val="none" w:sz="0" w:space="0" w:color="auto"/>
        <w:bottom w:val="none" w:sz="0" w:space="0" w:color="auto"/>
        <w:right w:val="none" w:sz="0" w:space="0" w:color="auto"/>
      </w:divBdr>
    </w:div>
    <w:div w:id="1106462044">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6312994">
      <w:bodyDiv w:val="1"/>
      <w:marLeft w:val="0"/>
      <w:marRight w:val="0"/>
      <w:marTop w:val="0"/>
      <w:marBottom w:val="0"/>
      <w:divBdr>
        <w:top w:val="none" w:sz="0" w:space="0" w:color="auto"/>
        <w:left w:val="none" w:sz="0" w:space="0" w:color="auto"/>
        <w:bottom w:val="none" w:sz="0" w:space="0" w:color="auto"/>
        <w:right w:val="none" w:sz="0" w:space="0" w:color="auto"/>
      </w:divBdr>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19590950">
      <w:bodyDiv w:val="1"/>
      <w:marLeft w:val="0"/>
      <w:marRight w:val="0"/>
      <w:marTop w:val="0"/>
      <w:marBottom w:val="0"/>
      <w:divBdr>
        <w:top w:val="none" w:sz="0" w:space="0" w:color="auto"/>
        <w:left w:val="none" w:sz="0" w:space="0" w:color="auto"/>
        <w:bottom w:val="none" w:sz="0" w:space="0" w:color="auto"/>
        <w:right w:val="none" w:sz="0" w:space="0" w:color="auto"/>
      </w:divBdr>
    </w:div>
    <w:div w:id="1221133497">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67698075">
      <w:bodyDiv w:val="1"/>
      <w:marLeft w:val="0"/>
      <w:marRight w:val="0"/>
      <w:marTop w:val="0"/>
      <w:marBottom w:val="0"/>
      <w:divBdr>
        <w:top w:val="none" w:sz="0" w:space="0" w:color="auto"/>
        <w:left w:val="none" w:sz="0" w:space="0" w:color="auto"/>
        <w:bottom w:val="none" w:sz="0" w:space="0" w:color="auto"/>
        <w:right w:val="none" w:sz="0" w:space="0" w:color="auto"/>
      </w:divBdr>
    </w:div>
    <w:div w:id="1528710558">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1620820">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822774868">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5480841">
      <w:bodyDiv w:val="1"/>
      <w:marLeft w:val="0"/>
      <w:marRight w:val="0"/>
      <w:marTop w:val="0"/>
      <w:marBottom w:val="0"/>
      <w:divBdr>
        <w:top w:val="none" w:sz="0" w:space="0" w:color="auto"/>
        <w:left w:val="none" w:sz="0" w:space="0" w:color="auto"/>
        <w:bottom w:val="none" w:sz="0" w:space="0" w:color="auto"/>
        <w:right w:val="none" w:sz="0" w:space="0" w:color="auto"/>
      </w:divBdr>
    </w:div>
    <w:div w:id="191812712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41196318">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consultantplus://offline/ref=9ECE1FBB468CEC40CFE752618E99F6D11CA42543DEA9B0D3F391E935434EFC27E1BB031768D243ACA10E9A3E03D7115B4E7961280B83FC52u0T6Q"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9ECE1FBB468CEC40CFE752618E99F6D11EAF2A46D6AFB0D3F391E935434EFC27E1BB031768D144A6F7548A3A4A831C444E6E7F231580uFT5Q"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347A9A10E9A3E03D7115B4E7961280B83FC52u0T6Q"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consultantplus://offline/ref=9ECE1FBB468CEC40CFE752618E99F6D11EAF2A46D6AFB0D3F391E935434EFC27E1BB031769D04AA6F7548A3A4A831C444E6E7F231580uFT5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8D243AFA00E9A3E03D7115B4E7961280B83FC52u0T6Q"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A9CDDD-3795-4D08-B943-C4E45ADE2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2779</TotalTime>
  <Pages>7</Pages>
  <Words>2047</Words>
  <Characters>11673</Characters>
  <Application>Microsoft Office Word</Application>
  <DocSecurity>0</DocSecurity>
  <Lines>97</Lines>
  <Paragraphs>27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13693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Дауров Султан Капланович</cp:lastModifiedBy>
  <cp:revision>498</cp:revision>
  <cp:lastPrinted>2022-03-31T13:45:00Z</cp:lastPrinted>
  <dcterms:created xsi:type="dcterms:W3CDTF">2019-02-28T14:58:00Z</dcterms:created>
  <dcterms:modified xsi:type="dcterms:W3CDTF">2022-08-12T15:16:00Z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