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Заказчик:</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Муниципальное казенное учреждение "Единая служба заказчика" Всеволожского района Ленинградской области</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188640, Ленинградская </w:t>
      </w:r>
      <w:proofErr w:type="spellStart"/>
      <w:proofErr w:type="gramStart"/>
      <w:r w:rsidRPr="00E04328">
        <w:rPr>
          <w:rFonts w:ascii="Times New Roman" w:hAnsi="Times New Roman" w:cs="Times New Roman"/>
          <w:iCs/>
          <w:color w:val="000000" w:themeColor="text1"/>
          <w:sz w:val="26"/>
          <w:szCs w:val="26"/>
        </w:rPr>
        <w:t>обл</w:t>
      </w:r>
      <w:proofErr w:type="spellEnd"/>
      <w:proofErr w:type="gramEnd"/>
      <w:r w:rsidRPr="00E04328">
        <w:rPr>
          <w:rFonts w:ascii="Times New Roman" w:hAnsi="Times New Roman" w:cs="Times New Roman"/>
          <w:iCs/>
          <w:color w:val="000000" w:themeColor="text1"/>
          <w:sz w:val="26"/>
          <w:szCs w:val="26"/>
        </w:rPr>
        <w:t xml:space="preserve">, Всеволожский р-н, Всеволожск г, шоссе </w:t>
      </w:r>
      <w:proofErr w:type="spellStart"/>
      <w:r w:rsidRPr="00E04328">
        <w:rPr>
          <w:rFonts w:ascii="Times New Roman" w:hAnsi="Times New Roman" w:cs="Times New Roman"/>
          <w:iCs/>
          <w:color w:val="000000" w:themeColor="text1"/>
          <w:sz w:val="26"/>
          <w:szCs w:val="26"/>
        </w:rPr>
        <w:t>Колтушское</w:t>
      </w:r>
      <w:proofErr w:type="spellEnd"/>
      <w:r w:rsidRPr="00E04328">
        <w:rPr>
          <w:rFonts w:ascii="Times New Roman" w:hAnsi="Times New Roman" w:cs="Times New Roman"/>
          <w:iCs/>
          <w:color w:val="000000" w:themeColor="text1"/>
          <w:sz w:val="26"/>
          <w:szCs w:val="26"/>
        </w:rPr>
        <w:t>, дом 115</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esz_vs@mail.ru</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Уполномоченный орган: </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188643, Ленинградская </w:t>
      </w:r>
      <w:proofErr w:type="spellStart"/>
      <w:proofErr w:type="gramStart"/>
      <w:r w:rsidRPr="00E04328">
        <w:rPr>
          <w:rFonts w:ascii="Times New Roman" w:hAnsi="Times New Roman" w:cs="Times New Roman"/>
          <w:iCs/>
          <w:color w:val="000000" w:themeColor="text1"/>
          <w:sz w:val="26"/>
          <w:szCs w:val="26"/>
        </w:rPr>
        <w:t>обл</w:t>
      </w:r>
      <w:proofErr w:type="spellEnd"/>
      <w:proofErr w:type="gramEnd"/>
      <w:r w:rsidRPr="00E04328">
        <w:rPr>
          <w:rFonts w:ascii="Times New Roman" w:hAnsi="Times New Roman" w:cs="Times New Roman"/>
          <w:iCs/>
          <w:color w:val="000000" w:themeColor="text1"/>
          <w:sz w:val="26"/>
          <w:szCs w:val="26"/>
        </w:rPr>
        <w:t xml:space="preserve">, Всеволожский р-н, Всеволожск г, ш. </w:t>
      </w:r>
      <w:proofErr w:type="spellStart"/>
      <w:r w:rsidRPr="00E04328">
        <w:rPr>
          <w:rFonts w:ascii="Times New Roman" w:hAnsi="Times New Roman" w:cs="Times New Roman"/>
          <w:iCs/>
          <w:color w:val="000000" w:themeColor="text1"/>
          <w:sz w:val="26"/>
          <w:szCs w:val="26"/>
        </w:rPr>
        <w:t>Колтушское</w:t>
      </w:r>
      <w:proofErr w:type="spellEnd"/>
      <w:r w:rsidRPr="00E04328">
        <w:rPr>
          <w:rFonts w:ascii="Times New Roman" w:hAnsi="Times New Roman" w:cs="Times New Roman"/>
          <w:iCs/>
          <w:color w:val="000000" w:themeColor="text1"/>
          <w:sz w:val="26"/>
          <w:szCs w:val="26"/>
        </w:rPr>
        <w:t>, 138</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Заявитель:</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ООО </w:t>
      </w:r>
      <w:r>
        <w:rPr>
          <w:rFonts w:ascii="Times New Roman" w:hAnsi="Times New Roman" w:cs="Times New Roman"/>
          <w:iCs/>
          <w:color w:val="000000" w:themeColor="text1"/>
          <w:sz w:val="26"/>
          <w:szCs w:val="26"/>
        </w:rPr>
        <w:t>«</w:t>
      </w:r>
      <w:proofErr w:type="gramStart"/>
      <w:r w:rsidRPr="00E04328">
        <w:rPr>
          <w:rFonts w:ascii="Times New Roman" w:hAnsi="Times New Roman" w:cs="Times New Roman"/>
          <w:iCs/>
          <w:color w:val="000000" w:themeColor="text1"/>
          <w:sz w:val="26"/>
          <w:szCs w:val="26"/>
        </w:rPr>
        <w:t>Научно-производственная</w:t>
      </w:r>
      <w:proofErr w:type="gramEnd"/>
      <w:r w:rsidRPr="00E04328">
        <w:rPr>
          <w:rFonts w:ascii="Times New Roman" w:hAnsi="Times New Roman" w:cs="Times New Roman"/>
          <w:iCs/>
          <w:color w:val="000000" w:themeColor="text1"/>
          <w:sz w:val="26"/>
          <w:szCs w:val="26"/>
        </w:rPr>
        <w:t xml:space="preserve"> </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фирма </w:t>
      </w:r>
      <w:proofErr w:type="spellStart"/>
      <w:r w:rsidRPr="00E04328">
        <w:rPr>
          <w:rFonts w:ascii="Times New Roman" w:hAnsi="Times New Roman" w:cs="Times New Roman"/>
          <w:iCs/>
          <w:color w:val="000000" w:themeColor="text1"/>
          <w:sz w:val="26"/>
          <w:szCs w:val="26"/>
        </w:rPr>
        <w:t>Интегра</w:t>
      </w:r>
      <w:proofErr w:type="spellEnd"/>
      <w:r>
        <w:rPr>
          <w:rFonts w:ascii="Times New Roman" w:hAnsi="Times New Roman" w:cs="Times New Roman"/>
          <w:iCs/>
          <w:color w:val="000000" w:themeColor="text1"/>
          <w:sz w:val="26"/>
          <w:szCs w:val="26"/>
        </w:rPr>
        <w:t>»</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 xml:space="preserve">199178, г. Санкт-Петербург, 5-я </w:t>
      </w:r>
      <w:proofErr w:type="spellStart"/>
      <w:r w:rsidRPr="00E04328">
        <w:rPr>
          <w:rFonts w:ascii="Times New Roman" w:hAnsi="Times New Roman" w:cs="Times New Roman"/>
          <w:iCs/>
          <w:color w:val="000000" w:themeColor="text1"/>
          <w:sz w:val="26"/>
          <w:szCs w:val="26"/>
        </w:rPr>
        <w:t>лин</w:t>
      </w:r>
      <w:proofErr w:type="spellEnd"/>
      <w:r w:rsidRPr="00E04328">
        <w:rPr>
          <w:rFonts w:ascii="Times New Roman" w:hAnsi="Times New Roman" w:cs="Times New Roman"/>
          <w:iCs/>
          <w:color w:val="000000" w:themeColor="text1"/>
          <w:sz w:val="26"/>
          <w:szCs w:val="26"/>
        </w:rPr>
        <w:t xml:space="preserve">. </w:t>
      </w:r>
      <w:proofErr w:type="spellStart"/>
      <w:r w:rsidRPr="00E04328">
        <w:rPr>
          <w:rFonts w:ascii="Times New Roman" w:hAnsi="Times New Roman" w:cs="Times New Roman"/>
          <w:iCs/>
          <w:color w:val="000000" w:themeColor="text1"/>
          <w:sz w:val="26"/>
          <w:szCs w:val="26"/>
        </w:rPr>
        <w:t>В.о</w:t>
      </w:r>
      <w:proofErr w:type="spellEnd"/>
      <w:r w:rsidRPr="00E04328">
        <w:rPr>
          <w:rFonts w:ascii="Times New Roman" w:hAnsi="Times New Roman" w:cs="Times New Roman"/>
          <w:iCs/>
          <w:color w:val="000000" w:themeColor="text1"/>
          <w:sz w:val="26"/>
          <w:szCs w:val="26"/>
        </w:rPr>
        <w:t>., д. 70, лит. А, пом. 67/40Н</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berg@inteqranpf.ru</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Оператор электронной площадки:</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ООО «АГЗ РТ»</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E04328">
        <w:rPr>
          <w:rFonts w:ascii="Times New Roman" w:hAnsi="Times New Roman" w:cs="Times New Roman"/>
          <w:iCs/>
          <w:color w:val="000000" w:themeColor="text1"/>
          <w:sz w:val="26"/>
          <w:szCs w:val="26"/>
        </w:rPr>
        <w:t>agzrt@tatar.ru</w:t>
      </w:r>
    </w:p>
    <w:p w:rsidR="00E04328" w:rsidRPr="00E04328" w:rsidRDefault="00E04328" w:rsidP="00E04328">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E04328" w:rsidRDefault="00E04328" w:rsidP="00E04328">
      <w:pPr>
        <w:widowControl w:val="0"/>
        <w:autoSpaceDE w:val="0"/>
        <w:autoSpaceDN w:val="0"/>
        <w:adjustRightInd w:val="0"/>
        <w:spacing w:after="0" w:line="240" w:lineRule="auto"/>
        <w:ind w:left="5103"/>
        <w:rPr>
          <w:rFonts w:ascii="Times New Roman" w:hAnsi="Times New Roman" w:cs="Times New Roman"/>
          <w:bCs/>
          <w:sz w:val="26"/>
          <w:szCs w:val="26"/>
        </w:rPr>
      </w:pPr>
      <w:r w:rsidRPr="00E04328">
        <w:rPr>
          <w:rFonts w:ascii="Times New Roman" w:hAnsi="Times New Roman" w:cs="Times New Roman"/>
          <w:iCs/>
          <w:color w:val="000000" w:themeColor="text1"/>
          <w:sz w:val="26"/>
          <w:szCs w:val="26"/>
        </w:rPr>
        <w:t>Извещение № 0145300005222000257</w:t>
      </w:r>
    </w:p>
    <w:p w:rsidR="00E04328" w:rsidRDefault="00E04328" w:rsidP="00E04328">
      <w:pPr>
        <w:widowControl w:val="0"/>
        <w:autoSpaceDE w:val="0"/>
        <w:autoSpaceDN w:val="0"/>
        <w:adjustRightInd w:val="0"/>
        <w:spacing w:after="0" w:line="240" w:lineRule="auto"/>
        <w:jc w:val="center"/>
        <w:rPr>
          <w:rFonts w:ascii="Times New Roman" w:hAnsi="Times New Roman" w:cs="Times New Roman"/>
          <w:bCs/>
          <w:sz w:val="26"/>
          <w:szCs w:val="26"/>
        </w:rPr>
      </w:pPr>
    </w:p>
    <w:p w:rsidR="00E04328" w:rsidRDefault="00E04328" w:rsidP="00E0432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E04328" w:rsidRDefault="00E04328" w:rsidP="00E0432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E04328" w:rsidRDefault="00E04328" w:rsidP="00E0432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E04328" w:rsidRDefault="00E04328" w:rsidP="00E0432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Pr="00E04328">
        <w:rPr>
          <w:rFonts w:ascii="Times New Roman" w:hAnsi="Times New Roman" w:cs="Times New Roman"/>
          <w:bCs/>
          <w:sz w:val="26"/>
          <w:szCs w:val="26"/>
        </w:rPr>
        <w:t>047/06/48-2262/2022</w:t>
      </w:r>
    </w:p>
    <w:p w:rsidR="00E04328" w:rsidRDefault="00E04328" w:rsidP="00E04328">
      <w:pPr>
        <w:widowControl w:val="0"/>
        <w:autoSpaceDE w:val="0"/>
        <w:autoSpaceDN w:val="0"/>
        <w:adjustRightInd w:val="0"/>
        <w:spacing w:after="0" w:line="240" w:lineRule="auto"/>
        <w:rPr>
          <w:rFonts w:ascii="Times New Roman" w:hAnsi="Times New Roman" w:cs="Times New Roman"/>
          <w:sz w:val="26"/>
          <w:szCs w:val="26"/>
        </w:rPr>
      </w:pPr>
    </w:p>
    <w:p w:rsidR="00E04328" w:rsidRDefault="00E04328" w:rsidP="00E0432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08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E04328" w:rsidRDefault="00E04328" w:rsidP="00E04328">
      <w:pPr>
        <w:widowControl w:val="0"/>
        <w:autoSpaceDE w:val="0"/>
        <w:autoSpaceDN w:val="0"/>
        <w:adjustRightInd w:val="0"/>
        <w:spacing w:after="0" w:line="240" w:lineRule="auto"/>
        <w:ind w:firstLine="709"/>
        <w:rPr>
          <w:rFonts w:ascii="Times New Roman" w:hAnsi="Times New Roman" w:cs="Times New Roman"/>
          <w:sz w:val="26"/>
          <w:szCs w:val="26"/>
        </w:rPr>
      </w:pP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по доверенностям: </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w:t>
      </w:r>
      <w:r w:rsidRPr="00E04328">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w:t>
      </w:r>
      <w:r>
        <w:rPr>
          <w:rFonts w:ascii="Times New Roman" w:hAnsi="Times New Roman" w:cs="Times New Roman"/>
          <w:iCs/>
          <w:color w:val="000000" w:themeColor="text1"/>
          <w:sz w:val="26"/>
          <w:szCs w:val="26"/>
        </w:rPr>
        <w:t xml:space="preserve">: </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по доверенности:</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E04328">
        <w:rPr>
          <w:rFonts w:ascii="Times New Roman" w:hAnsi="Times New Roman" w:cs="Times New Roman"/>
          <w:sz w:val="26"/>
          <w:szCs w:val="26"/>
        </w:rPr>
        <w:t>Муниципальное казенное учреждение "Единая служба заказчика" Всеволожского района</w:t>
      </w:r>
      <w:r>
        <w:rPr>
          <w:rFonts w:ascii="Times New Roman" w:hAnsi="Times New Roman" w:cs="Times New Roman"/>
          <w:sz w:val="26"/>
          <w:szCs w:val="26"/>
        </w:rPr>
        <w:t xml:space="preserve">; </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Заявителя - ООО «Научно-производственная </w:t>
      </w:r>
      <w:r w:rsidRPr="00E04328">
        <w:rPr>
          <w:rFonts w:ascii="Times New Roman" w:hAnsi="Times New Roman" w:cs="Times New Roman"/>
          <w:sz w:val="26"/>
          <w:szCs w:val="26"/>
        </w:rPr>
        <w:t xml:space="preserve">фирма </w:t>
      </w:r>
      <w:proofErr w:type="spellStart"/>
      <w:r w:rsidRPr="00E04328">
        <w:rPr>
          <w:rFonts w:ascii="Times New Roman" w:hAnsi="Times New Roman" w:cs="Times New Roman"/>
          <w:sz w:val="26"/>
          <w:szCs w:val="26"/>
        </w:rPr>
        <w:t>Интегра</w:t>
      </w:r>
      <w:proofErr w:type="spellEnd"/>
      <w:r w:rsidRPr="00E04328">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z w:val="26"/>
          <w:szCs w:val="26"/>
        </w:rPr>
        <w:lastRenderedPageBreak/>
        <w:t>извещенных о времени и месте заседания Комиссии надлежащим образом,</w:t>
      </w:r>
    </w:p>
    <w:p w:rsidR="00E04328" w:rsidRDefault="00E04328" w:rsidP="00E0432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E04328" w:rsidRDefault="00E04328" w:rsidP="00E04328">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E04328" w:rsidRDefault="00E04328" w:rsidP="00E04328">
      <w:pPr>
        <w:spacing w:after="0" w:line="240" w:lineRule="auto"/>
        <w:jc w:val="both"/>
        <w:rPr>
          <w:rFonts w:ascii="Times New Roman" w:hAnsi="Times New Roman" w:cs="Times New Roman"/>
          <w:sz w:val="26"/>
          <w:szCs w:val="26"/>
        </w:rPr>
      </w:pPr>
    </w:p>
    <w:p w:rsidR="00E04328" w:rsidRDefault="00E04328" w:rsidP="00E04328">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E04328" w:rsidRDefault="00E04328" w:rsidP="00E04328">
      <w:pPr>
        <w:spacing w:after="0" w:line="240" w:lineRule="auto"/>
        <w:ind w:firstLine="709"/>
        <w:jc w:val="center"/>
        <w:rPr>
          <w:rFonts w:ascii="Times New Roman" w:hAnsi="Times New Roman" w:cs="Times New Roman"/>
          <w:sz w:val="26"/>
          <w:szCs w:val="26"/>
        </w:rPr>
      </w:pPr>
    </w:p>
    <w:p w:rsidR="00E04328" w:rsidRDefault="00E04328" w:rsidP="00E0432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Pr>
          <w:rFonts w:ascii="Times New Roman" w:hAnsi="Times New Roman" w:cs="Times New Roman"/>
          <w:sz w:val="26"/>
          <w:szCs w:val="26"/>
        </w:rPr>
        <w:br/>
        <w:t>53-ИП/22 от 01.08.2022) на действия субъекта контроля при проведении открытого конкурса в электронной форме на в</w:t>
      </w:r>
      <w:r w:rsidRPr="00E04328">
        <w:rPr>
          <w:rFonts w:ascii="Times New Roman" w:hAnsi="Times New Roman" w:cs="Times New Roman"/>
          <w:sz w:val="26"/>
          <w:szCs w:val="26"/>
        </w:rPr>
        <w:t>ыполнение работ по ремонту индивидуального теплового пункта с установкой узла учета тепловой энергии и теплоносителя в здании муниципального общеобразовательного учреждения «Дубровская средняя общеобразовательная школа» по адресу:</w:t>
      </w:r>
      <w:proofErr w:type="gramEnd"/>
      <w:r w:rsidRPr="00E04328">
        <w:rPr>
          <w:rFonts w:ascii="Times New Roman" w:hAnsi="Times New Roman" w:cs="Times New Roman"/>
          <w:sz w:val="26"/>
          <w:szCs w:val="26"/>
        </w:rPr>
        <w:t xml:space="preserve"> </w:t>
      </w:r>
      <w:proofErr w:type="gramStart"/>
      <w:r w:rsidRPr="00E04328">
        <w:rPr>
          <w:rFonts w:ascii="Times New Roman" w:hAnsi="Times New Roman" w:cs="Times New Roman"/>
          <w:sz w:val="26"/>
          <w:szCs w:val="26"/>
        </w:rPr>
        <w:t>Ленинградская область, Всеволожский район, г. п. Дубровка, ул. Школьная, д. 17А.</w:t>
      </w:r>
      <w:proofErr w:type="gramEnd"/>
    </w:p>
    <w:p w:rsidR="00E04328" w:rsidRDefault="00E04328" w:rsidP="00E043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07.07.2022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E04328" w:rsidRDefault="00E04328" w:rsidP="00E04328">
      <w:pPr>
        <w:spacing w:after="0" w:line="240" w:lineRule="auto"/>
        <w:ind w:firstLine="709"/>
        <w:jc w:val="both"/>
        <w:rPr>
          <w:rFonts w:ascii="Times New Roman" w:hAnsi="Times New Roman" w:cs="Times New Roman"/>
          <w:sz w:val="26"/>
          <w:szCs w:val="26"/>
        </w:rPr>
      </w:pPr>
    </w:p>
    <w:p w:rsidR="00E04328" w:rsidRDefault="00E04328" w:rsidP="00E043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E04328">
        <w:rPr>
          <w:rFonts w:ascii="Times New Roman" w:hAnsi="Times New Roman" w:cs="Times New Roman"/>
          <w:sz w:val="26"/>
          <w:szCs w:val="26"/>
        </w:rPr>
        <w:t>6 977 790,00</w:t>
      </w:r>
      <w:r>
        <w:rPr>
          <w:rFonts w:ascii="Times New Roman" w:hAnsi="Times New Roman" w:cs="Times New Roman"/>
          <w:sz w:val="26"/>
          <w:szCs w:val="26"/>
        </w:rPr>
        <w:t xml:space="preserve"> руб.</w:t>
      </w:r>
    </w:p>
    <w:p w:rsidR="00E04328" w:rsidRDefault="00E04328" w:rsidP="00E04328">
      <w:pPr>
        <w:spacing w:after="0" w:line="240" w:lineRule="auto"/>
        <w:ind w:firstLine="709"/>
        <w:jc w:val="both"/>
        <w:rPr>
          <w:rFonts w:ascii="Times New Roman" w:hAnsi="Times New Roman" w:cs="Times New Roman"/>
          <w:sz w:val="26"/>
          <w:szCs w:val="26"/>
        </w:rPr>
      </w:pPr>
    </w:p>
    <w:p w:rsidR="00E04328" w:rsidRDefault="00E04328" w:rsidP="00E043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рассмотрении заявок.</w:t>
      </w:r>
    </w:p>
    <w:p w:rsidR="00E04328" w:rsidRDefault="00E04328" w:rsidP="00E043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w:t>
      </w:r>
      <w:r>
        <w:rPr>
          <w:rFonts w:ascii="Times New Roman" w:hAnsi="Times New Roman" w:cs="Times New Roman"/>
          <w:sz w:val="26"/>
          <w:szCs w:val="26"/>
          <w:shd w:val="clear" w:color="auto" w:fill="FFFFFF"/>
        </w:rPr>
        <w:lastRenderedPageBreak/>
        <w:t>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При этом в соответствии с частью 2 указанной статьи </w:t>
      </w:r>
      <w:r>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Частью 2 статьи 42</w:t>
      </w:r>
      <w:r>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04328" w:rsidRP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E04328" w:rsidRDefault="00E04328" w:rsidP="00E04328">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04328" w:rsidRDefault="00E04328" w:rsidP="00E04328">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w:t>
      </w:r>
      <w:r>
        <w:rPr>
          <w:rFonts w:ascii="Times New Roman" w:hAnsi="Times New Roman" w:cs="Times New Roman"/>
          <w:sz w:val="26"/>
          <w:szCs w:val="26"/>
          <w:shd w:val="clear" w:color="auto" w:fill="FFFFFF"/>
        </w:rPr>
        <w:lastRenderedPageBreak/>
        <w:t>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shd w:val="clear" w:color="auto" w:fill="FFFFFF"/>
        </w:rPr>
        <w:t xml:space="preserve"> указанные машины и оборудование.  </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Pr>
          <w:rFonts w:ascii="Times New Roman" w:hAnsi="Times New Roman" w:cs="Times New Roman"/>
          <w:sz w:val="26"/>
          <w:szCs w:val="26"/>
          <w:shd w:val="clear" w:color="auto" w:fill="FFFFFF"/>
        </w:rPr>
        <w:t xml:space="preserve"> закупки:</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члены комиссии по осуществлению закупок:</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Pr>
          <w:rFonts w:ascii="Times New Roman" w:hAnsi="Times New Roman" w:cs="Times New Roman"/>
          <w:sz w:val="26"/>
          <w:szCs w:val="26"/>
          <w:shd w:val="clear" w:color="auto" w:fill="FFFFFF"/>
        </w:rPr>
        <w:t>извещению</w:t>
      </w:r>
      <w:proofErr w:type="gramEnd"/>
      <w:r>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члены комиссии по осуществлению закупок:</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осуществляют оценку ценовых предложений по критерию, предусмотренному пунктом 1 части 1 статьи 32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w:t>
      </w:r>
      <w:r>
        <w:rPr>
          <w:rFonts w:ascii="Times New Roman" w:hAnsi="Times New Roman" w:cs="Times New Roman"/>
          <w:sz w:val="26"/>
          <w:szCs w:val="26"/>
          <w:lang w:eastAsia="ru-RU"/>
        </w:rPr>
        <w:lastRenderedPageBreak/>
        <w:t>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Pr>
          <w:rFonts w:ascii="Times New Roman" w:hAnsi="Times New Roman" w:cs="Times New Roman"/>
          <w:sz w:val="26"/>
          <w:szCs w:val="26"/>
          <w:lang w:eastAsia="ru-RU"/>
        </w:rPr>
        <w:t xml:space="preserve"> </w:t>
      </w:r>
      <w:proofErr w:type="gramStart"/>
      <w:r>
        <w:rPr>
          <w:rFonts w:ascii="Times New Roman" w:hAnsi="Times New Roman" w:cs="Times New Roman"/>
          <w:sz w:val="26"/>
          <w:szCs w:val="26"/>
          <w:lang w:eastAsia="ru-RU"/>
        </w:rPr>
        <w:t>заявках</w:t>
      </w:r>
      <w:proofErr w:type="gramEnd"/>
      <w:r>
        <w:rPr>
          <w:rFonts w:ascii="Times New Roman" w:hAnsi="Times New Roman" w:cs="Times New Roman"/>
          <w:sz w:val="26"/>
          <w:szCs w:val="26"/>
          <w:lang w:eastAsia="ru-RU"/>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Pr>
          <w:rFonts w:ascii="Times New Roman" w:hAnsi="Times New Roman" w:cs="Times New Roman"/>
          <w:sz w:val="26"/>
          <w:szCs w:val="26"/>
          <w:lang w:eastAsia="ru-RU"/>
        </w:rPr>
        <w:t>,</w:t>
      </w:r>
      <w:proofErr w:type="gramEnd"/>
      <w:r>
        <w:rPr>
          <w:rFonts w:ascii="Times New Roman" w:hAnsi="Times New Roman" w:cs="Times New Roman"/>
          <w:sz w:val="26"/>
          <w:szCs w:val="26"/>
          <w:lang w:eastAsia="ru-RU"/>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rsidR="00E04328" w:rsidRDefault="00E04328" w:rsidP="00E04328">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Pr>
          <w:rFonts w:ascii="Times New Roman" w:hAnsi="Times New Roman" w:cs="Times New Roman"/>
          <w:sz w:val="26"/>
          <w:szCs w:val="26"/>
          <w:lang w:eastAsia="ru-RU"/>
        </w:rPr>
        <w:t xml:space="preserve"> об осуществлении закупки;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04328" w:rsidRDefault="00E04328" w:rsidP="00E04328">
      <w:pPr>
        <w:spacing w:after="0" w:line="240" w:lineRule="auto"/>
        <w:ind w:firstLine="709"/>
        <w:jc w:val="both"/>
        <w:rPr>
          <w:rFonts w:ascii="Times New Roman" w:hAnsi="Times New Roman" w:cs="Times New Roman"/>
          <w:b/>
          <w:sz w:val="26"/>
          <w:szCs w:val="26"/>
          <w:lang w:eastAsia="ru-RU"/>
        </w:rPr>
      </w:pPr>
      <w:r>
        <w:rPr>
          <w:rFonts w:ascii="Times New Roman" w:hAnsi="Times New Roman" w:cs="Times New Roman"/>
          <w:b/>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E04328" w:rsidRDefault="00E04328" w:rsidP="00E04328">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lastRenderedPageBreak/>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7) </w:t>
      </w:r>
      <w:proofErr w:type="gramStart"/>
      <w:r>
        <w:rPr>
          <w:rFonts w:ascii="Times New Roman" w:hAnsi="Times New Roman" w:cs="Times New Roman"/>
          <w:sz w:val="26"/>
          <w:szCs w:val="26"/>
          <w:lang w:eastAsia="ru-RU"/>
        </w:rPr>
        <w:t>предусмотренных</w:t>
      </w:r>
      <w:proofErr w:type="gramEnd"/>
      <w:r>
        <w:rPr>
          <w:rFonts w:ascii="Times New Roman" w:hAnsi="Times New Roman" w:cs="Times New Roman"/>
          <w:sz w:val="26"/>
          <w:szCs w:val="26"/>
          <w:lang w:eastAsia="ru-RU"/>
        </w:rPr>
        <w:t xml:space="preserve"> частью 6 статьи 45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8) выявления недостоверной информации, содержащейся в заявке на участие в закупке;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в единой информационной системе и на электронной площадке - протокол подведения итогов определения поставщика (подрядчика, исполнителя);</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Pr>
          <w:rFonts w:ascii="Times New Roman" w:hAnsi="Times New Roman" w:cs="Times New Roman"/>
          <w:sz w:val="26"/>
          <w:szCs w:val="26"/>
          <w:lang w:eastAsia="ru-RU"/>
        </w:rPr>
        <w:t>заявок</w:t>
      </w:r>
      <w:proofErr w:type="gramEnd"/>
      <w:r>
        <w:rPr>
          <w:rFonts w:ascii="Times New Roman" w:hAnsi="Times New Roman" w:cs="Times New Roman"/>
          <w:sz w:val="26"/>
          <w:szCs w:val="26"/>
          <w:lang w:eastAsia="ru-RU"/>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дату подведения итогов определения поставщика (подрядчика, исполнителя), идентификационные номера заявок на участие в закупке;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о принятом в отношении каждой заявки (каждой части заявки), поданной на участие в закупке, решении о соответствии </w:t>
      </w:r>
      <w:proofErr w:type="gramStart"/>
      <w:r>
        <w:rPr>
          <w:rFonts w:ascii="Times New Roman" w:hAnsi="Times New Roman" w:cs="Times New Roman"/>
          <w:sz w:val="26"/>
          <w:szCs w:val="26"/>
          <w:lang w:eastAsia="ru-RU"/>
        </w:rPr>
        <w:t>извещению</w:t>
      </w:r>
      <w:proofErr w:type="gramEnd"/>
      <w:r>
        <w:rPr>
          <w:rFonts w:ascii="Times New Roman" w:hAnsi="Times New Roman" w:cs="Times New Roman"/>
          <w:sz w:val="26"/>
          <w:szCs w:val="26"/>
          <w:lang w:eastAsia="ru-RU"/>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порядковые номера, присвоенные в соответствии с настоящим Федеральным законом заявкам на участие в закупке;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о заключении контракта по цене, увеличенной в соответствии со статьями 28 и 29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о решении каждого члена комиссии по осуществлению закупок в отношении каждой заявки на участие в закупке;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 xml:space="preserve">7) о признании определения поставщика (подрядчика, исполнителя) </w:t>
      </w:r>
      <w:proofErr w:type="gramStart"/>
      <w:r>
        <w:rPr>
          <w:rFonts w:ascii="Times New Roman" w:hAnsi="Times New Roman" w:cs="Times New Roman"/>
          <w:sz w:val="26"/>
          <w:szCs w:val="26"/>
          <w:lang w:eastAsia="ru-RU"/>
        </w:rPr>
        <w:t>несостоявшимся</w:t>
      </w:r>
      <w:proofErr w:type="gramEnd"/>
      <w:r>
        <w:rPr>
          <w:rFonts w:ascii="Times New Roman" w:hAnsi="Times New Roman" w:cs="Times New Roman"/>
          <w:sz w:val="26"/>
          <w:szCs w:val="26"/>
          <w:lang w:eastAsia="ru-RU"/>
        </w:rPr>
        <w:t xml:space="preserve"> в случаях, предусмотренных пунктами 1 - 4 части 1 статьи 52 настоящего Федерального закона.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E04328" w:rsidRDefault="00E04328" w:rsidP="00E04328">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lang w:eastAsia="ru-RU"/>
        </w:rPr>
        <w:t xml:space="preserve"> участников открытого конкурса в электронной форме.</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Так, следуя пункту 3 Постановления Правительства № 2604, законодателем установлены следующие критерии оценки: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цена контракта, сумма цен единиц товара, работы, услуги;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б) расходы;</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характеристики объекта закупки;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г) квалификация участников закупки.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финансовых ресурсов для исполнения контракта;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на праве собственности или ином законном основании оборудования и других материальных ресурсов для исполнения контракта;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опыта работы, связанного с предметом контракта, и деловой репутации;</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необходимого количества специалистов и иных работников определенного уровня квалификации для исполнения контракта.</w:t>
      </w:r>
    </w:p>
    <w:p w:rsidR="00E04328" w:rsidRDefault="00E04328" w:rsidP="00E04328">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 (часть 6 статьи 31 Закона о контрактной системе).</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доводах жалобы Заявитель оспаривает действия конкурсной комиссии на предмет неправомерного отклонения конкурсной комиссией Заказчика заявки Заявителя.</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рассмотрения и оценки вторых частей заявок </w:t>
      </w:r>
      <w:r w:rsidR="00B30CAB" w:rsidRPr="00B30CAB">
        <w:rPr>
          <w:rFonts w:ascii="Times New Roman" w:hAnsi="Times New Roman" w:cs="Times New Roman"/>
          <w:sz w:val="26"/>
          <w:szCs w:val="26"/>
          <w:shd w:val="clear" w:color="auto" w:fill="FFFFFF"/>
        </w:rPr>
        <w:t>от 26</w:t>
      </w:r>
      <w:r w:rsidRPr="00B30CAB">
        <w:rPr>
          <w:rFonts w:ascii="Times New Roman" w:hAnsi="Times New Roman" w:cs="Times New Roman"/>
          <w:sz w:val="26"/>
          <w:szCs w:val="26"/>
          <w:shd w:val="clear" w:color="auto" w:fill="FFFFFF"/>
        </w:rPr>
        <w:t>.07.2022</w:t>
      </w:r>
      <w:r>
        <w:rPr>
          <w:rFonts w:ascii="Times New Roman" w:hAnsi="Times New Roman" w:cs="Times New Roman"/>
          <w:sz w:val="26"/>
          <w:szCs w:val="26"/>
          <w:shd w:val="clear" w:color="auto" w:fill="FFFFFF"/>
        </w:rPr>
        <w:t xml:space="preserve">  № </w:t>
      </w:r>
      <w:r w:rsidR="00B30CAB" w:rsidRPr="00B30CAB">
        <w:rPr>
          <w:rFonts w:ascii="Times New Roman" w:hAnsi="Times New Roman" w:cs="Times New Roman"/>
          <w:sz w:val="26"/>
          <w:szCs w:val="26"/>
          <w:shd w:val="clear" w:color="auto" w:fill="FFFFFF"/>
        </w:rPr>
        <w:t>0145300005222000257</w:t>
      </w:r>
      <w:r w:rsidR="00B30CAB">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заявка Заявителя (№</w:t>
      </w:r>
      <w:r w:rsidR="00B30CAB">
        <w:rPr>
          <w:rFonts w:ascii="Times New Roman" w:hAnsi="Times New Roman" w:cs="Times New Roman"/>
          <w:sz w:val="26"/>
          <w:szCs w:val="26"/>
          <w:shd w:val="clear" w:color="auto" w:fill="FFFFFF"/>
        </w:rPr>
        <w:t xml:space="preserve"> </w:t>
      </w:r>
      <w:r w:rsidR="00B30CAB" w:rsidRPr="00B30CAB">
        <w:rPr>
          <w:rFonts w:ascii="Times New Roman" w:hAnsi="Times New Roman" w:cs="Times New Roman"/>
          <w:sz w:val="26"/>
          <w:szCs w:val="26"/>
          <w:shd w:val="clear" w:color="auto" w:fill="FFFFFF"/>
        </w:rPr>
        <w:t>25872</w:t>
      </w:r>
      <w:r>
        <w:rPr>
          <w:rFonts w:ascii="Times New Roman" w:hAnsi="Times New Roman" w:cs="Times New Roman"/>
          <w:sz w:val="26"/>
          <w:szCs w:val="26"/>
          <w:shd w:val="clear" w:color="auto" w:fill="FFFFFF"/>
        </w:rPr>
        <w:t>) отклонена конкурсной комиссией Заказчика по следующим основаниям:</w:t>
      </w:r>
    </w:p>
    <w:p w:rsidR="00B30CAB" w:rsidRPr="00B30CAB" w:rsidRDefault="00E04328" w:rsidP="00B30CAB">
      <w:pPr>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lastRenderedPageBreak/>
        <w:t>«</w:t>
      </w:r>
      <w:r w:rsidR="00B30CAB" w:rsidRPr="00B30CAB">
        <w:rPr>
          <w:rFonts w:ascii="Times New Roman" w:hAnsi="Times New Roman" w:cs="Times New Roman"/>
          <w:i/>
          <w:sz w:val="26"/>
          <w:szCs w:val="26"/>
          <w:shd w:val="clear" w:color="auto" w:fill="FFFFFF"/>
        </w:rPr>
        <w:t>Несоответствие информации и документов, предусмотренных п. 2 (</w:t>
      </w:r>
      <w:proofErr w:type="spellStart"/>
      <w:r w:rsidR="00B30CAB" w:rsidRPr="00B30CAB">
        <w:rPr>
          <w:rFonts w:ascii="Times New Roman" w:hAnsi="Times New Roman" w:cs="Times New Roman"/>
          <w:i/>
          <w:sz w:val="26"/>
          <w:szCs w:val="26"/>
          <w:shd w:val="clear" w:color="auto" w:fill="FFFFFF"/>
        </w:rPr>
        <w:t>аккредитационные</w:t>
      </w:r>
      <w:proofErr w:type="spellEnd"/>
      <w:r w:rsidR="00B30CAB" w:rsidRPr="00B30CAB">
        <w:rPr>
          <w:rFonts w:ascii="Times New Roman" w:hAnsi="Times New Roman" w:cs="Times New Roman"/>
          <w:i/>
          <w:sz w:val="26"/>
          <w:szCs w:val="26"/>
          <w:shd w:val="clear" w:color="auto" w:fill="FFFFFF"/>
        </w:rPr>
        <w:t xml:space="preserve"> сведения) и 3 (документы, подтверждающие соответствие доп. требованиям – ч. 2, 2.1 ст. 31) ч.6 ст. 43 Закона №44-ФЗ извещению. Отклонение по п.2 ч.12 ст. 48 Закона 44-ФЗ. </w:t>
      </w:r>
    </w:p>
    <w:p w:rsidR="00B30CAB" w:rsidRPr="00B30CAB" w:rsidRDefault="00B30CAB" w:rsidP="00B30CAB">
      <w:pPr>
        <w:ind w:firstLine="709"/>
        <w:jc w:val="both"/>
        <w:rPr>
          <w:rFonts w:ascii="Times New Roman" w:hAnsi="Times New Roman" w:cs="Times New Roman"/>
          <w:i/>
          <w:sz w:val="26"/>
          <w:szCs w:val="26"/>
          <w:shd w:val="clear" w:color="auto" w:fill="FFFFFF"/>
        </w:rPr>
      </w:pPr>
      <w:r w:rsidRPr="00B30CAB">
        <w:rPr>
          <w:rFonts w:ascii="Times New Roman" w:hAnsi="Times New Roman" w:cs="Times New Roman"/>
          <w:i/>
          <w:sz w:val="26"/>
          <w:szCs w:val="26"/>
          <w:shd w:val="clear" w:color="auto" w:fill="FFFFFF"/>
        </w:rPr>
        <w:t xml:space="preserve">Участником представлен контракт № 0372200075021000111 от 19.10.2021 г., предметом которого является замена ИТП, УУТЭ с автоматическим регулированием и модернизацией (переводом) ГВС на закрытую схему, что не соответствует требованиям ПП 2571 о наличии опыта по текущему или капитальному ремонту. </w:t>
      </w:r>
    </w:p>
    <w:p w:rsidR="00B30CAB" w:rsidRPr="00B30CAB" w:rsidRDefault="00B30CAB" w:rsidP="00B30CAB">
      <w:pPr>
        <w:ind w:firstLine="709"/>
        <w:jc w:val="both"/>
        <w:rPr>
          <w:rFonts w:ascii="Times New Roman" w:hAnsi="Times New Roman" w:cs="Times New Roman"/>
          <w:i/>
          <w:sz w:val="26"/>
          <w:szCs w:val="26"/>
          <w:shd w:val="clear" w:color="auto" w:fill="FFFFFF"/>
        </w:rPr>
      </w:pPr>
      <w:proofErr w:type="gramStart"/>
      <w:r w:rsidRPr="00B30CAB">
        <w:rPr>
          <w:rFonts w:ascii="Times New Roman" w:hAnsi="Times New Roman" w:cs="Times New Roman"/>
          <w:i/>
          <w:sz w:val="26"/>
          <w:szCs w:val="26"/>
          <w:shd w:val="clear" w:color="auto" w:fill="FFFFFF"/>
        </w:rPr>
        <w:t xml:space="preserve">Кроме того, в соответствии с актом о приемке выполненных работ КС-2 № 01 были выполнены Демонтажные работы, КС-2 № 02 – Монтаж ИТП, КС-2 № 03 – Монтаж УУТЭ, КС-2 № 04 – Монтаж ИТП, КС-2 № 05 – Пусконаладочные работы в УУТЭ, что позволяет прийти к выводу о выполнении работ по замене ИТП и УУТЭ, а не ремонту зданий, сооружений. </w:t>
      </w:r>
      <w:proofErr w:type="gramEnd"/>
    </w:p>
    <w:p w:rsidR="00E04328" w:rsidRDefault="00B30CAB" w:rsidP="00B30CAB">
      <w:pPr>
        <w:ind w:firstLine="709"/>
        <w:jc w:val="both"/>
        <w:rPr>
          <w:rFonts w:ascii="Times New Roman" w:hAnsi="Times New Roman" w:cs="Times New Roman"/>
          <w:i/>
          <w:sz w:val="26"/>
          <w:szCs w:val="26"/>
          <w:shd w:val="clear" w:color="auto" w:fill="FFFFFF"/>
        </w:rPr>
      </w:pPr>
      <w:r w:rsidRPr="00B30CAB">
        <w:rPr>
          <w:rFonts w:ascii="Times New Roman" w:hAnsi="Times New Roman" w:cs="Times New Roman"/>
          <w:i/>
          <w:sz w:val="26"/>
          <w:szCs w:val="26"/>
          <w:shd w:val="clear" w:color="auto" w:fill="FFFFFF"/>
        </w:rPr>
        <w:t>Таким образом, заявка не соответствует дополнительному требованию, установленным в соответствии с Позицией 15 Приложения № 1 к ПП 2571 извещением о проведении электронного конкурса</w:t>
      </w:r>
      <w:r w:rsidR="00E04328">
        <w:rPr>
          <w:rFonts w:ascii="Times New Roman" w:hAnsi="Times New Roman" w:cs="Times New Roman"/>
          <w:i/>
          <w:sz w:val="26"/>
          <w:szCs w:val="26"/>
          <w:shd w:val="clear" w:color="auto" w:fill="FFFFFF"/>
        </w:rPr>
        <w:t>».</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Комиссия установила, что извещением об осуществлении закупки предусмотрены дополнительные требовани</w:t>
      </w:r>
      <w:r w:rsidR="00B30CAB">
        <w:rPr>
          <w:rFonts w:ascii="Times New Roman" w:hAnsi="Times New Roman" w:cs="Times New Roman"/>
          <w:sz w:val="26"/>
          <w:szCs w:val="26"/>
          <w:shd w:val="clear" w:color="auto" w:fill="FFFFFF"/>
        </w:rPr>
        <w:t>я в соответствии с пунктом 15</w:t>
      </w:r>
      <w:r>
        <w:rPr>
          <w:rFonts w:ascii="Times New Roman" w:hAnsi="Times New Roman" w:cs="Times New Roman"/>
          <w:sz w:val="26"/>
          <w:szCs w:val="26"/>
          <w:shd w:val="clear" w:color="auto" w:fill="FFFFFF"/>
        </w:rPr>
        <w:t xml:space="preserve"> приложения к Постановлению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 2571). </w:t>
      </w:r>
      <w:proofErr w:type="gramEnd"/>
    </w:p>
    <w:p w:rsidR="00E04328" w:rsidRDefault="00E04328" w:rsidP="00E043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указанным пунктом подтверждением опыта выполнения работ </w:t>
      </w:r>
      <w:r w:rsidR="00B30CAB" w:rsidRPr="00B30CAB">
        <w:rPr>
          <w:rFonts w:ascii="Times New Roman" w:hAnsi="Times New Roman" w:cs="Times New Roman"/>
          <w:sz w:val="26"/>
          <w:szCs w:val="26"/>
        </w:rPr>
        <w:t>по текущему ремонту зданий, сооружений</w:t>
      </w:r>
      <w:r>
        <w:rPr>
          <w:rFonts w:ascii="Times New Roman" w:hAnsi="Times New Roman" w:cs="Times New Roman"/>
          <w:sz w:val="26"/>
          <w:szCs w:val="26"/>
        </w:rPr>
        <w:t xml:space="preserve"> является:</w:t>
      </w:r>
    </w:p>
    <w:p w:rsidR="00B30CAB" w:rsidRPr="00B30CAB"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наличие у участника закупки следующего опыта выполнения работ:</w:t>
      </w:r>
    </w:p>
    <w:p w:rsidR="00B30CAB" w:rsidRPr="00B30CAB"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1) опыт исполнения договора, предусматривающего выполнение работ по текущему ремонту зданий, сооружений;</w:t>
      </w:r>
    </w:p>
    <w:p w:rsidR="00B30CAB" w:rsidRPr="00B30CAB"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2) опыт исполнения договора, предусматривающего выполнение работ по капитальному ремонту объекта капитального строительства.</w:t>
      </w:r>
    </w:p>
    <w:p w:rsidR="00E04328"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E04328">
        <w:rPr>
          <w:rFonts w:ascii="Times New Roman" w:hAnsi="Times New Roman" w:cs="Times New Roman"/>
          <w:i/>
          <w:sz w:val="26"/>
          <w:szCs w:val="26"/>
        </w:rPr>
        <w:t>.</w:t>
      </w:r>
    </w:p>
    <w:p w:rsidR="00E04328" w:rsidRDefault="00E04328" w:rsidP="00E04328">
      <w:pPr>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Документами, подтверждающими такой опыт, в с</w:t>
      </w:r>
      <w:r w:rsidR="00B30CAB">
        <w:rPr>
          <w:rFonts w:ascii="Times New Roman" w:hAnsi="Times New Roman" w:cs="Times New Roman"/>
          <w:sz w:val="26"/>
          <w:szCs w:val="26"/>
        </w:rPr>
        <w:t>оответствии с пунктом 15</w:t>
      </w:r>
      <w:r>
        <w:rPr>
          <w:rFonts w:ascii="Times New Roman" w:hAnsi="Times New Roman" w:cs="Times New Roman"/>
          <w:sz w:val="26"/>
          <w:szCs w:val="26"/>
        </w:rPr>
        <w:t xml:space="preserve"> Постановления Правительства № 2571 являются</w:t>
      </w:r>
      <w:r>
        <w:rPr>
          <w:rFonts w:ascii="Times New Roman" w:hAnsi="Times New Roman" w:cs="Times New Roman"/>
          <w:i/>
          <w:sz w:val="26"/>
          <w:szCs w:val="26"/>
        </w:rPr>
        <w:t>:</w:t>
      </w:r>
    </w:p>
    <w:p w:rsidR="00B30CAB" w:rsidRPr="00B30CAB"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1) исполненный договор;</w:t>
      </w:r>
    </w:p>
    <w:p w:rsidR="00B30CAB" w:rsidRDefault="00B30CAB" w:rsidP="00B30CAB">
      <w:pPr>
        <w:spacing w:after="0" w:line="240" w:lineRule="auto"/>
        <w:ind w:firstLine="709"/>
        <w:jc w:val="both"/>
        <w:rPr>
          <w:rFonts w:ascii="Times New Roman" w:hAnsi="Times New Roman" w:cs="Times New Roman"/>
          <w:i/>
          <w:sz w:val="26"/>
          <w:szCs w:val="26"/>
        </w:rPr>
      </w:pPr>
      <w:r w:rsidRPr="00B30CAB">
        <w:rPr>
          <w:rFonts w:ascii="Times New Roman" w:hAnsi="Times New Roman" w:cs="Times New Roman"/>
          <w:i/>
          <w:sz w:val="26"/>
          <w:szCs w:val="26"/>
        </w:rPr>
        <w:t>2) акт выполненных работ, подтверждающий цену выполненных работ</w:t>
      </w:r>
      <w:r>
        <w:rPr>
          <w:rFonts w:ascii="Times New Roman" w:hAnsi="Times New Roman" w:cs="Times New Roman"/>
          <w:i/>
          <w:sz w:val="26"/>
          <w:szCs w:val="26"/>
        </w:rPr>
        <w:t>.</w:t>
      </w:r>
    </w:p>
    <w:p w:rsidR="00B30CAB" w:rsidRPr="00B30CAB" w:rsidRDefault="00E04328" w:rsidP="00B30CAB">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В соответствии </w:t>
      </w:r>
      <w:r w:rsidR="00B30CAB">
        <w:rPr>
          <w:rFonts w:ascii="Times New Roman" w:eastAsia="Times New Roman" w:hAnsi="Times New Roman" w:cs="Times New Roman"/>
          <w:color w:val="000000"/>
          <w:sz w:val="26"/>
          <w:szCs w:val="26"/>
          <w:lang w:eastAsia="ru-RU"/>
        </w:rPr>
        <w:t>с пунктами 1, 2 части 6 статьи 43 Закона о контрактной системе п</w:t>
      </w:r>
      <w:r w:rsidR="00B30CAB" w:rsidRPr="00B30CAB">
        <w:rPr>
          <w:rFonts w:ascii="Times New Roman" w:eastAsia="Times New Roman" w:hAnsi="Times New Roman" w:cs="Times New Roman"/>
          <w:color w:val="000000"/>
          <w:sz w:val="26"/>
          <w:szCs w:val="26"/>
          <w:lang w:eastAsia="ru-RU"/>
        </w:rPr>
        <w:t>ри проведении электронных процедур, закрытых электронных процедур:</w:t>
      </w:r>
    </w:p>
    <w:p w:rsidR="00B30CAB" w:rsidRPr="00B30CAB" w:rsidRDefault="00B30CAB" w:rsidP="00B30CAB">
      <w:pPr>
        <w:spacing w:after="0" w:line="240" w:lineRule="auto"/>
        <w:ind w:firstLine="709"/>
        <w:jc w:val="both"/>
        <w:rPr>
          <w:rFonts w:ascii="Times New Roman" w:eastAsia="Times New Roman" w:hAnsi="Times New Roman" w:cs="Times New Roman"/>
          <w:color w:val="000000"/>
          <w:sz w:val="26"/>
          <w:szCs w:val="26"/>
          <w:lang w:eastAsia="ru-RU"/>
        </w:rPr>
      </w:pPr>
      <w:r w:rsidRPr="00B30CAB">
        <w:rPr>
          <w:rFonts w:ascii="Times New Roman" w:eastAsia="Times New Roman" w:hAnsi="Times New Roman" w:cs="Times New Roman"/>
          <w:color w:val="000000"/>
          <w:sz w:val="26"/>
          <w:szCs w:val="26"/>
          <w:lang w:eastAsia="ru-RU"/>
        </w:rPr>
        <w:t xml:space="preserve">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w:t>
      </w:r>
      <w:r w:rsidRPr="00B30CAB">
        <w:rPr>
          <w:rFonts w:ascii="Times New Roman" w:eastAsia="Times New Roman" w:hAnsi="Times New Roman" w:cs="Times New Roman"/>
          <w:color w:val="000000"/>
          <w:sz w:val="26"/>
          <w:szCs w:val="26"/>
          <w:lang w:eastAsia="ru-RU"/>
        </w:rPr>
        <w:lastRenderedPageBreak/>
        <w:t>такой заявки в соответствии с настоящим Федеральным законом оператору электронной площадки, оператору специализированной электронной площадки;</w:t>
      </w:r>
    </w:p>
    <w:p w:rsidR="00B30CAB" w:rsidRDefault="00B30CAB" w:rsidP="00B30CAB">
      <w:pPr>
        <w:spacing w:after="0" w:line="240" w:lineRule="auto"/>
        <w:ind w:firstLine="709"/>
        <w:jc w:val="both"/>
        <w:rPr>
          <w:rFonts w:ascii="Times New Roman" w:eastAsia="Times New Roman" w:hAnsi="Times New Roman" w:cs="Times New Roman"/>
          <w:color w:val="000000"/>
          <w:sz w:val="26"/>
          <w:szCs w:val="26"/>
          <w:lang w:eastAsia="ru-RU"/>
        </w:rPr>
      </w:pPr>
      <w:r w:rsidRPr="00B30CAB">
        <w:rPr>
          <w:rFonts w:ascii="Times New Roman" w:eastAsia="Times New Roman" w:hAnsi="Times New Roman" w:cs="Times New Roman"/>
          <w:color w:val="000000"/>
          <w:sz w:val="26"/>
          <w:szCs w:val="26"/>
          <w:lang w:eastAsia="ru-RU"/>
        </w:rPr>
        <w:t>2)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r>
        <w:rPr>
          <w:rFonts w:ascii="Times New Roman" w:eastAsia="Times New Roman" w:hAnsi="Times New Roman" w:cs="Times New Roman"/>
          <w:color w:val="000000"/>
          <w:sz w:val="26"/>
          <w:szCs w:val="26"/>
          <w:lang w:eastAsia="ru-RU"/>
        </w:rPr>
        <w:t>.</w:t>
      </w:r>
    </w:p>
    <w:p w:rsidR="00E04328" w:rsidRDefault="00B30CAB" w:rsidP="00B30CAB">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Согласно пункту</w:t>
      </w:r>
      <w:r w:rsidR="00E04328">
        <w:rPr>
          <w:rFonts w:ascii="Times New Roman" w:eastAsia="Times New Roman" w:hAnsi="Times New Roman" w:cs="Times New Roman"/>
          <w:color w:val="000000"/>
          <w:sz w:val="26"/>
          <w:szCs w:val="26"/>
          <w:lang w:eastAsia="ru-RU"/>
        </w:rPr>
        <w:t xml:space="preserve"> 3 части 6 статьи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w:t>
      </w:r>
      <w:proofErr w:type="gramEnd"/>
      <w:r w:rsidR="00E04328">
        <w:rPr>
          <w:rFonts w:ascii="Times New Roman" w:eastAsia="Times New Roman" w:hAnsi="Times New Roman" w:cs="Times New Roman"/>
          <w:color w:val="000000"/>
          <w:sz w:val="26"/>
          <w:szCs w:val="26"/>
          <w:lang w:eastAsia="ru-RU"/>
        </w:rPr>
        <w:t xml:space="preserve">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E04328" w:rsidRDefault="00E04328" w:rsidP="00E04328">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 xml:space="preserve">В соответствии с пунктом 2 части 12 статьи 48 Закона о контрактной системе предусмотрено, что заявка участника </w:t>
      </w:r>
      <w:r>
        <w:rPr>
          <w:rFonts w:ascii="Times New Roman" w:eastAsia="Times New Roman" w:hAnsi="Times New Roman" w:cs="Times New Roman"/>
          <w:b/>
          <w:color w:val="000000"/>
          <w:sz w:val="26"/>
          <w:szCs w:val="26"/>
          <w:lang w:eastAsia="ru-RU"/>
        </w:rPr>
        <w:t>отклоняется, в том числе, в случае непредставления информации и документов, предусмотренных пунктами 2 и 3 части 6 статьи 43</w:t>
      </w:r>
      <w:r>
        <w:rPr>
          <w:rFonts w:ascii="Times New Roman" w:eastAsia="Times New Roman" w:hAnsi="Times New Roman" w:cs="Times New Roman"/>
          <w:color w:val="000000"/>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roofErr w:type="gramEnd"/>
    </w:p>
    <w:p w:rsidR="00E04328" w:rsidRDefault="00E04328" w:rsidP="00E04328">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Комиссия установила, что объектом рассматриваемой закупки является </w:t>
      </w:r>
      <w:r w:rsidR="004D6300">
        <w:rPr>
          <w:rFonts w:ascii="Times New Roman" w:eastAsia="Times New Roman" w:hAnsi="Times New Roman" w:cs="Times New Roman"/>
          <w:color w:val="000000"/>
          <w:sz w:val="26"/>
          <w:szCs w:val="26"/>
          <w:lang w:eastAsia="ru-RU"/>
        </w:rPr>
        <w:t>в</w:t>
      </w:r>
      <w:r w:rsidR="004D6300" w:rsidRPr="004D6300">
        <w:rPr>
          <w:rFonts w:ascii="Times New Roman" w:eastAsia="Times New Roman" w:hAnsi="Times New Roman" w:cs="Times New Roman"/>
          <w:color w:val="000000"/>
          <w:sz w:val="26"/>
          <w:szCs w:val="26"/>
          <w:lang w:eastAsia="ru-RU"/>
        </w:rPr>
        <w:t xml:space="preserve">ыполнение работ по ремонту индивидуального теплового пункта с установкой узла учета тепловой энергии и теплоносителя в здании муниципального общеобразовательного учреждения «Дубровская средняя общеобразовательная школа» по адресу: </w:t>
      </w:r>
      <w:proofErr w:type="gramStart"/>
      <w:r w:rsidR="004D6300" w:rsidRPr="004D6300">
        <w:rPr>
          <w:rFonts w:ascii="Times New Roman" w:eastAsia="Times New Roman" w:hAnsi="Times New Roman" w:cs="Times New Roman"/>
          <w:color w:val="000000"/>
          <w:sz w:val="26"/>
          <w:szCs w:val="26"/>
          <w:lang w:eastAsia="ru-RU"/>
        </w:rPr>
        <w:t>Ленинградская область, Всеволожский район, г. п. Дубровка, ул. Школьная, д. 17А.</w:t>
      </w:r>
      <w:proofErr w:type="gramEnd"/>
    </w:p>
    <w:p w:rsidR="00E04328" w:rsidRDefault="00E04328" w:rsidP="00E04328">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Комиссия также установила, что в качестве документа, подтверждающего опыт выполнения р</w:t>
      </w:r>
      <w:r w:rsidR="004D6300">
        <w:rPr>
          <w:rFonts w:ascii="Times New Roman" w:eastAsia="Times New Roman" w:hAnsi="Times New Roman" w:cs="Times New Roman"/>
          <w:color w:val="000000"/>
          <w:sz w:val="26"/>
          <w:szCs w:val="26"/>
          <w:lang w:eastAsia="ru-RU"/>
        </w:rPr>
        <w:t>абот, предусмотренный пунктом 15</w:t>
      </w:r>
      <w:r>
        <w:rPr>
          <w:rFonts w:ascii="Times New Roman" w:eastAsia="Times New Roman" w:hAnsi="Times New Roman" w:cs="Times New Roman"/>
          <w:color w:val="000000"/>
          <w:sz w:val="26"/>
          <w:szCs w:val="26"/>
          <w:lang w:eastAsia="ru-RU"/>
        </w:rPr>
        <w:t xml:space="preserve"> Постановления Правительства № 2571, </w:t>
      </w:r>
      <w:r w:rsidR="004D6300">
        <w:rPr>
          <w:rFonts w:ascii="Times New Roman" w:eastAsia="Times New Roman" w:hAnsi="Times New Roman" w:cs="Times New Roman"/>
          <w:color w:val="000000"/>
          <w:sz w:val="26"/>
          <w:szCs w:val="26"/>
          <w:lang w:eastAsia="ru-RU"/>
        </w:rPr>
        <w:t xml:space="preserve">Заявителем </w:t>
      </w:r>
      <w:r>
        <w:rPr>
          <w:rFonts w:ascii="Times New Roman" w:eastAsia="Times New Roman" w:hAnsi="Times New Roman" w:cs="Times New Roman"/>
          <w:color w:val="000000"/>
          <w:sz w:val="26"/>
          <w:szCs w:val="26"/>
          <w:lang w:eastAsia="ru-RU"/>
        </w:rPr>
        <w:t xml:space="preserve">приложен </w:t>
      </w:r>
      <w:r w:rsidR="00FD4164">
        <w:rPr>
          <w:rFonts w:ascii="Times New Roman" w:eastAsia="Times New Roman" w:hAnsi="Times New Roman" w:cs="Times New Roman"/>
          <w:color w:val="000000"/>
          <w:sz w:val="26"/>
          <w:szCs w:val="26"/>
          <w:lang w:eastAsia="ru-RU"/>
        </w:rPr>
        <w:t xml:space="preserve">контракт </w:t>
      </w:r>
      <w:r w:rsidR="00FD4164" w:rsidRPr="00FD4164">
        <w:rPr>
          <w:rFonts w:ascii="Times New Roman" w:eastAsia="Times New Roman" w:hAnsi="Times New Roman" w:cs="Times New Roman"/>
          <w:color w:val="000000"/>
          <w:sz w:val="26"/>
          <w:szCs w:val="26"/>
          <w:lang w:eastAsia="ru-RU"/>
        </w:rPr>
        <w:t xml:space="preserve">№ 0372200075021000111 от 19.10.2021, предметом которого является </w:t>
      </w:r>
      <w:r w:rsidR="00FD4164" w:rsidRPr="005D3B22">
        <w:rPr>
          <w:rFonts w:ascii="Times New Roman" w:eastAsia="Times New Roman" w:hAnsi="Times New Roman" w:cs="Times New Roman"/>
          <w:b/>
          <w:color w:val="000000"/>
          <w:sz w:val="26"/>
          <w:szCs w:val="26"/>
          <w:lang w:eastAsia="ru-RU"/>
        </w:rPr>
        <w:t>замена</w:t>
      </w:r>
      <w:r w:rsidR="00FD4164" w:rsidRPr="00FD4164">
        <w:rPr>
          <w:rFonts w:ascii="Times New Roman" w:eastAsia="Times New Roman" w:hAnsi="Times New Roman" w:cs="Times New Roman"/>
          <w:color w:val="000000"/>
          <w:sz w:val="26"/>
          <w:szCs w:val="26"/>
          <w:lang w:eastAsia="ru-RU"/>
        </w:rPr>
        <w:t xml:space="preserve"> ИТП, УУТЭ с автоматическим регулированием и модернизацией (переводом) ГВС на закрытую схему, что не соответствует требованиям </w:t>
      </w:r>
      <w:r w:rsidR="00FD4164">
        <w:rPr>
          <w:rFonts w:ascii="Times New Roman" w:eastAsia="Times New Roman" w:hAnsi="Times New Roman" w:cs="Times New Roman"/>
          <w:color w:val="000000"/>
          <w:sz w:val="26"/>
          <w:szCs w:val="26"/>
          <w:lang w:eastAsia="ru-RU"/>
        </w:rPr>
        <w:t>Постановления Правительства № 2571</w:t>
      </w:r>
      <w:r w:rsidR="00FD4164" w:rsidRPr="00FD4164">
        <w:rPr>
          <w:rFonts w:ascii="Times New Roman" w:eastAsia="Times New Roman" w:hAnsi="Times New Roman" w:cs="Times New Roman"/>
          <w:color w:val="000000"/>
          <w:sz w:val="26"/>
          <w:szCs w:val="26"/>
          <w:lang w:eastAsia="ru-RU"/>
        </w:rPr>
        <w:t xml:space="preserve"> о наличии опыта по текущему или капитальному ремонту.</w:t>
      </w:r>
      <w:proofErr w:type="gramEnd"/>
      <w:r w:rsidR="00FD4164" w:rsidRPr="00FD4164">
        <w:rPr>
          <w:rFonts w:ascii="Times New Roman" w:eastAsia="Times New Roman" w:hAnsi="Times New Roman" w:cs="Times New Roman"/>
          <w:color w:val="000000"/>
          <w:sz w:val="26"/>
          <w:szCs w:val="26"/>
          <w:lang w:eastAsia="ru-RU"/>
        </w:rPr>
        <w:t xml:space="preserve"> </w:t>
      </w:r>
      <w:proofErr w:type="gramStart"/>
      <w:r w:rsidR="00FD4164" w:rsidRPr="00FD4164">
        <w:rPr>
          <w:rFonts w:ascii="Times New Roman" w:eastAsia="Times New Roman" w:hAnsi="Times New Roman" w:cs="Times New Roman"/>
          <w:color w:val="000000"/>
          <w:sz w:val="26"/>
          <w:szCs w:val="26"/>
          <w:lang w:eastAsia="ru-RU"/>
        </w:rPr>
        <w:t xml:space="preserve">Кроме того, в соответствии с актом о приемке выполненных работ КС-2 № 01 </w:t>
      </w:r>
      <w:r w:rsidR="00FD4164">
        <w:rPr>
          <w:rFonts w:ascii="Times New Roman" w:eastAsia="Times New Roman" w:hAnsi="Times New Roman" w:cs="Times New Roman"/>
          <w:color w:val="000000"/>
          <w:sz w:val="26"/>
          <w:szCs w:val="26"/>
          <w:lang w:eastAsia="ru-RU"/>
        </w:rPr>
        <w:t xml:space="preserve">Заявителем </w:t>
      </w:r>
      <w:r w:rsidR="00FD4164" w:rsidRPr="00FD4164">
        <w:rPr>
          <w:rFonts w:ascii="Times New Roman" w:eastAsia="Times New Roman" w:hAnsi="Times New Roman" w:cs="Times New Roman"/>
          <w:color w:val="000000"/>
          <w:sz w:val="26"/>
          <w:szCs w:val="26"/>
          <w:lang w:eastAsia="ru-RU"/>
        </w:rPr>
        <w:t>были выполнены Демонтажные работы, КС-2 № 02 – Монтаж ИТП, КС-2 № 03 – Монтаж УУТЭ, КС-2 № 04 – Монтаж ИТП, КС-2 № 05 – Пусконаладочные работы в УУТЭ, что позволяет прийти к выводу о выполнении работ по замене ИТП и УУТЭ, а не ремонту зданий, сооружений</w:t>
      </w:r>
      <w:r w:rsidR="00FD4164">
        <w:rPr>
          <w:rFonts w:ascii="Times New Roman" w:eastAsia="Times New Roman" w:hAnsi="Times New Roman" w:cs="Times New Roman"/>
          <w:color w:val="000000"/>
          <w:sz w:val="26"/>
          <w:szCs w:val="26"/>
          <w:lang w:eastAsia="ru-RU"/>
        </w:rPr>
        <w:t>.</w:t>
      </w:r>
      <w:proofErr w:type="gramEnd"/>
    </w:p>
    <w:p w:rsidR="005D3B22" w:rsidRPr="005D3B22" w:rsidRDefault="005D3B22" w:rsidP="005D3B22">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По мнению представителя уполномоченного органа, м</w:t>
      </w:r>
      <w:r w:rsidRPr="005D3B22">
        <w:rPr>
          <w:rFonts w:ascii="Times New Roman" w:eastAsia="Times New Roman" w:hAnsi="Times New Roman" w:cs="Times New Roman"/>
          <w:color w:val="000000"/>
          <w:sz w:val="26"/>
          <w:szCs w:val="26"/>
          <w:lang w:eastAsia="ru-RU"/>
        </w:rPr>
        <w:t xml:space="preserve">онтаж представляет собой комплекс операций по сборке объекта, его установке и закреплению. Демонтаж, соответственно, разборка объекта на составляющие элементы, снятие с поверхности закрепления. Пусконаладочные работы – это операции по наладке и </w:t>
      </w:r>
      <w:r w:rsidRPr="005D3B22">
        <w:rPr>
          <w:rFonts w:ascii="Times New Roman" w:eastAsia="Times New Roman" w:hAnsi="Times New Roman" w:cs="Times New Roman"/>
          <w:color w:val="000000"/>
          <w:sz w:val="26"/>
          <w:szCs w:val="26"/>
          <w:lang w:eastAsia="ru-RU"/>
        </w:rPr>
        <w:lastRenderedPageBreak/>
        <w:t>регулировке смонтированного объекта, и проверка его функционирования во всех режимах работы, предусмотренных технической документацией изготовителя.</w:t>
      </w:r>
    </w:p>
    <w:p w:rsidR="005D3B22" w:rsidRPr="005D3B22" w:rsidRDefault="005D3B22" w:rsidP="005D3B22">
      <w:pPr>
        <w:spacing w:after="0" w:line="240" w:lineRule="auto"/>
        <w:ind w:firstLine="709"/>
        <w:jc w:val="both"/>
        <w:rPr>
          <w:rFonts w:ascii="Times New Roman" w:eastAsia="Times New Roman" w:hAnsi="Times New Roman" w:cs="Times New Roman"/>
          <w:color w:val="000000"/>
          <w:sz w:val="26"/>
          <w:szCs w:val="26"/>
          <w:lang w:eastAsia="ru-RU"/>
        </w:rPr>
      </w:pPr>
      <w:r w:rsidRPr="005D3B22">
        <w:rPr>
          <w:rFonts w:ascii="Times New Roman" w:eastAsia="Times New Roman" w:hAnsi="Times New Roman" w:cs="Times New Roman"/>
          <w:color w:val="000000"/>
          <w:sz w:val="26"/>
          <w:szCs w:val="26"/>
          <w:lang w:eastAsia="ru-RU"/>
        </w:rPr>
        <w:t>Ремонт – это работы по возобновлению работоспособности или исправности объекта и/или его составных частей, путем замены и/или восстановлению его ресурсов или составных частей.</w:t>
      </w:r>
    </w:p>
    <w:p w:rsidR="005D3B22" w:rsidRPr="00FD4164" w:rsidRDefault="005D3B22" w:rsidP="005D3B22">
      <w:pPr>
        <w:spacing w:after="0" w:line="240" w:lineRule="auto"/>
        <w:ind w:firstLine="709"/>
        <w:jc w:val="both"/>
        <w:rPr>
          <w:rFonts w:ascii="Times New Roman" w:eastAsia="Times New Roman" w:hAnsi="Times New Roman" w:cs="Times New Roman"/>
          <w:color w:val="000000"/>
          <w:sz w:val="26"/>
          <w:szCs w:val="26"/>
          <w:lang w:eastAsia="ru-RU"/>
        </w:rPr>
      </w:pPr>
      <w:r w:rsidRPr="005D3B22">
        <w:rPr>
          <w:rFonts w:ascii="Times New Roman" w:eastAsia="Times New Roman" w:hAnsi="Times New Roman" w:cs="Times New Roman"/>
          <w:color w:val="000000"/>
          <w:sz w:val="26"/>
          <w:szCs w:val="26"/>
          <w:lang w:eastAsia="ru-RU"/>
        </w:rPr>
        <w:t xml:space="preserve">Таким </w:t>
      </w:r>
      <w:proofErr w:type="gramStart"/>
      <w:r w:rsidRPr="005D3B22">
        <w:rPr>
          <w:rFonts w:ascii="Times New Roman" w:eastAsia="Times New Roman" w:hAnsi="Times New Roman" w:cs="Times New Roman"/>
          <w:color w:val="000000"/>
          <w:sz w:val="26"/>
          <w:szCs w:val="26"/>
          <w:lang w:eastAsia="ru-RU"/>
        </w:rPr>
        <w:t>образом</w:t>
      </w:r>
      <w:proofErr w:type="gramEnd"/>
      <w:r w:rsidRPr="005D3B22">
        <w:rPr>
          <w:rFonts w:ascii="Times New Roman" w:eastAsia="Times New Roman" w:hAnsi="Times New Roman" w:cs="Times New Roman"/>
          <w:color w:val="000000"/>
          <w:sz w:val="26"/>
          <w:szCs w:val="26"/>
          <w:lang w:eastAsia="ru-RU"/>
        </w:rPr>
        <w:t xml:space="preserve"> монтаж, демонтаж и пусконаладочные работы производятся с исправным объектом, ремонтные работы – при поломках и повреждениях. Следовательно, представленные Заявителем информация и документы не могут быть признаны соответствующими Закону о контрактной системе и извещению.</w:t>
      </w:r>
    </w:p>
    <w:p w:rsidR="00E04328" w:rsidRDefault="00E04328" w:rsidP="00E04328">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Таким образом, исходя из представленных в материалы дела документов, Комиссия приходит к выводу, что вышеуказанный Контракт заключен в рамках осуществления </w:t>
      </w:r>
      <w:r w:rsidR="007B2116">
        <w:rPr>
          <w:rFonts w:ascii="Times New Roman" w:eastAsia="Times New Roman" w:hAnsi="Times New Roman" w:cs="Times New Roman"/>
          <w:color w:val="000000"/>
          <w:sz w:val="26"/>
          <w:szCs w:val="26"/>
          <w:lang w:eastAsia="ru-RU"/>
        </w:rPr>
        <w:t xml:space="preserve">работ по замене индивидуальных тепловых пунктов и узлов учета тепловой энергии, а не на выполнение работ </w:t>
      </w:r>
      <w:r w:rsidR="007B2116" w:rsidRPr="007B2116">
        <w:rPr>
          <w:rFonts w:ascii="Times New Roman" w:eastAsia="Times New Roman" w:hAnsi="Times New Roman" w:cs="Times New Roman"/>
          <w:color w:val="000000"/>
          <w:sz w:val="26"/>
          <w:szCs w:val="26"/>
          <w:lang w:eastAsia="ru-RU"/>
        </w:rPr>
        <w:t>по тек</w:t>
      </w:r>
      <w:r w:rsidR="005D3B22">
        <w:rPr>
          <w:rFonts w:ascii="Times New Roman" w:eastAsia="Times New Roman" w:hAnsi="Times New Roman" w:cs="Times New Roman"/>
          <w:color w:val="000000"/>
          <w:sz w:val="26"/>
          <w:szCs w:val="26"/>
          <w:lang w:eastAsia="ru-RU"/>
        </w:rPr>
        <w:t>ущему ремонту.</w:t>
      </w:r>
    </w:p>
    <w:p w:rsidR="00E04328" w:rsidRDefault="00E04328" w:rsidP="00E043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вышеизложенного, Комиссия не усматривает в действиях Заказчика нарушений Закона о контрактной системе. </w:t>
      </w:r>
    </w:p>
    <w:p w:rsidR="00E04328" w:rsidRDefault="00E04328" w:rsidP="00E04328">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E04328" w:rsidRDefault="00E04328" w:rsidP="00E0432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04328" w:rsidRDefault="00E04328" w:rsidP="00E0432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E04328" w:rsidRDefault="00E04328" w:rsidP="00E04328">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E04328" w:rsidRPr="001C61B0" w:rsidRDefault="00E04328" w:rsidP="001C61B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sidR="00B762F7">
        <w:rPr>
          <w:rFonts w:ascii="Times New Roman" w:hAnsi="Times New Roman" w:cs="Times New Roman"/>
          <w:sz w:val="26"/>
          <w:szCs w:val="26"/>
        </w:rPr>
        <w:t xml:space="preserve"> </w:t>
      </w:r>
      <w:r w:rsidR="001C61B0">
        <w:rPr>
          <w:rFonts w:ascii="Times New Roman" w:hAnsi="Times New Roman" w:cs="Times New Roman"/>
          <w:sz w:val="26"/>
          <w:szCs w:val="26"/>
        </w:rPr>
        <w:t>ООО</w:t>
      </w:r>
      <w:proofErr w:type="gramEnd"/>
      <w:r w:rsidR="001C61B0">
        <w:rPr>
          <w:rFonts w:ascii="Times New Roman" w:hAnsi="Times New Roman" w:cs="Times New Roman"/>
          <w:sz w:val="26"/>
          <w:szCs w:val="26"/>
        </w:rPr>
        <w:t xml:space="preserve"> «Научно-производственная </w:t>
      </w:r>
      <w:r w:rsidR="001C61B0" w:rsidRPr="001C61B0">
        <w:rPr>
          <w:rFonts w:ascii="Times New Roman" w:hAnsi="Times New Roman" w:cs="Times New Roman"/>
          <w:sz w:val="26"/>
          <w:szCs w:val="26"/>
        </w:rPr>
        <w:t xml:space="preserve">фирма </w:t>
      </w:r>
      <w:proofErr w:type="spellStart"/>
      <w:r w:rsidR="001C61B0" w:rsidRPr="001C61B0">
        <w:rPr>
          <w:rFonts w:ascii="Times New Roman" w:hAnsi="Times New Roman" w:cs="Times New Roman"/>
          <w:sz w:val="26"/>
          <w:szCs w:val="26"/>
        </w:rPr>
        <w:t>Интегра</w:t>
      </w:r>
      <w:proofErr w:type="spellEnd"/>
      <w:r w:rsidR="001C61B0" w:rsidRPr="001C61B0">
        <w:rPr>
          <w:rFonts w:ascii="Times New Roman" w:hAnsi="Times New Roman" w:cs="Times New Roman"/>
          <w:sz w:val="26"/>
          <w:szCs w:val="26"/>
        </w:rPr>
        <w:t>»</w:t>
      </w:r>
      <w:r w:rsidR="001C61B0">
        <w:rPr>
          <w:rFonts w:ascii="Times New Roman" w:hAnsi="Times New Roman" w:cs="Times New Roman"/>
          <w:sz w:val="26"/>
          <w:szCs w:val="26"/>
        </w:rPr>
        <w:t xml:space="preserve"> </w:t>
      </w:r>
      <w:r>
        <w:rPr>
          <w:rFonts w:ascii="Times New Roman" w:hAnsi="Times New Roman" w:cs="Times New Roman"/>
          <w:sz w:val="26"/>
          <w:szCs w:val="26"/>
        </w:rPr>
        <w:t>не</w:t>
      </w:r>
      <w:r>
        <w:rPr>
          <w:rFonts w:ascii="Times New Roman" w:hAnsi="Times New Roman" w:cs="Times New Roman"/>
          <w:bCs/>
          <w:sz w:val="26"/>
          <w:szCs w:val="26"/>
        </w:rPr>
        <w:t>обоснованной.</w:t>
      </w:r>
    </w:p>
    <w:p w:rsidR="00E04328" w:rsidRDefault="00E04328" w:rsidP="00E0432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E04328" w:rsidRDefault="00E04328" w:rsidP="00E0432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04328" w:rsidRDefault="00E04328" w:rsidP="00E0432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04328" w:rsidRDefault="00E04328" w:rsidP="00E04328">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p>
    <w:p w:rsidR="00367854" w:rsidRDefault="00367854">
      <w:bookmarkStart w:id="0" w:name="_GoBack"/>
      <w:bookmarkEnd w:id="0"/>
    </w:p>
    <w:sectPr w:rsidR="003678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51" w:rsidRDefault="00A11051" w:rsidP="00FD4164">
      <w:pPr>
        <w:spacing w:after="0" w:line="240" w:lineRule="auto"/>
      </w:pPr>
      <w:r>
        <w:separator/>
      </w:r>
    </w:p>
  </w:endnote>
  <w:endnote w:type="continuationSeparator" w:id="0">
    <w:p w:rsidR="00A11051" w:rsidRDefault="00A11051" w:rsidP="00FD4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51" w:rsidRDefault="00A11051" w:rsidP="00FD4164">
      <w:pPr>
        <w:spacing w:after="0" w:line="240" w:lineRule="auto"/>
      </w:pPr>
      <w:r>
        <w:separator/>
      </w:r>
    </w:p>
  </w:footnote>
  <w:footnote w:type="continuationSeparator" w:id="0">
    <w:p w:rsidR="00A11051" w:rsidRDefault="00A11051" w:rsidP="00FD4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204"/>
    <w:rsid w:val="00101B96"/>
    <w:rsid w:val="001C61B0"/>
    <w:rsid w:val="00367854"/>
    <w:rsid w:val="004D6300"/>
    <w:rsid w:val="004E7393"/>
    <w:rsid w:val="00550204"/>
    <w:rsid w:val="005D3B22"/>
    <w:rsid w:val="007B2116"/>
    <w:rsid w:val="00A11051"/>
    <w:rsid w:val="00B30CAB"/>
    <w:rsid w:val="00B762F7"/>
    <w:rsid w:val="00C61AB2"/>
    <w:rsid w:val="00E04328"/>
    <w:rsid w:val="00FD4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328"/>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E04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E04328"/>
    <w:rPr>
      <w:rFonts w:ascii="Courier New" w:eastAsia="Times New Roman" w:hAnsi="Courier New" w:cs="Courier New"/>
      <w:sz w:val="20"/>
      <w:szCs w:val="20"/>
      <w:lang w:eastAsia="ru-RU"/>
    </w:rPr>
  </w:style>
  <w:style w:type="paragraph" w:styleId="a3">
    <w:name w:val="footnote text"/>
    <w:basedOn w:val="a"/>
    <w:link w:val="a4"/>
    <w:uiPriority w:val="99"/>
    <w:semiHidden/>
    <w:unhideWhenUsed/>
    <w:rsid w:val="00FD4164"/>
    <w:pPr>
      <w:spacing w:after="0" w:line="240" w:lineRule="auto"/>
    </w:pPr>
    <w:rPr>
      <w:sz w:val="20"/>
      <w:szCs w:val="20"/>
    </w:rPr>
  </w:style>
  <w:style w:type="character" w:customStyle="1" w:styleId="a4">
    <w:name w:val="Текст сноски Знак"/>
    <w:basedOn w:val="a0"/>
    <w:link w:val="a3"/>
    <w:uiPriority w:val="99"/>
    <w:semiHidden/>
    <w:rsid w:val="00FD4164"/>
    <w:rPr>
      <w:sz w:val="20"/>
      <w:szCs w:val="20"/>
    </w:rPr>
  </w:style>
  <w:style w:type="character" w:styleId="a5">
    <w:name w:val="footnote reference"/>
    <w:basedOn w:val="a0"/>
    <w:uiPriority w:val="99"/>
    <w:semiHidden/>
    <w:unhideWhenUsed/>
    <w:rsid w:val="00FD41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328"/>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E04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E04328"/>
    <w:rPr>
      <w:rFonts w:ascii="Courier New" w:eastAsia="Times New Roman" w:hAnsi="Courier New" w:cs="Courier New"/>
      <w:sz w:val="20"/>
      <w:szCs w:val="20"/>
      <w:lang w:eastAsia="ru-RU"/>
    </w:rPr>
  </w:style>
  <w:style w:type="paragraph" w:styleId="a3">
    <w:name w:val="footnote text"/>
    <w:basedOn w:val="a"/>
    <w:link w:val="a4"/>
    <w:uiPriority w:val="99"/>
    <w:semiHidden/>
    <w:unhideWhenUsed/>
    <w:rsid w:val="00FD4164"/>
    <w:pPr>
      <w:spacing w:after="0" w:line="240" w:lineRule="auto"/>
    </w:pPr>
    <w:rPr>
      <w:sz w:val="20"/>
      <w:szCs w:val="20"/>
    </w:rPr>
  </w:style>
  <w:style w:type="character" w:customStyle="1" w:styleId="a4">
    <w:name w:val="Текст сноски Знак"/>
    <w:basedOn w:val="a0"/>
    <w:link w:val="a3"/>
    <w:uiPriority w:val="99"/>
    <w:semiHidden/>
    <w:rsid w:val="00FD4164"/>
    <w:rPr>
      <w:sz w:val="20"/>
      <w:szCs w:val="20"/>
    </w:rPr>
  </w:style>
  <w:style w:type="character" w:styleId="a5">
    <w:name w:val="footnote reference"/>
    <w:basedOn w:val="a0"/>
    <w:uiPriority w:val="99"/>
    <w:semiHidden/>
    <w:unhideWhenUsed/>
    <w:rsid w:val="00FD41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14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39934-8A65-424E-9472-A01E1D237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4446</Words>
  <Characters>25344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9</cp:revision>
  <dcterms:created xsi:type="dcterms:W3CDTF">2022-08-11T06:04:00Z</dcterms:created>
  <dcterms:modified xsi:type="dcterms:W3CDTF">2022-08-11T13:26:00Z</dcterms:modified>
</cp:coreProperties>
</file>