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8A3" w:rsidRPr="000D5849" w:rsidRDefault="00476D9D" w:rsidP="001658A3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30" type="#_x0000_t202" style="position:absolute;left:0;text-align:left;margin-left:544.05pt;margin-top:4.1pt;width:66pt;height:10.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mlukQIAABUFAAAOAAAAZHJzL2Uyb0RvYy54bWysVF2O0zAQfkfiDpbfu/lputtEm652W4qQ&#10;lh9p4QCu4zQWjm1st8mCOAun4AmJM/RIjJ22WxaQECIPju0Zf56Z7xtfXvWtQFtmLFeyxMlZjBGT&#10;VFVcrkv87u1yNMXIOiIrIpRkJb5nFl/Nnj657HTBUtUoUTGDAETaotMlbpzTRRRZ2rCW2DOlmQRj&#10;rUxLHCzNOqoM6QC9FVEax+dRp0yljaLMWthdDEY8C/h1zah7XdeWOSRKDLG5MJowrvwYzS5JsTZE&#10;N5zuwyD/EEVLuIRLj1AL4gjaGP4LVMupUVbV7oyqNlJ1zSkLOUA2Sfwom7uGaBZygeJYfSyT/X+w&#10;9NX2jUG8KnGKkSQtULT7svu++7b7ilJfnU7bApzuNLi5/kb1wHLI1OpbRd9bJNW8IXLNro1RXcNI&#10;BdEl/mR0cnTAsR5k1b1UFVxDNk4FoL42rS8dFAMBOrB0f2SG9Q5R2JyOp8A2RhRMyXg8ngTmIlIc&#10;Dmtj3XOmWuQnJTZAfAAn21vrfDCkOLj4u6wSvFpyIcLCrFdzYdCWgEiW4QvxP3IT0jtL5Y8NiMMO&#10;xAh3eJuPNpD+KU/SLL5J89HyfHoxypbZZJRfxNNRnOQ3+Xmc5dli+dkHmGRFw6uKyVsu2UGASfZ3&#10;BO9bYZBOkCDqSpxP0snA0B+TjMP3uyRb7qAfBW+h5kcnUnhen8kK0iaFI1wM8+jn8EOVoQaHf6hK&#10;UIEnfpCA61f9Xm4A5hWyUtU9yMIooA0YhrcEJo0yHzHqoC9LbD9siGEYiRcSpJUnWeYbOSyyyUUK&#10;C3NqWZ1aiKQAVWKH0TCdu6H5N9rwdQM3DWKW6hrkWPMglYeo9iKG3gs57d8J39yn6+D18JrNfgAA&#10;AP//AwBQSwMEFAAGAAgAAAAhAIbkm/7dAAAACgEAAA8AAABkcnMvZG93bnJldi54bWxMj8FOwzAM&#10;hu9IvENkJC6IJYtg60rTCZBAXDf2AG7jtRVNUjXZ2r093gmOv/3p9+diO7tenGmMXfAGlgsFgnwd&#10;bOcbA4fvj8cMREzoLfbBk4ELRdiWtzcF5jZMfkfnfWoEl/iYo4E2pSGXMtYtOYyLMJDn3TGMDhPH&#10;sZF2xInLXS+1UivpsPN8ocWB3luqf/YnZ+D4NT08b6bqMx3Wu6fVG3brKlyMub+bX19AJJrTHwxX&#10;fVaHkp2qcPI2ip6zyrIlswYyDeIKaK14UBnQGw2yLOT/F8pfAAAA//8DAFBLAQItABQABgAIAAAA&#10;IQC2gziS/gAAAOEBAAATAAAAAAAAAAAAAAAAAAAAAABbQ29udGVudF9UeXBlc10ueG1sUEsBAi0A&#10;FAAGAAgAAAAhADj9If/WAAAAlAEAAAsAAAAAAAAAAAAAAAAALwEAAF9yZWxzLy5yZWxzUEsBAi0A&#10;FAAGAAgAAAAhANtGaW6RAgAAFQUAAA4AAAAAAAAAAAAAAAAALgIAAGRycy9lMm9Eb2MueG1sUEsB&#10;Ai0AFAAGAAgAAAAhAIbkm/7dAAAACgEAAA8AAAAAAAAAAAAAAAAA6wQAAGRycy9kb3ducmV2Lnht&#10;bFBLBQYAAAAABAAEAPMAAAD1BQAAAAA=&#10;" stroked="f">
            <v:textbox>
              <w:txbxContent>
                <w:p w:rsidR="0065635F" w:rsidRDefault="0065635F" w:rsidP="001658A3">
                  <w:pPr>
                    <w:autoSpaceDE w:val="0"/>
                    <w:autoSpaceDN w:val="0"/>
                    <w:adjustRightInd w:val="0"/>
                    <w:jc w:val="both"/>
                  </w:pPr>
                </w:p>
                <w:p w:rsidR="0065635F" w:rsidRDefault="0065635F" w:rsidP="001658A3">
                  <w:pPr>
                    <w:autoSpaceDE w:val="0"/>
                    <w:autoSpaceDN w:val="0"/>
                    <w:adjustRightInd w:val="0"/>
                    <w:jc w:val="both"/>
                  </w:pPr>
                </w:p>
              </w:txbxContent>
            </v:textbox>
          </v:shape>
        </w:pict>
      </w:r>
      <w:r w:rsidR="001658A3">
        <w:rPr>
          <w:rFonts w:ascii="Times New Roman" w:hAnsi="Times New Roman"/>
          <w:sz w:val="32"/>
          <w:szCs w:val="32"/>
        </w:rPr>
        <w:t>Р</w:t>
      </w:r>
      <w:r w:rsidR="001658A3" w:rsidRPr="00B62382">
        <w:rPr>
          <w:rFonts w:ascii="Times New Roman" w:hAnsi="Times New Roman"/>
          <w:sz w:val="32"/>
          <w:szCs w:val="32"/>
        </w:rPr>
        <w:t xml:space="preserve"> Е Ш Е Н И Е</w:t>
      </w:r>
    </w:p>
    <w:p w:rsidR="001658A3" w:rsidRPr="00F62F05" w:rsidRDefault="001658A3" w:rsidP="001658A3">
      <w:pPr>
        <w:pStyle w:val="1"/>
        <w:ind w:left="284" w:right="-143" w:firstLine="709"/>
        <w:jc w:val="center"/>
        <w:rPr>
          <w:rFonts w:ascii="Times New Roman" w:hAnsi="Times New Roman"/>
          <w:sz w:val="20"/>
          <w:szCs w:val="32"/>
        </w:rPr>
      </w:pPr>
    </w:p>
    <w:p w:rsidR="001658A3" w:rsidRPr="001118B6" w:rsidRDefault="001658A3" w:rsidP="001658A3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1118B6">
        <w:rPr>
          <w:sz w:val="26"/>
          <w:szCs w:val="26"/>
        </w:rPr>
        <w:t xml:space="preserve">по делу </w:t>
      </w:r>
      <w:r w:rsidRPr="001118B6">
        <w:rPr>
          <w:b/>
          <w:sz w:val="26"/>
          <w:szCs w:val="26"/>
        </w:rPr>
        <w:t xml:space="preserve">№ </w:t>
      </w:r>
      <w:r>
        <w:rPr>
          <w:b/>
          <w:sz w:val="26"/>
          <w:szCs w:val="26"/>
        </w:rPr>
        <w:t>062/06/106-460</w:t>
      </w:r>
      <w:r w:rsidRPr="001118B6">
        <w:rPr>
          <w:b/>
          <w:sz w:val="26"/>
          <w:szCs w:val="26"/>
        </w:rPr>
        <w:t>/2022</w:t>
      </w:r>
    </w:p>
    <w:p w:rsidR="001658A3" w:rsidRPr="001118B6" w:rsidRDefault="001658A3" w:rsidP="001658A3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1118B6">
        <w:rPr>
          <w:sz w:val="26"/>
          <w:szCs w:val="26"/>
        </w:rPr>
        <w:t>о нарушении законодательства о контрактной системе в сфере закупок</w:t>
      </w:r>
    </w:p>
    <w:p w:rsidR="001658A3" w:rsidRPr="001118B6" w:rsidRDefault="001658A3" w:rsidP="001658A3">
      <w:pPr>
        <w:tabs>
          <w:tab w:val="left" w:pos="4962"/>
        </w:tabs>
        <w:ind w:right="140"/>
        <w:rPr>
          <w:sz w:val="26"/>
          <w:szCs w:val="26"/>
        </w:rPr>
      </w:pPr>
    </w:p>
    <w:p w:rsidR="001658A3" w:rsidRPr="001118B6" w:rsidRDefault="001658A3" w:rsidP="001658A3">
      <w:pPr>
        <w:pStyle w:val="1"/>
        <w:ind w:right="1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11 августа</w:t>
      </w:r>
      <w:r w:rsidRPr="001118B6">
        <w:rPr>
          <w:rFonts w:ascii="Times New Roman" w:hAnsi="Times New Roman"/>
          <w:sz w:val="26"/>
          <w:szCs w:val="26"/>
        </w:rPr>
        <w:t xml:space="preserve"> 2022</w:t>
      </w:r>
      <w:r>
        <w:rPr>
          <w:rFonts w:ascii="Times New Roman" w:hAnsi="Times New Roman"/>
          <w:sz w:val="26"/>
          <w:szCs w:val="26"/>
        </w:rPr>
        <w:t xml:space="preserve"> года</w:t>
      </w:r>
      <w:r>
        <w:rPr>
          <w:rFonts w:ascii="Times New Roman" w:hAnsi="Times New Roman"/>
          <w:sz w:val="26"/>
          <w:szCs w:val="26"/>
        </w:rPr>
        <w:tab/>
        <w:t xml:space="preserve">                 </w:t>
      </w:r>
      <w:r>
        <w:rPr>
          <w:rFonts w:ascii="Times New Roman" w:hAnsi="Times New Roman"/>
          <w:sz w:val="26"/>
          <w:szCs w:val="26"/>
        </w:rPr>
        <w:tab/>
      </w:r>
      <w:r w:rsidRPr="001118B6">
        <w:rPr>
          <w:rFonts w:ascii="Times New Roman" w:hAnsi="Times New Roman"/>
          <w:sz w:val="26"/>
          <w:szCs w:val="26"/>
        </w:rPr>
        <w:tab/>
      </w:r>
      <w:r w:rsidRPr="001118B6">
        <w:rPr>
          <w:rFonts w:ascii="Times New Roman" w:hAnsi="Times New Roman"/>
          <w:sz w:val="26"/>
          <w:szCs w:val="26"/>
        </w:rPr>
        <w:tab/>
        <w:t xml:space="preserve">                   </w:t>
      </w:r>
      <w:r>
        <w:rPr>
          <w:rFonts w:ascii="Times New Roman" w:hAnsi="Times New Roman"/>
          <w:sz w:val="26"/>
          <w:szCs w:val="26"/>
        </w:rPr>
        <w:t xml:space="preserve"> </w:t>
      </w:r>
      <w:r w:rsidRPr="001118B6">
        <w:rPr>
          <w:rFonts w:ascii="Times New Roman" w:hAnsi="Times New Roman"/>
          <w:sz w:val="26"/>
          <w:szCs w:val="26"/>
        </w:rPr>
        <w:t xml:space="preserve">                                г. Рязань</w:t>
      </w:r>
    </w:p>
    <w:p w:rsidR="001658A3" w:rsidRPr="001118B6" w:rsidRDefault="001658A3" w:rsidP="001658A3">
      <w:pPr>
        <w:pStyle w:val="1"/>
        <w:ind w:right="140"/>
        <w:rPr>
          <w:rFonts w:ascii="Times New Roman" w:hAnsi="Times New Roman"/>
          <w:sz w:val="26"/>
          <w:szCs w:val="26"/>
        </w:rPr>
      </w:pPr>
    </w:p>
    <w:p w:rsidR="001658A3" w:rsidRPr="001118B6" w:rsidRDefault="001658A3" w:rsidP="001658A3">
      <w:pPr>
        <w:ind w:right="142"/>
        <w:rPr>
          <w:bCs/>
          <w:sz w:val="26"/>
          <w:szCs w:val="26"/>
        </w:rPr>
      </w:pPr>
      <w:r w:rsidRPr="001118B6">
        <w:rPr>
          <w:bCs/>
          <w:sz w:val="26"/>
          <w:szCs w:val="26"/>
        </w:rPr>
        <w:t xml:space="preserve">Резолютивная часть решения оглашена </w:t>
      </w:r>
      <w:r>
        <w:rPr>
          <w:sz w:val="26"/>
          <w:szCs w:val="26"/>
        </w:rPr>
        <w:t>09</w:t>
      </w:r>
      <w:r w:rsidRPr="001118B6">
        <w:rPr>
          <w:sz w:val="26"/>
          <w:szCs w:val="26"/>
        </w:rPr>
        <w:t xml:space="preserve"> </w:t>
      </w:r>
      <w:r>
        <w:rPr>
          <w:sz w:val="26"/>
          <w:szCs w:val="26"/>
        </w:rPr>
        <w:t>августа</w:t>
      </w:r>
      <w:r w:rsidRPr="001118B6">
        <w:rPr>
          <w:sz w:val="26"/>
          <w:szCs w:val="26"/>
        </w:rPr>
        <w:t xml:space="preserve"> 2022 </w:t>
      </w:r>
      <w:r w:rsidRPr="001118B6">
        <w:rPr>
          <w:bCs/>
          <w:sz w:val="26"/>
          <w:szCs w:val="26"/>
        </w:rPr>
        <w:t>года</w:t>
      </w:r>
    </w:p>
    <w:p w:rsidR="001658A3" w:rsidRPr="001118B6" w:rsidRDefault="001658A3" w:rsidP="001658A3">
      <w:pPr>
        <w:ind w:left="-74" w:firstLine="783"/>
        <w:jc w:val="both"/>
        <w:rPr>
          <w:bCs/>
        </w:rPr>
      </w:pPr>
    </w:p>
    <w:p w:rsidR="001658A3" w:rsidRPr="00D035D1" w:rsidRDefault="001658A3" w:rsidP="0033254C">
      <w:pPr>
        <w:ind w:firstLine="709"/>
        <w:jc w:val="both"/>
        <w:rPr>
          <w:color w:val="000000" w:themeColor="text1"/>
        </w:rPr>
      </w:pPr>
      <w:r w:rsidRPr="00D035D1">
        <w:rPr>
          <w:color w:val="000000" w:themeColor="text1"/>
        </w:rPr>
        <w:t xml:space="preserve">Комиссия Рязанского УФАС России по контролю в сфере закупок, созданная приказом Рязанского УФАС России № 115 от 03.11.2020 (далее - Комиссия), в составе: </w:t>
      </w:r>
      <w:r w:rsidR="0065558B" w:rsidRPr="0065558B">
        <w:rPr>
          <w:color w:val="000000" w:themeColor="text1"/>
        </w:rPr>
        <w:t>&lt;</w:t>
      </w:r>
      <w:r w:rsidR="0065558B">
        <w:rPr>
          <w:color w:val="000000" w:themeColor="text1"/>
        </w:rPr>
        <w:t>…</w:t>
      </w:r>
      <w:r w:rsidR="0065558B" w:rsidRPr="0065558B">
        <w:rPr>
          <w:color w:val="000000" w:themeColor="text1"/>
        </w:rPr>
        <w:t>&gt;</w:t>
      </w:r>
      <w:r w:rsidRPr="00D035D1">
        <w:rPr>
          <w:color w:val="000000" w:themeColor="text1"/>
        </w:rPr>
        <w:t xml:space="preserve">, </w:t>
      </w:r>
      <w:r>
        <w:rPr>
          <w:color w:val="000000" w:themeColor="text1"/>
        </w:rPr>
        <w:t xml:space="preserve">при участии представителя </w:t>
      </w:r>
      <w:r w:rsidRPr="0001343C">
        <w:rPr>
          <w:color w:val="000000" w:themeColor="text1"/>
        </w:rPr>
        <w:t>Государственного казенного учреждения Рязанской области «Управление капитального строительства Рязанской области»</w:t>
      </w:r>
      <w:r>
        <w:rPr>
          <w:color w:val="000000" w:themeColor="text1"/>
        </w:rPr>
        <w:t xml:space="preserve"> (далее – Заказчик, ГКУ РО «УКС РО») </w:t>
      </w:r>
      <w:r w:rsidR="0065558B" w:rsidRPr="0065558B">
        <w:rPr>
          <w:color w:val="000000" w:themeColor="text1"/>
        </w:rPr>
        <w:t>&lt;</w:t>
      </w:r>
      <w:r w:rsidR="0065558B">
        <w:rPr>
          <w:color w:val="000000" w:themeColor="text1"/>
        </w:rPr>
        <w:t>…</w:t>
      </w:r>
      <w:r w:rsidR="0065558B" w:rsidRPr="0065558B">
        <w:rPr>
          <w:color w:val="000000" w:themeColor="text1"/>
        </w:rPr>
        <w:t>&gt;</w:t>
      </w:r>
      <w:r>
        <w:rPr>
          <w:color w:val="000000" w:themeColor="text1"/>
        </w:rPr>
        <w:t>, представителя Г</w:t>
      </w:r>
      <w:r w:rsidRPr="00D035D1">
        <w:rPr>
          <w:color w:val="000000" w:themeColor="text1"/>
        </w:rPr>
        <w:t xml:space="preserve">осударственного казенного учреждения Рязанской области «Центр закупок Рязанской области» </w:t>
      </w:r>
      <w:r w:rsidR="0065558B" w:rsidRPr="0065558B">
        <w:rPr>
          <w:color w:val="000000" w:themeColor="text1"/>
        </w:rPr>
        <w:t>&lt;</w:t>
      </w:r>
      <w:r w:rsidR="0065558B">
        <w:rPr>
          <w:color w:val="000000" w:themeColor="text1"/>
        </w:rPr>
        <w:t>…</w:t>
      </w:r>
      <w:r w:rsidR="0065558B" w:rsidRPr="0065558B">
        <w:rPr>
          <w:color w:val="000000" w:themeColor="text1"/>
        </w:rPr>
        <w:t>&gt;</w:t>
      </w:r>
      <w:r>
        <w:rPr>
          <w:color w:val="000000" w:themeColor="text1"/>
        </w:rPr>
        <w:t xml:space="preserve">, </w:t>
      </w:r>
      <w:r w:rsidR="0033254C">
        <w:rPr>
          <w:color w:val="000000" w:themeColor="text1"/>
        </w:rPr>
        <w:t xml:space="preserve">в </w:t>
      </w:r>
      <w:r w:rsidR="00F84F29">
        <w:rPr>
          <w:color w:val="000000" w:themeColor="text1"/>
        </w:rPr>
        <w:t>присутствии</w:t>
      </w:r>
      <w:r w:rsidR="0033254C">
        <w:rPr>
          <w:color w:val="000000" w:themeColor="text1"/>
        </w:rPr>
        <w:t xml:space="preserve"> индивидуального предпринимателя </w:t>
      </w:r>
      <w:r w:rsidR="0065558B" w:rsidRPr="0065558B">
        <w:rPr>
          <w:color w:val="000000" w:themeColor="text1"/>
        </w:rPr>
        <w:t>&lt;</w:t>
      </w:r>
      <w:r w:rsidR="0065558B">
        <w:rPr>
          <w:color w:val="000000" w:themeColor="text1"/>
        </w:rPr>
        <w:t>…</w:t>
      </w:r>
      <w:r w:rsidR="0065558B" w:rsidRPr="0065558B">
        <w:rPr>
          <w:color w:val="000000" w:themeColor="text1"/>
        </w:rPr>
        <w:t>&gt;</w:t>
      </w:r>
      <w:r w:rsidR="0033254C">
        <w:rPr>
          <w:color w:val="000000" w:themeColor="text1"/>
        </w:rPr>
        <w:t xml:space="preserve"> (далее – </w:t>
      </w:r>
      <w:r w:rsidR="00202AE9">
        <w:rPr>
          <w:color w:val="000000" w:themeColor="text1"/>
        </w:rPr>
        <w:t xml:space="preserve">Заявитель, </w:t>
      </w:r>
      <w:r w:rsidR="0033254C">
        <w:rPr>
          <w:color w:val="000000" w:themeColor="text1"/>
        </w:rPr>
        <w:t xml:space="preserve">ИП </w:t>
      </w:r>
      <w:r w:rsidR="0065558B" w:rsidRPr="0065558B">
        <w:rPr>
          <w:color w:val="000000" w:themeColor="text1"/>
        </w:rPr>
        <w:t>&lt;</w:t>
      </w:r>
      <w:r w:rsidR="0065558B">
        <w:rPr>
          <w:color w:val="000000" w:themeColor="text1"/>
        </w:rPr>
        <w:t>…</w:t>
      </w:r>
      <w:r w:rsidR="0065558B" w:rsidRPr="0065558B">
        <w:rPr>
          <w:color w:val="000000" w:themeColor="text1"/>
        </w:rPr>
        <w:t>&gt;</w:t>
      </w:r>
      <w:r w:rsidR="00202AE9">
        <w:rPr>
          <w:color w:val="000000" w:themeColor="text1"/>
        </w:rPr>
        <w:t>)</w:t>
      </w:r>
      <w:r>
        <w:rPr>
          <w:color w:val="000000" w:themeColor="text1"/>
        </w:rPr>
        <w:t>,</w:t>
      </w:r>
      <w:r w:rsidR="00202AE9">
        <w:rPr>
          <w:color w:val="000000" w:themeColor="text1"/>
        </w:rPr>
        <w:t xml:space="preserve"> уведомленного надлежащим</w:t>
      </w:r>
      <w:r w:rsidR="00202AE9" w:rsidRPr="00D035D1">
        <w:rPr>
          <w:color w:val="000000" w:themeColor="text1"/>
        </w:rPr>
        <w:t xml:space="preserve"> образом</w:t>
      </w:r>
      <w:r w:rsidR="00202AE9">
        <w:rPr>
          <w:color w:val="000000" w:themeColor="text1"/>
        </w:rPr>
        <w:t>,</w:t>
      </w:r>
      <w:r>
        <w:rPr>
          <w:color w:val="000000" w:themeColor="text1"/>
        </w:rPr>
        <w:t xml:space="preserve"> в отсутствие </w:t>
      </w:r>
      <w:r w:rsidRPr="00D035D1">
        <w:rPr>
          <w:color w:val="000000" w:themeColor="text1"/>
        </w:rPr>
        <w:t>представителей АО «</w:t>
      </w:r>
      <w:proofErr w:type="spellStart"/>
      <w:r w:rsidRPr="00D035D1">
        <w:rPr>
          <w:color w:val="000000" w:themeColor="text1"/>
        </w:rPr>
        <w:t>Сбербанк-АСТ</w:t>
      </w:r>
      <w:proofErr w:type="spellEnd"/>
      <w:r w:rsidRPr="00D035D1">
        <w:rPr>
          <w:color w:val="000000" w:themeColor="text1"/>
        </w:rPr>
        <w:t>»</w:t>
      </w:r>
      <w:r>
        <w:rPr>
          <w:color w:val="000000" w:themeColor="text1"/>
        </w:rPr>
        <w:t>,</w:t>
      </w:r>
      <w:r w:rsidRPr="00D035D1">
        <w:rPr>
          <w:color w:val="000000" w:themeColor="text1"/>
        </w:rPr>
        <w:t xml:space="preserve"> уведомленных надлежащим образом, рассмотрев жалобу</w:t>
      </w:r>
      <w:r>
        <w:rPr>
          <w:color w:val="000000" w:themeColor="text1"/>
        </w:rPr>
        <w:t xml:space="preserve"> </w:t>
      </w:r>
      <w:r w:rsidR="00202AE9">
        <w:rPr>
          <w:color w:val="000000" w:themeColor="text1"/>
        </w:rPr>
        <w:t xml:space="preserve">ИП </w:t>
      </w:r>
      <w:r w:rsidR="0065558B" w:rsidRPr="0065558B">
        <w:rPr>
          <w:color w:val="000000" w:themeColor="text1"/>
        </w:rPr>
        <w:t>&lt;</w:t>
      </w:r>
      <w:r w:rsidR="0065558B">
        <w:rPr>
          <w:color w:val="000000" w:themeColor="text1"/>
        </w:rPr>
        <w:t>…</w:t>
      </w:r>
      <w:r w:rsidR="0065558B" w:rsidRPr="0065558B">
        <w:rPr>
          <w:color w:val="000000" w:themeColor="text1"/>
        </w:rPr>
        <w:t>&gt;</w:t>
      </w:r>
      <w:r w:rsidR="00202AE9">
        <w:rPr>
          <w:color w:val="000000" w:themeColor="text1"/>
        </w:rPr>
        <w:t xml:space="preserve"> (вх.№980-ЭП/22 от 03.08</w:t>
      </w:r>
      <w:r w:rsidRPr="003E34F3">
        <w:rPr>
          <w:color w:val="000000" w:themeColor="text1"/>
        </w:rPr>
        <w:t xml:space="preserve">.2022) на действия </w:t>
      </w:r>
      <w:r w:rsidR="009E2CA4">
        <w:rPr>
          <w:color w:val="000000" w:themeColor="text1"/>
        </w:rPr>
        <w:t>Аукционной комиссии (ГКУ РО «ЦЗРО»)</w:t>
      </w:r>
      <w:r w:rsidRPr="003E34F3">
        <w:rPr>
          <w:color w:val="000000" w:themeColor="text1"/>
        </w:rPr>
        <w:t xml:space="preserve"> при проведении электронного аукциона на поставку</w:t>
      </w:r>
      <w:r>
        <w:rPr>
          <w:color w:val="000000" w:themeColor="text1"/>
        </w:rPr>
        <w:t xml:space="preserve"> медицинского изделия</w:t>
      </w:r>
      <w:r w:rsidRPr="00835646">
        <w:rPr>
          <w:color w:val="000000" w:themeColor="text1"/>
        </w:rPr>
        <w:t xml:space="preserve"> </w:t>
      </w:r>
      <w:r>
        <w:rPr>
          <w:color w:val="000000" w:themeColor="text1"/>
        </w:rPr>
        <w:t>«</w:t>
      </w:r>
      <w:r w:rsidR="00F61A16" w:rsidRPr="00F61A16">
        <w:rPr>
          <w:color w:val="000000" w:themeColor="text1"/>
        </w:rPr>
        <w:t>Эндоскопические инструменты, ввод в эксплуатацию медицинского изделия, обучение правилам эксплуатации специалистов, эксплуатирующих медицинское изделие для оснащения строящегося объекта: «Главный лечебный корпус государственного бюджетного учреждения Рязанской области «Областной клинический онкологический диспансер» в г. Рязани»</w:t>
      </w:r>
      <w:r w:rsidRPr="003E34F3">
        <w:rPr>
          <w:color w:val="000000" w:themeColor="text1"/>
        </w:rPr>
        <w:t xml:space="preserve"> (извещение № </w:t>
      </w:r>
      <w:r>
        <w:rPr>
          <w:color w:val="000000" w:themeColor="text1"/>
        </w:rPr>
        <w:t>0859200001122008</w:t>
      </w:r>
      <w:r w:rsidRPr="00835646">
        <w:rPr>
          <w:color w:val="000000" w:themeColor="text1"/>
        </w:rPr>
        <w:t>859</w:t>
      </w:r>
      <w:r>
        <w:rPr>
          <w:color w:val="000000" w:themeColor="text1"/>
        </w:rPr>
        <w:t xml:space="preserve"> от 2</w:t>
      </w:r>
      <w:r w:rsidRPr="00835646">
        <w:rPr>
          <w:color w:val="000000" w:themeColor="text1"/>
        </w:rPr>
        <w:t>1</w:t>
      </w:r>
      <w:r w:rsidRPr="003E34F3">
        <w:rPr>
          <w:color w:val="000000" w:themeColor="text1"/>
        </w:rPr>
        <w:t>.07.2022)</w:t>
      </w:r>
      <w:r>
        <w:rPr>
          <w:color w:val="000000" w:themeColor="text1"/>
        </w:rPr>
        <w:t xml:space="preserve"> </w:t>
      </w:r>
      <w:r w:rsidRPr="00D035D1">
        <w:rPr>
          <w:color w:val="000000" w:themeColor="text1"/>
        </w:rPr>
        <w:t>и проведя внеплановую проверку,</w:t>
      </w:r>
    </w:p>
    <w:p w:rsidR="00E467A0" w:rsidRPr="009A1058" w:rsidRDefault="00E467A0" w:rsidP="00803EE7">
      <w:pPr>
        <w:ind w:firstLine="709"/>
        <w:jc w:val="both"/>
        <w:rPr>
          <w:color w:val="000000" w:themeColor="text1"/>
        </w:rPr>
      </w:pPr>
    </w:p>
    <w:p w:rsidR="00192B75" w:rsidRPr="009D31D6" w:rsidRDefault="00192B75" w:rsidP="009D31D6">
      <w:pPr>
        <w:ind w:firstLine="709"/>
        <w:jc w:val="both"/>
        <w:rPr>
          <w:color w:val="000000" w:themeColor="text1"/>
        </w:rPr>
      </w:pPr>
      <w:r w:rsidRPr="001118B6">
        <w:rPr>
          <w:sz w:val="26"/>
          <w:szCs w:val="26"/>
        </w:rPr>
        <w:t xml:space="preserve">у с т а </w:t>
      </w:r>
      <w:proofErr w:type="spellStart"/>
      <w:r w:rsidRPr="001118B6">
        <w:rPr>
          <w:sz w:val="26"/>
          <w:szCs w:val="26"/>
        </w:rPr>
        <w:t>н</w:t>
      </w:r>
      <w:proofErr w:type="spellEnd"/>
      <w:r w:rsidRPr="001118B6">
        <w:rPr>
          <w:sz w:val="26"/>
          <w:szCs w:val="26"/>
        </w:rPr>
        <w:t xml:space="preserve"> о в и л а:</w:t>
      </w:r>
    </w:p>
    <w:p w:rsidR="00F25D7E" w:rsidRPr="001118B6" w:rsidRDefault="00F25D7E" w:rsidP="00F25D7E">
      <w:pPr>
        <w:pStyle w:val="1"/>
        <w:ind w:right="282" w:firstLine="567"/>
        <w:jc w:val="both"/>
        <w:rPr>
          <w:rFonts w:ascii="Times New Roman" w:hAnsi="Times New Roman"/>
          <w:szCs w:val="24"/>
        </w:rPr>
      </w:pPr>
    </w:p>
    <w:p w:rsidR="00192B75" w:rsidRPr="001118B6" w:rsidRDefault="009651BB" w:rsidP="003206EB">
      <w:pPr>
        <w:ind w:firstLine="709"/>
        <w:jc w:val="both"/>
        <w:rPr>
          <w:color w:val="000000" w:themeColor="text1"/>
        </w:rPr>
      </w:pPr>
      <w:r w:rsidRPr="009651BB">
        <w:rPr>
          <w:color w:val="000000" w:themeColor="text1"/>
        </w:rPr>
        <w:t>ГКУ УКС Рязанской области</w:t>
      </w:r>
      <w:r w:rsidR="0015162C" w:rsidRPr="001118B6">
        <w:rPr>
          <w:color w:val="000000" w:themeColor="text1"/>
        </w:rPr>
        <w:t xml:space="preserve"> </w:t>
      </w:r>
      <w:r w:rsidR="00192B75" w:rsidRPr="001118B6">
        <w:rPr>
          <w:color w:val="000000" w:themeColor="text1"/>
        </w:rPr>
        <w:t>инициирована процедура закупки путем проведения</w:t>
      </w:r>
      <w:r w:rsidR="001D2C9C" w:rsidRPr="001118B6">
        <w:rPr>
          <w:color w:val="000000" w:themeColor="text1"/>
        </w:rPr>
        <w:t xml:space="preserve"> </w:t>
      </w:r>
      <w:r w:rsidR="0082590D" w:rsidRPr="0082590D">
        <w:rPr>
          <w:color w:val="000000" w:themeColor="text1"/>
        </w:rPr>
        <w:t xml:space="preserve">электронного аукциона </w:t>
      </w:r>
      <w:r w:rsidR="00F61A16" w:rsidRPr="003E34F3">
        <w:rPr>
          <w:color w:val="000000" w:themeColor="text1"/>
        </w:rPr>
        <w:t>на поставку</w:t>
      </w:r>
      <w:r w:rsidR="00F61A16">
        <w:rPr>
          <w:color w:val="000000" w:themeColor="text1"/>
        </w:rPr>
        <w:t xml:space="preserve"> медицинского изделия</w:t>
      </w:r>
      <w:r w:rsidR="00F61A16" w:rsidRPr="00835646">
        <w:rPr>
          <w:color w:val="000000" w:themeColor="text1"/>
        </w:rPr>
        <w:t xml:space="preserve"> </w:t>
      </w:r>
      <w:r w:rsidR="00F61A16">
        <w:rPr>
          <w:color w:val="000000" w:themeColor="text1"/>
        </w:rPr>
        <w:t>«</w:t>
      </w:r>
      <w:r w:rsidR="00F61A16" w:rsidRPr="00F61A16">
        <w:rPr>
          <w:color w:val="000000" w:themeColor="text1"/>
        </w:rPr>
        <w:t>Эндоскопические инструменты, ввод в эксплуатацию медицинского изделия, обучение правилам эксплуатации специалистов, эксплуатирующих медицинское изделие для оснащения строящегося объекта: «Главный лечебный корпус государственного бюджетного учреждения Рязанской области «Областной клинический онкологический диспансер» в г. Рязани»</w:t>
      </w:r>
      <w:r w:rsidR="00827307" w:rsidRPr="00827307">
        <w:rPr>
          <w:color w:val="000000" w:themeColor="text1"/>
        </w:rPr>
        <w:t xml:space="preserve"> </w:t>
      </w:r>
      <w:r w:rsidR="00C7708E" w:rsidRPr="001118B6">
        <w:rPr>
          <w:color w:val="000000" w:themeColor="text1"/>
        </w:rPr>
        <w:t xml:space="preserve">(далее – </w:t>
      </w:r>
      <w:r w:rsidR="00E312D6">
        <w:rPr>
          <w:color w:val="000000" w:themeColor="text1"/>
        </w:rPr>
        <w:t>электронный аукцион</w:t>
      </w:r>
      <w:r w:rsidR="00192B75" w:rsidRPr="001118B6">
        <w:rPr>
          <w:color w:val="000000" w:themeColor="text1"/>
        </w:rPr>
        <w:t>).</w:t>
      </w:r>
    </w:p>
    <w:p w:rsidR="00192B75" w:rsidRDefault="00F61A16" w:rsidP="003206EB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21.07</w:t>
      </w:r>
      <w:r w:rsidR="00DF61A9" w:rsidRPr="001118B6">
        <w:rPr>
          <w:rFonts w:ascii="Times New Roman" w:hAnsi="Times New Roman"/>
          <w:color w:val="000000" w:themeColor="text1"/>
          <w:szCs w:val="24"/>
        </w:rPr>
        <w:t>.2022</w:t>
      </w:r>
      <w:r w:rsidR="00192B75" w:rsidRPr="001118B6">
        <w:rPr>
          <w:rFonts w:ascii="Times New Roman" w:hAnsi="Times New Roman"/>
          <w:color w:val="000000" w:themeColor="text1"/>
          <w:szCs w:val="24"/>
        </w:rPr>
        <w:t xml:space="preserve"> извещение о проведении </w:t>
      </w:r>
      <w:r w:rsidR="00DC3B8E" w:rsidRPr="001118B6">
        <w:rPr>
          <w:rFonts w:ascii="Times New Roman" w:hAnsi="Times New Roman"/>
          <w:color w:val="000000" w:themeColor="text1"/>
          <w:szCs w:val="24"/>
        </w:rPr>
        <w:t xml:space="preserve">электронного аукциона </w:t>
      </w:r>
      <w:r w:rsidR="00192B75" w:rsidRPr="001118B6">
        <w:rPr>
          <w:rFonts w:ascii="Times New Roman" w:hAnsi="Times New Roman"/>
          <w:color w:val="000000" w:themeColor="text1"/>
          <w:szCs w:val="24"/>
        </w:rPr>
        <w:t>размещен</w:t>
      </w:r>
      <w:r w:rsidR="006F36E9" w:rsidRPr="001118B6">
        <w:rPr>
          <w:rFonts w:ascii="Times New Roman" w:hAnsi="Times New Roman"/>
          <w:color w:val="000000" w:themeColor="text1"/>
          <w:szCs w:val="24"/>
        </w:rPr>
        <w:t>о</w:t>
      </w:r>
      <w:r w:rsidR="00192B75" w:rsidRPr="001118B6">
        <w:rPr>
          <w:rFonts w:ascii="Times New Roman" w:hAnsi="Times New Roman"/>
          <w:color w:val="000000" w:themeColor="text1"/>
          <w:szCs w:val="24"/>
        </w:rPr>
        <w:t xml:space="preserve"> на официальном сайте Единой информационной системы в сфе</w:t>
      </w:r>
      <w:r w:rsidR="002041EF" w:rsidRPr="001118B6">
        <w:rPr>
          <w:rFonts w:ascii="Times New Roman" w:hAnsi="Times New Roman"/>
          <w:color w:val="000000" w:themeColor="text1"/>
          <w:szCs w:val="24"/>
        </w:rPr>
        <w:t xml:space="preserve">ре закупок - </w:t>
      </w:r>
      <w:proofErr w:type="spellStart"/>
      <w:r w:rsidR="002041EF" w:rsidRPr="001118B6">
        <w:rPr>
          <w:rFonts w:ascii="Times New Roman" w:hAnsi="Times New Roman"/>
          <w:color w:val="000000" w:themeColor="text1"/>
          <w:szCs w:val="24"/>
        </w:rPr>
        <w:t>www.zakupki.gov.ru</w:t>
      </w:r>
      <w:proofErr w:type="spellEnd"/>
      <w:r w:rsidR="00192B75" w:rsidRPr="001118B6">
        <w:rPr>
          <w:rFonts w:ascii="Times New Roman" w:hAnsi="Times New Roman"/>
          <w:color w:val="000000" w:themeColor="text1"/>
          <w:szCs w:val="24"/>
        </w:rPr>
        <w:t xml:space="preserve"> в информационно-телекоммуникационной сети «Интернет».</w:t>
      </w:r>
    </w:p>
    <w:p w:rsidR="0081339C" w:rsidRPr="001118B6" w:rsidRDefault="0081339C" w:rsidP="0081339C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1118B6">
        <w:rPr>
          <w:rFonts w:ascii="Times New Roman" w:hAnsi="Times New Roman"/>
          <w:color w:val="000000" w:themeColor="text1"/>
          <w:szCs w:val="24"/>
        </w:rPr>
        <w:t>Уполномоченным учреждением выступило Государственное казенное учреждение Рязанской области «Центр закупок Рязанской области» (далее – Уполномоченное учреждение).</w:t>
      </w:r>
    </w:p>
    <w:p w:rsidR="00C113FA" w:rsidRDefault="00192B75" w:rsidP="00C113FA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1118B6">
        <w:rPr>
          <w:rFonts w:ascii="Times New Roman" w:hAnsi="Times New Roman"/>
          <w:color w:val="000000" w:themeColor="text1"/>
          <w:szCs w:val="24"/>
        </w:rPr>
        <w:t xml:space="preserve">Начальная (максимальная) цена контракта составила </w:t>
      </w:r>
      <w:r w:rsidR="00736216" w:rsidRPr="00736216">
        <w:rPr>
          <w:rStyle w:val="cardmaininfocontent"/>
          <w:rFonts w:ascii="Times New Roman" w:hAnsi="Times New Roman"/>
          <w:color w:val="000000" w:themeColor="text1"/>
          <w:szCs w:val="24"/>
        </w:rPr>
        <w:t>9 712 026,76</w:t>
      </w:r>
      <w:r w:rsidR="00BA5A56" w:rsidRPr="00BA5A56">
        <w:rPr>
          <w:rStyle w:val="cardmaininfocontent"/>
          <w:rFonts w:ascii="Times New Roman" w:hAnsi="Times New Roman"/>
          <w:color w:val="000000" w:themeColor="text1"/>
          <w:szCs w:val="24"/>
        </w:rPr>
        <w:t xml:space="preserve"> </w:t>
      </w:r>
      <w:r w:rsidR="009C0917" w:rsidRPr="001118B6">
        <w:rPr>
          <w:rStyle w:val="cardmaininfocontent"/>
          <w:rFonts w:ascii="Times New Roman" w:hAnsi="Times New Roman"/>
          <w:color w:val="000000" w:themeColor="text1"/>
          <w:szCs w:val="24"/>
        </w:rPr>
        <w:t>(</w:t>
      </w:r>
      <w:r w:rsidR="00736216">
        <w:rPr>
          <w:rStyle w:val="cardmaininfocontent"/>
          <w:rFonts w:ascii="Times New Roman" w:hAnsi="Times New Roman"/>
          <w:color w:val="000000" w:themeColor="text1"/>
          <w:szCs w:val="24"/>
        </w:rPr>
        <w:t>девять миллионов семьсот двенадцать тысяч двадцать шесть</w:t>
      </w:r>
      <w:r w:rsidR="009C0917" w:rsidRPr="001118B6">
        <w:rPr>
          <w:rStyle w:val="cardmaininfocontent"/>
          <w:rFonts w:ascii="Times New Roman" w:hAnsi="Times New Roman"/>
          <w:color w:val="000000" w:themeColor="text1"/>
          <w:szCs w:val="24"/>
        </w:rPr>
        <w:t xml:space="preserve">) </w:t>
      </w:r>
      <w:r w:rsidR="00F22B0D" w:rsidRPr="001118B6">
        <w:rPr>
          <w:rFonts w:ascii="Times New Roman" w:hAnsi="Times New Roman"/>
          <w:color w:val="000000" w:themeColor="text1"/>
          <w:szCs w:val="24"/>
        </w:rPr>
        <w:t>руб</w:t>
      </w:r>
      <w:r w:rsidR="009651BB">
        <w:rPr>
          <w:rFonts w:ascii="Times New Roman" w:hAnsi="Times New Roman"/>
          <w:color w:val="000000" w:themeColor="text1"/>
          <w:szCs w:val="24"/>
        </w:rPr>
        <w:t>лей</w:t>
      </w:r>
      <w:r w:rsidR="00736216">
        <w:rPr>
          <w:rFonts w:ascii="Times New Roman" w:hAnsi="Times New Roman"/>
          <w:color w:val="000000" w:themeColor="text1"/>
          <w:szCs w:val="24"/>
        </w:rPr>
        <w:t xml:space="preserve"> 76</w:t>
      </w:r>
      <w:r w:rsidR="000379A4">
        <w:rPr>
          <w:rFonts w:ascii="Times New Roman" w:hAnsi="Times New Roman"/>
          <w:color w:val="000000" w:themeColor="text1"/>
          <w:szCs w:val="24"/>
        </w:rPr>
        <w:t xml:space="preserve"> копеек</w:t>
      </w:r>
      <w:r w:rsidR="009C0917" w:rsidRPr="001118B6">
        <w:rPr>
          <w:rFonts w:ascii="Times New Roman" w:hAnsi="Times New Roman"/>
          <w:color w:val="000000" w:themeColor="text1"/>
          <w:szCs w:val="24"/>
        </w:rPr>
        <w:t>.</w:t>
      </w:r>
    </w:p>
    <w:p w:rsidR="00D55002" w:rsidRDefault="00257AF1" w:rsidP="00D55002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E84C17">
        <w:rPr>
          <w:rFonts w:ascii="Times New Roman" w:hAnsi="Times New Roman"/>
          <w:color w:val="000000" w:themeColor="text1"/>
          <w:szCs w:val="24"/>
        </w:rPr>
        <w:t xml:space="preserve">По мнению Заявителя, </w:t>
      </w:r>
      <w:r w:rsidR="009E2CA4">
        <w:rPr>
          <w:rFonts w:ascii="Times New Roman" w:hAnsi="Times New Roman"/>
          <w:color w:val="000000" w:themeColor="text1"/>
          <w:szCs w:val="24"/>
        </w:rPr>
        <w:t xml:space="preserve">Аукционной комиссией неправомерно признана заявка ИП </w:t>
      </w:r>
      <w:r w:rsidR="0065558B" w:rsidRPr="0065558B">
        <w:rPr>
          <w:color w:val="000000" w:themeColor="text1"/>
        </w:rPr>
        <w:t>&lt;</w:t>
      </w:r>
      <w:r w:rsidR="0065558B">
        <w:rPr>
          <w:color w:val="000000" w:themeColor="text1"/>
        </w:rPr>
        <w:t>…</w:t>
      </w:r>
      <w:r w:rsidR="0065558B" w:rsidRPr="0065558B">
        <w:rPr>
          <w:color w:val="000000" w:themeColor="text1"/>
        </w:rPr>
        <w:t>&gt;</w:t>
      </w:r>
      <w:r w:rsidR="009E2CA4">
        <w:rPr>
          <w:rFonts w:ascii="Times New Roman" w:hAnsi="Times New Roman"/>
          <w:color w:val="000000" w:themeColor="text1"/>
          <w:szCs w:val="24"/>
        </w:rPr>
        <w:t xml:space="preserve"> </w:t>
      </w:r>
      <w:r w:rsidR="00F84F29">
        <w:rPr>
          <w:rFonts w:ascii="Times New Roman" w:hAnsi="Times New Roman"/>
          <w:color w:val="000000" w:themeColor="text1"/>
          <w:szCs w:val="24"/>
        </w:rPr>
        <w:t xml:space="preserve">не </w:t>
      </w:r>
      <w:r w:rsidR="009E2CA4">
        <w:rPr>
          <w:rFonts w:ascii="Times New Roman" w:hAnsi="Times New Roman"/>
          <w:color w:val="000000" w:themeColor="text1"/>
          <w:szCs w:val="24"/>
        </w:rPr>
        <w:t>соответствующей требованиям извещения о проведении закупки, так как З</w:t>
      </w:r>
      <w:r w:rsidR="00780418">
        <w:rPr>
          <w:rFonts w:ascii="Times New Roman" w:hAnsi="Times New Roman"/>
          <w:color w:val="000000" w:themeColor="text1"/>
          <w:szCs w:val="24"/>
        </w:rPr>
        <w:t xml:space="preserve">аказчиком не </w:t>
      </w:r>
      <w:r w:rsidR="007401AD">
        <w:rPr>
          <w:rFonts w:ascii="Times New Roman" w:hAnsi="Times New Roman"/>
          <w:color w:val="000000" w:themeColor="text1"/>
          <w:szCs w:val="24"/>
        </w:rPr>
        <w:t>законно</w:t>
      </w:r>
      <w:r w:rsidR="003A0308" w:rsidRPr="003A0308">
        <w:rPr>
          <w:rFonts w:ascii="Times New Roman" w:hAnsi="Times New Roman"/>
          <w:color w:val="000000" w:themeColor="text1"/>
          <w:szCs w:val="24"/>
        </w:rPr>
        <w:t xml:space="preserve"> </w:t>
      </w:r>
      <w:r w:rsidR="00780418">
        <w:rPr>
          <w:rFonts w:ascii="Times New Roman" w:hAnsi="Times New Roman"/>
          <w:color w:val="000000" w:themeColor="text1"/>
          <w:szCs w:val="24"/>
        </w:rPr>
        <w:t>установлено</w:t>
      </w:r>
      <w:r w:rsidR="003A0308" w:rsidRPr="003A0308">
        <w:rPr>
          <w:rFonts w:ascii="Times New Roman" w:hAnsi="Times New Roman"/>
          <w:color w:val="000000" w:themeColor="text1"/>
          <w:szCs w:val="24"/>
        </w:rPr>
        <w:t xml:space="preserve"> требование</w:t>
      </w:r>
      <w:r w:rsidR="003A0308">
        <w:rPr>
          <w:rFonts w:ascii="Times New Roman" w:hAnsi="Times New Roman"/>
          <w:color w:val="000000" w:themeColor="text1"/>
          <w:szCs w:val="24"/>
        </w:rPr>
        <w:t xml:space="preserve"> </w:t>
      </w:r>
      <w:r w:rsidR="003A0308" w:rsidRPr="003A0308">
        <w:rPr>
          <w:rFonts w:ascii="Times New Roman" w:hAnsi="Times New Roman"/>
          <w:color w:val="000000" w:themeColor="text1"/>
          <w:szCs w:val="24"/>
        </w:rPr>
        <w:t>о предоставлении участник</w:t>
      </w:r>
      <w:r w:rsidR="003A0308">
        <w:rPr>
          <w:rFonts w:ascii="Times New Roman" w:hAnsi="Times New Roman"/>
          <w:color w:val="000000" w:themeColor="text1"/>
          <w:szCs w:val="24"/>
        </w:rPr>
        <w:t>ами</w:t>
      </w:r>
      <w:r w:rsidR="003A0308" w:rsidRPr="003A0308">
        <w:rPr>
          <w:rFonts w:ascii="Times New Roman" w:hAnsi="Times New Roman"/>
          <w:color w:val="000000" w:themeColor="text1"/>
          <w:szCs w:val="24"/>
        </w:rPr>
        <w:t xml:space="preserve"> </w:t>
      </w:r>
      <w:r w:rsidR="00FA3EDF">
        <w:rPr>
          <w:rFonts w:ascii="Times New Roman" w:hAnsi="Times New Roman"/>
          <w:color w:val="000000" w:themeColor="text1"/>
          <w:szCs w:val="24"/>
        </w:rPr>
        <w:t>электронного аукциона</w:t>
      </w:r>
      <w:r w:rsidR="003A0308" w:rsidRPr="003A0308">
        <w:rPr>
          <w:rFonts w:ascii="Times New Roman" w:hAnsi="Times New Roman"/>
          <w:color w:val="000000" w:themeColor="text1"/>
          <w:szCs w:val="24"/>
        </w:rPr>
        <w:t xml:space="preserve"> </w:t>
      </w:r>
      <w:r w:rsidR="003A0308" w:rsidRPr="003A0308">
        <w:rPr>
          <w:rFonts w:ascii="Times New Roman" w:hAnsi="Times New Roman"/>
          <w:noProof/>
          <w:color w:val="000000" w:themeColor="text1"/>
          <w:szCs w:val="24"/>
        </w:rPr>
        <w:t>лицензии</w:t>
      </w:r>
      <w:r w:rsidR="003A0308" w:rsidRPr="003A0308">
        <w:rPr>
          <w:rFonts w:ascii="Times New Roman" w:hAnsi="Times New Roman"/>
          <w:color w:val="000000" w:themeColor="text1"/>
          <w:szCs w:val="24"/>
        </w:rPr>
        <w:t xml:space="preserve"> на прав</w:t>
      </w:r>
      <w:r w:rsidR="00FA3EDF">
        <w:rPr>
          <w:rFonts w:ascii="Times New Roman" w:hAnsi="Times New Roman"/>
          <w:color w:val="000000" w:themeColor="text1"/>
          <w:szCs w:val="24"/>
        </w:rPr>
        <w:t xml:space="preserve">о осуществления деятельности по </w:t>
      </w:r>
      <w:r w:rsidR="0060531B">
        <w:rPr>
          <w:rFonts w:ascii="Times New Roman" w:hAnsi="Times New Roman"/>
          <w:color w:val="000000" w:themeColor="text1"/>
          <w:szCs w:val="24"/>
        </w:rPr>
        <w:t>техническому обслуживанию</w:t>
      </w:r>
      <w:r w:rsidR="00C113FA">
        <w:rPr>
          <w:rFonts w:ascii="Times New Roman" w:hAnsi="Times New Roman"/>
          <w:color w:val="000000" w:themeColor="text1"/>
          <w:szCs w:val="24"/>
        </w:rPr>
        <w:t xml:space="preserve"> медицинской техники для проведения</w:t>
      </w:r>
      <w:r w:rsidR="0060531B">
        <w:rPr>
          <w:rFonts w:ascii="Times New Roman" w:hAnsi="Times New Roman"/>
          <w:color w:val="000000" w:themeColor="text1"/>
          <w:szCs w:val="24"/>
        </w:rPr>
        <w:t xml:space="preserve"> </w:t>
      </w:r>
      <w:r w:rsidR="0060531B" w:rsidRPr="00835646">
        <w:rPr>
          <w:color w:val="000000" w:themeColor="text1"/>
        </w:rPr>
        <w:t>ввод</w:t>
      </w:r>
      <w:r w:rsidR="00C113FA">
        <w:rPr>
          <w:color w:val="000000" w:themeColor="text1"/>
        </w:rPr>
        <w:t>а</w:t>
      </w:r>
      <w:r w:rsidR="0060531B" w:rsidRPr="00835646">
        <w:rPr>
          <w:color w:val="000000" w:themeColor="text1"/>
        </w:rPr>
        <w:t xml:space="preserve"> в эксплуатаци</w:t>
      </w:r>
      <w:r w:rsidR="00C113FA">
        <w:rPr>
          <w:color w:val="000000" w:themeColor="text1"/>
        </w:rPr>
        <w:t>ю медицинского изделия, обучения</w:t>
      </w:r>
      <w:r w:rsidR="0060531B" w:rsidRPr="00835646">
        <w:rPr>
          <w:color w:val="000000" w:themeColor="text1"/>
        </w:rPr>
        <w:t xml:space="preserve"> правилам эксплуатации специалистов, эксплуатирующих медицинское изделие</w:t>
      </w:r>
      <w:r w:rsidR="00C113FA">
        <w:rPr>
          <w:color w:val="000000" w:themeColor="text1"/>
        </w:rPr>
        <w:t xml:space="preserve">, чем нарушил </w:t>
      </w:r>
      <w:r w:rsidR="00C113FA" w:rsidRPr="00E84C17">
        <w:rPr>
          <w:rFonts w:ascii="Times New Roman" w:hAnsi="Times New Roman"/>
          <w:color w:val="000000" w:themeColor="text1"/>
          <w:szCs w:val="24"/>
        </w:rPr>
        <w:t>требования Федерального закона от 05.04.2013 №44-ФЗ «О контрактной системе в сфере закупок товаров, работ, услуг для государственных и муниципальных нужд» (далее – Закон о ФКС)</w:t>
      </w:r>
      <w:r w:rsidR="003E6C1B">
        <w:rPr>
          <w:rFonts w:ascii="Times New Roman" w:hAnsi="Times New Roman"/>
          <w:color w:val="000000" w:themeColor="text1"/>
          <w:szCs w:val="24"/>
        </w:rPr>
        <w:t>.</w:t>
      </w:r>
    </w:p>
    <w:p w:rsidR="00AC283A" w:rsidRPr="00623126" w:rsidRDefault="00700CCF" w:rsidP="00D55002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В отзыве на жалобу б</w:t>
      </w:r>
      <w:r w:rsidRPr="00700CCF">
        <w:rPr>
          <w:rFonts w:ascii="Times New Roman" w:hAnsi="Times New Roman"/>
          <w:color w:val="000000" w:themeColor="text1"/>
          <w:szCs w:val="24"/>
        </w:rPr>
        <w:t>/</w:t>
      </w:r>
      <w:proofErr w:type="spellStart"/>
      <w:r>
        <w:rPr>
          <w:rFonts w:ascii="Times New Roman" w:hAnsi="Times New Roman"/>
          <w:color w:val="000000" w:themeColor="text1"/>
          <w:szCs w:val="24"/>
        </w:rPr>
        <w:t>н</w:t>
      </w:r>
      <w:proofErr w:type="spellEnd"/>
      <w:r>
        <w:rPr>
          <w:rFonts w:ascii="Times New Roman" w:hAnsi="Times New Roman"/>
          <w:color w:val="000000" w:themeColor="text1"/>
          <w:szCs w:val="24"/>
        </w:rPr>
        <w:t xml:space="preserve"> от 08.08</w:t>
      </w:r>
      <w:r w:rsidR="00356829" w:rsidRPr="00623126">
        <w:rPr>
          <w:rFonts w:ascii="Times New Roman" w:hAnsi="Times New Roman"/>
          <w:color w:val="000000" w:themeColor="text1"/>
          <w:szCs w:val="24"/>
        </w:rPr>
        <w:t xml:space="preserve">.2022 </w:t>
      </w:r>
      <w:r w:rsidR="00AC283A" w:rsidRPr="00623126">
        <w:rPr>
          <w:rFonts w:ascii="Times New Roman" w:hAnsi="Times New Roman"/>
          <w:color w:val="000000" w:themeColor="text1"/>
          <w:szCs w:val="24"/>
        </w:rPr>
        <w:t xml:space="preserve">Заказчик сообщил, что </w:t>
      </w:r>
      <w:r>
        <w:rPr>
          <w:rFonts w:ascii="Times New Roman" w:hAnsi="Times New Roman"/>
          <w:color w:val="000000" w:themeColor="text1"/>
          <w:szCs w:val="24"/>
        </w:rPr>
        <w:t>требования к участникам</w:t>
      </w:r>
      <w:r w:rsidR="00AC283A" w:rsidRPr="00623126">
        <w:rPr>
          <w:rFonts w:ascii="Times New Roman" w:hAnsi="Times New Roman"/>
          <w:color w:val="000000" w:themeColor="text1"/>
          <w:szCs w:val="24"/>
        </w:rPr>
        <w:t xml:space="preserve"> закупки полностью соответствует требованиям Закона о ФКС, позволяют выявить участника, который предлагает лучшие условия исполнения контракта и доводы, изложенные в жалобе считает безосновательными и необоснованными.</w:t>
      </w:r>
    </w:p>
    <w:p w:rsidR="00AC283A" w:rsidRPr="00623126" w:rsidRDefault="0049049E" w:rsidP="00EF5F6D">
      <w:pPr>
        <w:pStyle w:val="1"/>
        <w:ind w:firstLine="709"/>
        <w:contextualSpacing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lastRenderedPageBreak/>
        <w:t>В отзыве на жалобу №334</w:t>
      </w:r>
      <w:r w:rsidR="00BF267C" w:rsidRPr="00623126">
        <w:rPr>
          <w:rFonts w:ascii="Times New Roman" w:hAnsi="Times New Roman"/>
          <w:color w:val="000000" w:themeColor="text1"/>
          <w:szCs w:val="24"/>
        </w:rPr>
        <w:t xml:space="preserve"> от</w:t>
      </w:r>
      <w:r>
        <w:rPr>
          <w:rFonts w:ascii="Times New Roman" w:hAnsi="Times New Roman"/>
          <w:color w:val="000000" w:themeColor="text1"/>
          <w:szCs w:val="24"/>
        </w:rPr>
        <w:t xml:space="preserve"> 08.08</w:t>
      </w:r>
      <w:r w:rsidR="00BF267C" w:rsidRPr="00623126">
        <w:rPr>
          <w:rFonts w:ascii="Times New Roman" w:hAnsi="Times New Roman"/>
          <w:color w:val="000000" w:themeColor="text1"/>
          <w:szCs w:val="24"/>
        </w:rPr>
        <w:t>.2022 Уполномоч</w:t>
      </w:r>
      <w:r w:rsidR="00D21292" w:rsidRPr="00623126">
        <w:rPr>
          <w:rFonts w:ascii="Times New Roman" w:hAnsi="Times New Roman"/>
          <w:color w:val="000000" w:themeColor="text1"/>
          <w:szCs w:val="24"/>
        </w:rPr>
        <w:t>енное учреждение сообщило,</w:t>
      </w:r>
      <w:r w:rsidR="003D1BB7" w:rsidRPr="00623126">
        <w:rPr>
          <w:rFonts w:ascii="Times New Roman" w:hAnsi="Times New Roman"/>
          <w:color w:val="000000" w:themeColor="text1"/>
          <w:szCs w:val="24"/>
        </w:rPr>
        <w:t xml:space="preserve"> </w:t>
      </w:r>
      <w:r w:rsidR="00AC283A" w:rsidRPr="00623126">
        <w:rPr>
          <w:rFonts w:ascii="Times New Roman" w:hAnsi="Times New Roman"/>
          <w:color w:val="000000" w:themeColor="text1"/>
          <w:szCs w:val="24"/>
        </w:rPr>
        <w:t xml:space="preserve">что </w:t>
      </w:r>
      <w:r w:rsidR="008002DE">
        <w:rPr>
          <w:rFonts w:ascii="Times New Roman" w:hAnsi="Times New Roman"/>
          <w:color w:val="000000" w:themeColor="text1"/>
          <w:szCs w:val="24"/>
        </w:rPr>
        <w:t xml:space="preserve">Аукционная комиссия правомерно признала заявку ИП </w:t>
      </w:r>
      <w:r w:rsidR="0065558B" w:rsidRPr="0065558B">
        <w:rPr>
          <w:color w:val="000000" w:themeColor="text1"/>
        </w:rPr>
        <w:t>&lt;</w:t>
      </w:r>
      <w:r w:rsidR="0065558B">
        <w:rPr>
          <w:color w:val="000000" w:themeColor="text1"/>
        </w:rPr>
        <w:t>…</w:t>
      </w:r>
      <w:r w:rsidR="0065558B" w:rsidRPr="0065558B">
        <w:rPr>
          <w:color w:val="000000" w:themeColor="text1"/>
        </w:rPr>
        <w:t>&gt;</w:t>
      </w:r>
      <w:r w:rsidR="008002DE">
        <w:rPr>
          <w:rFonts w:ascii="Times New Roman" w:hAnsi="Times New Roman"/>
          <w:color w:val="000000" w:themeColor="text1"/>
          <w:szCs w:val="24"/>
        </w:rPr>
        <w:t xml:space="preserve"> несоответствующей требованиям извещения о проведении электронного аукциона </w:t>
      </w:r>
      <w:r w:rsidR="00141AE0">
        <w:rPr>
          <w:rFonts w:ascii="Times New Roman" w:hAnsi="Times New Roman"/>
          <w:color w:val="000000" w:themeColor="text1"/>
          <w:szCs w:val="24"/>
        </w:rPr>
        <w:t>в соответствии с</w:t>
      </w:r>
      <w:r w:rsidR="008002DE">
        <w:rPr>
          <w:rFonts w:ascii="Times New Roman" w:hAnsi="Times New Roman"/>
          <w:color w:val="000000" w:themeColor="text1"/>
          <w:szCs w:val="24"/>
        </w:rPr>
        <w:t xml:space="preserve"> положени</w:t>
      </w:r>
      <w:r w:rsidR="00141AE0">
        <w:rPr>
          <w:rFonts w:ascii="Times New Roman" w:hAnsi="Times New Roman"/>
          <w:color w:val="000000" w:themeColor="text1"/>
          <w:szCs w:val="24"/>
        </w:rPr>
        <w:t>ями</w:t>
      </w:r>
      <w:r w:rsidR="008002DE">
        <w:rPr>
          <w:rFonts w:ascii="Times New Roman" w:hAnsi="Times New Roman"/>
          <w:color w:val="000000" w:themeColor="text1"/>
          <w:szCs w:val="24"/>
        </w:rPr>
        <w:t xml:space="preserve"> </w:t>
      </w:r>
      <w:r w:rsidR="00141AE0">
        <w:rPr>
          <w:rFonts w:ascii="Times New Roman" w:hAnsi="Times New Roman"/>
          <w:color w:val="000000" w:themeColor="text1"/>
          <w:szCs w:val="24"/>
        </w:rPr>
        <w:t xml:space="preserve">действующего </w:t>
      </w:r>
      <w:r w:rsidR="008002DE">
        <w:rPr>
          <w:rFonts w:ascii="Times New Roman" w:hAnsi="Times New Roman"/>
          <w:color w:val="000000" w:themeColor="text1"/>
          <w:szCs w:val="24"/>
        </w:rPr>
        <w:t xml:space="preserve">законодательства о контрактной системе. </w:t>
      </w:r>
    </w:p>
    <w:p w:rsidR="00E10CCE" w:rsidRDefault="00E10CCE" w:rsidP="00EF5F6D">
      <w:pPr>
        <w:pStyle w:val="1"/>
        <w:ind w:firstLine="709"/>
        <w:contextualSpacing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В ходе заседания Комиссии представители Заказчика и Уполномоченного учреждения поддержали свои возражения</w:t>
      </w:r>
      <w:r w:rsidR="009A1058">
        <w:rPr>
          <w:rFonts w:ascii="Times New Roman" w:hAnsi="Times New Roman"/>
          <w:color w:val="000000" w:themeColor="text1"/>
          <w:szCs w:val="24"/>
        </w:rPr>
        <w:t>,</w:t>
      </w:r>
      <w:r>
        <w:rPr>
          <w:rFonts w:ascii="Times New Roman" w:hAnsi="Times New Roman"/>
          <w:color w:val="000000" w:themeColor="text1"/>
          <w:szCs w:val="24"/>
        </w:rPr>
        <w:t xml:space="preserve"> изложенные в отзывах на жалобу.</w:t>
      </w:r>
    </w:p>
    <w:p w:rsidR="00AC283A" w:rsidRDefault="00192B75" w:rsidP="00AC283A">
      <w:pPr>
        <w:pStyle w:val="1"/>
        <w:ind w:firstLine="709"/>
        <w:contextualSpacing/>
        <w:jc w:val="both"/>
        <w:rPr>
          <w:rFonts w:ascii="Times New Roman" w:hAnsi="Times New Roman"/>
          <w:szCs w:val="24"/>
        </w:rPr>
      </w:pPr>
      <w:r w:rsidRPr="001118B6">
        <w:rPr>
          <w:rFonts w:ascii="Times New Roman" w:hAnsi="Times New Roman"/>
          <w:szCs w:val="24"/>
        </w:rPr>
        <w:t>Изучив предст</w:t>
      </w:r>
      <w:r w:rsidR="003206EB" w:rsidRPr="001118B6">
        <w:rPr>
          <w:rFonts w:ascii="Times New Roman" w:hAnsi="Times New Roman"/>
          <w:szCs w:val="24"/>
        </w:rPr>
        <w:t>авленные документы и материалы</w:t>
      </w:r>
      <w:r w:rsidR="00D35519">
        <w:rPr>
          <w:rFonts w:ascii="Times New Roman" w:hAnsi="Times New Roman"/>
          <w:szCs w:val="24"/>
        </w:rPr>
        <w:t>, выслушав мнения</w:t>
      </w:r>
      <w:r w:rsidR="000A6E68" w:rsidRPr="001118B6">
        <w:rPr>
          <w:rFonts w:ascii="Times New Roman" w:hAnsi="Times New Roman"/>
          <w:szCs w:val="24"/>
        </w:rPr>
        <w:t xml:space="preserve"> </w:t>
      </w:r>
      <w:r w:rsidR="00747AF1">
        <w:rPr>
          <w:rFonts w:ascii="Times New Roman" w:hAnsi="Times New Roman"/>
          <w:szCs w:val="24"/>
        </w:rPr>
        <w:t>сторон,</w:t>
      </w:r>
      <w:r w:rsidR="003206EB" w:rsidRPr="001118B6">
        <w:rPr>
          <w:rFonts w:ascii="Times New Roman" w:hAnsi="Times New Roman"/>
          <w:szCs w:val="24"/>
        </w:rPr>
        <w:t xml:space="preserve"> </w:t>
      </w:r>
      <w:r w:rsidRPr="001118B6">
        <w:rPr>
          <w:rFonts w:ascii="Times New Roman" w:hAnsi="Times New Roman"/>
          <w:szCs w:val="24"/>
        </w:rPr>
        <w:t>Коми</w:t>
      </w:r>
      <w:r w:rsidR="00932307" w:rsidRPr="001118B6">
        <w:rPr>
          <w:rFonts w:ascii="Times New Roman" w:hAnsi="Times New Roman"/>
          <w:szCs w:val="24"/>
        </w:rPr>
        <w:t>ссия пришла к следующим выводам.</w:t>
      </w:r>
    </w:p>
    <w:p w:rsidR="006950D1" w:rsidRPr="00144F98" w:rsidRDefault="00AA2718" w:rsidP="00144F98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AA2718">
        <w:rPr>
          <w:rFonts w:eastAsiaTheme="minorHAnsi"/>
          <w:lang w:eastAsia="en-US"/>
        </w:rPr>
        <w:t xml:space="preserve">Объектом рассматриваемой закупки является </w:t>
      </w:r>
      <w:r w:rsidR="008335DB" w:rsidRPr="003E34F3">
        <w:rPr>
          <w:color w:val="000000" w:themeColor="text1"/>
        </w:rPr>
        <w:t>поставк</w:t>
      </w:r>
      <w:r w:rsidR="008335DB">
        <w:rPr>
          <w:color w:val="000000" w:themeColor="text1"/>
        </w:rPr>
        <w:t>а медицинского изделия</w:t>
      </w:r>
      <w:r w:rsidR="008335DB" w:rsidRPr="00835646">
        <w:rPr>
          <w:color w:val="000000" w:themeColor="text1"/>
        </w:rPr>
        <w:t xml:space="preserve"> </w:t>
      </w:r>
      <w:r w:rsidR="008335DB">
        <w:rPr>
          <w:color w:val="000000" w:themeColor="text1"/>
        </w:rPr>
        <w:t>«</w:t>
      </w:r>
      <w:r w:rsidR="008335DB" w:rsidRPr="00F61A16">
        <w:rPr>
          <w:color w:val="000000" w:themeColor="text1"/>
        </w:rPr>
        <w:t>Эндоскопические инструменты</w:t>
      </w:r>
      <w:r w:rsidR="008335DB">
        <w:rPr>
          <w:color w:val="000000" w:themeColor="text1"/>
        </w:rPr>
        <w:t>»</w:t>
      </w:r>
      <w:r w:rsidR="008335DB" w:rsidRPr="00F61A16">
        <w:rPr>
          <w:color w:val="000000" w:themeColor="text1"/>
        </w:rPr>
        <w:t>, ввод в эксплуатацию медицинского изделия, обучение правилам эксплуатации специалистов, эксплуатирующих медицинское изделие</w:t>
      </w:r>
      <w:r w:rsidR="008335DB">
        <w:rPr>
          <w:color w:val="000000" w:themeColor="text1"/>
        </w:rPr>
        <w:t>.</w:t>
      </w:r>
    </w:p>
    <w:p w:rsidR="00AA2718" w:rsidRPr="00AA2718" w:rsidRDefault="00AA2718" w:rsidP="00AA2718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AA2718">
        <w:rPr>
          <w:rFonts w:eastAsiaTheme="minorHAnsi"/>
          <w:lang w:eastAsia="en-US"/>
        </w:rPr>
        <w:t>В соответствии с п.1 ч.1 ст.31 Закона о ФКС лица, осуществляющие поставку товара, выполнение работы, оказание услуги по государственному или муниципальному контракту, должны соответствовать обязательным требованиям, установленным законодательством Российской Федерации.</w:t>
      </w:r>
    </w:p>
    <w:p w:rsidR="005066F6" w:rsidRPr="00AA2718" w:rsidRDefault="005066F6" w:rsidP="00AA2718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AA2718">
        <w:rPr>
          <w:rFonts w:ascii="Times New Roman" w:hAnsi="Times New Roman"/>
          <w:color w:val="000000" w:themeColor="text1"/>
          <w:szCs w:val="24"/>
        </w:rPr>
        <w:t xml:space="preserve">Согласно п.1.2 электронного документа «Требования к содержанию, составу заявки на участие в закупке», являющегося неотъемлемой частью извещения об осуществлении закупки, участникам электронного аукциона необходимо предоставить </w:t>
      </w:r>
      <w:r w:rsidR="00ED3790" w:rsidRPr="006830E4">
        <w:rPr>
          <w:szCs w:val="24"/>
        </w:rPr>
        <w:t>документы, подтверждающие соответствие участника закупки требованиям,  установленным в соответствии с законодательством Российской Федерации к лицам, осуществляющим поставку товара, выполнения работы, оказание услуги, являющихся предметом закупки (п. 1 ч. 1 ст. 31 Закона № 44-ФЗ):</w:t>
      </w:r>
      <w:r w:rsidR="00ED3790" w:rsidRPr="000E074E">
        <w:rPr>
          <w:szCs w:val="24"/>
        </w:rPr>
        <w:t xml:space="preserve"> </w:t>
      </w:r>
      <w:r w:rsidR="00ED3790" w:rsidRPr="000E074E">
        <w:rPr>
          <w:noProof/>
          <w:szCs w:val="24"/>
        </w:rPr>
        <w:t>лицензия установленного образца</w:t>
      </w:r>
      <w:r w:rsidR="00ED3790" w:rsidRPr="000E074E">
        <w:rPr>
          <w:szCs w:val="24"/>
        </w:rPr>
        <w:t xml:space="preserve"> на право осуществления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 медицинской техники; или - выписка из реестра лицензий установленного образца на право осуществления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 медицинской техники; или - номер записи, внесенной в реестр лицензий о предоставлении юридическому лицу или индивидуальному предпринимателю лицензии установленного образца на право осуществления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 медицинской техники</w:t>
      </w:r>
      <w:r w:rsidR="00ED3790">
        <w:rPr>
          <w:szCs w:val="24"/>
        </w:rPr>
        <w:t>.</w:t>
      </w:r>
    </w:p>
    <w:p w:rsidR="00AA2718" w:rsidRDefault="00AA2718" w:rsidP="00AA2718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AA2718">
        <w:rPr>
          <w:rFonts w:ascii="Times New Roman" w:hAnsi="Times New Roman"/>
          <w:color w:val="000000" w:themeColor="text1"/>
          <w:szCs w:val="24"/>
        </w:rPr>
        <w:t>В</w:t>
      </w:r>
      <w:r>
        <w:rPr>
          <w:rFonts w:ascii="Times New Roman" w:hAnsi="Times New Roman"/>
          <w:color w:val="000000" w:themeColor="text1"/>
          <w:szCs w:val="24"/>
        </w:rPr>
        <w:t xml:space="preserve"> соответствии с п.3 Постановления</w:t>
      </w:r>
      <w:r w:rsidRPr="00AA2718">
        <w:rPr>
          <w:rFonts w:ascii="Times New Roman" w:hAnsi="Times New Roman"/>
          <w:color w:val="000000" w:themeColor="text1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Cs w:val="24"/>
        </w:rPr>
        <w:t>Правительства РФ от 30.11.2021 №</w:t>
      </w:r>
      <w:r w:rsidRPr="00AA2718">
        <w:rPr>
          <w:rFonts w:ascii="Times New Roman" w:hAnsi="Times New Roman"/>
          <w:color w:val="000000" w:themeColor="text1"/>
          <w:szCs w:val="24"/>
        </w:rPr>
        <w:t xml:space="preserve"> 2129</w:t>
      </w:r>
      <w:r>
        <w:rPr>
          <w:rFonts w:ascii="Times New Roman" w:hAnsi="Times New Roman"/>
          <w:color w:val="000000" w:themeColor="text1"/>
          <w:szCs w:val="24"/>
        </w:rPr>
        <w:t xml:space="preserve"> «</w:t>
      </w:r>
      <w:r w:rsidRPr="00AA2718">
        <w:rPr>
          <w:rFonts w:ascii="Times New Roman" w:hAnsi="Times New Roman"/>
          <w:color w:val="000000" w:themeColor="text1"/>
          <w:szCs w:val="24"/>
        </w:rPr>
        <w:t>Об утверждении Положения о лицензировании деятельности по техническому обслуживанию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применения), внесении изменений в постановление Правительства Российской Федерации от 15 сентября 2020 г. N 1445 и признании утратившими силу отдельных актов Правит</w:t>
      </w:r>
      <w:r>
        <w:rPr>
          <w:rFonts w:ascii="Times New Roman" w:hAnsi="Times New Roman"/>
          <w:color w:val="000000" w:themeColor="text1"/>
          <w:szCs w:val="24"/>
        </w:rPr>
        <w:t>ельства Российской Федерации» л</w:t>
      </w:r>
      <w:r w:rsidRPr="00AA2718">
        <w:rPr>
          <w:rFonts w:ascii="Times New Roman" w:hAnsi="Times New Roman"/>
          <w:color w:val="000000" w:themeColor="text1"/>
          <w:szCs w:val="24"/>
        </w:rPr>
        <w:t>ицензируемая деятельность по техническому обслуживанию медицинских изделий представляет собой периодическое и внеплановое техническое диагностирование, восстановление работоспособности, монтаж и наладку медицинских изделий из групп по классам потенциального риска применения, предусмотренных приложением N 1 к настоящему Положению, для которых указанные работы предусмотрены нормативной, технической или эксплуатационной документацией производителя.</w:t>
      </w:r>
    </w:p>
    <w:p w:rsidR="00C27E39" w:rsidRPr="00C27E39" w:rsidRDefault="00C27E39" w:rsidP="00C27E39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Объектом закупки является поставка, монтаж и ввод в эксплуатацию медицинского оборудования, которые представляют собой единый непрерывный комплексный процесс, стадии которого технологически и функционально связаны между собой.</w:t>
      </w:r>
    </w:p>
    <w:p w:rsidR="005066F6" w:rsidRDefault="008B2F37" w:rsidP="00025AB4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 w:themeColor="text1"/>
          <w:lang w:eastAsia="en-US"/>
        </w:rPr>
      </w:pPr>
      <w:r w:rsidRPr="00AA2718">
        <w:rPr>
          <w:rFonts w:eastAsiaTheme="minorHAnsi"/>
          <w:color w:val="000000" w:themeColor="text1"/>
          <w:lang w:eastAsia="en-US"/>
        </w:rPr>
        <w:t xml:space="preserve">Таким образом, с учетом вышеуказанных нормативных положений и исходя из сути объекта закупки, определенного </w:t>
      </w:r>
      <w:r w:rsidR="00AA2718" w:rsidRPr="00AA2718">
        <w:rPr>
          <w:rFonts w:eastAsiaTheme="minorHAnsi"/>
          <w:color w:val="000000" w:themeColor="text1"/>
          <w:lang w:eastAsia="en-US"/>
        </w:rPr>
        <w:t>извещением электронного аукциона</w:t>
      </w:r>
      <w:r w:rsidRPr="00AA2718">
        <w:rPr>
          <w:rFonts w:eastAsiaTheme="minorHAnsi"/>
          <w:color w:val="000000" w:themeColor="text1"/>
          <w:lang w:eastAsia="en-US"/>
        </w:rPr>
        <w:t xml:space="preserve">, требование о наличии у участника закупки лицензии </w:t>
      </w:r>
      <w:r w:rsidR="00AA2718" w:rsidRPr="00AA2718">
        <w:rPr>
          <w:color w:val="000000" w:themeColor="text1"/>
        </w:rPr>
        <w:t>на право осуществления деятельности по техническому обслуживанию медицинской техники</w:t>
      </w:r>
      <w:r w:rsidRPr="00AA2718">
        <w:rPr>
          <w:rFonts w:eastAsiaTheme="minorHAnsi"/>
          <w:color w:val="000000" w:themeColor="text1"/>
          <w:lang w:eastAsia="en-US"/>
        </w:rPr>
        <w:t xml:space="preserve"> не противоречит положениям </w:t>
      </w:r>
      <w:hyperlink r:id="rId8" w:history="1">
        <w:r w:rsidRPr="00AA2718">
          <w:rPr>
            <w:rFonts w:eastAsiaTheme="minorHAnsi"/>
            <w:color w:val="000000" w:themeColor="text1"/>
            <w:lang w:eastAsia="en-US"/>
          </w:rPr>
          <w:t>Закона</w:t>
        </w:r>
      </w:hyperlink>
      <w:r w:rsidRPr="00AA2718">
        <w:rPr>
          <w:rFonts w:eastAsiaTheme="minorHAnsi"/>
          <w:color w:val="000000" w:themeColor="text1"/>
          <w:lang w:eastAsia="en-US"/>
        </w:rPr>
        <w:t xml:space="preserve"> о ФКС.</w:t>
      </w:r>
    </w:p>
    <w:p w:rsidR="00025AB4" w:rsidRDefault="00025AB4" w:rsidP="00025AB4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Указанная позиция поддержана, в частности, </w:t>
      </w:r>
      <w:hyperlink r:id="rId9" w:history="1">
        <w:r>
          <w:rPr>
            <w:rFonts w:eastAsiaTheme="minorHAnsi"/>
            <w:color w:val="0000FF"/>
            <w:lang w:eastAsia="en-US"/>
          </w:rPr>
          <w:t>постановлением</w:t>
        </w:r>
      </w:hyperlink>
      <w:r>
        <w:rPr>
          <w:rFonts w:eastAsiaTheme="minorHAnsi"/>
          <w:lang w:eastAsia="en-US"/>
        </w:rPr>
        <w:t xml:space="preserve"> Арбитражного суда Центрального округа от 28.</w:t>
      </w:r>
      <w:r w:rsidR="00144F98">
        <w:rPr>
          <w:rFonts w:eastAsiaTheme="minorHAnsi"/>
          <w:lang w:eastAsia="en-US"/>
        </w:rPr>
        <w:t xml:space="preserve">01.2020 по делу N А54-3983/2019, </w:t>
      </w:r>
      <w:r w:rsidR="00144F98" w:rsidRPr="00144F98">
        <w:rPr>
          <w:rFonts w:eastAsiaTheme="minorHAnsi"/>
          <w:lang w:eastAsia="en-US"/>
        </w:rPr>
        <w:t>решением Арбитражного суда Рязанской области от 31.05.2022 по делу № А54-522/2022</w:t>
      </w:r>
      <w:r w:rsidR="00144F98">
        <w:rPr>
          <w:rFonts w:eastAsiaTheme="minorHAnsi"/>
          <w:lang w:eastAsia="en-US"/>
        </w:rPr>
        <w:t>.</w:t>
      </w:r>
    </w:p>
    <w:p w:rsidR="00ED3790" w:rsidRPr="00ED3790" w:rsidRDefault="00ED3790" w:rsidP="00ED3790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 соответ</w:t>
      </w:r>
      <w:r w:rsidRPr="00ED3790">
        <w:rPr>
          <w:rFonts w:eastAsiaTheme="minorHAnsi"/>
          <w:lang w:eastAsia="en-US"/>
        </w:rPr>
        <w:t>с</w:t>
      </w:r>
      <w:r>
        <w:rPr>
          <w:rFonts w:eastAsiaTheme="minorHAnsi"/>
          <w:lang w:eastAsia="en-US"/>
        </w:rPr>
        <w:t>твии с ч.5 с.</w:t>
      </w:r>
      <w:r w:rsidRPr="00ED3790">
        <w:rPr>
          <w:rFonts w:eastAsiaTheme="minorHAnsi"/>
          <w:lang w:eastAsia="en-US"/>
        </w:rPr>
        <w:t xml:space="preserve">49 </w:t>
      </w:r>
      <w:r>
        <w:rPr>
          <w:rFonts w:eastAsiaTheme="minorHAnsi"/>
          <w:lang w:eastAsia="en-US"/>
        </w:rPr>
        <w:t>Закона о ФКС</w:t>
      </w:r>
      <w:r w:rsidRPr="00ED3790">
        <w:rPr>
          <w:rFonts w:eastAsiaTheme="minorHAnsi"/>
          <w:lang w:eastAsia="en-US"/>
        </w:rPr>
        <w:t xml:space="preserve">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Федерального закона.</w:t>
      </w:r>
    </w:p>
    <w:p w:rsidR="00947812" w:rsidRDefault="00947812" w:rsidP="00ED3790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При этом п.1 ч.12 ст.48 Закона о ФКС</w:t>
      </w:r>
      <w:r w:rsidR="00ED3790" w:rsidRPr="00ED3790">
        <w:rPr>
          <w:rFonts w:eastAsiaTheme="minorHAnsi"/>
          <w:lang w:eastAsia="en-US"/>
        </w:rPr>
        <w:t xml:space="preserve"> установлено, что при рассмотрении заявок на участие в закупке соответствующая заявка подлежит отклонению в случае непредставления (за исключением случаев, предусмотренных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Федеральным законом (за исключением информации и документов, предусмотренных пунктами 2 и 3 части 6 статьи 43 Федерального закона), несоответствия таких информации и документов требованиям, установленным в изве</w:t>
      </w:r>
      <w:r>
        <w:rPr>
          <w:rFonts w:eastAsiaTheme="minorHAnsi"/>
          <w:lang w:eastAsia="en-US"/>
        </w:rPr>
        <w:t>щении об осуществлении закупки.</w:t>
      </w:r>
    </w:p>
    <w:p w:rsidR="0065635F" w:rsidRDefault="00947812" w:rsidP="00947812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На заседании Комиссии Рязанского УФАС России представитель Уполномоченного учреждения пояснил, что </w:t>
      </w:r>
      <w:r w:rsidR="00ED3790" w:rsidRPr="00ED3790">
        <w:rPr>
          <w:rFonts w:eastAsiaTheme="minorHAnsi"/>
          <w:lang w:eastAsia="en-US"/>
        </w:rPr>
        <w:t xml:space="preserve">29.07.2022 </w:t>
      </w:r>
      <w:r>
        <w:rPr>
          <w:rFonts w:eastAsiaTheme="minorHAnsi"/>
          <w:lang w:eastAsia="en-US"/>
        </w:rPr>
        <w:t>Аукционная комиссия</w:t>
      </w:r>
      <w:r w:rsidR="00ED3790" w:rsidRPr="00ED3790">
        <w:rPr>
          <w:rFonts w:eastAsiaTheme="minorHAnsi"/>
          <w:lang w:eastAsia="en-US"/>
        </w:rPr>
        <w:t xml:space="preserve">, рассмотрев заявки на участие в </w:t>
      </w:r>
      <w:r>
        <w:rPr>
          <w:rFonts w:eastAsiaTheme="minorHAnsi"/>
          <w:lang w:eastAsia="en-US"/>
        </w:rPr>
        <w:t xml:space="preserve">электронном </w:t>
      </w:r>
      <w:r w:rsidR="00ED3790" w:rsidRPr="00ED3790">
        <w:rPr>
          <w:rFonts w:eastAsiaTheme="minorHAnsi"/>
          <w:lang w:eastAsia="en-US"/>
        </w:rPr>
        <w:t>аукционе, установила, что в заявке участника с и</w:t>
      </w:r>
      <w:r>
        <w:rPr>
          <w:rFonts w:eastAsiaTheme="minorHAnsi"/>
          <w:lang w:eastAsia="en-US"/>
        </w:rPr>
        <w:t xml:space="preserve">дентификационным номером 16 (ИП </w:t>
      </w:r>
      <w:r w:rsidR="0065558B" w:rsidRPr="0065558B">
        <w:rPr>
          <w:color w:val="000000" w:themeColor="text1"/>
        </w:rPr>
        <w:t>&lt;</w:t>
      </w:r>
      <w:r w:rsidR="0065558B">
        <w:rPr>
          <w:color w:val="000000" w:themeColor="text1"/>
        </w:rPr>
        <w:t>…</w:t>
      </w:r>
      <w:r w:rsidR="0065558B" w:rsidRPr="0065558B">
        <w:rPr>
          <w:color w:val="000000" w:themeColor="text1"/>
        </w:rPr>
        <w:t>&gt;</w:t>
      </w:r>
      <w:r w:rsidR="00ED3790" w:rsidRPr="00ED3790">
        <w:rPr>
          <w:rFonts w:eastAsiaTheme="minorHAnsi"/>
          <w:lang w:eastAsia="en-US"/>
        </w:rPr>
        <w:t xml:space="preserve">) </w:t>
      </w:r>
      <w:r w:rsidRPr="00947812">
        <w:rPr>
          <w:rFonts w:eastAsiaTheme="minorHAnsi"/>
          <w:lang w:eastAsia="en-US"/>
        </w:rPr>
        <w:t>представлена лицензия</w:t>
      </w:r>
      <w:r w:rsidR="00896F3A">
        <w:rPr>
          <w:rFonts w:eastAsiaTheme="minorHAnsi"/>
          <w:lang w:eastAsia="en-US"/>
        </w:rPr>
        <w:t xml:space="preserve">, но выданная на имя другой организации, в связи с чем заявка индивидуального предпринимателя </w:t>
      </w:r>
      <w:r w:rsidR="0065635F">
        <w:rPr>
          <w:rFonts w:eastAsiaTheme="minorHAnsi"/>
          <w:lang w:eastAsia="en-US"/>
        </w:rPr>
        <w:t>отклонена и признана не соответствующей извещению закупки.</w:t>
      </w:r>
    </w:p>
    <w:p w:rsidR="00ED3790" w:rsidRPr="00F84F29" w:rsidRDefault="000903FA" w:rsidP="00F84F29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22607B">
        <w:rPr>
          <w:rFonts w:eastAsiaTheme="minorHAnsi"/>
        </w:rPr>
        <w:t>Проанализировав представленные документы</w:t>
      </w:r>
      <w:r w:rsidRPr="0022607B">
        <w:t xml:space="preserve"> и заслушав мнения сторон</w:t>
      </w:r>
      <w:r w:rsidR="00F84F29">
        <w:t>,</w:t>
      </w:r>
      <w:r w:rsidRPr="0022607B">
        <w:t xml:space="preserve"> Комиссия антимонопольного органа приходит к выводу, что довод Заявителя не обоснован, поскольку </w:t>
      </w:r>
      <w:r w:rsidR="0022607B" w:rsidRPr="0022607B">
        <w:t>Заявитель не представил</w:t>
      </w:r>
      <w:r w:rsidRPr="0022607B">
        <w:t xml:space="preserve"> информацию и документы в составе заявки в соответствии с тре</w:t>
      </w:r>
      <w:r w:rsidR="0022607B" w:rsidRPr="0022607B">
        <w:t xml:space="preserve">бованиями </w:t>
      </w:r>
      <w:r w:rsidRPr="0022607B">
        <w:t xml:space="preserve">извещения о проведении электронного аукциона, в связи с чем заявка </w:t>
      </w:r>
      <w:r w:rsidR="0022607B">
        <w:t xml:space="preserve">                           ИП </w:t>
      </w:r>
      <w:r w:rsidR="0065558B" w:rsidRPr="0065558B">
        <w:rPr>
          <w:color w:val="000000" w:themeColor="text1"/>
        </w:rPr>
        <w:t>&lt;</w:t>
      </w:r>
      <w:r w:rsidR="0065558B">
        <w:rPr>
          <w:color w:val="000000" w:themeColor="text1"/>
        </w:rPr>
        <w:t>…</w:t>
      </w:r>
      <w:r w:rsidR="0065558B" w:rsidRPr="0065558B">
        <w:rPr>
          <w:color w:val="000000" w:themeColor="text1"/>
        </w:rPr>
        <w:t>&gt;</w:t>
      </w:r>
      <w:r w:rsidR="0022607B" w:rsidRPr="0022607B">
        <w:t>с идентификационным номером 16</w:t>
      </w:r>
      <w:r w:rsidRPr="0022607B">
        <w:t xml:space="preserve"> Аукционной комиссией правомерно признана несоответствующей </w:t>
      </w:r>
      <w:r w:rsidR="0022607B" w:rsidRPr="0022607B">
        <w:t>положениям</w:t>
      </w:r>
      <w:r w:rsidRPr="0022607B">
        <w:t xml:space="preserve"> извещения о проведении электронного аукциона.</w:t>
      </w:r>
    </w:p>
    <w:p w:rsidR="00032D29" w:rsidRPr="00025AB4" w:rsidRDefault="00032D29" w:rsidP="00025AB4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086F77">
        <w:rPr>
          <w:color w:val="000000" w:themeColor="text1"/>
        </w:rPr>
        <w:t>Внеплановая проверка, проведенная в соответствии с пунктом 1 части 15 статьи 99 Закона о ФКС, нарушений законодательства о контрактной системе не выявила.</w:t>
      </w:r>
    </w:p>
    <w:p w:rsidR="00032D29" w:rsidRPr="00086F77" w:rsidRDefault="00032D29" w:rsidP="00025AB4">
      <w:pPr>
        <w:pStyle w:val="af1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6F77">
        <w:rPr>
          <w:rFonts w:ascii="Times New Roman" w:hAnsi="Times New Roman" w:cs="Times New Roman"/>
          <w:color w:val="000000" w:themeColor="text1"/>
          <w:sz w:val="24"/>
          <w:szCs w:val="24"/>
        </w:rPr>
        <w:t>На основании вышеизложенного, руководствуясь подпунктом «б» пункта 1 части 3 и частью 22 статьи 99 и частью 8 статьи 106 Федерального закона от 05.04.2013 № 44-ФЗ «О 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</w:t>
      </w:r>
    </w:p>
    <w:p w:rsidR="00032D29" w:rsidRPr="003946FA" w:rsidRDefault="00032D29" w:rsidP="00032D29">
      <w:pPr>
        <w:pStyle w:val="1"/>
        <w:jc w:val="both"/>
        <w:rPr>
          <w:rFonts w:ascii="Times New Roman" w:hAnsi="Times New Roman"/>
          <w:color w:val="FF0000"/>
          <w:szCs w:val="24"/>
        </w:rPr>
      </w:pPr>
    </w:p>
    <w:p w:rsidR="00032D29" w:rsidRPr="00086F77" w:rsidRDefault="00032D29" w:rsidP="00032D29">
      <w:pPr>
        <w:pStyle w:val="1"/>
        <w:ind w:right="140" w:firstLine="567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proofErr w:type="spellStart"/>
      <w:r w:rsidRPr="00086F77">
        <w:rPr>
          <w:rFonts w:ascii="Times New Roman" w:hAnsi="Times New Roman"/>
          <w:color w:val="000000" w:themeColor="text1"/>
          <w:sz w:val="26"/>
          <w:szCs w:val="26"/>
        </w:rPr>
        <w:t>р</w:t>
      </w:r>
      <w:proofErr w:type="spellEnd"/>
      <w:r w:rsidRPr="00086F77">
        <w:rPr>
          <w:rFonts w:ascii="Times New Roman" w:hAnsi="Times New Roman"/>
          <w:color w:val="000000" w:themeColor="text1"/>
          <w:sz w:val="26"/>
          <w:szCs w:val="26"/>
        </w:rPr>
        <w:t xml:space="preserve"> е </w:t>
      </w:r>
      <w:proofErr w:type="spellStart"/>
      <w:r w:rsidRPr="00086F77">
        <w:rPr>
          <w:rFonts w:ascii="Times New Roman" w:hAnsi="Times New Roman"/>
          <w:color w:val="000000" w:themeColor="text1"/>
          <w:sz w:val="26"/>
          <w:szCs w:val="26"/>
        </w:rPr>
        <w:t>ш</w:t>
      </w:r>
      <w:proofErr w:type="spellEnd"/>
      <w:r w:rsidRPr="00086F77">
        <w:rPr>
          <w:rFonts w:ascii="Times New Roman" w:hAnsi="Times New Roman"/>
          <w:color w:val="000000" w:themeColor="text1"/>
          <w:sz w:val="26"/>
          <w:szCs w:val="26"/>
        </w:rPr>
        <w:t xml:space="preserve"> и л а:</w:t>
      </w:r>
    </w:p>
    <w:p w:rsidR="00032D29" w:rsidRPr="00086F77" w:rsidRDefault="00032D29" w:rsidP="00032D29">
      <w:pPr>
        <w:pStyle w:val="1"/>
        <w:ind w:right="140" w:firstLine="567"/>
        <w:contextualSpacing/>
        <w:jc w:val="both"/>
        <w:rPr>
          <w:rFonts w:ascii="Times New Roman" w:hAnsi="Times New Roman"/>
          <w:color w:val="000000" w:themeColor="text1"/>
          <w:szCs w:val="24"/>
        </w:rPr>
      </w:pPr>
    </w:p>
    <w:p w:rsidR="00032D29" w:rsidRPr="00086F77" w:rsidRDefault="00032D29" w:rsidP="00032D29">
      <w:pPr>
        <w:ind w:firstLine="709"/>
        <w:jc w:val="both"/>
        <w:rPr>
          <w:color w:val="000000" w:themeColor="text1"/>
        </w:rPr>
      </w:pPr>
      <w:r w:rsidRPr="00086F77">
        <w:rPr>
          <w:color w:val="000000" w:themeColor="text1"/>
        </w:rPr>
        <w:t xml:space="preserve">Признать жалобу </w:t>
      </w:r>
      <w:r w:rsidR="00C27E39">
        <w:t xml:space="preserve">ИП </w:t>
      </w:r>
      <w:r w:rsidR="0065558B" w:rsidRPr="0065558B">
        <w:rPr>
          <w:color w:val="000000" w:themeColor="text1"/>
        </w:rPr>
        <w:t>&lt;</w:t>
      </w:r>
      <w:r w:rsidR="0065558B">
        <w:rPr>
          <w:color w:val="000000" w:themeColor="text1"/>
        </w:rPr>
        <w:t>…</w:t>
      </w:r>
      <w:r w:rsidR="0065558B" w:rsidRPr="0065558B">
        <w:rPr>
          <w:color w:val="000000" w:themeColor="text1"/>
        </w:rPr>
        <w:t>&gt;</w:t>
      </w:r>
      <w:r w:rsidRPr="00086F77">
        <w:rPr>
          <w:color w:val="000000" w:themeColor="text1"/>
        </w:rPr>
        <w:t xml:space="preserve"> необоснованной.</w:t>
      </w:r>
    </w:p>
    <w:p w:rsidR="00032D29" w:rsidRPr="00086F77" w:rsidRDefault="00032D29" w:rsidP="00032D29">
      <w:pPr>
        <w:ind w:firstLine="709"/>
        <w:rPr>
          <w:color w:val="000000" w:themeColor="text1"/>
        </w:rPr>
      </w:pPr>
    </w:p>
    <w:p w:rsidR="00032D29" w:rsidRPr="00086F77" w:rsidRDefault="00032D29" w:rsidP="00032D29">
      <w:pPr>
        <w:pStyle w:val="3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086F77">
        <w:rPr>
          <w:rFonts w:ascii="Times New Roman" w:hAnsi="Times New Roman"/>
          <w:color w:val="000000" w:themeColor="text1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p w:rsidR="00032D29" w:rsidRPr="00086F77" w:rsidRDefault="00032D29" w:rsidP="00032D29">
      <w:pPr>
        <w:pStyle w:val="1"/>
        <w:ind w:firstLine="567"/>
        <w:jc w:val="both"/>
        <w:rPr>
          <w:rFonts w:ascii="Times New Roman" w:hAnsi="Times New Roman"/>
          <w:color w:val="000000" w:themeColor="text1"/>
          <w:szCs w:val="24"/>
        </w:rPr>
      </w:pPr>
    </w:p>
    <w:p w:rsidR="00AC283A" w:rsidRPr="003946FA" w:rsidRDefault="0065558B" w:rsidP="007D067D">
      <w:pPr>
        <w:pStyle w:val="1"/>
        <w:ind w:firstLine="709"/>
        <w:contextualSpacing/>
        <w:jc w:val="both"/>
        <w:rPr>
          <w:rFonts w:ascii="Times New Roman" w:hAnsi="Times New Roman"/>
          <w:color w:val="FF0000"/>
          <w:szCs w:val="24"/>
        </w:rPr>
      </w:pPr>
      <w:r w:rsidRPr="0065558B">
        <w:rPr>
          <w:color w:val="000000" w:themeColor="text1"/>
        </w:rPr>
        <w:lastRenderedPageBreak/>
        <w:t>&lt;</w:t>
      </w:r>
      <w:r>
        <w:rPr>
          <w:color w:val="000000" w:themeColor="text1"/>
        </w:rPr>
        <w:t>…</w:t>
      </w:r>
      <w:r w:rsidRPr="0065558B">
        <w:rPr>
          <w:color w:val="000000" w:themeColor="text1"/>
        </w:rPr>
        <w:t>&gt;</w:t>
      </w:r>
    </w:p>
    <w:p w:rsidR="002111AC" w:rsidRDefault="002111AC" w:rsidP="00032D29">
      <w:pPr>
        <w:pStyle w:val="1"/>
        <w:contextualSpacing/>
        <w:jc w:val="both"/>
        <w:rPr>
          <w:rFonts w:ascii="Times New Roman" w:hAnsi="Times New Roman"/>
          <w:szCs w:val="24"/>
        </w:rPr>
      </w:pPr>
    </w:p>
    <w:sectPr w:rsidR="002111AC" w:rsidSect="008F4EE5">
      <w:headerReference w:type="default" r:id="rId10"/>
      <w:pgSz w:w="11906" w:h="16838" w:code="9"/>
      <w:pgMar w:top="1134" w:right="567" w:bottom="1135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68D2" w:rsidRDefault="001D68D2" w:rsidP="0095005F">
      <w:r>
        <w:separator/>
      </w:r>
    </w:p>
  </w:endnote>
  <w:endnote w:type="continuationSeparator" w:id="0">
    <w:p w:rsidR="001D68D2" w:rsidRDefault="001D68D2" w:rsidP="00950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_Timer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68D2" w:rsidRDefault="001D68D2" w:rsidP="0095005F">
      <w:r>
        <w:separator/>
      </w:r>
    </w:p>
  </w:footnote>
  <w:footnote w:type="continuationSeparator" w:id="0">
    <w:p w:rsidR="001D68D2" w:rsidRDefault="001D68D2" w:rsidP="009500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14766"/>
      <w:docPartObj>
        <w:docPartGallery w:val="Page Numbers (Top of Page)"/>
        <w:docPartUnique/>
      </w:docPartObj>
    </w:sdtPr>
    <w:sdtContent>
      <w:p w:rsidR="0065635F" w:rsidRDefault="00476D9D">
        <w:pPr>
          <w:pStyle w:val="ab"/>
          <w:jc w:val="center"/>
        </w:pPr>
        <w:fldSimple w:instr=" PAGE   \* MERGEFORMAT ">
          <w:r w:rsidR="0065558B">
            <w:rPr>
              <w:noProof/>
            </w:rPr>
            <w:t>2</w:t>
          </w:r>
        </w:fldSimple>
      </w:p>
    </w:sdtContent>
  </w:sdt>
  <w:p w:rsidR="0065635F" w:rsidRDefault="0065635F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8500A7E"/>
    <w:multiLevelType w:val="multilevel"/>
    <w:tmpl w:val="EDD6EA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F387780"/>
    <w:multiLevelType w:val="hybridMultilevel"/>
    <w:tmpl w:val="2604CA28"/>
    <w:lvl w:ilvl="0" w:tplc="778488D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2C7EAE"/>
    <w:multiLevelType w:val="multilevel"/>
    <w:tmpl w:val="7568B728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4DD1711"/>
    <w:multiLevelType w:val="hybridMultilevel"/>
    <w:tmpl w:val="A65A4BEE"/>
    <w:lvl w:ilvl="0" w:tplc="43B6050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BDA79E8"/>
    <w:multiLevelType w:val="multilevel"/>
    <w:tmpl w:val="18B05B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>
    <w:nsid w:val="2F3425F1"/>
    <w:multiLevelType w:val="hybridMultilevel"/>
    <w:tmpl w:val="C49E9004"/>
    <w:lvl w:ilvl="0" w:tplc="D76E288A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6995714"/>
    <w:multiLevelType w:val="hybridMultilevel"/>
    <w:tmpl w:val="7D84CF1A"/>
    <w:lvl w:ilvl="0" w:tplc="2E0E3D2E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E4E7060"/>
    <w:multiLevelType w:val="hybridMultilevel"/>
    <w:tmpl w:val="D5A6E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660283"/>
    <w:multiLevelType w:val="hybridMultilevel"/>
    <w:tmpl w:val="FD86920A"/>
    <w:lvl w:ilvl="0" w:tplc="17A8E6F2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F765232"/>
    <w:multiLevelType w:val="hybridMultilevel"/>
    <w:tmpl w:val="D42647D6"/>
    <w:lvl w:ilvl="0" w:tplc="610EAD8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C576059"/>
    <w:multiLevelType w:val="hybridMultilevel"/>
    <w:tmpl w:val="188278A2"/>
    <w:lvl w:ilvl="0" w:tplc="ADCAAA18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DF648330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60A2A5D0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95EA9592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A9189DB2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287094F0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3B50CBFA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D4C28DFA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469E9EA8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2">
    <w:nsid w:val="4FB80EF6"/>
    <w:multiLevelType w:val="hybridMultilevel"/>
    <w:tmpl w:val="DACA23DA"/>
    <w:lvl w:ilvl="0" w:tplc="F4D40C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4">
    <w:nsid w:val="50C27942"/>
    <w:multiLevelType w:val="hybridMultilevel"/>
    <w:tmpl w:val="3DA07872"/>
    <w:lvl w:ilvl="0" w:tplc="050287C6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2" w:hanging="360"/>
      </w:pPr>
    </w:lvl>
    <w:lvl w:ilvl="2" w:tplc="0419001B" w:tentative="1">
      <w:start w:val="1"/>
      <w:numFmt w:val="lowerRoman"/>
      <w:lvlText w:val="%3."/>
      <w:lvlJc w:val="right"/>
      <w:pPr>
        <w:ind w:left="2352" w:hanging="180"/>
      </w:pPr>
    </w:lvl>
    <w:lvl w:ilvl="3" w:tplc="0419000F" w:tentative="1">
      <w:start w:val="1"/>
      <w:numFmt w:val="decimal"/>
      <w:lvlText w:val="%4."/>
      <w:lvlJc w:val="left"/>
      <w:pPr>
        <w:ind w:left="3072" w:hanging="360"/>
      </w:pPr>
    </w:lvl>
    <w:lvl w:ilvl="4" w:tplc="04190019" w:tentative="1">
      <w:start w:val="1"/>
      <w:numFmt w:val="lowerLetter"/>
      <w:lvlText w:val="%5."/>
      <w:lvlJc w:val="left"/>
      <w:pPr>
        <w:ind w:left="3792" w:hanging="360"/>
      </w:pPr>
    </w:lvl>
    <w:lvl w:ilvl="5" w:tplc="0419001B" w:tentative="1">
      <w:start w:val="1"/>
      <w:numFmt w:val="lowerRoman"/>
      <w:lvlText w:val="%6."/>
      <w:lvlJc w:val="right"/>
      <w:pPr>
        <w:ind w:left="4512" w:hanging="180"/>
      </w:pPr>
    </w:lvl>
    <w:lvl w:ilvl="6" w:tplc="0419000F" w:tentative="1">
      <w:start w:val="1"/>
      <w:numFmt w:val="decimal"/>
      <w:lvlText w:val="%7."/>
      <w:lvlJc w:val="left"/>
      <w:pPr>
        <w:ind w:left="5232" w:hanging="360"/>
      </w:pPr>
    </w:lvl>
    <w:lvl w:ilvl="7" w:tplc="04190019" w:tentative="1">
      <w:start w:val="1"/>
      <w:numFmt w:val="lowerLetter"/>
      <w:lvlText w:val="%8."/>
      <w:lvlJc w:val="left"/>
      <w:pPr>
        <w:ind w:left="5952" w:hanging="360"/>
      </w:pPr>
    </w:lvl>
    <w:lvl w:ilvl="8" w:tplc="041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5">
    <w:nsid w:val="555F7747"/>
    <w:multiLevelType w:val="hybridMultilevel"/>
    <w:tmpl w:val="446065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5E18B0"/>
    <w:multiLevelType w:val="hybridMultilevel"/>
    <w:tmpl w:val="1B141E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A8426B"/>
    <w:multiLevelType w:val="hybridMultilevel"/>
    <w:tmpl w:val="E9087922"/>
    <w:lvl w:ilvl="0" w:tplc="6EAE82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6C0D7EFC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9">
    <w:nsid w:val="73A26B05"/>
    <w:multiLevelType w:val="hybridMultilevel"/>
    <w:tmpl w:val="1E5CEF88"/>
    <w:lvl w:ilvl="0" w:tplc="BF9EA1C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0">
    <w:nsid w:val="7972691C"/>
    <w:multiLevelType w:val="hybridMultilevel"/>
    <w:tmpl w:val="B058CB00"/>
    <w:lvl w:ilvl="0" w:tplc="F14EDE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79A465E3"/>
    <w:multiLevelType w:val="hybridMultilevel"/>
    <w:tmpl w:val="29AC0094"/>
    <w:lvl w:ilvl="0" w:tplc="B0AEBA22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7F56495F"/>
    <w:multiLevelType w:val="hybridMultilevel"/>
    <w:tmpl w:val="A53A3584"/>
    <w:lvl w:ilvl="0" w:tplc="984C3A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7"/>
  </w:num>
  <w:num w:numId="4">
    <w:abstractNumId w:val="2"/>
  </w:num>
  <w:num w:numId="5">
    <w:abstractNumId w:val="21"/>
  </w:num>
  <w:num w:numId="6">
    <w:abstractNumId w:val="6"/>
  </w:num>
  <w:num w:numId="7">
    <w:abstractNumId w:val="14"/>
  </w:num>
  <w:num w:numId="8">
    <w:abstractNumId w:val="3"/>
  </w:num>
  <w:num w:numId="9">
    <w:abstractNumId w:val="8"/>
  </w:num>
  <w:num w:numId="10">
    <w:abstractNumId w:val="20"/>
  </w:num>
  <w:num w:numId="11">
    <w:abstractNumId w:val="15"/>
  </w:num>
  <w:num w:numId="12">
    <w:abstractNumId w:val="19"/>
  </w:num>
  <w:num w:numId="13">
    <w:abstractNumId w:val="1"/>
  </w:num>
  <w:num w:numId="14">
    <w:abstractNumId w:val="22"/>
  </w:num>
  <w:num w:numId="15">
    <w:abstractNumId w:val="4"/>
  </w:num>
  <w:num w:numId="16">
    <w:abstractNumId w:val="12"/>
  </w:num>
  <w:num w:numId="17">
    <w:abstractNumId w:val="10"/>
  </w:num>
  <w:num w:numId="18">
    <w:abstractNumId w:val="5"/>
  </w:num>
  <w:num w:numId="19">
    <w:abstractNumId w:val="16"/>
  </w:num>
  <w:num w:numId="20">
    <w:abstractNumId w:val="18"/>
  </w:num>
  <w:num w:numId="21">
    <w:abstractNumId w:val="9"/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044C"/>
    <w:rsid w:val="00000671"/>
    <w:rsid w:val="00001280"/>
    <w:rsid w:val="00004D0B"/>
    <w:rsid w:val="00012380"/>
    <w:rsid w:val="00013121"/>
    <w:rsid w:val="00014606"/>
    <w:rsid w:val="000157FD"/>
    <w:rsid w:val="00016493"/>
    <w:rsid w:val="000174C8"/>
    <w:rsid w:val="00017FC5"/>
    <w:rsid w:val="000208B2"/>
    <w:rsid w:val="0002163F"/>
    <w:rsid w:val="0002214E"/>
    <w:rsid w:val="00023C2F"/>
    <w:rsid w:val="00024134"/>
    <w:rsid w:val="0002427A"/>
    <w:rsid w:val="00025AB4"/>
    <w:rsid w:val="00032D29"/>
    <w:rsid w:val="000361E6"/>
    <w:rsid w:val="000379A4"/>
    <w:rsid w:val="00041EA8"/>
    <w:rsid w:val="00042133"/>
    <w:rsid w:val="000427AB"/>
    <w:rsid w:val="00043335"/>
    <w:rsid w:val="00046F24"/>
    <w:rsid w:val="00050C30"/>
    <w:rsid w:val="0005131C"/>
    <w:rsid w:val="00055DCF"/>
    <w:rsid w:val="000600C9"/>
    <w:rsid w:val="00064DA7"/>
    <w:rsid w:val="00064ED9"/>
    <w:rsid w:val="00066248"/>
    <w:rsid w:val="00066DA0"/>
    <w:rsid w:val="000723A4"/>
    <w:rsid w:val="00072B08"/>
    <w:rsid w:val="0008269D"/>
    <w:rsid w:val="000839E5"/>
    <w:rsid w:val="00083A7C"/>
    <w:rsid w:val="00086F77"/>
    <w:rsid w:val="000876BB"/>
    <w:rsid w:val="000903FA"/>
    <w:rsid w:val="00095904"/>
    <w:rsid w:val="000A480F"/>
    <w:rsid w:val="000A5828"/>
    <w:rsid w:val="000A6E68"/>
    <w:rsid w:val="000B52E7"/>
    <w:rsid w:val="000C0371"/>
    <w:rsid w:val="000C0970"/>
    <w:rsid w:val="000D0670"/>
    <w:rsid w:val="000D2386"/>
    <w:rsid w:val="000D2B86"/>
    <w:rsid w:val="000D5849"/>
    <w:rsid w:val="000D6077"/>
    <w:rsid w:val="000E0507"/>
    <w:rsid w:val="000E3BAA"/>
    <w:rsid w:val="000F6F56"/>
    <w:rsid w:val="0010608E"/>
    <w:rsid w:val="001108E2"/>
    <w:rsid w:val="001118B6"/>
    <w:rsid w:val="00112003"/>
    <w:rsid w:val="00114547"/>
    <w:rsid w:val="001214E9"/>
    <w:rsid w:val="00121E03"/>
    <w:rsid w:val="001256D3"/>
    <w:rsid w:val="001277DB"/>
    <w:rsid w:val="001340A7"/>
    <w:rsid w:val="001355F9"/>
    <w:rsid w:val="00140ACF"/>
    <w:rsid w:val="00141478"/>
    <w:rsid w:val="00141AE0"/>
    <w:rsid w:val="00143F60"/>
    <w:rsid w:val="00144F98"/>
    <w:rsid w:val="00146F28"/>
    <w:rsid w:val="00151229"/>
    <w:rsid w:val="0015162C"/>
    <w:rsid w:val="001541CB"/>
    <w:rsid w:val="00163E85"/>
    <w:rsid w:val="00163EB3"/>
    <w:rsid w:val="001658A3"/>
    <w:rsid w:val="00166341"/>
    <w:rsid w:val="00170543"/>
    <w:rsid w:val="00170780"/>
    <w:rsid w:val="001714F9"/>
    <w:rsid w:val="00177A0B"/>
    <w:rsid w:val="001807A5"/>
    <w:rsid w:val="0018457E"/>
    <w:rsid w:val="00186223"/>
    <w:rsid w:val="00192B75"/>
    <w:rsid w:val="001A24C9"/>
    <w:rsid w:val="001A267E"/>
    <w:rsid w:val="001A320C"/>
    <w:rsid w:val="001A3574"/>
    <w:rsid w:val="001B07F4"/>
    <w:rsid w:val="001B515E"/>
    <w:rsid w:val="001B6C38"/>
    <w:rsid w:val="001B7109"/>
    <w:rsid w:val="001B779B"/>
    <w:rsid w:val="001C78AD"/>
    <w:rsid w:val="001C7916"/>
    <w:rsid w:val="001D0E9B"/>
    <w:rsid w:val="001D2C9C"/>
    <w:rsid w:val="001D68D2"/>
    <w:rsid w:val="001E1032"/>
    <w:rsid w:val="001E2B6C"/>
    <w:rsid w:val="001E3805"/>
    <w:rsid w:val="001E3832"/>
    <w:rsid w:val="001E6747"/>
    <w:rsid w:val="001E77E4"/>
    <w:rsid w:val="001E7EA7"/>
    <w:rsid w:val="001F18C1"/>
    <w:rsid w:val="001F2C9A"/>
    <w:rsid w:val="001F37AC"/>
    <w:rsid w:val="001F3F54"/>
    <w:rsid w:val="001F3FC6"/>
    <w:rsid w:val="00202AE9"/>
    <w:rsid w:val="002041EF"/>
    <w:rsid w:val="00204BC1"/>
    <w:rsid w:val="00207F8E"/>
    <w:rsid w:val="002111AC"/>
    <w:rsid w:val="0021200D"/>
    <w:rsid w:val="002154B2"/>
    <w:rsid w:val="0022607B"/>
    <w:rsid w:val="002321AA"/>
    <w:rsid w:val="002438EA"/>
    <w:rsid w:val="00244326"/>
    <w:rsid w:val="00245D04"/>
    <w:rsid w:val="00247110"/>
    <w:rsid w:val="00247762"/>
    <w:rsid w:val="00253420"/>
    <w:rsid w:val="0025617F"/>
    <w:rsid w:val="00257AF1"/>
    <w:rsid w:val="002600A1"/>
    <w:rsid w:val="00261436"/>
    <w:rsid w:val="00271E82"/>
    <w:rsid w:val="00273236"/>
    <w:rsid w:val="0027642B"/>
    <w:rsid w:val="00276668"/>
    <w:rsid w:val="00276A95"/>
    <w:rsid w:val="0028246A"/>
    <w:rsid w:val="00285F92"/>
    <w:rsid w:val="00290557"/>
    <w:rsid w:val="00291A31"/>
    <w:rsid w:val="00292465"/>
    <w:rsid w:val="0029339C"/>
    <w:rsid w:val="00293A88"/>
    <w:rsid w:val="002A0E98"/>
    <w:rsid w:val="002A292F"/>
    <w:rsid w:val="002A3E1A"/>
    <w:rsid w:val="002A692D"/>
    <w:rsid w:val="002B0FE6"/>
    <w:rsid w:val="002B460F"/>
    <w:rsid w:val="002B5AA8"/>
    <w:rsid w:val="002C1FC7"/>
    <w:rsid w:val="002C21F1"/>
    <w:rsid w:val="002C446B"/>
    <w:rsid w:val="002C6985"/>
    <w:rsid w:val="002D44DF"/>
    <w:rsid w:val="002E01C0"/>
    <w:rsid w:val="002E2B10"/>
    <w:rsid w:val="002F0104"/>
    <w:rsid w:val="002F15CE"/>
    <w:rsid w:val="003032DE"/>
    <w:rsid w:val="00304486"/>
    <w:rsid w:val="00311C65"/>
    <w:rsid w:val="00312E78"/>
    <w:rsid w:val="003136F7"/>
    <w:rsid w:val="00317FDB"/>
    <w:rsid w:val="003206EB"/>
    <w:rsid w:val="00325801"/>
    <w:rsid w:val="003313DF"/>
    <w:rsid w:val="0033254C"/>
    <w:rsid w:val="00332FE9"/>
    <w:rsid w:val="00334175"/>
    <w:rsid w:val="00335040"/>
    <w:rsid w:val="00344B53"/>
    <w:rsid w:val="003459A2"/>
    <w:rsid w:val="00351E3E"/>
    <w:rsid w:val="00355711"/>
    <w:rsid w:val="00356829"/>
    <w:rsid w:val="00361C74"/>
    <w:rsid w:val="00366FF9"/>
    <w:rsid w:val="0036735D"/>
    <w:rsid w:val="003673B1"/>
    <w:rsid w:val="00367421"/>
    <w:rsid w:val="00367BE6"/>
    <w:rsid w:val="003703EA"/>
    <w:rsid w:val="00370EA5"/>
    <w:rsid w:val="0038060A"/>
    <w:rsid w:val="00380D21"/>
    <w:rsid w:val="00392718"/>
    <w:rsid w:val="003946FA"/>
    <w:rsid w:val="003A0308"/>
    <w:rsid w:val="003A09F8"/>
    <w:rsid w:val="003A0F04"/>
    <w:rsid w:val="003A20F5"/>
    <w:rsid w:val="003A4325"/>
    <w:rsid w:val="003A45C4"/>
    <w:rsid w:val="003A5413"/>
    <w:rsid w:val="003B4B60"/>
    <w:rsid w:val="003B68C0"/>
    <w:rsid w:val="003B6BE8"/>
    <w:rsid w:val="003C0771"/>
    <w:rsid w:val="003C088E"/>
    <w:rsid w:val="003C4C9A"/>
    <w:rsid w:val="003C74F5"/>
    <w:rsid w:val="003D162D"/>
    <w:rsid w:val="003D1BB7"/>
    <w:rsid w:val="003D2CC2"/>
    <w:rsid w:val="003D3CC1"/>
    <w:rsid w:val="003D539C"/>
    <w:rsid w:val="003D5A05"/>
    <w:rsid w:val="003D6A84"/>
    <w:rsid w:val="003E25DF"/>
    <w:rsid w:val="003E3499"/>
    <w:rsid w:val="003E3896"/>
    <w:rsid w:val="003E6C1B"/>
    <w:rsid w:val="003E71E1"/>
    <w:rsid w:val="003F08FA"/>
    <w:rsid w:val="003F0DE4"/>
    <w:rsid w:val="003F573D"/>
    <w:rsid w:val="0040044C"/>
    <w:rsid w:val="00403947"/>
    <w:rsid w:val="00404131"/>
    <w:rsid w:val="004065DF"/>
    <w:rsid w:val="00412C05"/>
    <w:rsid w:val="00417C33"/>
    <w:rsid w:val="00426147"/>
    <w:rsid w:val="0042706F"/>
    <w:rsid w:val="00430B50"/>
    <w:rsid w:val="00431431"/>
    <w:rsid w:val="00434B97"/>
    <w:rsid w:val="00435453"/>
    <w:rsid w:val="00435F77"/>
    <w:rsid w:val="0044637B"/>
    <w:rsid w:val="00453B53"/>
    <w:rsid w:val="00460C6C"/>
    <w:rsid w:val="00461E41"/>
    <w:rsid w:val="00463473"/>
    <w:rsid w:val="00463F02"/>
    <w:rsid w:val="004652AB"/>
    <w:rsid w:val="0046582A"/>
    <w:rsid w:val="00467B98"/>
    <w:rsid w:val="00470C49"/>
    <w:rsid w:val="00474A77"/>
    <w:rsid w:val="00476D9D"/>
    <w:rsid w:val="00480DAB"/>
    <w:rsid w:val="004841CA"/>
    <w:rsid w:val="00484E92"/>
    <w:rsid w:val="00490291"/>
    <w:rsid w:val="0049049E"/>
    <w:rsid w:val="004904E5"/>
    <w:rsid w:val="00491BB8"/>
    <w:rsid w:val="004947B0"/>
    <w:rsid w:val="00494F44"/>
    <w:rsid w:val="0049631C"/>
    <w:rsid w:val="0049722F"/>
    <w:rsid w:val="004A0C2B"/>
    <w:rsid w:val="004A264F"/>
    <w:rsid w:val="004A4A97"/>
    <w:rsid w:val="004A689B"/>
    <w:rsid w:val="004A6FB4"/>
    <w:rsid w:val="004B21AB"/>
    <w:rsid w:val="004B7729"/>
    <w:rsid w:val="004D2583"/>
    <w:rsid w:val="004E49A4"/>
    <w:rsid w:val="004F1EBF"/>
    <w:rsid w:val="00500CF5"/>
    <w:rsid w:val="00504ED5"/>
    <w:rsid w:val="00505305"/>
    <w:rsid w:val="005066F6"/>
    <w:rsid w:val="00516FFF"/>
    <w:rsid w:val="00517DC3"/>
    <w:rsid w:val="00521FB8"/>
    <w:rsid w:val="00523128"/>
    <w:rsid w:val="0052399C"/>
    <w:rsid w:val="00526B23"/>
    <w:rsid w:val="00527FF3"/>
    <w:rsid w:val="0053090B"/>
    <w:rsid w:val="00533338"/>
    <w:rsid w:val="00533E29"/>
    <w:rsid w:val="005400AD"/>
    <w:rsid w:val="00544232"/>
    <w:rsid w:val="005540C0"/>
    <w:rsid w:val="00561EB8"/>
    <w:rsid w:val="00563B6F"/>
    <w:rsid w:val="005663FD"/>
    <w:rsid w:val="0056793C"/>
    <w:rsid w:val="0057112D"/>
    <w:rsid w:val="005723EB"/>
    <w:rsid w:val="00583401"/>
    <w:rsid w:val="00583690"/>
    <w:rsid w:val="005929A2"/>
    <w:rsid w:val="0059545C"/>
    <w:rsid w:val="00595724"/>
    <w:rsid w:val="00595E4A"/>
    <w:rsid w:val="005A2ECC"/>
    <w:rsid w:val="005A5558"/>
    <w:rsid w:val="005A73F3"/>
    <w:rsid w:val="005B0ED1"/>
    <w:rsid w:val="005B332C"/>
    <w:rsid w:val="005C0F60"/>
    <w:rsid w:val="005C5B82"/>
    <w:rsid w:val="005C7DE5"/>
    <w:rsid w:val="005D32A1"/>
    <w:rsid w:val="005D58FC"/>
    <w:rsid w:val="005E3671"/>
    <w:rsid w:val="005E5E29"/>
    <w:rsid w:val="005F5F4E"/>
    <w:rsid w:val="0060099C"/>
    <w:rsid w:val="0060239B"/>
    <w:rsid w:val="0060424D"/>
    <w:rsid w:val="00604DB5"/>
    <w:rsid w:val="0060531B"/>
    <w:rsid w:val="00605A20"/>
    <w:rsid w:val="00607E3B"/>
    <w:rsid w:val="00616066"/>
    <w:rsid w:val="00617203"/>
    <w:rsid w:val="00622224"/>
    <w:rsid w:val="00623126"/>
    <w:rsid w:val="0062410F"/>
    <w:rsid w:val="00626557"/>
    <w:rsid w:val="00627EEC"/>
    <w:rsid w:val="006364C6"/>
    <w:rsid w:val="0063704C"/>
    <w:rsid w:val="0065124D"/>
    <w:rsid w:val="0065246D"/>
    <w:rsid w:val="00653B2B"/>
    <w:rsid w:val="00654804"/>
    <w:rsid w:val="0065558B"/>
    <w:rsid w:val="0065635F"/>
    <w:rsid w:val="00665805"/>
    <w:rsid w:val="00672067"/>
    <w:rsid w:val="006724FE"/>
    <w:rsid w:val="0067386A"/>
    <w:rsid w:val="00676EB7"/>
    <w:rsid w:val="00683892"/>
    <w:rsid w:val="00687881"/>
    <w:rsid w:val="006928A0"/>
    <w:rsid w:val="0069300D"/>
    <w:rsid w:val="006950D1"/>
    <w:rsid w:val="006A04DF"/>
    <w:rsid w:val="006A355F"/>
    <w:rsid w:val="006A4943"/>
    <w:rsid w:val="006B210B"/>
    <w:rsid w:val="006B4133"/>
    <w:rsid w:val="006B42AB"/>
    <w:rsid w:val="006B589B"/>
    <w:rsid w:val="006B6DDA"/>
    <w:rsid w:val="006C0571"/>
    <w:rsid w:val="006C5C07"/>
    <w:rsid w:val="006C736E"/>
    <w:rsid w:val="006C77BF"/>
    <w:rsid w:val="006D44D9"/>
    <w:rsid w:val="006E1FC5"/>
    <w:rsid w:val="006E2BF0"/>
    <w:rsid w:val="006E6978"/>
    <w:rsid w:val="006F2BB2"/>
    <w:rsid w:val="006F36E9"/>
    <w:rsid w:val="00700CCF"/>
    <w:rsid w:val="00701C4A"/>
    <w:rsid w:val="0070463B"/>
    <w:rsid w:val="0070562B"/>
    <w:rsid w:val="00705727"/>
    <w:rsid w:val="007069AA"/>
    <w:rsid w:val="00714CFC"/>
    <w:rsid w:val="00715825"/>
    <w:rsid w:val="00715B2A"/>
    <w:rsid w:val="007253CA"/>
    <w:rsid w:val="0072632F"/>
    <w:rsid w:val="00733637"/>
    <w:rsid w:val="00736216"/>
    <w:rsid w:val="007401AD"/>
    <w:rsid w:val="00741352"/>
    <w:rsid w:val="00742684"/>
    <w:rsid w:val="007431AD"/>
    <w:rsid w:val="00745DC8"/>
    <w:rsid w:val="00747AF1"/>
    <w:rsid w:val="0075046B"/>
    <w:rsid w:val="007508BA"/>
    <w:rsid w:val="00750F17"/>
    <w:rsid w:val="00751ED2"/>
    <w:rsid w:val="00753A23"/>
    <w:rsid w:val="0075581C"/>
    <w:rsid w:val="007579AB"/>
    <w:rsid w:val="00761423"/>
    <w:rsid w:val="00762F6B"/>
    <w:rsid w:val="00763177"/>
    <w:rsid w:val="007703E1"/>
    <w:rsid w:val="0077311E"/>
    <w:rsid w:val="0077354B"/>
    <w:rsid w:val="00780418"/>
    <w:rsid w:val="00785743"/>
    <w:rsid w:val="00786C5F"/>
    <w:rsid w:val="00790545"/>
    <w:rsid w:val="00792FFD"/>
    <w:rsid w:val="00793543"/>
    <w:rsid w:val="00795F3A"/>
    <w:rsid w:val="007970EB"/>
    <w:rsid w:val="007B7A04"/>
    <w:rsid w:val="007C2B31"/>
    <w:rsid w:val="007C3269"/>
    <w:rsid w:val="007C36B6"/>
    <w:rsid w:val="007C38BF"/>
    <w:rsid w:val="007C4251"/>
    <w:rsid w:val="007C57B1"/>
    <w:rsid w:val="007C7852"/>
    <w:rsid w:val="007D067D"/>
    <w:rsid w:val="007D2342"/>
    <w:rsid w:val="007E3762"/>
    <w:rsid w:val="007E5880"/>
    <w:rsid w:val="007F0971"/>
    <w:rsid w:val="007F09A5"/>
    <w:rsid w:val="007F7212"/>
    <w:rsid w:val="008002DE"/>
    <w:rsid w:val="00800BB8"/>
    <w:rsid w:val="0080114F"/>
    <w:rsid w:val="00803EE7"/>
    <w:rsid w:val="00804CA9"/>
    <w:rsid w:val="0081339C"/>
    <w:rsid w:val="00816D72"/>
    <w:rsid w:val="008174E5"/>
    <w:rsid w:val="00821B36"/>
    <w:rsid w:val="00824B3A"/>
    <w:rsid w:val="0082590D"/>
    <w:rsid w:val="00827307"/>
    <w:rsid w:val="008335DB"/>
    <w:rsid w:val="00840984"/>
    <w:rsid w:val="008433FA"/>
    <w:rsid w:val="00843538"/>
    <w:rsid w:val="0086475B"/>
    <w:rsid w:val="008678AC"/>
    <w:rsid w:val="00871B04"/>
    <w:rsid w:val="00875289"/>
    <w:rsid w:val="00884697"/>
    <w:rsid w:val="0088603B"/>
    <w:rsid w:val="00886905"/>
    <w:rsid w:val="00890918"/>
    <w:rsid w:val="00896F3A"/>
    <w:rsid w:val="00897058"/>
    <w:rsid w:val="008A36AB"/>
    <w:rsid w:val="008A4820"/>
    <w:rsid w:val="008A514A"/>
    <w:rsid w:val="008A5956"/>
    <w:rsid w:val="008B23DB"/>
    <w:rsid w:val="008B2424"/>
    <w:rsid w:val="008B2B10"/>
    <w:rsid w:val="008B2F37"/>
    <w:rsid w:val="008B2FF0"/>
    <w:rsid w:val="008B34C4"/>
    <w:rsid w:val="008B4B3E"/>
    <w:rsid w:val="008B6036"/>
    <w:rsid w:val="008C7D2F"/>
    <w:rsid w:val="008D2CBA"/>
    <w:rsid w:val="008D3D50"/>
    <w:rsid w:val="008D5DD7"/>
    <w:rsid w:val="008E2B05"/>
    <w:rsid w:val="008E4132"/>
    <w:rsid w:val="008E55B4"/>
    <w:rsid w:val="008E5D36"/>
    <w:rsid w:val="008E6C4B"/>
    <w:rsid w:val="008F4D19"/>
    <w:rsid w:val="008F4EE5"/>
    <w:rsid w:val="008F616A"/>
    <w:rsid w:val="00900BD9"/>
    <w:rsid w:val="00901C59"/>
    <w:rsid w:val="0090270A"/>
    <w:rsid w:val="00904417"/>
    <w:rsid w:val="00917747"/>
    <w:rsid w:val="00921285"/>
    <w:rsid w:val="00925517"/>
    <w:rsid w:val="009279D3"/>
    <w:rsid w:val="00932307"/>
    <w:rsid w:val="00933ABA"/>
    <w:rsid w:val="00937E15"/>
    <w:rsid w:val="00947812"/>
    <w:rsid w:val="0095005F"/>
    <w:rsid w:val="0095183F"/>
    <w:rsid w:val="00954C6C"/>
    <w:rsid w:val="009651BB"/>
    <w:rsid w:val="00966AFF"/>
    <w:rsid w:val="00972641"/>
    <w:rsid w:val="009735AB"/>
    <w:rsid w:val="00973BA8"/>
    <w:rsid w:val="009745C7"/>
    <w:rsid w:val="009764CB"/>
    <w:rsid w:val="0098087C"/>
    <w:rsid w:val="00981C4F"/>
    <w:rsid w:val="009849EB"/>
    <w:rsid w:val="009851F9"/>
    <w:rsid w:val="009857B4"/>
    <w:rsid w:val="00991FAF"/>
    <w:rsid w:val="009950BA"/>
    <w:rsid w:val="00995C28"/>
    <w:rsid w:val="00997C2D"/>
    <w:rsid w:val="009A1058"/>
    <w:rsid w:val="009A3727"/>
    <w:rsid w:val="009B0089"/>
    <w:rsid w:val="009B1AEE"/>
    <w:rsid w:val="009B4689"/>
    <w:rsid w:val="009B53A7"/>
    <w:rsid w:val="009C0917"/>
    <w:rsid w:val="009C25D2"/>
    <w:rsid w:val="009C5118"/>
    <w:rsid w:val="009C5DF5"/>
    <w:rsid w:val="009D0757"/>
    <w:rsid w:val="009D217C"/>
    <w:rsid w:val="009D31D6"/>
    <w:rsid w:val="009D47D5"/>
    <w:rsid w:val="009E2CA4"/>
    <w:rsid w:val="009E3F6F"/>
    <w:rsid w:val="009F3399"/>
    <w:rsid w:val="00A06E93"/>
    <w:rsid w:val="00A10C96"/>
    <w:rsid w:val="00A148CD"/>
    <w:rsid w:val="00A15F98"/>
    <w:rsid w:val="00A20AA4"/>
    <w:rsid w:val="00A21C67"/>
    <w:rsid w:val="00A23743"/>
    <w:rsid w:val="00A25022"/>
    <w:rsid w:val="00A2706E"/>
    <w:rsid w:val="00A3356E"/>
    <w:rsid w:val="00A37124"/>
    <w:rsid w:val="00A43EAF"/>
    <w:rsid w:val="00A44F71"/>
    <w:rsid w:val="00A4502D"/>
    <w:rsid w:val="00A52BC3"/>
    <w:rsid w:val="00A53267"/>
    <w:rsid w:val="00A53A3B"/>
    <w:rsid w:val="00A55536"/>
    <w:rsid w:val="00A5570F"/>
    <w:rsid w:val="00A67E99"/>
    <w:rsid w:val="00A77957"/>
    <w:rsid w:val="00A812BE"/>
    <w:rsid w:val="00A81328"/>
    <w:rsid w:val="00A82710"/>
    <w:rsid w:val="00A82B7A"/>
    <w:rsid w:val="00A82DC6"/>
    <w:rsid w:val="00A85028"/>
    <w:rsid w:val="00A857C4"/>
    <w:rsid w:val="00A85E48"/>
    <w:rsid w:val="00A914BD"/>
    <w:rsid w:val="00A92C72"/>
    <w:rsid w:val="00A94289"/>
    <w:rsid w:val="00A95FCE"/>
    <w:rsid w:val="00A964C9"/>
    <w:rsid w:val="00AA0652"/>
    <w:rsid w:val="00AA1047"/>
    <w:rsid w:val="00AA159A"/>
    <w:rsid w:val="00AA1CE6"/>
    <w:rsid w:val="00AA2718"/>
    <w:rsid w:val="00AA49DB"/>
    <w:rsid w:val="00AA5AA5"/>
    <w:rsid w:val="00AB7E3E"/>
    <w:rsid w:val="00AC283A"/>
    <w:rsid w:val="00AD0F96"/>
    <w:rsid w:val="00AD114F"/>
    <w:rsid w:val="00AD25B7"/>
    <w:rsid w:val="00AD73C0"/>
    <w:rsid w:val="00AD7841"/>
    <w:rsid w:val="00AE0508"/>
    <w:rsid w:val="00AE1967"/>
    <w:rsid w:val="00AE2D08"/>
    <w:rsid w:val="00AE6182"/>
    <w:rsid w:val="00AF0399"/>
    <w:rsid w:val="00AF2372"/>
    <w:rsid w:val="00B01DA3"/>
    <w:rsid w:val="00B02C62"/>
    <w:rsid w:val="00B04417"/>
    <w:rsid w:val="00B1386E"/>
    <w:rsid w:val="00B14C40"/>
    <w:rsid w:val="00B20790"/>
    <w:rsid w:val="00B2228C"/>
    <w:rsid w:val="00B22DBE"/>
    <w:rsid w:val="00B255DF"/>
    <w:rsid w:val="00B32EBD"/>
    <w:rsid w:val="00B412EF"/>
    <w:rsid w:val="00B46E0B"/>
    <w:rsid w:val="00B55045"/>
    <w:rsid w:val="00B5768B"/>
    <w:rsid w:val="00B57D15"/>
    <w:rsid w:val="00B57DDD"/>
    <w:rsid w:val="00B62FB7"/>
    <w:rsid w:val="00B70900"/>
    <w:rsid w:val="00B8022A"/>
    <w:rsid w:val="00B8199F"/>
    <w:rsid w:val="00B922FE"/>
    <w:rsid w:val="00B950A5"/>
    <w:rsid w:val="00BA14E0"/>
    <w:rsid w:val="00BA4B61"/>
    <w:rsid w:val="00BA5A39"/>
    <w:rsid w:val="00BA5A56"/>
    <w:rsid w:val="00BA609B"/>
    <w:rsid w:val="00BA789D"/>
    <w:rsid w:val="00BB1B97"/>
    <w:rsid w:val="00BB26A7"/>
    <w:rsid w:val="00BB3547"/>
    <w:rsid w:val="00BB4C4D"/>
    <w:rsid w:val="00BB5555"/>
    <w:rsid w:val="00BC3AC0"/>
    <w:rsid w:val="00BD3C0D"/>
    <w:rsid w:val="00BD4BAF"/>
    <w:rsid w:val="00BD4CE6"/>
    <w:rsid w:val="00BE27C0"/>
    <w:rsid w:val="00BE3D86"/>
    <w:rsid w:val="00BE5B9D"/>
    <w:rsid w:val="00BE68ED"/>
    <w:rsid w:val="00BF267C"/>
    <w:rsid w:val="00BF6890"/>
    <w:rsid w:val="00C01322"/>
    <w:rsid w:val="00C02E93"/>
    <w:rsid w:val="00C06F63"/>
    <w:rsid w:val="00C1100D"/>
    <w:rsid w:val="00C113FA"/>
    <w:rsid w:val="00C13C78"/>
    <w:rsid w:val="00C141AE"/>
    <w:rsid w:val="00C15259"/>
    <w:rsid w:val="00C211ED"/>
    <w:rsid w:val="00C2164D"/>
    <w:rsid w:val="00C22768"/>
    <w:rsid w:val="00C27E39"/>
    <w:rsid w:val="00C34F84"/>
    <w:rsid w:val="00C36ED3"/>
    <w:rsid w:val="00C424E5"/>
    <w:rsid w:val="00C43B61"/>
    <w:rsid w:val="00C43B80"/>
    <w:rsid w:val="00C4429F"/>
    <w:rsid w:val="00C45B80"/>
    <w:rsid w:val="00C45BFC"/>
    <w:rsid w:val="00C46092"/>
    <w:rsid w:val="00C5252E"/>
    <w:rsid w:val="00C6118B"/>
    <w:rsid w:val="00C6134C"/>
    <w:rsid w:val="00C7091C"/>
    <w:rsid w:val="00C70C26"/>
    <w:rsid w:val="00C75134"/>
    <w:rsid w:val="00C7708E"/>
    <w:rsid w:val="00C771C2"/>
    <w:rsid w:val="00C8207F"/>
    <w:rsid w:val="00C9292C"/>
    <w:rsid w:val="00C941C0"/>
    <w:rsid w:val="00C9507E"/>
    <w:rsid w:val="00C95B5F"/>
    <w:rsid w:val="00C9605B"/>
    <w:rsid w:val="00CA5A6A"/>
    <w:rsid w:val="00CB2DCA"/>
    <w:rsid w:val="00CC2581"/>
    <w:rsid w:val="00CC2C58"/>
    <w:rsid w:val="00CC651B"/>
    <w:rsid w:val="00CD579C"/>
    <w:rsid w:val="00CD5C04"/>
    <w:rsid w:val="00CE143C"/>
    <w:rsid w:val="00CE47F1"/>
    <w:rsid w:val="00CE6AF0"/>
    <w:rsid w:val="00CF02B0"/>
    <w:rsid w:val="00CF216A"/>
    <w:rsid w:val="00D005A0"/>
    <w:rsid w:val="00D068E0"/>
    <w:rsid w:val="00D150D5"/>
    <w:rsid w:val="00D15B2B"/>
    <w:rsid w:val="00D17F67"/>
    <w:rsid w:val="00D21292"/>
    <w:rsid w:val="00D212EA"/>
    <w:rsid w:val="00D2352F"/>
    <w:rsid w:val="00D23FBA"/>
    <w:rsid w:val="00D246F6"/>
    <w:rsid w:val="00D25129"/>
    <w:rsid w:val="00D2685B"/>
    <w:rsid w:val="00D30E30"/>
    <w:rsid w:val="00D330D7"/>
    <w:rsid w:val="00D33413"/>
    <w:rsid w:val="00D35519"/>
    <w:rsid w:val="00D36C83"/>
    <w:rsid w:val="00D43B97"/>
    <w:rsid w:val="00D44A8F"/>
    <w:rsid w:val="00D460EE"/>
    <w:rsid w:val="00D51CEE"/>
    <w:rsid w:val="00D549DB"/>
    <w:rsid w:val="00D55002"/>
    <w:rsid w:val="00D576E5"/>
    <w:rsid w:val="00D61BD3"/>
    <w:rsid w:val="00D62E5C"/>
    <w:rsid w:val="00D70EA5"/>
    <w:rsid w:val="00D71E43"/>
    <w:rsid w:val="00D8018A"/>
    <w:rsid w:val="00D80D5F"/>
    <w:rsid w:val="00D84E46"/>
    <w:rsid w:val="00D85F7F"/>
    <w:rsid w:val="00D91BF0"/>
    <w:rsid w:val="00D93493"/>
    <w:rsid w:val="00D96E90"/>
    <w:rsid w:val="00D975A2"/>
    <w:rsid w:val="00D97799"/>
    <w:rsid w:val="00D97DAA"/>
    <w:rsid w:val="00DA6486"/>
    <w:rsid w:val="00DA68D1"/>
    <w:rsid w:val="00DB14A3"/>
    <w:rsid w:val="00DB4574"/>
    <w:rsid w:val="00DC0091"/>
    <w:rsid w:val="00DC3B8E"/>
    <w:rsid w:val="00DC62BD"/>
    <w:rsid w:val="00DD1968"/>
    <w:rsid w:val="00DD34B6"/>
    <w:rsid w:val="00DD3830"/>
    <w:rsid w:val="00DD3E65"/>
    <w:rsid w:val="00DD466E"/>
    <w:rsid w:val="00DD5C4B"/>
    <w:rsid w:val="00DE0D26"/>
    <w:rsid w:val="00DE3CB3"/>
    <w:rsid w:val="00DE4437"/>
    <w:rsid w:val="00DE4B97"/>
    <w:rsid w:val="00DE50C3"/>
    <w:rsid w:val="00DF0A70"/>
    <w:rsid w:val="00DF0E38"/>
    <w:rsid w:val="00DF52DE"/>
    <w:rsid w:val="00DF61A9"/>
    <w:rsid w:val="00DF6BC5"/>
    <w:rsid w:val="00E02BD3"/>
    <w:rsid w:val="00E07519"/>
    <w:rsid w:val="00E10CCE"/>
    <w:rsid w:val="00E13ECA"/>
    <w:rsid w:val="00E1688C"/>
    <w:rsid w:val="00E20A09"/>
    <w:rsid w:val="00E227A9"/>
    <w:rsid w:val="00E242C3"/>
    <w:rsid w:val="00E24D5F"/>
    <w:rsid w:val="00E27B92"/>
    <w:rsid w:val="00E312D6"/>
    <w:rsid w:val="00E31F75"/>
    <w:rsid w:val="00E32908"/>
    <w:rsid w:val="00E33877"/>
    <w:rsid w:val="00E35CEF"/>
    <w:rsid w:val="00E40633"/>
    <w:rsid w:val="00E432B6"/>
    <w:rsid w:val="00E448FE"/>
    <w:rsid w:val="00E467A0"/>
    <w:rsid w:val="00E47EC4"/>
    <w:rsid w:val="00E52B44"/>
    <w:rsid w:val="00E531AC"/>
    <w:rsid w:val="00E53D0E"/>
    <w:rsid w:val="00E5528A"/>
    <w:rsid w:val="00E57F19"/>
    <w:rsid w:val="00E67807"/>
    <w:rsid w:val="00E719CB"/>
    <w:rsid w:val="00E72C09"/>
    <w:rsid w:val="00E80AEC"/>
    <w:rsid w:val="00E839A1"/>
    <w:rsid w:val="00E84DCD"/>
    <w:rsid w:val="00E87FA7"/>
    <w:rsid w:val="00E90A7C"/>
    <w:rsid w:val="00E93C2C"/>
    <w:rsid w:val="00E94D3E"/>
    <w:rsid w:val="00E950E5"/>
    <w:rsid w:val="00E95D7A"/>
    <w:rsid w:val="00EA054F"/>
    <w:rsid w:val="00EA0C42"/>
    <w:rsid w:val="00EA2ADB"/>
    <w:rsid w:val="00EA71F2"/>
    <w:rsid w:val="00EB1ACE"/>
    <w:rsid w:val="00EB3B8F"/>
    <w:rsid w:val="00EC5574"/>
    <w:rsid w:val="00EC718D"/>
    <w:rsid w:val="00ED1FA4"/>
    <w:rsid w:val="00ED2E77"/>
    <w:rsid w:val="00ED3790"/>
    <w:rsid w:val="00EE1427"/>
    <w:rsid w:val="00EF2F44"/>
    <w:rsid w:val="00EF3967"/>
    <w:rsid w:val="00EF3D6A"/>
    <w:rsid w:val="00EF5F6D"/>
    <w:rsid w:val="00EF6AA5"/>
    <w:rsid w:val="00F009C8"/>
    <w:rsid w:val="00F131CC"/>
    <w:rsid w:val="00F14773"/>
    <w:rsid w:val="00F16204"/>
    <w:rsid w:val="00F16B6F"/>
    <w:rsid w:val="00F225F1"/>
    <w:rsid w:val="00F22B0D"/>
    <w:rsid w:val="00F25D7E"/>
    <w:rsid w:val="00F4789A"/>
    <w:rsid w:val="00F53081"/>
    <w:rsid w:val="00F549F4"/>
    <w:rsid w:val="00F575AD"/>
    <w:rsid w:val="00F61A16"/>
    <w:rsid w:val="00F62F05"/>
    <w:rsid w:val="00F717D1"/>
    <w:rsid w:val="00F7256D"/>
    <w:rsid w:val="00F74CEF"/>
    <w:rsid w:val="00F75603"/>
    <w:rsid w:val="00F76CD9"/>
    <w:rsid w:val="00F84F29"/>
    <w:rsid w:val="00F869AA"/>
    <w:rsid w:val="00F93E18"/>
    <w:rsid w:val="00F945BE"/>
    <w:rsid w:val="00FA3EDF"/>
    <w:rsid w:val="00FA711B"/>
    <w:rsid w:val="00FA7233"/>
    <w:rsid w:val="00FA7E69"/>
    <w:rsid w:val="00FB3E27"/>
    <w:rsid w:val="00FB46E8"/>
    <w:rsid w:val="00FB61C9"/>
    <w:rsid w:val="00FB6429"/>
    <w:rsid w:val="00FC24F5"/>
    <w:rsid w:val="00FC2C33"/>
    <w:rsid w:val="00FC3128"/>
    <w:rsid w:val="00FC5F0C"/>
    <w:rsid w:val="00FC6132"/>
    <w:rsid w:val="00FC705D"/>
    <w:rsid w:val="00FD0D7C"/>
    <w:rsid w:val="00FD2067"/>
    <w:rsid w:val="00FD37F4"/>
    <w:rsid w:val="00FE341B"/>
    <w:rsid w:val="00FE378D"/>
    <w:rsid w:val="00FE3EBD"/>
    <w:rsid w:val="00FF0AB9"/>
    <w:rsid w:val="00FF24F8"/>
    <w:rsid w:val="00FF31AC"/>
    <w:rsid w:val="00FF3541"/>
    <w:rsid w:val="00FF4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qFormat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link w:val="af4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1">
    <w:name w:val="Обычный7"/>
    <w:rsid w:val="008678AC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character" w:customStyle="1" w:styleId="timezonename">
    <w:name w:val="timezonename"/>
    <w:basedOn w:val="a0"/>
    <w:rsid w:val="0063704C"/>
  </w:style>
  <w:style w:type="paragraph" w:styleId="HTML">
    <w:name w:val="HTML Preformatted"/>
    <w:basedOn w:val="a"/>
    <w:link w:val="HTML0"/>
    <w:uiPriority w:val="99"/>
    <w:semiHidden/>
    <w:unhideWhenUsed/>
    <w:rsid w:val="00D96E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96E9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ectioninfo">
    <w:name w:val="section__info"/>
    <w:basedOn w:val="a0"/>
    <w:rsid w:val="00A82B7A"/>
  </w:style>
  <w:style w:type="character" w:customStyle="1" w:styleId="22">
    <w:name w:val="Основной текст (2) + Полужирный"/>
    <w:basedOn w:val="20"/>
    <w:rsid w:val="00AB7E3E"/>
    <w:rPr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52">
    <w:name w:val="Основной текст (5) + Не полужирный"/>
    <w:basedOn w:val="a0"/>
    <w:rsid w:val="00AB7E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3">
    <w:name w:val="Основной текст (5)_"/>
    <w:basedOn w:val="a0"/>
    <w:link w:val="54"/>
    <w:rsid w:val="00AB7E3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54">
    <w:name w:val="Основной текст (5)"/>
    <w:basedOn w:val="a"/>
    <w:link w:val="53"/>
    <w:rsid w:val="00AB7E3E"/>
    <w:pPr>
      <w:widowControl w:val="0"/>
      <w:shd w:val="clear" w:color="auto" w:fill="FFFFFF"/>
      <w:spacing w:line="293" w:lineRule="exact"/>
      <w:jc w:val="both"/>
    </w:pPr>
    <w:rPr>
      <w:b/>
      <w:bCs/>
      <w:sz w:val="26"/>
      <w:szCs w:val="26"/>
      <w:lang w:eastAsia="en-US"/>
    </w:rPr>
  </w:style>
  <w:style w:type="character" w:customStyle="1" w:styleId="cardmaininfocontent">
    <w:name w:val="cardmaininfo__content"/>
    <w:basedOn w:val="a0"/>
    <w:rsid w:val="003C4C9A"/>
  </w:style>
  <w:style w:type="paragraph" w:customStyle="1" w:styleId="32">
    <w:name w:val="Основной текст3"/>
    <w:basedOn w:val="a"/>
    <w:rsid w:val="00A20AA4"/>
    <w:pPr>
      <w:widowControl w:val="0"/>
      <w:shd w:val="clear" w:color="auto" w:fill="FFFFFF"/>
      <w:spacing w:before="360" w:line="497" w:lineRule="exact"/>
    </w:pPr>
    <w:rPr>
      <w:sz w:val="22"/>
      <w:szCs w:val="22"/>
      <w:lang w:eastAsia="en-US"/>
    </w:rPr>
  </w:style>
  <w:style w:type="character" w:customStyle="1" w:styleId="collapsetitletext">
    <w:name w:val="collapse__title_text"/>
    <w:basedOn w:val="a0"/>
    <w:rsid w:val="00FC6132"/>
  </w:style>
  <w:style w:type="character" w:customStyle="1" w:styleId="af4">
    <w:name w:val="Абзац списка Знак"/>
    <w:basedOn w:val="a0"/>
    <w:link w:val="af3"/>
    <w:rsid w:val="00ED1F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note text"/>
    <w:basedOn w:val="a"/>
    <w:link w:val="af6"/>
    <w:uiPriority w:val="99"/>
    <w:semiHidden/>
    <w:unhideWhenUsed/>
    <w:rsid w:val="00ED1FA4"/>
    <w:rPr>
      <w:color w:val="000000"/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ED1FA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f7">
    <w:name w:val="footnote reference"/>
    <w:basedOn w:val="a0"/>
    <w:uiPriority w:val="99"/>
    <w:semiHidden/>
    <w:unhideWhenUsed/>
    <w:rsid w:val="00ED1FA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3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A42F131C867C92D039F86D00C3771332546E3C9727FC03EEE11D8AAF83BA6297BDB7A1BEB1459D9EA856595BBRAEE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7ABC9C92FDA3950100A10E3535B3F48315D2C01F804B23C74C90EEC08257690EF06D2C9B0BA360AC95B155468FAS2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2E16B-F671-42F2-9D6D-ACCBB915F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1706</Words>
  <Characters>9726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Зайцева Виктория Евгеньевна</dc:creator>
  <cp:lastModifiedBy>to62-larin</cp:lastModifiedBy>
  <cp:revision>10</cp:revision>
  <cp:lastPrinted>2022-04-29T09:48:00Z</cp:lastPrinted>
  <dcterms:created xsi:type="dcterms:W3CDTF">2022-05-12T13:12:00Z</dcterms:created>
  <dcterms:modified xsi:type="dcterms:W3CDTF">2022-08-11T06:35:00Z</dcterms:modified>
</cp:coreProperties>
</file>