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Заказчик:</w:t>
      </w: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 xml:space="preserve">Муниципальное казенное учреждение "Агентство по строительству и развитию территорий" </w:t>
      </w:r>
      <w:proofErr w:type="spellStart"/>
      <w:r w:rsidRPr="00E014CE">
        <w:rPr>
          <w:rFonts w:ascii="Times New Roman" w:hAnsi="Times New Roman" w:cs="Times New Roman"/>
          <w:iCs/>
          <w:color w:val="000000" w:themeColor="text1"/>
          <w:sz w:val="26"/>
          <w:szCs w:val="26"/>
        </w:rPr>
        <w:t>Бугровского</w:t>
      </w:r>
      <w:proofErr w:type="spellEnd"/>
      <w:r w:rsidRPr="00E014CE">
        <w:rPr>
          <w:rFonts w:ascii="Times New Roman" w:hAnsi="Times New Roman" w:cs="Times New Roman"/>
          <w:iCs/>
          <w:color w:val="000000" w:themeColor="text1"/>
          <w:sz w:val="26"/>
          <w:szCs w:val="26"/>
        </w:rPr>
        <w:t xml:space="preserve"> сельского поселения</w:t>
      </w: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 xml:space="preserve">188660, Ленинградская </w:t>
      </w:r>
      <w:proofErr w:type="spellStart"/>
      <w:proofErr w:type="gramStart"/>
      <w:r w:rsidRPr="00E014CE">
        <w:rPr>
          <w:rFonts w:ascii="Times New Roman" w:hAnsi="Times New Roman" w:cs="Times New Roman"/>
          <w:iCs/>
          <w:color w:val="000000" w:themeColor="text1"/>
          <w:sz w:val="26"/>
          <w:szCs w:val="26"/>
        </w:rPr>
        <w:t>обл</w:t>
      </w:r>
      <w:proofErr w:type="spellEnd"/>
      <w:proofErr w:type="gramEnd"/>
      <w:r w:rsidRPr="00E014CE">
        <w:rPr>
          <w:rFonts w:ascii="Times New Roman" w:hAnsi="Times New Roman" w:cs="Times New Roman"/>
          <w:iCs/>
          <w:color w:val="000000" w:themeColor="text1"/>
          <w:sz w:val="26"/>
          <w:szCs w:val="26"/>
        </w:rPr>
        <w:t>, Всеволожский р-н, Бугры п, Шоссейная, 12, -</w:t>
      </w: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myagentstvo@mail.ru</w:t>
      </w: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Заявитель:</w:t>
      </w: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ООО «КОНТРАКТ»</w:t>
      </w: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354003, г. Сочи, пер. Вишневый, 85Б, пом.12</w:t>
      </w: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Телефон: (928) 234-23-59</w:t>
      </w: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skvconsultor@gmail.com</w:t>
      </w: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Оператор электронной площадки:</w:t>
      </w: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ООО «РТС тендер»</w:t>
      </w: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тел.: (495) 733-9519</w:t>
      </w: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info@rts-tender.ru</w:t>
      </w:r>
    </w:p>
    <w:p w:rsidR="00E014CE" w:rsidRPr="00E014CE"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p>
    <w:p w:rsidR="00E3248B" w:rsidRPr="00E3248B" w:rsidRDefault="00E014CE" w:rsidP="00E014CE">
      <w:pPr>
        <w:tabs>
          <w:tab w:val="left" w:pos="7545"/>
          <w:tab w:val="left" w:pos="7965"/>
        </w:tabs>
        <w:suppressAutoHyphens/>
        <w:spacing w:after="0" w:line="240" w:lineRule="auto"/>
        <w:ind w:left="5103" w:right="-142"/>
        <w:rPr>
          <w:rFonts w:ascii="Times New Roman" w:hAnsi="Times New Roman" w:cs="Times New Roman"/>
          <w:iCs/>
          <w:color w:val="000000" w:themeColor="text1"/>
          <w:sz w:val="26"/>
          <w:szCs w:val="26"/>
        </w:rPr>
      </w:pPr>
      <w:r w:rsidRPr="00E014CE">
        <w:rPr>
          <w:rFonts w:ascii="Times New Roman" w:hAnsi="Times New Roman" w:cs="Times New Roman"/>
          <w:iCs/>
          <w:color w:val="000000" w:themeColor="text1"/>
          <w:sz w:val="26"/>
          <w:szCs w:val="26"/>
        </w:rPr>
        <w:t>Извещение № 0345300066322000013</w:t>
      </w:r>
    </w:p>
    <w:p w:rsidR="006C2CC5" w:rsidRDefault="006C2CC5"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E3248B" w:rsidRPr="0042599F" w:rsidRDefault="00E3248B" w:rsidP="00EE4EA0">
      <w:pPr>
        <w:tabs>
          <w:tab w:val="left" w:pos="7545"/>
          <w:tab w:val="left" w:pos="7965"/>
        </w:tabs>
        <w:suppressAutoHyphens/>
        <w:spacing w:after="0" w:line="240" w:lineRule="auto"/>
        <w:ind w:right="-142"/>
        <w:rPr>
          <w:rFonts w:ascii="Times New Roman" w:hAnsi="Times New Roman" w:cs="Times New Roman"/>
          <w:iCs/>
          <w:color w:val="000000" w:themeColor="text1"/>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w:t>
      </w:r>
      <w:r>
        <w:t xml:space="preserve"> </w:t>
      </w:r>
      <w:r w:rsidR="00E014CE" w:rsidRPr="00E014CE">
        <w:rPr>
          <w:rFonts w:ascii="Times New Roman" w:hAnsi="Times New Roman" w:cs="Times New Roman"/>
          <w:bCs/>
          <w:sz w:val="26"/>
          <w:szCs w:val="26"/>
        </w:rPr>
        <w:t>047/06/42-2248/2022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4E37AB"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05</w:t>
      </w:r>
      <w:r w:rsidR="003D4F74">
        <w:rPr>
          <w:rFonts w:ascii="Times New Roman" w:hAnsi="Times New Roman" w:cs="Times New Roman"/>
          <w:sz w:val="26"/>
          <w:szCs w:val="26"/>
        </w:rPr>
        <w:t xml:space="preserve"> </w:t>
      </w:r>
      <w:r w:rsidR="00E901B8">
        <w:rPr>
          <w:rFonts w:ascii="Times New Roman" w:hAnsi="Times New Roman" w:cs="Times New Roman"/>
          <w:sz w:val="26"/>
          <w:szCs w:val="26"/>
        </w:rPr>
        <w:t xml:space="preserve">августа </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2A4444">
        <w:rPr>
          <w:rFonts w:ascii="Times New Roman" w:hAnsi="Times New Roman" w:cs="Times New Roman"/>
          <w:sz w:val="26"/>
          <w:szCs w:val="26"/>
        </w:rPr>
        <w:t xml:space="preserve">                 </w:t>
      </w:r>
      <w:r w:rsidR="00E901B8">
        <w:rPr>
          <w:rFonts w:ascii="Times New Roman" w:hAnsi="Times New Roman" w:cs="Times New Roman"/>
          <w:sz w:val="26"/>
          <w:szCs w:val="26"/>
        </w:rPr>
        <w:t xml:space="preserve">      </w:t>
      </w:r>
      <w:r w:rsidR="00E737D3">
        <w:rPr>
          <w:rFonts w:ascii="Times New Roman" w:hAnsi="Times New Roman" w:cs="Times New Roman"/>
          <w:sz w:val="26"/>
          <w:szCs w:val="26"/>
        </w:rPr>
        <w:t xml:space="preserve">  </w:t>
      </w:r>
      <w:r w:rsidR="00657BD0">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E014CE" w:rsidRDefault="00E901B8" w:rsidP="00E901B8">
      <w:pPr>
        <w:widowControl w:val="0"/>
        <w:autoSpaceDE w:val="0"/>
        <w:autoSpaceDN w:val="0"/>
        <w:adjustRightInd w:val="0"/>
        <w:spacing w:after="0" w:line="240" w:lineRule="auto"/>
        <w:ind w:firstLine="709"/>
        <w:jc w:val="both"/>
        <w:rPr>
          <w:rFonts w:ascii="Times New Roman" w:hAnsi="Times New Roman" w:cs="Times New Roman"/>
          <w:sz w:val="26"/>
          <w:szCs w:val="26"/>
        </w:rPr>
      </w:pPr>
      <w:r w:rsidRPr="00E901B8">
        <w:rPr>
          <w:rFonts w:ascii="Times New Roman" w:hAnsi="Times New Roman" w:cs="Times New Roman"/>
          <w:sz w:val="26"/>
          <w:szCs w:val="26"/>
        </w:rPr>
        <w:t xml:space="preserve">в отсутствии представителей по доверенностям </w:t>
      </w:r>
    </w:p>
    <w:p w:rsidR="00E014CE" w:rsidRDefault="00B13B42" w:rsidP="00E901B8">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sz w:val="26"/>
          <w:szCs w:val="26"/>
        </w:rPr>
        <w:t xml:space="preserve">от </w:t>
      </w:r>
      <w:r w:rsidR="00E3248B">
        <w:rPr>
          <w:rFonts w:ascii="Times New Roman" w:hAnsi="Times New Roman" w:cs="Times New Roman"/>
          <w:sz w:val="26"/>
          <w:szCs w:val="26"/>
        </w:rPr>
        <w:t>Заказчика</w:t>
      </w:r>
      <w:r>
        <w:rPr>
          <w:rFonts w:ascii="Times New Roman" w:hAnsi="Times New Roman" w:cs="Times New Roman"/>
          <w:sz w:val="26"/>
          <w:szCs w:val="26"/>
        </w:rPr>
        <w:t xml:space="preserve"> - </w:t>
      </w:r>
      <w:r w:rsidR="00E014CE" w:rsidRPr="00E014CE">
        <w:rPr>
          <w:rFonts w:ascii="Times New Roman" w:hAnsi="Times New Roman" w:cs="Times New Roman"/>
          <w:iCs/>
          <w:sz w:val="26"/>
          <w:szCs w:val="26"/>
        </w:rPr>
        <w:t xml:space="preserve">Муниципальное казенное учреждение "Агентство по строительству и развитию территорий" </w:t>
      </w:r>
      <w:proofErr w:type="spellStart"/>
      <w:r w:rsidR="00E014CE" w:rsidRPr="00E014CE">
        <w:rPr>
          <w:rFonts w:ascii="Times New Roman" w:hAnsi="Times New Roman" w:cs="Times New Roman"/>
          <w:iCs/>
          <w:sz w:val="26"/>
          <w:szCs w:val="26"/>
        </w:rPr>
        <w:t>Бугровского</w:t>
      </w:r>
      <w:proofErr w:type="spellEnd"/>
      <w:r w:rsidR="00E014CE" w:rsidRPr="00E014CE">
        <w:rPr>
          <w:rFonts w:ascii="Times New Roman" w:hAnsi="Times New Roman" w:cs="Times New Roman"/>
          <w:iCs/>
          <w:sz w:val="26"/>
          <w:szCs w:val="26"/>
        </w:rPr>
        <w:t xml:space="preserve"> сельского поселения</w:t>
      </w:r>
      <w:r w:rsidR="00E901B8">
        <w:rPr>
          <w:rFonts w:ascii="Times New Roman" w:hAnsi="Times New Roman" w:cs="Times New Roman"/>
          <w:iCs/>
          <w:sz w:val="26"/>
          <w:szCs w:val="26"/>
        </w:rPr>
        <w:t xml:space="preserve">, </w:t>
      </w:r>
    </w:p>
    <w:p w:rsidR="00E901B8" w:rsidRPr="00E901B8" w:rsidRDefault="004E37AB" w:rsidP="00E901B8">
      <w:pPr>
        <w:widowControl w:val="0"/>
        <w:autoSpaceDE w:val="0"/>
        <w:autoSpaceDN w:val="0"/>
        <w:adjustRightInd w:val="0"/>
        <w:spacing w:after="0" w:line="240" w:lineRule="auto"/>
        <w:ind w:firstLine="709"/>
        <w:jc w:val="both"/>
        <w:rPr>
          <w:rFonts w:ascii="Times New Roman" w:hAnsi="Times New Roman" w:cs="Times New Roman"/>
          <w:iCs/>
          <w:sz w:val="26"/>
          <w:szCs w:val="26"/>
        </w:rPr>
      </w:pPr>
      <w:r>
        <w:rPr>
          <w:rFonts w:ascii="Times New Roman" w:hAnsi="Times New Roman" w:cs="Times New Roman"/>
          <w:iCs/>
          <w:sz w:val="26"/>
          <w:szCs w:val="26"/>
        </w:rPr>
        <w:t xml:space="preserve">от Заявителя - </w:t>
      </w:r>
      <w:r w:rsidR="00E014CE" w:rsidRPr="00E014CE">
        <w:rPr>
          <w:rFonts w:ascii="Times New Roman" w:hAnsi="Times New Roman" w:cs="Times New Roman"/>
          <w:iCs/>
          <w:sz w:val="26"/>
          <w:szCs w:val="26"/>
        </w:rPr>
        <w:t>ООО «КОНТРАКТ»</w:t>
      </w:r>
      <w:r>
        <w:rPr>
          <w:rFonts w:ascii="Times New Roman" w:hAnsi="Times New Roman" w:cs="Times New Roman"/>
          <w:iCs/>
          <w:sz w:val="26"/>
          <w:szCs w:val="26"/>
        </w:rPr>
        <w:t xml:space="preserve">, </w:t>
      </w:r>
      <w:r w:rsidR="00E901B8" w:rsidRPr="00E901B8">
        <w:rPr>
          <w:rFonts w:ascii="Times New Roman" w:hAnsi="Times New Roman" w:cs="Times New Roman"/>
          <w:iCs/>
          <w:sz w:val="26"/>
          <w:szCs w:val="26"/>
        </w:rPr>
        <w:t>извещенн</w:t>
      </w:r>
      <w:r>
        <w:rPr>
          <w:rFonts w:ascii="Times New Roman" w:hAnsi="Times New Roman" w:cs="Times New Roman"/>
          <w:iCs/>
          <w:sz w:val="26"/>
          <w:szCs w:val="26"/>
        </w:rPr>
        <w:t>ых</w:t>
      </w:r>
      <w:r w:rsidR="00E901B8" w:rsidRPr="00E901B8">
        <w:rPr>
          <w:rFonts w:ascii="Times New Roman" w:hAnsi="Times New Roman" w:cs="Times New Roman"/>
          <w:iCs/>
          <w:sz w:val="26"/>
          <w:szCs w:val="26"/>
        </w:rPr>
        <w:t xml:space="preserve"> о времени и месте заседания Комиссии надлежащим образом,</w:t>
      </w:r>
    </w:p>
    <w:p w:rsidR="003D4F74" w:rsidRDefault="003D4F74" w:rsidP="003D4F74">
      <w:pPr>
        <w:pStyle w:val="HTML"/>
        <w:ind w:firstLine="709"/>
        <w:jc w:val="both"/>
        <w:rPr>
          <w:rFonts w:ascii="Times New Roman" w:eastAsiaTheme="minorHAnsi" w:hAnsi="Times New Roman" w:cs="Times New Roman"/>
          <w:sz w:val="26"/>
          <w:szCs w:val="26"/>
          <w:lang w:eastAsia="en-US"/>
        </w:rPr>
      </w:pPr>
      <w:proofErr w:type="gramStart"/>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roofErr w:type="gramEnd"/>
    </w:p>
    <w:p w:rsidR="003D4F74" w:rsidRDefault="003D4F74" w:rsidP="003D4F74">
      <w:pPr>
        <w:pStyle w:val="HTML"/>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w:t>
      </w:r>
      <w:r>
        <w:rPr>
          <w:rFonts w:ascii="Times New Roman" w:hAnsi="Times New Roman" w:cs="Times New Roman"/>
          <w:sz w:val="26"/>
          <w:szCs w:val="26"/>
        </w:rPr>
        <w:lastRenderedPageBreak/>
        <w:t>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E3248B"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EE4EA0">
        <w:rPr>
          <w:rFonts w:ascii="Times New Roman" w:hAnsi="Times New Roman" w:cs="Times New Roman"/>
          <w:sz w:val="26"/>
          <w:szCs w:val="26"/>
        </w:rPr>
        <w:t xml:space="preserve">ила жалоба Заявителя </w:t>
      </w:r>
      <w:r w:rsidR="00E014CE" w:rsidRPr="00E014CE">
        <w:rPr>
          <w:rFonts w:ascii="Times New Roman" w:hAnsi="Times New Roman" w:cs="Times New Roman"/>
          <w:sz w:val="26"/>
          <w:szCs w:val="26"/>
        </w:rPr>
        <w:t>(</w:t>
      </w:r>
      <w:proofErr w:type="spellStart"/>
      <w:r w:rsidR="00E014CE" w:rsidRPr="00E014CE">
        <w:rPr>
          <w:rFonts w:ascii="Times New Roman" w:hAnsi="Times New Roman" w:cs="Times New Roman"/>
          <w:sz w:val="26"/>
          <w:szCs w:val="26"/>
        </w:rPr>
        <w:t>вх</w:t>
      </w:r>
      <w:proofErr w:type="spellEnd"/>
      <w:r w:rsidR="00E014CE" w:rsidRPr="00E014CE">
        <w:rPr>
          <w:rFonts w:ascii="Times New Roman" w:hAnsi="Times New Roman" w:cs="Times New Roman"/>
          <w:sz w:val="26"/>
          <w:szCs w:val="26"/>
        </w:rPr>
        <w:t xml:space="preserve">. № 39-ИП/22 от 01.08.2022) на положения извещения при проведении электронного аукциона на выполнение работ по ремонту </w:t>
      </w:r>
      <w:proofErr w:type="spellStart"/>
      <w:r w:rsidR="00E014CE" w:rsidRPr="00E014CE">
        <w:rPr>
          <w:rFonts w:ascii="Times New Roman" w:hAnsi="Times New Roman" w:cs="Times New Roman"/>
          <w:sz w:val="26"/>
          <w:szCs w:val="26"/>
        </w:rPr>
        <w:t>внутридворовых</w:t>
      </w:r>
      <w:proofErr w:type="spellEnd"/>
      <w:r w:rsidR="00E014CE" w:rsidRPr="00E014CE">
        <w:rPr>
          <w:rFonts w:ascii="Times New Roman" w:hAnsi="Times New Roman" w:cs="Times New Roman"/>
          <w:sz w:val="26"/>
          <w:szCs w:val="26"/>
        </w:rPr>
        <w:t xml:space="preserve"> проездов и пешеходных дорожек по адресу: поселок Бугры, улица Школьная 3 - Школьная 5, Всеволожского района, Ленинградской области.</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6C2CC5">
        <w:rPr>
          <w:rFonts w:ascii="Times New Roman" w:hAnsi="Times New Roman" w:cs="Times New Roman"/>
          <w:sz w:val="26"/>
          <w:szCs w:val="26"/>
        </w:rPr>
        <w:t>электронного аукциона</w:t>
      </w:r>
      <w:r>
        <w:rPr>
          <w:rFonts w:ascii="Times New Roman" w:hAnsi="Times New Roman" w:cs="Times New Roman"/>
          <w:sz w:val="26"/>
          <w:szCs w:val="26"/>
        </w:rPr>
        <w:t xml:space="preserve"> </w:t>
      </w:r>
      <w:r w:rsidR="00E014CE">
        <w:rPr>
          <w:rFonts w:ascii="Times New Roman" w:hAnsi="Times New Roman" w:cs="Times New Roman"/>
          <w:sz w:val="26"/>
          <w:szCs w:val="26"/>
        </w:rPr>
        <w:t>20</w:t>
      </w:r>
      <w:r>
        <w:rPr>
          <w:rFonts w:ascii="Times New Roman" w:hAnsi="Times New Roman" w:cs="Times New Roman"/>
          <w:sz w:val="26"/>
          <w:szCs w:val="26"/>
        </w:rPr>
        <w:t>.</w:t>
      </w:r>
      <w:r w:rsidR="009872D4">
        <w:rPr>
          <w:rFonts w:ascii="Times New Roman" w:hAnsi="Times New Roman" w:cs="Times New Roman"/>
          <w:sz w:val="26"/>
          <w:szCs w:val="26"/>
        </w:rPr>
        <w:t>07</w:t>
      </w:r>
      <w:r>
        <w:rPr>
          <w:rFonts w:ascii="Times New Roman" w:hAnsi="Times New Roman" w:cs="Times New Roman"/>
          <w:sz w:val="26"/>
          <w:szCs w:val="26"/>
        </w:rPr>
        <w:t>.2022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BC552A">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E014CE" w:rsidRPr="00E014CE">
        <w:rPr>
          <w:rFonts w:ascii="Times New Roman" w:hAnsi="Times New Roman" w:cs="Times New Roman"/>
          <w:sz w:val="26"/>
          <w:szCs w:val="26"/>
        </w:rPr>
        <w:t>15 633 042</w:t>
      </w:r>
      <w:r w:rsidR="00D84AA3">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Рассмотрев представленные документы, заслушав доводы, Комиссия пришла к следующим выводам</w:t>
      </w:r>
      <w:r>
        <w:rPr>
          <w:rFonts w:ascii="Times New Roman" w:hAnsi="Times New Roman" w:cs="Times New Roman"/>
          <w:sz w:val="26"/>
          <w:szCs w:val="26"/>
        </w:rPr>
        <w:t>.</w:t>
      </w:r>
    </w:p>
    <w:p w:rsidR="006C2CC5" w:rsidRDefault="006C2CC5" w:rsidP="003D4F74">
      <w:pPr>
        <w:spacing w:after="0" w:line="240" w:lineRule="auto"/>
        <w:ind w:firstLine="709"/>
        <w:jc w:val="both"/>
        <w:rPr>
          <w:rFonts w:ascii="Times New Roman" w:hAnsi="Times New Roman" w:cs="Times New Roman"/>
          <w:sz w:val="26"/>
          <w:szCs w:val="26"/>
        </w:rPr>
      </w:pP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6C2CC5">
        <w:rPr>
          <w:rFonts w:ascii="Times New Roman" w:hAnsi="Times New Roman" w:cs="Times New Roman"/>
          <w:sz w:val="26"/>
          <w:szCs w:val="26"/>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6C2CC5" w:rsidRPr="006C2CC5"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w:t>
      </w:r>
      <w:proofErr w:type="gramEnd"/>
      <w:r w:rsidRPr="006C2CC5">
        <w:rPr>
          <w:rFonts w:ascii="Times New Roman" w:hAnsi="Times New Roman" w:cs="Times New Roman"/>
          <w:sz w:val="26"/>
          <w:szCs w:val="26"/>
        </w:rPr>
        <w:t xml:space="preserve"> </w:t>
      </w:r>
      <w:proofErr w:type="gramStart"/>
      <w:r w:rsidRPr="006C2CC5">
        <w:rPr>
          <w:rFonts w:ascii="Times New Roman" w:hAnsi="Times New Roman" w:cs="Times New Roman"/>
          <w:sz w:val="26"/>
          <w:szCs w:val="26"/>
        </w:rPr>
        <w:t>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roofErr w:type="gramEnd"/>
    </w:p>
    <w:p w:rsidR="006C2CC5" w:rsidRPr="006C2CC5" w:rsidRDefault="006C2CC5" w:rsidP="006C2CC5">
      <w:pPr>
        <w:spacing w:after="0" w:line="240" w:lineRule="auto"/>
        <w:ind w:firstLine="709"/>
        <w:jc w:val="both"/>
        <w:rPr>
          <w:rFonts w:ascii="Times New Roman" w:hAnsi="Times New Roman" w:cs="Times New Roman"/>
          <w:sz w:val="26"/>
          <w:szCs w:val="26"/>
        </w:rPr>
      </w:pPr>
      <w:r w:rsidRPr="006C2CC5">
        <w:rPr>
          <w:rFonts w:ascii="Times New Roman" w:hAnsi="Times New Roman" w:cs="Times New Roman"/>
          <w:sz w:val="26"/>
          <w:szCs w:val="26"/>
        </w:rPr>
        <w:lastRenderedPageBreak/>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6C2CC5" w:rsidRPr="006C2CC5" w:rsidRDefault="006C2CC5" w:rsidP="006C2CC5">
      <w:pPr>
        <w:spacing w:after="0" w:line="240" w:lineRule="auto"/>
        <w:ind w:firstLine="709"/>
        <w:jc w:val="both"/>
        <w:rPr>
          <w:rFonts w:ascii="Times New Roman" w:hAnsi="Times New Roman" w:cs="Times New Roman"/>
          <w:sz w:val="26"/>
          <w:szCs w:val="26"/>
        </w:rPr>
      </w:pPr>
      <w:proofErr w:type="gramStart"/>
      <w:r w:rsidRPr="006C2CC5">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sidRPr="006C2CC5">
        <w:rPr>
          <w:rFonts w:ascii="Times New Roman" w:hAnsi="Times New Roman" w:cs="Times New Roman"/>
          <w:sz w:val="26"/>
          <w:szCs w:val="26"/>
        </w:rPr>
        <w:t xml:space="preserve"> </w:t>
      </w:r>
      <w:proofErr w:type="gramStart"/>
      <w:r w:rsidRPr="006C2CC5">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sidRPr="006C2CC5">
        <w:rPr>
          <w:rFonts w:ascii="Times New Roman" w:hAnsi="Times New Roman" w:cs="Times New Roman"/>
          <w:sz w:val="26"/>
          <w:szCs w:val="26"/>
        </w:rPr>
        <w:t xml:space="preserve"> </w:t>
      </w:r>
      <w:proofErr w:type="gramStart"/>
      <w:r w:rsidRPr="006C2CC5">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6C2CC5">
        <w:rPr>
          <w:rFonts w:ascii="Times New Roman" w:hAnsi="Times New Roman" w:cs="Times New Roman"/>
          <w:sz w:val="26"/>
          <w:szCs w:val="26"/>
        </w:rPr>
        <w:t xml:space="preserve"> указанные машины и оборудование.</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 xml:space="preserve">В соответствии с частью 2 статьи 42 Закона о контрактной системе </w:t>
      </w:r>
      <w:proofErr w:type="gramStart"/>
      <w:r w:rsidRPr="006C2CC5">
        <w:rPr>
          <w:rFonts w:ascii="Times New Roman" w:hAnsi="Times New Roman" w:cs="Times New Roman"/>
          <w:bCs/>
          <w:sz w:val="26"/>
          <w:szCs w:val="26"/>
        </w:rPr>
        <w:t>Извещение</w:t>
      </w:r>
      <w:proofErr w:type="gramEnd"/>
      <w:r w:rsidRPr="006C2CC5">
        <w:rPr>
          <w:rFonts w:ascii="Times New Roman" w:hAnsi="Times New Roman" w:cs="Times New Roman"/>
          <w:bCs/>
          <w:sz w:val="26"/>
          <w:szCs w:val="26"/>
        </w:rPr>
        <w:t xml:space="preserve"> об осуществлении закупки, если иное не предусмотрено настоящим Федеральным законом, должно содержать следующие электронные документы:</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1) описание объекта закупки в соответствии со статьей 33 настоящего Федерального закона;</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 xml:space="preserve">4) порядок рассмотрения и оценки заявок на участие в конкурсах в соответствии </w:t>
      </w:r>
      <w:proofErr w:type="gramStart"/>
      <w:r w:rsidRPr="006C2CC5">
        <w:rPr>
          <w:rFonts w:ascii="Times New Roman" w:hAnsi="Times New Roman" w:cs="Times New Roman"/>
          <w:bCs/>
          <w:sz w:val="26"/>
          <w:szCs w:val="26"/>
        </w:rPr>
        <w:t>с</w:t>
      </w:r>
      <w:proofErr w:type="gramEnd"/>
      <w:r w:rsidRPr="006C2CC5">
        <w:rPr>
          <w:rFonts w:ascii="Times New Roman" w:hAnsi="Times New Roman" w:cs="Times New Roman"/>
          <w:bCs/>
          <w:sz w:val="26"/>
          <w:szCs w:val="26"/>
        </w:rPr>
        <w:t xml:space="preserve"> настоящим Федеральным законом;</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5) проект контракта;</w:t>
      </w:r>
    </w:p>
    <w:p w:rsidR="006C2CC5" w:rsidRPr="006C2CC5" w:rsidRDefault="006C2CC5" w:rsidP="006C2CC5">
      <w:pPr>
        <w:spacing w:after="0" w:line="240" w:lineRule="auto"/>
        <w:ind w:firstLine="709"/>
        <w:jc w:val="both"/>
        <w:rPr>
          <w:rFonts w:ascii="Times New Roman" w:hAnsi="Times New Roman" w:cs="Times New Roman"/>
          <w:bCs/>
          <w:sz w:val="26"/>
          <w:szCs w:val="26"/>
        </w:rPr>
      </w:pPr>
      <w:proofErr w:type="gramStart"/>
      <w:r w:rsidRPr="006C2CC5">
        <w:rPr>
          <w:rFonts w:ascii="Times New Roman" w:hAnsi="Times New Roman" w:cs="Times New Roman"/>
          <w:bCs/>
          <w:sz w:val="26"/>
          <w:szCs w:val="26"/>
        </w:rPr>
        <w:lastRenderedPageBreak/>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roofErr w:type="gramEnd"/>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N 111-ФЗ "Об инвестировании сре</w:t>
      </w:r>
      <w:proofErr w:type="gramStart"/>
      <w:r w:rsidRPr="006C2CC5">
        <w:rPr>
          <w:rFonts w:ascii="Times New Roman" w:hAnsi="Times New Roman" w:cs="Times New Roman"/>
          <w:bCs/>
          <w:sz w:val="26"/>
          <w:szCs w:val="26"/>
        </w:rPr>
        <w:t>дств дл</w:t>
      </w:r>
      <w:proofErr w:type="gramEnd"/>
      <w:r w:rsidRPr="006C2CC5">
        <w:rPr>
          <w:rFonts w:ascii="Times New Roman" w:hAnsi="Times New Roman" w:cs="Times New Roman"/>
          <w:bCs/>
          <w:sz w:val="26"/>
          <w:szCs w:val="26"/>
        </w:rPr>
        <w:t>я финансирования накопительной пенсии в Российской Федерации";</w:t>
      </w:r>
    </w:p>
    <w:p w:rsidR="006C2CC5" w:rsidRPr="006C2CC5" w:rsidRDefault="006C2CC5" w:rsidP="006C2CC5">
      <w:pPr>
        <w:spacing w:after="0" w:line="240" w:lineRule="auto"/>
        <w:ind w:firstLine="709"/>
        <w:jc w:val="both"/>
        <w:rPr>
          <w:rFonts w:ascii="Times New Roman" w:hAnsi="Times New Roman" w:cs="Times New Roman"/>
          <w:bCs/>
          <w:sz w:val="26"/>
          <w:szCs w:val="26"/>
        </w:rPr>
      </w:pPr>
      <w:r w:rsidRPr="006C2CC5">
        <w:rPr>
          <w:rFonts w:ascii="Times New Roman" w:hAnsi="Times New Roman" w:cs="Times New Roman"/>
          <w:bCs/>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N 117-ФЗ "О </w:t>
      </w:r>
      <w:proofErr w:type="spellStart"/>
      <w:r w:rsidRPr="006C2CC5">
        <w:rPr>
          <w:rFonts w:ascii="Times New Roman" w:hAnsi="Times New Roman" w:cs="Times New Roman"/>
          <w:bCs/>
          <w:sz w:val="26"/>
          <w:szCs w:val="26"/>
        </w:rPr>
        <w:t>накопительно</w:t>
      </w:r>
      <w:proofErr w:type="spellEnd"/>
      <w:r w:rsidRPr="006C2CC5">
        <w:rPr>
          <w:rFonts w:ascii="Times New Roman" w:hAnsi="Times New Roman" w:cs="Times New Roman"/>
          <w:bCs/>
          <w:sz w:val="26"/>
          <w:szCs w:val="26"/>
        </w:rPr>
        <w:t>-ипотечной системе жилищного обеспечения военнослужащих";</w:t>
      </w:r>
    </w:p>
    <w:p w:rsidR="006C2CC5" w:rsidRPr="006C2CC5" w:rsidRDefault="006C2CC5" w:rsidP="006C2CC5">
      <w:pPr>
        <w:spacing w:after="0" w:line="240" w:lineRule="auto"/>
        <w:ind w:firstLine="709"/>
        <w:jc w:val="both"/>
        <w:rPr>
          <w:rFonts w:ascii="Times New Roman" w:hAnsi="Times New Roman" w:cs="Times New Roman"/>
          <w:bCs/>
          <w:sz w:val="26"/>
          <w:szCs w:val="26"/>
        </w:rPr>
      </w:pPr>
      <w:proofErr w:type="gramStart"/>
      <w:r w:rsidRPr="006C2CC5">
        <w:rPr>
          <w:rFonts w:ascii="Times New Roman" w:hAnsi="Times New Roman" w:cs="Times New Roman"/>
          <w:bCs/>
          <w:sz w:val="26"/>
          <w:szCs w:val="26"/>
        </w:rPr>
        <w:t xml:space="preserve">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 </w:t>
      </w:r>
      <w:proofErr w:type="gramEnd"/>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Pr>
          <w:rFonts w:ascii="Times New Roman" w:hAnsi="Times New Roman" w:cs="Times New Roman"/>
          <w:sz w:val="26"/>
          <w:szCs w:val="26"/>
        </w:rPr>
        <w:t xml:space="preserve"> указанные машины и оборудование.  </w:t>
      </w: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Согласно пункту 2 части 1 статьи 33 Закона о контрактной системе 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3D4F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Pr>
          <w:rFonts w:ascii="Times New Roman" w:hAnsi="Times New Roman" w:cs="Times New Roman"/>
          <w:sz w:val="26"/>
          <w:szCs w:val="26"/>
        </w:rPr>
        <w:t xml:space="preserve">, </w:t>
      </w:r>
      <w:proofErr w:type="gramStart"/>
      <w:r>
        <w:rPr>
          <w:rFonts w:ascii="Times New Roman" w:hAnsi="Times New Roman" w:cs="Times New Roman"/>
          <w:sz w:val="26"/>
          <w:szCs w:val="26"/>
        </w:rPr>
        <w:t>связанных</w:t>
      </w:r>
      <w:proofErr w:type="gramEnd"/>
      <w:r>
        <w:rPr>
          <w:rFonts w:ascii="Times New Roman" w:hAnsi="Times New Roman" w:cs="Times New Roman"/>
          <w:sz w:val="26"/>
          <w:szCs w:val="26"/>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w:t>
      </w:r>
      <w:r>
        <w:rPr>
          <w:rFonts w:ascii="Times New Roman" w:hAnsi="Times New Roman" w:cs="Times New Roman"/>
          <w:sz w:val="26"/>
          <w:szCs w:val="26"/>
        </w:rPr>
        <w:lastRenderedPageBreak/>
        <w:t>описании должно содержаться обоснование необходимости использования других показателей, требований, условных обозначений и терминологии.</w:t>
      </w:r>
    </w:p>
    <w:p w:rsidR="000560DC" w:rsidRDefault="000560DC" w:rsidP="00F27410">
      <w:pPr>
        <w:spacing w:after="0" w:line="240" w:lineRule="auto"/>
        <w:jc w:val="both"/>
        <w:rPr>
          <w:rFonts w:ascii="Times New Roman" w:hAnsi="Times New Roman" w:cs="Times New Roman"/>
          <w:sz w:val="26"/>
          <w:szCs w:val="26"/>
          <w:shd w:val="clear" w:color="auto" w:fill="FFFFFF"/>
        </w:rPr>
      </w:pPr>
    </w:p>
    <w:p w:rsidR="00045DDA" w:rsidRPr="00045DDA" w:rsidRDefault="00045DDA" w:rsidP="00045D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первому доводу жалобы, </w:t>
      </w:r>
      <w:r w:rsidRPr="00045DDA">
        <w:rPr>
          <w:rFonts w:ascii="Times New Roman" w:hAnsi="Times New Roman" w:cs="Times New Roman"/>
          <w:sz w:val="26"/>
          <w:szCs w:val="26"/>
          <w:shd w:val="clear" w:color="auto" w:fill="FFFFFF"/>
        </w:rPr>
        <w:t>Заявитель указывает на неправомерное установление дополнительных требований к участникам закупки.</w:t>
      </w:r>
    </w:p>
    <w:p w:rsidR="00F27410" w:rsidRDefault="00F27410" w:rsidP="00045DDA">
      <w:pPr>
        <w:spacing w:after="0" w:line="240" w:lineRule="auto"/>
        <w:ind w:firstLine="709"/>
        <w:jc w:val="both"/>
        <w:rPr>
          <w:rFonts w:ascii="Times New Roman" w:hAnsi="Times New Roman" w:cs="Times New Roman"/>
          <w:sz w:val="26"/>
          <w:szCs w:val="26"/>
          <w:highlight w:val="yellow"/>
          <w:shd w:val="clear" w:color="auto" w:fill="FFFFFF"/>
        </w:rPr>
      </w:pPr>
      <w:proofErr w:type="gramStart"/>
      <w:r w:rsidRPr="00F27410">
        <w:rPr>
          <w:rFonts w:ascii="Times New Roman" w:hAnsi="Times New Roman" w:cs="Times New Roman"/>
          <w:sz w:val="26"/>
          <w:szCs w:val="26"/>
          <w:shd w:val="clear" w:color="auto" w:fill="FFFFFF"/>
        </w:rPr>
        <w:t xml:space="preserve">Комиссия установила, что Заказчиком в извещении о проведении открытого конкурса в электронной форме установлены требования в соответствии с позицией </w:t>
      </w:r>
      <w:r>
        <w:rPr>
          <w:rFonts w:ascii="Times New Roman" w:hAnsi="Times New Roman" w:cs="Times New Roman"/>
          <w:sz w:val="26"/>
          <w:szCs w:val="26"/>
          <w:shd w:val="clear" w:color="auto" w:fill="FFFFFF"/>
        </w:rPr>
        <w:t>9</w:t>
      </w:r>
      <w:r w:rsidRPr="00F27410">
        <w:rPr>
          <w:rFonts w:ascii="Times New Roman" w:hAnsi="Times New Roman" w:cs="Times New Roman"/>
          <w:sz w:val="26"/>
          <w:szCs w:val="26"/>
          <w:shd w:val="clear" w:color="auto" w:fill="FFFFFF"/>
        </w:rPr>
        <w:t xml:space="preserve"> приложения к Постановлению Правительства РФ от 29.12.2021 №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w:t>
      </w:r>
      <w:proofErr w:type="gramEnd"/>
      <w:r w:rsidRPr="00F27410">
        <w:rPr>
          <w:rFonts w:ascii="Times New Roman" w:hAnsi="Times New Roman" w:cs="Times New Roman"/>
          <w:sz w:val="26"/>
          <w:szCs w:val="26"/>
          <w:shd w:val="clear" w:color="auto" w:fill="FFFFFF"/>
        </w:rPr>
        <w:t xml:space="preserve"> </w:t>
      </w:r>
      <w:proofErr w:type="gramStart"/>
      <w:r w:rsidRPr="00F27410">
        <w:rPr>
          <w:rFonts w:ascii="Times New Roman" w:hAnsi="Times New Roman" w:cs="Times New Roman"/>
          <w:sz w:val="26"/>
          <w:szCs w:val="26"/>
          <w:shd w:val="clear" w:color="auto" w:fill="FFFFFF"/>
        </w:rPr>
        <w:t>утратившими</w:t>
      </w:r>
      <w:proofErr w:type="gramEnd"/>
      <w:r w:rsidRPr="00F27410">
        <w:rPr>
          <w:rFonts w:ascii="Times New Roman" w:hAnsi="Times New Roman" w:cs="Times New Roman"/>
          <w:sz w:val="26"/>
          <w:szCs w:val="26"/>
          <w:shd w:val="clear" w:color="auto" w:fill="FFFFFF"/>
        </w:rPr>
        <w:t xml:space="preserve"> силу некоторых актов и отдельных положений актов Правительства Российской Федерации» (далее - Постановление Правительства № 2571): </w:t>
      </w:r>
      <w:r w:rsidRPr="00F27410">
        <w:rPr>
          <w:rFonts w:ascii="Times New Roman" w:hAnsi="Times New Roman" w:cs="Times New Roman"/>
          <w:i/>
          <w:sz w:val="26"/>
          <w:szCs w:val="26"/>
          <w:shd w:val="clear" w:color="auto" w:fill="FFFFFF"/>
        </w:rPr>
        <w:t xml:space="preserve">«Наличие у участника закупки следующего опыта выполнения работ: 1) опыт исполнения договора, предусматривающего выполнение работ по строительству некапитального строения, сооружения (строений, сооружений), благоустройству территории; 2) опыт исполнения договора строительного подряда, предусматривающего выполнение работ по строительству, реконструкции объекта капитального строительства (в том числе линейного объекта); </w:t>
      </w:r>
      <w:proofErr w:type="gramStart"/>
      <w:r w:rsidRPr="00F27410">
        <w:rPr>
          <w:rFonts w:ascii="Times New Roman" w:hAnsi="Times New Roman" w:cs="Times New Roman"/>
          <w:i/>
          <w:sz w:val="26"/>
          <w:szCs w:val="26"/>
          <w:shd w:val="clear" w:color="auto" w:fill="FFFFFF"/>
        </w:rPr>
        <w:t>3) опыт выполнения участником закупки, являющимся застройщиком, работ по строительству, реконструкции объекта капитального строительства (в том числе линейного объекта).</w:t>
      </w:r>
      <w:proofErr w:type="gramEnd"/>
      <w:r w:rsidRPr="00F27410">
        <w:rPr>
          <w:rFonts w:ascii="Times New Roman" w:hAnsi="Times New Roman" w:cs="Times New Roman"/>
          <w:i/>
          <w:sz w:val="26"/>
          <w:szCs w:val="26"/>
          <w:shd w:val="clear" w:color="auto" w:fill="FFFFFF"/>
        </w:rPr>
        <w:t xml:space="preserve"> Цена выполненных работ по договорам, предусмотренных пунктами 1 и 2 настоящей графы настоящей позиции, цена выполненных работ, предусмотренных пунктом 3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w:t>
      </w:r>
      <w:r>
        <w:rPr>
          <w:rFonts w:ascii="Times New Roman" w:hAnsi="Times New Roman" w:cs="Times New Roman"/>
          <w:i/>
          <w:sz w:val="26"/>
          <w:szCs w:val="26"/>
          <w:shd w:val="clear" w:color="auto" w:fill="FFFFFF"/>
        </w:rPr>
        <w:t>вщика (подрядчика, исполнителя)</w:t>
      </w:r>
      <w:r w:rsidRPr="00F27410">
        <w:rPr>
          <w:rFonts w:ascii="Times New Roman" w:hAnsi="Times New Roman" w:cs="Times New Roman"/>
          <w:i/>
          <w:sz w:val="26"/>
          <w:szCs w:val="26"/>
          <w:shd w:val="clear" w:color="auto" w:fill="FFFFFF"/>
        </w:rPr>
        <w:t>».</w:t>
      </w:r>
    </w:p>
    <w:p w:rsidR="00045DDA" w:rsidRPr="00045DDA" w:rsidRDefault="00045DDA" w:rsidP="00045DDA">
      <w:pPr>
        <w:spacing w:after="0" w:line="240" w:lineRule="auto"/>
        <w:ind w:firstLine="709"/>
        <w:jc w:val="both"/>
        <w:rPr>
          <w:rFonts w:ascii="Times New Roman" w:hAnsi="Times New Roman" w:cs="Times New Roman"/>
          <w:sz w:val="26"/>
          <w:szCs w:val="26"/>
          <w:shd w:val="clear" w:color="auto" w:fill="FFFFFF"/>
        </w:rPr>
      </w:pPr>
      <w:proofErr w:type="gramStart"/>
      <w:r w:rsidRPr="00045DDA">
        <w:rPr>
          <w:rFonts w:ascii="Times New Roman" w:hAnsi="Times New Roman" w:cs="Times New Roman"/>
          <w:sz w:val="26"/>
          <w:szCs w:val="26"/>
          <w:shd w:val="clear" w:color="auto" w:fill="FFFFFF"/>
        </w:rPr>
        <w:t xml:space="preserve">Комиссией установлено, что объектом закупки с номером извещения  </w:t>
      </w:r>
      <w:r w:rsidR="002C4EE5" w:rsidRPr="002C4EE5">
        <w:rPr>
          <w:rFonts w:ascii="Times New Roman" w:hAnsi="Times New Roman" w:cs="Times New Roman"/>
          <w:sz w:val="26"/>
          <w:szCs w:val="26"/>
          <w:shd w:val="clear" w:color="auto" w:fill="FFFFFF"/>
        </w:rPr>
        <w:t>0345300066322000013</w:t>
      </w:r>
      <w:r w:rsidR="002C4EE5">
        <w:rPr>
          <w:rFonts w:ascii="Times New Roman" w:hAnsi="Times New Roman" w:cs="Times New Roman"/>
          <w:sz w:val="26"/>
          <w:szCs w:val="26"/>
          <w:shd w:val="clear" w:color="auto" w:fill="FFFFFF"/>
        </w:rPr>
        <w:t xml:space="preserve"> </w:t>
      </w:r>
      <w:r w:rsidRPr="00045DDA">
        <w:rPr>
          <w:rFonts w:ascii="Times New Roman" w:hAnsi="Times New Roman" w:cs="Times New Roman"/>
          <w:sz w:val="26"/>
          <w:szCs w:val="26"/>
          <w:shd w:val="clear" w:color="auto" w:fill="FFFFFF"/>
        </w:rPr>
        <w:t xml:space="preserve">является </w:t>
      </w:r>
      <w:r w:rsidR="002C4EE5" w:rsidRPr="002C4EE5">
        <w:rPr>
          <w:rFonts w:ascii="Times New Roman" w:hAnsi="Times New Roman" w:cs="Times New Roman"/>
          <w:sz w:val="26"/>
          <w:szCs w:val="26"/>
          <w:shd w:val="clear" w:color="auto" w:fill="FFFFFF"/>
        </w:rPr>
        <w:t xml:space="preserve">выполнение работ по ремонту </w:t>
      </w:r>
      <w:proofErr w:type="spellStart"/>
      <w:r w:rsidR="002C4EE5" w:rsidRPr="002C4EE5">
        <w:rPr>
          <w:rFonts w:ascii="Times New Roman" w:hAnsi="Times New Roman" w:cs="Times New Roman"/>
          <w:sz w:val="26"/>
          <w:szCs w:val="26"/>
          <w:shd w:val="clear" w:color="auto" w:fill="FFFFFF"/>
        </w:rPr>
        <w:t>внутридворовых</w:t>
      </w:r>
      <w:proofErr w:type="spellEnd"/>
      <w:r w:rsidR="002C4EE5" w:rsidRPr="002C4EE5">
        <w:rPr>
          <w:rFonts w:ascii="Times New Roman" w:hAnsi="Times New Roman" w:cs="Times New Roman"/>
          <w:sz w:val="26"/>
          <w:szCs w:val="26"/>
          <w:shd w:val="clear" w:color="auto" w:fill="FFFFFF"/>
        </w:rPr>
        <w:t xml:space="preserve"> проездов и пешеходных дорожек по адресу: поселок Бугры, улица Школьная 3 - Школьная 5, Всеволожского района, Ленинградской области.</w:t>
      </w:r>
      <w:proofErr w:type="gramEnd"/>
    </w:p>
    <w:p w:rsidR="002C4EE5" w:rsidRPr="002C4EE5" w:rsidRDefault="00045DDA" w:rsidP="002C4EE5">
      <w:pPr>
        <w:spacing w:after="0" w:line="240" w:lineRule="auto"/>
        <w:ind w:firstLine="709"/>
        <w:jc w:val="both"/>
        <w:rPr>
          <w:rFonts w:ascii="Times New Roman" w:hAnsi="Times New Roman" w:cs="Times New Roman"/>
          <w:sz w:val="26"/>
          <w:szCs w:val="26"/>
          <w:shd w:val="clear" w:color="auto" w:fill="FFFFFF"/>
        </w:rPr>
      </w:pPr>
      <w:r w:rsidRPr="00045DDA">
        <w:rPr>
          <w:rFonts w:ascii="Times New Roman" w:hAnsi="Times New Roman" w:cs="Times New Roman"/>
          <w:sz w:val="26"/>
          <w:szCs w:val="26"/>
          <w:shd w:val="clear" w:color="auto" w:fill="FFFFFF"/>
        </w:rPr>
        <w:t xml:space="preserve">Комиссия </w:t>
      </w:r>
      <w:r w:rsidR="00F27410">
        <w:rPr>
          <w:rFonts w:ascii="Times New Roman" w:hAnsi="Times New Roman" w:cs="Times New Roman"/>
          <w:sz w:val="26"/>
          <w:szCs w:val="26"/>
          <w:shd w:val="clear" w:color="auto" w:fill="FFFFFF"/>
        </w:rPr>
        <w:t xml:space="preserve">также </w:t>
      </w:r>
      <w:r w:rsidRPr="00045DDA">
        <w:rPr>
          <w:rFonts w:ascii="Times New Roman" w:hAnsi="Times New Roman" w:cs="Times New Roman"/>
          <w:sz w:val="26"/>
          <w:szCs w:val="26"/>
          <w:shd w:val="clear" w:color="auto" w:fill="FFFFFF"/>
        </w:rPr>
        <w:t>установила, что в извещении об осуществлении закупки установлено следующее:</w:t>
      </w:r>
      <w:r w:rsidR="002C4EE5">
        <w:rPr>
          <w:rFonts w:ascii="Times New Roman" w:hAnsi="Times New Roman" w:cs="Times New Roman"/>
          <w:sz w:val="26"/>
          <w:szCs w:val="26"/>
          <w:shd w:val="clear" w:color="auto" w:fill="FFFFFF"/>
        </w:rPr>
        <w:t xml:space="preserve"> </w:t>
      </w:r>
      <w:proofErr w:type="gramStart"/>
      <w:r w:rsidR="002C4EE5" w:rsidRPr="002C4EE5">
        <w:rPr>
          <w:rFonts w:ascii="Times New Roman" w:hAnsi="Times New Roman" w:cs="Times New Roman"/>
          <w:i/>
          <w:sz w:val="26"/>
          <w:szCs w:val="26"/>
          <w:shd w:val="clear" w:color="auto" w:fill="FFFFFF"/>
        </w:rPr>
        <w:t xml:space="preserve">«Наличие у участника закупки одного из следующих опытов выполнения работ: 1) опыт исполнения договора, предусматривающего </w:t>
      </w:r>
      <w:r w:rsidR="002C4EE5" w:rsidRPr="002C4EE5">
        <w:rPr>
          <w:rFonts w:ascii="Times New Roman" w:hAnsi="Times New Roman" w:cs="Times New Roman"/>
          <w:b/>
          <w:i/>
          <w:sz w:val="26"/>
          <w:szCs w:val="26"/>
          <w:shd w:val="clear" w:color="auto" w:fill="FFFFFF"/>
        </w:rPr>
        <w:t>выполнение работ по сохранению объектов культурного наследия,</w:t>
      </w:r>
      <w:r w:rsidR="002C4EE5" w:rsidRPr="002C4EE5">
        <w:rPr>
          <w:rFonts w:ascii="Times New Roman" w:hAnsi="Times New Roman" w:cs="Times New Roman"/>
          <w:i/>
          <w:sz w:val="26"/>
          <w:szCs w:val="26"/>
          <w:shd w:val="clear" w:color="auto" w:fill="FFFFFF"/>
        </w:rPr>
        <w:t xml:space="preserve"> при которых не затрагиваются конструктивные и другие характеристики надежности и безопасности таких объектов; 2) опыт исполнения договора, предусматривающего выполнение работ по сохранению объектов культурного наследия, при которых затрагиваются конструктивные и другие характеристики надежности и безопасности таких объектов.</w:t>
      </w:r>
      <w:proofErr w:type="gramEnd"/>
      <w:r w:rsidR="002C4EE5" w:rsidRPr="002C4EE5">
        <w:rPr>
          <w:rFonts w:ascii="Times New Roman" w:hAnsi="Times New Roman" w:cs="Times New Roman"/>
          <w:i/>
          <w:sz w:val="26"/>
          <w:szCs w:val="26"/>
          <w:shd w:val="clear" w:color="auto" w:fill="FFFFFF"/>
        </w:rPr>
        <w:t xml:space="preserve"> Цена выполненных работ по договору, предусмотренному пунктом 1 или 2 настоящей графы настоящей позиции, должна составлять не менее 20 процентов от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в случае наличия опыта, предусмотренного пунктом 1 дополнительного требования настоящей позиции: 1) исполненный договор; 2) акт выполненных работ, подтверждающий цену выполненных работ; 3) акт приемки выполненных работ по сохранению объекта культурного наследия. </w:t>
      </w:r>
      <w:proofErr w:type="gramStart"/>
      <w:r w:rsidR="002C4EE5" w:rsidRPr="002C4EE5">
        <w:rPr>
          <w:rFonts w:ascii="Times New Roman" w:hAnsi="Times New Roman" w:cs="Times New Roman"/>
          <w:i/>
          <w:sz w:val="26"/>
          <w:szCs w:val="26"/>
          <w:shd w:val="clear" w:color="auto" w:fill="FFFFFF"/>
        </w:rPr>
        <w:t xml:space="preserve">В случае наличия опыта, предусмотренного пунктом 2 дополнительного требования настоящей позиции: 1) исполненный договор; 2) акт выполненных работ, подтверждающий цену выполненных </w:t>
      </w:r>
      <w:r w:rsidR="002C4EE5" w:rsidRPr="002C4EE5">
        <w:rPr>
          <w:rFonts w:ascii="Times New Roman" w:hAnsi="Times New Roman" w:cs="Times New Roman"/>
          <w:i/>
          <w:sz w:val="26"/>
          <w:szCs w:val="26"/>
          <w:shd w:val="clear" w:color="auto" w:fill="FFFFFF"/>
        </w:rPr>
        <w:lastRenderedPageBreak/>
        <w:t xml:space="preserve">работ; 3) акт приемки выполненных работ по сохранению объекта культурного наследия; 4)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w:t>
      </w:r>
      <w:proofErr w:type="gramEnd"/>
    </w:p>
    <w:p w:rsidR="00F27410" w:rsidRDefault="00F27410" w:rsidP="00045DD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Кроме того, описание объекта закупки (П</w:t>
      </w:r>
      <w:r w:rsidRPr="00F27410">
        <w:rPr>
          <w:rFonts w:ascii="Times New Roman" w:hAnsi="Times New Roman" w:cs="Times New Roman"/>
          <w:sz w:val="26"/>
          <w:szCs w:val="26"/>
          <w:shd w:val="clear" w:color="auto" w:fill="FFFFFF"/>
        </w:rPr>
        <w:t>риложение 4 к извещению описание объекта закупки</w:t>
      </w:r>
      <w:r>
        <w:rPr>
          <w:rFonts w:ascii="Times New Roman" w:hAnsi="Times New Roman" w:cs="Times New Roman"/>
          <w:sz w:val="26"/>
          <w:szCs w:val="26"/>
          <w:shd w:val="clear" w:color="auto" w:fill="FFFFFF"/>
        </w:rPr>
        <w:t xml:space="preserve">) содержит следующее положение: </w:t>
      </w:r>
      <w:r w:rsidRPr="00F27410">
        <w:rPr>
          <w:rFonts w:ascii="Times New Roman" w:hAnsi="Times New Roman" w:cs="Times New Roman"/>
          <w:i/>
          <w:sz w:val="26"/>
          <w:szCs w:val="26"/>
          <w:shd w:val="clear" w:color="auto" w:fill="FFFFFF"/>
        </w:rPr>
        <w:t>«33.</w:t>
      </w:r>
      <w:r w:rsidRPr="00F27410">
        <w:rPr>
          <w:rFonts w:ascii="Times New Roman" w:hAnsi="Times New Roman" w:cs="Times New Roman"/>
          <w:i/>
          <w:sz w:val="26"/>
          <w:szCs w:val="26"/>
          <w:shd w:val="clear" w:color="auto" w:fill="FFFFFF"/>
        </w:rPr>
        <w:tab/>
        <w:t xml:space="preserve">элементы благоустройства: Декоративные, технические, планировочные, конструктивные устройства, растительные компоненты, различные виды оборудования и оформления, малые архитектурные формы, некапитальные нестационарные сооружения, наружная реклама и информация, используемые как составные части. </w:t>
      </w:r>
      <w:r w:rsidRPr="00F27410">
        <w:rPr>
          <w:rFonts w:ascii="Times New Roman" w:hAnsi="Times New Roman" w:cs="Times New Roman"/>
          <w:b/>
          <w:i/>
          <w:sz w:val="26"/>
          <w:szCs w:val="26"/>
          <w:shd w:val="clear" w:color="auto" w:fill="FFFFFF"/>
        </w:rPr>
        <w:t xml:space="preserve">Элементы благоустройства не являются </w:t>
      </w:r>
      <w:r w:rsidRPr="00F27410">
        <w:rPr>
          <w:rFonts w:ascii="Times New Roman" w:hAnsi="Times New Roman" w:cs="Times New Roman"/>
          <w:i/>
          <w:sz w:val="26"/>
          <w:szCs w:val="26"/>
          <w:shd w:val="clear" w:color="auto" w:fill="FFFFFF"/>
        </w:rPr>
        <w:t xml:space="preserve">объектами капитального строительства, </w:t>
      </w:r>
      <w:r w:rsidRPr="00F27410">
        <w:rPr>
          <w:rFonts w:ascii="Times New Roman" w:hAnsi="Times New Roman" w:cs="Times New Roman"/>
          <w:b/>
          <w:i/>
          <w:sz w:val="26"/>
          <w:szCs w:val="26"/>
          <w:shd w:val="clear" w:color="auto" w:fill="FFFFFF"/>
        </w:rPr>
        <w:t>объектами культурного наследия</w:t>
      </w:r>
      <w:r w:rsidRPr="00F27410">
        <w:rPr>
          <w:rFonts w:ascii="Times New Roman" w:hAnsi="Times New Roman" w:cs="Times New Roman"/>
          <w:i/>
          <w:sz w:val="26"/>
          <w:szCs w:val="26"/>
          <w:shd w:val="clear" w:color="auto" w:fill="FFFFFF"/>
        </w:rPr>
        <w:t>, музейными предметами».</w:t>
      </w:r>
    </w:p>
    <w:p w:rsidR="00045DDA" w:rsidRPr="00045DDA" w:rsidRDefault="00045DDA" w:rsidP="001E0AB0">
      <w:pPr>
        <w:spacing w:after="0" w:line="240" w:lineRule="auto"/>
        <w:ind w:firstLine="709"/>
        <w:jc w:val="both"/>
        <w:rPr>
          <w:rFonts w:ascii="Times New Roman" w:hAnsi="Times New Roman" w:cs="Times New Roman"/>
          <w:sz w:val="26"/>
          <w:szCs w:val="26"/>
          <w:shd w:val="clear" w:color="auto" w:fill="FFFFFF"/>
        </w:rPr>
      </w:pPr>
      <w:proofErr w:type="gramStart"/>
      <w:r w:rsidRPr="00045DDA">
        <w:rPr>
          <w:rFonts w:ascii="Times New Roman" w:hAnsi="Times New Roman" w:cs="Times New Roman"/>
          <w:sz w:val="26"/>
          <w:szCs w:val="26"/>
          <w:shd w:val="clear" w:color="auto" w:fill="FFFFFF"/>
        </w:rPr>
        <w:t>Таким образом, Комиссия пришла к выводу, что дополнительные т</w:t>
      </w:r>
      <w:r w:rsidR="00F27410">
        <w:rPr>
          <w:rFonts w:ascii="Times New Roman" w:hAnsi="Times New Roman" w:cs="Times New Roman"/>
          <w:sz w:val="26"/>
          <w:szCs w:val="26"/>
          <w:shd w:val="clear" w:color="auto" w:fill="FFFFFF"/>
        </w:rPr>
        <w:t xml:space="preserve">ребования к участникам закупки </w:t>
      </w:r>
      <w:r w:rsidR="00F27410" w:rsidRPr="00F27410">
        <w:rPr>
          <w:rFonts w:ascii="Times New Roman" w:hAnsi="Times New Roman" w:cs="Times New Roman"/>
          <w:sz w:val="26"/>
          <w:szCs w:val="26"/>
          <w:shd w:val="clear" w:color="auto" w:fill="FFFFFF"/>
        </w:rPr>
        <w:t xml:space="preserve">в соответствии с позицией 2 приложения </w:t>
      </w:r>
      <w:r w:rsidR="00F27410">
        <w:rPr>
          <w:rFonts w:ascii="Times New Roman" w:hAnsi="Times New Roman" w:cs="Times New Roman"/>
          <w:sz w:val="26"/>
          <w:szCs w:val="26"/>
          <w:shd w:val="clear" w:color="auto" w:fill="FFFFFF"/>
        </w:rPr>
        <w:t xml:space="preserve">к </w:t>
      </w:r>
      <w:r w:rsidR="00F27410" w:rsidRPr="00F27410">
        <w:rPr>
          <w:rFonts w:ascii="Times New Roman" w:hAnsi="Times New Roman" w:cs="Times New Roman"/>
          <w:sz w:val="26"/>
          <w:szCs w:val="26"/>
          <w:shd w:val="clear" w:color="auto" w:fill="FFFFFF"/>
        </w:rPr>
        <w:t>Постановлени</w:t>
      </w:r>
      <w:r w:rsidR="00F27410">
        <w:rPr>
          <w:rFonts w:ascii="Times New Roman" w:hAnsi="Times New Roman" w:cs="Times New Roman"/>
          <w:sz w:val="26"/>
          <w:szCs w:val="26"/>
          <w:shd w:val="clear" w:color="auto" w:fill="FFFFFF"/>
        </w:rPr>
        <w:t>ю</w:t>
      </w:r>
      <w:r w:rsidR="00F27410" w:rsidRPr="00F27410">
        <w:rPr>
          <w:rFonts w:ascii="Times New Roman" w:hAnsi="Times New Roman" w:cs="Times New Roman"/>
          <w:sz w:val="26"/>
          <w:szCs w:val="26"/>
          <w:shd w:val="clear" w:color="auto" w:fill="FFFFFF"/>
        </w:rPr>
        <w:t xml:space="preserve"> Правительства № 2571</w:t>
      </w:r>
      <w:r w:rsidR="001E0AB0">
        <w:rPr>
          <w:rFonts w:ascii="Times New Roman" w:hAnsi="Times New Roman" w:cs="Times New Roman"/>
          <w:sz w:val="26"/>
          <w:szCs w:val="26"/>
          <w:shd w:val="clear" w:color="auto" w:fill="FFFFFF"/>
        </w:rPr>
        <w:t xml:space="preserve"> </w:t>
      </w:r>
      <w:r w:rsidRPr="00045DDA">
        <w:rPr>
          <w:rFonts w:ascii="Times New Roman" w:hAnsi="Times New Roman" w:cs="Times New Roman"/>
          <w:sz w:val="26"/>
          <w:szCs w:val="26"/>
          <w:shd w:val="clear" w:color="auto" w:fill="FFFFFF"/>
        </w:rPr>
        <w:t>установлены неправомерно и нарушают положения части 6 статьи 31 Закона о контратакой системе.</w:t>
      </w:r>
      <w:proofErr w:type="gramEnd"/>
    </w:p>
    <w:p w:rsidR="00045DDA" w:rsidRDefault="00045DDA" w:rsidP="00741EF6">
      <w:pPr>
        <w:spacing w:after="0" w:line="240" w:lineRule="auto"/>
        <w:ind w:firstLine="709"/>
        <w:jc w:val="both"/>
        <w:rPr>
          <w:rFonts w:ascii="Times New Roman" w:hAnsi="Times New Roman" w:cs="Times New Roman"/>
          <w:sz w:val="26"/>
          <w:szCs w:val="26"/>
          <w:shd w:val="clear" w:color="auto" w:fill="FFFFFF"/>
        </w:rPr>
      </w:pPr>
      <w:r w:rsidRPr="00045DDA">
        <w:rPr>
          <w:rFonts w:ascii="Times New Roman" w:hAnsi="Times New Roman" w:cs="Times New Roman"/>
          <w:sz w:val="26"/>
          <w:szCs w:val="26"/>
          <w:shd w:val="clear" w:color="auto" w:fill="FFFFFF"/>
        </w:rPr>
        <w:t xml:space="preserve">На основании </w:t>
      </w:r>
      <w:proofErr w:type="gramStart"/>
      <w:r w:rsidRPr="00045DDA">
        <w:rPr>
          <w:rFonts w:ascii="Times New Roman" w:hAnsi="Times New Roman" w:cs="Times New Roman"/>
          <w:sz w:val="26"/>
          <w:szCs w:val="26"/>
          <w:shd w:val="clear" w:color="auto" w:fill="FFFFFF"/>
        </w:rPr>
        <w:t>вышеизложенного</w:t>
      </w:r>
      <w:proofErr w:type="gramEnd"/>
      <w:r w:rsidRPr="00045DDA">
        <w:rPr>
          <w:rFonts w:ascii="Times New Roman" w:hAnsi="Times New Roman" w:cs="Times New Roman"/>
          <w:sz w:val="26"/>
          <w:szCs w:val="26"/>
          <w:shd w:val="clear" w:color="auto" w:fill="FFFFFF"/>
        </w:rPr>
        <w:t>, Комиссия пришла к выводу, что довод жалобы является обоснованным.</w:t>
      </w:r>
    </w:p>
    <w:p w:rsidR="00741EF6" w:rsidRDefault="00741EF6" w:rsidP="00741EF6">
      <w:pPr>
        <w:spacing w:after="0" w:line="240" w:lineRule="auto"/>
        <w:ind w:firstLine="709"/>
        <w:jc w:val="both"/>
        <w:rPr>
          <w:rFonts w:ascii="Times New Roman" w:hAnsi="Times New Roman" w:cs="Times New Roman"/>
          <w:sz w:val="26"/>
          <w:szCs w:val="26"/>
          <w:shd w:val="clear" w:color="auto" w:fill="FFFFFF"/>
        </w:rPr>
      </w:pPr>
    </w:p>
    <w:p w:rsidR="00807DE0" w:rsidRPr="00807DE0" w:rsidRDefault="00D44B3A" w:rsidP="00D44B3A">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 xml:space="preserve">Согласно второму доводу, </w:t>
      </w:r>
      <w:r w:rsidR="00807DE0" w:rsidRPr="00807DE0">
        <w:rPr>
          <w:rFonts w:ascii="Times New Roman" w:hAnsi="Times New Roman" w:cs="Times New Roman"/>
          <w:sz w:val="26"/>
          <w:szCs w:val="26"/>
          <w:shd w:val="clear" w:color="auto" w:fill="FFFFFF"/>
        </w:rPr>
        <w:t xml:space="preserve">Заявитель считает, что </w:t>
      </w:r>
      <w:r w:rsidRPr="00D44B3A">
        <w:rPr>
          <w:rFonts w:ascii="Times New Roman" w:hAnsi="Times New Roman" w:cs="Times New Roman"/>
          <w:sz w:val="26"/>
          <w:szCs w:val="26"/>
          <w:shd w:val="clear" w:color="auto" w:fill="FFFFFF"/>
        </w:rPr>
        <w:t xml:space="preserve">Заказчик установил незаконное требование к сроку действия независимой гарантии, </w:t>
      </w:r>
      <w:r>
        <w:rPr>
          <w:rFonts w:ascii="Times New Roman" w:hAnsi="Times New Roman" w:cs="Times New Roman"/>
          <w:sz w:val="26"/>
          <w:szCs w:val="26"/>
          <w:shd w:val="clear" w:color="auto" w:fill="FFFFFF"/>
        </w:rPr>
        <w:t>в</w:t>
      </w:r>
      <w:r w:rsidRPr="00D44B3A">
        <w:rPr>
          <w:rFonts w:ascii="Times New Roman" w:hAnsi="Times New Roman" w:cs="Times New Roman"/>
          <w:sz w:val="26"/>
          <w:szCs w:val="26"/>
          <w:shd w:val="clear" w:color="auto" w:fill="FFFFFF"/>
        </w:rPr>
        <w:t xml:space="preserve"> наруш</w:t>
      </w:r>
      <w:r>
        <w:rPr>
          <w:rFonts w:ascii="Times New Roman" w:hAnsi="Times New Roman" w:cs="Times New Roman"/>
          <w:sz w:val="26"/>
          <w:szCs w:val="26"/>
          <w:shd w:val="clear" w:color="auto" w:fill="FFFFFF"/>
        </w:rPr>
        <w:t xml:space="preserve">ение </w:t>
      </w:r>
      <w:r w:rsidR="00807DE0" w:rsidRPr="00807DE0">
        <w:rPr>
          <w:rFonts w:ascii="Times New Roman" w:hAnsi="Times New Roman" w:cs="Times New Roman"/>
          <w:sz w:val="26"/>
          <w:szCs w:val="26"/>
          <w:shd w:val="clear" w:color="auto" w:fill="FFFFFF"/>
        </w:rPr>
        <w:t>положения ч</w:t>
      </w:r>
      <w:r>
        <w:rPr>
          <w:rFonts w:ascii="Times New Roman" w:hAnsi="Times New Roman" w:cs="Times New Roman"/>
          <w:sz w:val="26"/>
          <w:szCs w:val="26"/>
          <w:shd w:val="clear" w:color="auto" w:fill="FFFFFF"/>
        </w:rPr>
        <w:t xml:space="preserve">асти 3 статьи </w:t>
      </w:r>
      <w:r w:rsidR="00807DE0" w:rsidRPr="00807DE0">
        <w:rPr>
          <w:rFonts w:ascii="Times New Roman" w:hAnsi="Times New Roman" w:cs="Times New Roman"/>
          <w:sz w:val="26"/>
          <w:szCs w:val="26"/>
          <w:shd w:val="clear" w:color="auto" w:fill="FFFFFF"/>
        </w:rPr>
        <w:t>96 Закона о контрактной системе.</w:t>
      </w:r>
    </w:p>
    <w:p w:rsidR="00807DE0" w:rsidRDefault="00513279" w:rsidP="00807DE0">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Комиссия установила, что</w:t>
      </w:r>
      <w:r w:rsidR="00807DE0" w:rsidRPr="00807DE0">
        <w:rPr>
          <w:rFonts w:ascii="Times New Roman" w:hAnsi="Times New Roman" w:cs="Times New Roman"/>
          <w:sz w:val="26"/>
          <w:szCs w:val="26"/>
          <w:shd w:val="clear" w:color="auto" w:fill="FFFFFF"/>
        </w:rPr>
        <w:t xml:space="preserve"> в </w:t>
      </w:r>
      <w:r>
        <w:rPr>
          <w:rFonts w:ascii="Times New Roman" w:hAnsi="Times New Roman" w:cs="Times New Roman"/>
          <w:sz w:val="26"/>
          <w:szCs w:val="26"/>
          <w:shd w:val="clear" w:color="auto" w:fill="FFFFFF"/>
        </w:rPr>
        <w:t xml:space="preserve">разделе 8 </w:t>
      </w:r>
      <w:r w:rsidR="00807DE0" w:rsidRPr="00807DE0">
        <w:rPr>
          <w:rFonts w:ascii="Times New Roman" w:hAnsi="Times New Roman" w:cs="Times New Roman"/>
          <w:sz w:val="26"/>
          <w:szCs w:val="26"/>
          <w:shd w:val="clear" w:color="auto" w:fill="FFFFFF"/>
        </w:rPr>
        <w:t xml:space="preserve"> проекта контракта установил, что Заказчиком предусмотрено обязательное условие обеспечения исполнения </w:t>
      </w:r>
      <w:r>
        <w:rPr>
          <w:rFonts w:ascii="Times New Roman" w:hAnsi="Times New Roman" w:cs="Times New Roman"/>
          <w:sz w:val="26"/>
          <w:szCs w:val="26"/>
          <w:shd w:val="clear" w:color="auto" w:fill="FFFFFF"/>
        </w:rPr>
        <w:t>к</w:t>
      </w:r>
      <w:r w:rsidR="00807DE0" w:rsidRPr="00807DE0">
        <w:rPr>
          <w:rFonts w:ascii="Times New Roman" w:hAnsi="Times New Roman" w:cs="Times New Roman"/>
          <w:sz w:val="26"/>
          <w:szCs w:val="26"/>
          <w:shd w:val="clear" w:color="auto" w:fill="FFFFFF"/>
        </w:rPr>
        <w:t xml:space="preserve">онтракта. </w:t>
      </w:r>
    </w:p>
    <w:p w:rsidR="00513279" w:rsidRDefault="00513279" w:rsidP="00807DE0">
      <w:pPr>
        <w:spacing w:after="0" w:line="240" w:lineRule="auto"/>
        <w:ind w:firstLine="709"/>
        <w:jc w:val="both"/>
        <w:rPr>
          <w:rFonts w:ascii="Times New Roman" w:hAnsi="Times New Roman" w:cs="Times New Roman"/>
          <w:sz w:val="26"/>
          <w:szCs w:val="26"/>
          <w:shd w:val="clear" w:color="auto" w:fill="FFFFFF"/>
        </w:rPr>
      </w:pPr>
      <w:proofErr w:type="gramStart"/>
      <w:r>
        <w:rPr>
          <w:rFonts w:ascii="Times New Roman" w:hAnsi="Times New Roman" w:cs="Times New Roman"/>
          <w:sz w:val="26"/>
          <w:szCs w:val="26"/>
          <w:shd w:val="clear" w:color="auto" w:fill="FFFFFF"/>
        </w:rPr>
        <w:t>Согласно пункту 8.1 о</w:t>
      </w:r>
      <w:r w:rsidRPr="00513279">
        <w:rPr>
          <w:rFonts w:ascii="Times New Roman" w:hAnsi="Times New Roman" w:cs="Times New Roman"/>
          <w:sz w:val="26"/>
          <w:szCs w:val="26"/>
          <w:shd w:val="clear" w:color="auto" w:fill="FFFFFF"/>
        </w:rPr>
        <w:t>беспечение заявки на участие в закупке, обеспечение исполнения контракта, обеспечение гарантийных обязательств может предоставляться участником закупки в виде денежных средств или независимой гарантии, предусмотренной статьей 45 Федерального закона.</w:t>
      </w:r>
      <w:proofErr w:type="gramEnd"/>
      <w:r w:rsidRPr="00513279">
        <w:rPr>
          <w:rFonts w:ascii="Times New Roman" w:hAnsi="Times New Roman" w:cs="Times New Roman"/>
          <w:sz w:val="26"/>
          <w:szCs w:val="26"/>
          <w:shd w:val="clear" w:color="auto" w:fill="FFFFFF"/>
        </w:rPr>
        <w:t xml:space="preserve"> Выбор способа обеспечения осуществляется участником закупки самостоятельно. </w:t>
      </w:r>
      <w:proofErr w:type="gramStart"/>
      <w:r w:rsidRPr="00513279">
        <w:rPr>
          <w:rFonts w:ascii="Times New Roman" w:hAnsi="Times New Roman" w:cs="Times New Roman"/>
          <w:sz w:val="26"/>
          <w:szCs w:val="26"/>
          <w:shd w:val="clear" w:color="auto" w:fill="FFFFFF"/>
        </w:rPr>
        <w:t>Срок действия независимой гарантии должен составлять не менее месяца с даты окончания срока подачи заявок, срока окончания исполнения контракта, срока гарантийных обязательств.</w:t>
      </w:r>
      <w:proofErr w:type="gramEnd"/>
    </w:p>
    <w:p w:rsidR="00807DE0" w:rsidRPr="008A2A53" w:rsidRDefault="008A2A53" w:rsidP="008A2A53">
      <w:pPr>
        <w:spacing w:after="0" w:line="240" w:lineRule="auto"/>
        <w:ind w:firstLine="709"/>
        <w:jc w:val="both"/>
        <w:rPr>
          <w:rFonts w:ascii="Times New Roman" w:hAnsi="Times New Roman" w:cs="Times New Roman"/>
          <w:b/>
          <w:sz w:val="26"/>
          <w:szCs w:val="26"/>
          <w:shd w:val="clear" w:color="auto" w:fill="FFFFFF"/>
        </w:rPr>
      </w:pPr>
      <w:proofErr w:type="gramStart"/>
      <w:r>
        <w:rPr>
          <w:rFonts w:ascii="Times New Roman" w:hAnsi="Times New Roman" w:cs="Times New Roman"/>
          <w:sz w:val="26"/>
          <w:szCs w:val="26"/>
          <w:shd w:val="clear" w:color="auto" w:fill="FFFFFF"/>
        </w:rPr>
        <w:t xml:space="preserve">Согласно </w:t>
      </w:r>
      <w:r w:rsidR="00807DE0" w:rsidRPr="00807DE0">
        <w:rPr>
          <w:rFonts w:ascii="Times New Roman" w:hAnsi="Times New Roman" w:cs="Times New Roman"/>
          <w:sz w:val="26"/>
          <w:szCs w:val="26"/>
          <w:shd w:val="clear" w:color="auto" w:fill="FFFFFF"/>
        </w:rPr>
        <w:t>ч</w:t>
      </w:r>
      <w:r>
        <w:rPr>
          <w:rFonts w:ascii="Times New Roman" w:hAnsi="Times New Roman" w:cs="Times New Roman"/>
          <w:sz w:val="26"/>
          <w:szCs w:val="26"/>
          <w:shd w:val="clear" w:color="auto" w:fill="FFFFFF"/>
        </w:rPr>
        <w:t xml:space="preserve">асти </w:t>
      </w:r>
      <w:r w:rsidR="00807DE0" w:rsidRPr="00807DE0">
        <w:rPr>
          <w:rFonts w:ascii="Times New Roman" w:hAnsi="Times New Roman" w:cs="Times New Roman"/>
          <w:sz w:val="26"/>
          <w:szCs w:val="26"/>
          <w:shd w:val="clear" w:color="auto" w:fill="FFFFFF"/>
        </w:rPr>
        <w:t>3 ст</w:t>
      </w:r>
      <w:r>
        <w:rPr>
          <w:rFonts w:ascii="Times New Roman" w:hAnsi="Times New Roman" w:cs="Times New Roman"/>
          <w:sz w:val="26"/>
          <w:szCs w:val="26"/>
          <w:shd w:val="clear" w:color="auto" w:fill="FFFFFF"/>
        </w:rPr>
        <w:t>атьи</w:t>
      </w:r>
      <w:r w:rsidR="00807DE0" w:rsidRPr="00807DE0">
        <w:rPr>
          <w:rFonts w:ascii="Times New Roman" w:hAnsi="Times New Roman" w:cs="Times New Roman"/>
          <w:sz w:val="26"/>
          <w:szCs w:val="26"/>
          <w:shd w:val="clear" w:color="auto" w:fill="FFFFFF"/>
        </w:rPr>
        <w:t xml:space="preserve"> 96 Закона о контрактной системе предусмотрено, что исполнение контракта, гарантийные обязательства могут обеспечиваться предоставлением независимой гарантии, соответствующей требованиям статьи 45 настоящего Федерального закона,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r w:rsidR="00807DE0" w:rsidRPr="00807DE0">
        <w:rPr>
          <w:rFonts w:ascii="Times New Roman" w:hAnsi="Times New Roman" w:cs="Times New Roman"/>
          <w:sz w:val="26"/>
          <w:szCs w:val="26"/>
          <w:shd w:val="clear" w:color="auto" w:fill="FFFFFF"/>
        </w:rPr>
        <w:t xml:space="preserve"> </w:t>
      </w:r>
      <w:proofErr w:type="gramStart"/>
      <w:r w:rsidR="00807DE0" w:rsidRPr="00807DE0">
        <w:rPr>
          <w:rFonts w:ascii="Times New Roman" w:hAnsi="Times New Roman" w:cs="Times New Roman"/>
          <w:sz w:val="26"/>
          <w:szCs w:val="26"/>
          <w:shd w:val="clear" w:color="auto" w:fill="FFFFFF"/>
        </w:rPr>
        <w:t>Способ обеспечения исполнения контракта, гарантийных обязательств, срок действия независимой гарантии определяются в соответствии с требованиями настоящего Федерального закона участником закупки, с которым заключается контракт, самостоятельно.</w:t>
      </w:r>
      <w:proofErr w:type="gramEnd"/>
      <w:r w:rsidR="00807DE0" w:rsidRPr="00807DE0">
        <w:rPr>
          <w:rFonts w:ascii="Times New Roman" w:hAnsi="Times New Roman" w:cs="Times New Roman"/>
          <w:sz w:val="26"/>
          <w:szCs w:val="26"/>
          <w:shd w:val="clear" w:color="auto" w:fill="FFFFFF"/>
        </w:rPr>
        <w:t xml:space="preserve"> </w:t>
      </w:r>
      <w:r w:rsidR="00807DE0" w:rsidRPr="008A2A53">
        <w:rPr>
          <w:rFonts w:ascii="Times New Roman" w:hAnsi="Times New Roman" w:cs="Times New Roman"/>
          <w:b/>
          <w:sz w:val="26"/>
          <w:szCs w:val="26"/>
          <w:shd w:val="clear" w:color="auto" w:fill="FFFFFF"/>
        </w:rPr>
        <w:t xml:space="preserve">При этом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w:t>
      </w:r>
      <w:r w:rsidR="00807DE0" w:rsidRPr="008A2A53">
        <w:rPr>
          <w:rFonts w:ascii="Times New Roman" w:hAnsi="Times New Roman" w:cs="Times New Roman"/>
          <w:sz w:val="26"/>
          <w:szCs w:val="26"/>
          <w:shd w:val="clear" w:color="auto" w:fill="FFFFFF"/>
        </w:rPr>
        <w:t>в том числе в случае его изменения в соответствии со статьей 95 настоящего Федерального закона.</w:t>
      </w:r>
    </w:p>
    <w:p w:rsidR="00807DE0" w:rsidRPr="00807DE0" w:rsidRDefault="008A2A53" w:rsidP="008A2A53">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Таким образом, в</w:t>
      </w:r>
      <w:r w:rsidR="00807DE0" w:rsidRPr="00807DE0">
        <w:rPr>
          <w:rFonts w:ascii="Times New Roman" w:hAnsi="Times New Roman" w:cs="Times New Roman"/>
          <w:sz w:val="26"/>
          <w:szCs w:val="26"/>
          <w:shd w:val="clear" w:color="auto" w:fill="FFFFFF"/>
        </w:rPr>
        <w:t xml:space="preserve"> нарушение части 3 статьи 96 Закона о контрактной системе в пункте </w:t>
      </w:r>
      <w:r>
        <w:rPr>
          <w:rFonts w:ascii="Times New Roman" w:hAnsi="Times New Roman" w:cs="Times New Roman"/>
          <w:sz w:val="26"/>
          <w:szCs w:val="26"/>
          <w:shd w:val="clear" w:color="auto" w:fill="FFFFFF"/>
        </w:rPr>
        <w:t>8.1</w:t>
      </w:r>
      <w:r w:rsidR="00807DE0" w:rsidRPr="00807DE0">
        <w:rPr>
          <w:rFonts w:ascii="Times New Roman" w:hAnsi="Times New Roman" w:cs="Times New Roman"/>
          <w:sz w:val="26"/>
          <w:szCs w:val="26"/>
          <w:shd w:val="clear" w:color="auto" w:fill="FFFFFF"/>
        </w:rPr>
        <w:t xml:space="preserve"> проекта контракта указано, что</w:t>
      </w:r>
      <w:proofErr w:type="gramStart"/>
      <w:r w:rsidR="00807DE0" w:rsidRPr="00807DE0">
        <w:rPr>
          <w:rFonts w:ascii="Times New Roman" w:hAnsi="Times New Roman" w:cs="Times New Roman"/>
          <w:sz w:val="26"/>
          <w:szCs w:val="26"/>
          <w:shd w:val="clear" w:color="auto" w:fill="FFFFFF"/>
        </w:rPr>
        <w:t xml:space="preserve"> </w:t>
      </w:r>
      <w:r w:rsidRPr="008A2A53">
        <w:rPr>
          <w:rFonts w:ascii="Times New Roman" w:hAnsi="Times New Roman" w:cs="Times New Roman"/>
          <w:sz w:val="26"/>
          <w:szCs w:val="26"/>
          <w:shd w:val="clear" w:color="auto" w:fill="FFFFFF"/>
        </w:rPr>
        <w:t>.</w:t>
      </w:r>
      <w:proofErr w:type="gramEnd"/>
      <w:r w:rsidRPr="008A2A53">
        <w:rPr>
          <w:rFonts w:ascii="Times New Roman" w:hAnsi="Times New Roman" w:cs="Times New Roman"/>
          <w:sz w:val="26"/>
          <w:szCs w:val="26"/>
          <w:shd w:val="clear" w:color="auto" w:fill="FFFFFF"/>
        </w:rPr>
        <w:t xml:space="preserve"> Срок действия независимой гарантии должен составлять не менее месяца с даты окончания срока подачи заявок, срока окончания исполнения контракта,</w:t>
      </w:r>
      <w:r>
        <w:rPr>
          <w:rFonts w:ascii="Times New Roman" w:hAnsi="Times New Roman" w:cs="Times New Roman"/>
          <w:sz w:val="26"/>
          <w:szCs w:val="26"/>
          <w:shd w:val="clear" w:color="auto" w:fill="FFFFFF"/>
        </w:rPr>
        <w:t xml:space="preserve"> срока гарантийных обязательств</w:t>
      </w:r>
      <w:r w:rsidR="00807DE0" w:rsidRPr="00807DE0">
        <w:rPr>
          <w:rFonts w:ascii="Times New Roman" w:hAnsi="Times New Roman" w:cs="Times New Roman"/>
          <w:sz w:val="26"/>
          <w:szCs w:val="26"/>
          <w:shd w:val="clear" w:color="auto" w:fill="FFFFFF"/>
        </w:rPr>
        <w:t xml:space="preserve">, тогда как в силу части 3 статьи 96 </w:t>
      </w:r>
      <w:r w:rsidR="00807DE0" w:rsidRPr="00807DE0">
        <w:rPr>
          <w:rFonts w:ascii="Times New Roman" w:hAnsi="Times New Roman" w:cs="Times New Roman"/>
          <w:sz w:val="26"/>
          <w:szCs w:val="26"/>
          <w:shd w:val="clear" w:color="auto" w:fill="FFFFFF"/>
        </w:rPr>
        <w:lastRenderedPageBreak/>
        <w:t>Закона о контрактной системе 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w:t>
      </w:r>
      <w:r>
        <w:rPr>
          <w:rFonts w:ascii="Times New Roman" w:hAnsi="Times New Roman" w:cs="Times New Roman"/>
          <w:sz w:val="26"/>
          <w:szCs w:val="26"/>
          <w:shd w:val="clear" w:color="auto" w:fill="FFFFFF"/>
        </w:rPr>
        <w:t>.</w:t>
      </w:r>
    </w:p>
    <w:p w:rsidR="008A2A53" w:rsidRDefault="008A2A53" w:rsidP="00E850CB">
      <w:pPr>
        <w:spacing w:after="0" w:line="240" w:lineRule="auto"/>
        <w:ind w:firstLine="709"/>
        <w:jc w:val="both"/>
        <w:rPr>
          <w:rFonts w:ascii="Times New Roman" w:hAnsi="Times New Roman" w:cs="Times New Roman"/>
          <w:sz w:val="26"/>
          <w:szCs w:val="26"/>
          <w:shd w:val="clear" w:color="auto" w:fill="FFFFFF"/>
        </w:rPr>
      </w:pPr>
    </w:p>
    <w:p w:rsidR="00E850CB" w:rsidRPr="00E850CB" w:rsidRDefault="00E850CB" w:rsidP="00E850CB">
      <w:pPr>
        <w:spacing w:after="0" w:line="240" w:lineRule="auto"/>
        <w:ind w:firstLine="709"/>
        <w:jc w:val="both"/>
        <w:rPr>
          <w:rFonts w:ascii="Times New Roman" w:hAnsi="Times New Roman" w:cs="Times New Roman"/>
          <w:sz w:val="26"/>
          <w:szCs w:val="26"/>
          <w:shd w:val="clear" w:color="auto" w:fill="FFFFFF"/>
        </w:rPr>
      </w:pPr>
      <w:r w:rsidRPr="00E850CB">
        <w:rPr>
          <w:rFonts w:ascii="Times New Roman" w:hAnsi="Times New Roman" w:cs="Times New Roman"/>
          <w:sz w:val="26"/>
          <w:szCs w:val="26"/>
          <w:shd w:val="clear" w:color="auto" w:fill="FFFFFF"/>
        </w:rPr>
        <w:t xml:space="preserve">Согласно третьему доводу жалобы Заявителем оспариваются положения порядка </w:t>
      </w:r>
      <w:proofErr w:type="gramStart"/>
      <w:r w:rsidRPr="00E850CB">
        <w:rPr>
          <w:rFonts w:ascii="Times New Roman" w:hAnsi="Times New Roman" w:cs="Times New Roman"/>
          <w:sz w:val="26"/>
          <w:szCs w:val="26"/>
          <w:shd w:val="clear" w:color="auto" w:fill="FFFFFF"/>
        </w:rPr>
        <w:t>рассмотрения</w:t>
      </w:r>
      <w:proofErr w:type="gramEnd"/>
      <w:r w:rsidRPr="00E850CB">
        <w:rPr>
          <w:rFonts w:ascii="Times New Roman" w:hAnsi="Times New Roman" w:cs="Times New Roman"/>
          <w:sz w:val="26"/>
          <w:szCs w:val="26"/>
          <w:shd w:val="clear" w:color="auto" w:fill="FFFFFF"/>
        </w:rPr>
        <w:t xml:space="preserve"> и оценки заявок в части установления ненадлежащих положений проекта контракта, являющегося приложением к извещению об осуществлении закупки.  По мнению Заявителя, Заказчиком не установлено обязательное требование о начислении пени за каждый день просрочки исполнения поставщиком (подрядчиком, исполнителем) обязательства, предусмотренного частью 7 статьи 96 Закона о контрактной системе.</w:t>
      </w:r>
    </w:p>
    <w:p w:rsidR="00E850CB" w:rsidRPr="00AD2246" w:rsidRDefault="00E850CB" w:rsidP="00E850CB">
      <w:pPr>
        <w:spacing w:after="0" w:line="240" w:lineRule="auto"/>
        <w:ind w:firstLine="709"/>
        <w:jc w:val="both"/>
        <w:rPr>
          <w:rFonts w:ascii="Times New Roman" w:hAnsi="Times New Roman" w:cs="Times New Roman"/>
          <w:sz w:val="26"/>
          <w:szCs w:val="26"/>
          <w:shd w:val="clear" w:color="auto" w:fill="FFFFFF"/>
        </w:rPr>
      </w:pPr>
      <w:r w:rsidRPr="00E850CB">
        <w:rPr>
          <w:rFonts w:ascii="Times New Roman" w:hAnsi="Times New Roman" w:cs="Times New Roman"/>
          <w:sz w:val="26"/>
          <w:szCs w:val="26"/>
          <w:shd w:val="clear" w:color="auto" w:fill="FFFFFF"/>
        </w:rPr>
        <w:t xml:space="preserve">Согласно части 30 статьи 34 Закона о контрактной </w:t>
      </w:r>
      <w:proofErr w:type="gramStart"/>
      <w:r w:rsidRPr="00E850CB">
        <w:rPr>
          <w:rFonts w:ascii="Times New Roman" w:hAnsi="Times New Roman" w:cs="Times New Roman"/>
          <w:sz w:val="26"/>
          <w:szCs w:val="26"/>
          <w:shd w:val="clear" w:color="auto" w:fill="FFFFFF"/>
        </w:rPr>
        <w:t>системе</w:t>
      </w:r>
      <w:proofErr w:type="gramEnd"/>
      <w:r w:rsidRPr="00E850CB">
        <w:rPr>
          <w:rFonts w:ascii="Times New Roman" w:hAnsi="Times New Roman" w:cs="Times New Roman"/>
          <w:sz w:val="26"/>
          <w:szCs w:val="26"/>
          <w:shd w:val="clear" w:color="auto" w:fill="FFFFFF"/>
        </w:rPr>
        <w:t xml:space="preserve"> если заказчиком в соответствии с частью 1 статьи 96 настоящего Федерального закона установлено требование обеспечения исполнения контракта, в контракт включается обязательство поставщика (подрядчика, исполнителя) в случае отзыва в соответствии с законодательством Российской Федерации у банка, предоставившего независимую гарантию в качестве обеспечения </w:t>
      </w:r>
      <w:r w:rsidRPr="00AD2246">
        <w:rPr>
          <w:rFonts w:ascii="Times New Roman" w:hAnsi="Times New Roman" w:cs="Times New Roman"/>
          <w:sz w:val="26"/>
          <w:szCs w:val="26"/>
          <w:shd w:val="clear" w:color="auto" w:fill="FFFFFF"/>
        </w:rPr>
        <w:t>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частью 7 настоящей статьи.</w:t>
      </w:r>
    </w:p>
    <w:p w:rsidR="00E850CB" w:rsidRPr="00AD2246" w:rsidRDefault="00E850CB" w:rsidP="00E850CB">
      <w:pPr>
        <w:spacing w:after="0" w:line="240" w:lineRule="auto"/>
        <w:ind w:firstLine="709"/>
        <w:jc w:val="both"/>
        <w:rPr>
          <w:rFonts w:ascii="Times New Roman" w:hAnsi="Times New Roman" w:cs="Times New Roman"/>
          <w:sz w:val="26"/>
          <w:szCs w:val="26"/>
          <w:shd w:val="clear" w:color="auto" w:fill="FFFFFF"/>
        </w:rPr>
      </w:pPr>
      <w:r w:rsidRPr="00AD2246">
        <w:rPr>
          <w:rFonts w:ascii="Times New Roman" w:hAnsi="Times New Roman" w:cs="Times New Roman"/>
          <w:sz w:val="26"/>
          <w:szCs w:val="26"/>
          <w:shd w:val="clear" w:color="auto" w:fill="FFFFFF"/>
        </w:rPr>
        <w:t xml:space="preserve">Комиссия установила, что в извещении о проведении электронного аукциона установлено, что размер обеспечения исполнения контракта составляет </w:t>
      </w:r>
      <w:r w:rsidR="002211A1" w:rsidRPr="00AD2246">
        <w:rPr>
          <w:rFonts w:ascii="Times New Roman" w:hAnsi="Times New Roman" w:cs="Times New Roman"/>
          <w:sz w:val="26"/>
          <w:szCs w:val="26"/>
          <w:shd w:val="clear" w:color="auto" w:fill="FFFFFF"/>
        </w:rPr>
        <w:t>10</w:t>
      </w:r>
      <w:r w:rsidRPr="00AD2246">
        <w:rPr>
          <w:rFonts w:ascii="Times New Roman" w:hAnsi="Times New Roman" w:cs="Times New Roman"/>
          <w:sz w:val="26"/>
          <w:szCs w:val="26"/>
          <w:shd w:val="clear" w:color="auto" w:fill="FFFFFF"/>
        </w:rPr>
        <w:t>% от цены, по которой заключается контракт.</w:t>
      </w:r>
    </w:p>
    <w:p w:rsidR="00E850CB" w:rsidRPr="00AD2246" w:rsidRDefault="00E850CB" w:rsidP="00E850CB">
      <w:pPr>
        <w:spacing w:after="0" w:line="240" w:lineRule="auto"/>
        <w:ind w:firstLine="709"/>
        <w:jc w:val="both"/>
        <w:rPr>
          <w:rFonts w:ascii="Times New Roman" w:hAnsi="Times New Roman" w:cs="Times New Roman"/>
          <w:sz w:val="26"/>
          <w:szCs w:val="26"/>
          <w:shd w:val="clear" w:color="auto" w:fill="FFFFFF"/>
        </w:rPr>
      </w:pPr>
      <w:proofErr w:type="gramStart"/>
      <w:r w:rsidRPr="00AD2246">
        <w:rPr>
          <w:rFonts w:ascii="Times New Roman" w:hAnsi="Times New Roman" w:cs="Times New Roman"/>
          <w:sz w:val="26"/>
          <w:szCs w:val="26"/>
          <w:shd w:val="clear" w:color="auto" w:fill="FFFFFF"/>
        </w:rPr>
        <w:t>Однако, в нарушение ч. 30 ст. 34 Закона о контрактной системе заказчиком в проект контракта не включено обязательство подрядчика предоставить обеспечение исполнения контракта, в случае отзыва у банка, предоставившего банковскую гарантию в качестве обеспечения исполнения контракта, лицензии на осуществление банковских операций.</w:t>
      </w:r>
      <w:proofErr w:type="gramEnd"/>
    </w:p>
    <w:p w:rsidR="00E850CB" w:rsidRPr="00AD2246" w:rsidRDefault="00E850CB" w:rsidP="00E850CB">
      <w:pPr>
        <w:spacing w:after="0" w:line="240" w:lineRule="auto"/>
        <w:ind w:firstLine="709"/>
        <w:jc w:val="both"/>
        <w:rPr>
          <w:rFonts w:ascii="Times New Roman" w:hAnsi="Times New Roman" w:cs="Times New Roman"/>
          <w:sz w:val="26"/>
          <w:szCs w:val="26"/>
          <w:shd w:val="clear" w:color="auto" w:fill="FFFFFF"/>
        </w:rPr>
      </w:pPr>
      <w:r w:rsidRPr="00AD2246">
        <w:rPr>
          <w:rFonts w:ascii="Times New Roman" w:hAnsi="Times New Roman" w:cs="Times New Roman"/>
          <w:sz w:val="26"/>
          <w:szCs w:val="26"/>
          <w:shd w:val="clear" w:color="auto" w:fill="FFFFFF"/>
        </w:rPr>
        <w:t>Таким образом, Комиссия  находит в действиях заказчика нарушение части 30 статьи 34 Закона о контрактной системе.</w:t>
      </w:r>
    </w:p>
    <w:p w:rsidR="008A2A53" w:rsidRPr="00AD2246" w:rsidRDefault="008A2A53" w:rsidP="00F778B4">
      <w:pPr>
        <w:spacing w:after="0" w:line="240" w:lineRule="auto"/>
        <w:jc w:val="both"/>
        <w:rPr>
          <w:rFonts w:ascii="Times New Roman" w:hAnsi="Times New Roman" w:cs="Times New Roman"/>
          <w:sz w:val="26"/>
          <w:szCs w:val="26"/>
          <w:shd w:val="clear" w:color="auto" w:fill="FFFFFF"/>
        </w:rPr>
      </w:pPr>
    </w:p>
    <w:p w:rsidR="00D44B3A" w:rsidRPr="00AD2246" w:rsidRDefault="002211A1" w:rsidP="002211A1">
      <w:pPr>
        <w:spacing w:after="0" w:line="240" w:lineRule="auto"/>
        <w:ind w:firstLine="709"/>
        <w:jc w:val="both"/>
        <w:rPr>
          <w:rFonts w:ascii="Times New Roman" w:hAnsi="Times New Roman" w:cs="Times New Roman"/>
          <w:sz w:val="26"/>
          <w:szCs w:val="26"/>
          <w:shd w:val="clear" w:color="auto" w:fill="FFFFFF"/>
        </w:rPr>
      </w:pPr>
      <w:r w:rsidRPr="00AD2246">
        <w:rPr>
          <w:rFonts w:ascii="Times New Roman" w:hAnsi="Times New Roman" w:cs="Times New Roman"/>
          <w:sz w:val="26"/>
          <w:szCs w:val="26"/>
          <w:shd w:val="clear" w:color="auto" w:fill="FFFFFF"/>
        </w:rPr>
        <w:t>Согласно четвертом</w:t>
      </w:r>
      <w:r w:rsidR="00F778B4" w:rsidRPr="00AD2246">
        <w:rPr>
          <w:rFonts w:ascii="Times New Roman" w:hAnsi="Times New Roman" w:cs="Times New Roman"/>
          <w:sz w:val="26"/>
          <w:szCs w:val="26"/>
          <w:shd w:val="clear" w:color="auto" w:fill="FFFFFF"/>
        </w:rPr>
        <w:t>у</w:t>
      </w:r>
      <w:r w:rsidRPr="00AD2246">
        <w:rPr>
          <w:rFonts w:ascii="Times New Roman" w:hAnsi="Times New Roman" w:cs="Times New Roman"/>
          <w:sz w:val="26"/>
          <w:szCs w:val="26"/>
          <w:shd w:val="clear" w:color="auto" w:fill="FFFFFF"/>
        </w:rPr>
        <w:t xml:space="preserve"> доводу, Заявитель считает, что</w:t>
      </w:r>
      <w:r w:rsidR="00D44B3A" w:rsidRPr="00AD2246">
        <w:rPr>
          <w:rFonts w:ascii="Times New Roman" w:hAnsi="Times New Roman" w:cs="Times New Roman"/>
          <w:sz w:val="26"/>
          <w:szCs w:val="26"/>
          <w:shd w:val="clear" w:color="auto" w:fill="FFFFFF"/>
        </w:rPr>
        <w:t xml:space="preserve"> Заказчик неправомерно устанавливает незаконную причину увеличения сроков исполнения обязательств, чем нарушает ч</w:t>
      </w:r>
      <w:r w:rsidRPr="00AD2246">
        <w:rPr>
          <w:rFonts w:ascii="Times New Roman" w:hAnsi="Times New Roman" w:cs="Times New Roman"/>
          <w:sz w:val="26"/>
          <w:szCs w:val="26"/>
          <w:shd w:val="clear" w:color="auto" w:fill="FFFFFF"/>
        </w:rPr>
        <w:t xml:space="preserve">асть </w:t>
      </w:r>
      <w:r w:rsidR="00D44B3A" w:rsidRPr="00AD2246">
        <w:rPr>
          <w:rFonts w:ascii="Times New Roman" w:hAnsi="Times New Roman" w:cs="Times New Roman"/>
          <w:sz w:val="26"/>
          <w:szCs w:val="26"/>
          <w:shd w:val="clear" w:color="auto" w:fill="FFFFFF"/>
        </w:rPr>
        <w:t>1 ст</w:t>
      </w:r>
      <w:r w:rsidRPr="00AD2246">
        <w:rPr>
          <w:rFonts w:ascii="Times New Roman" w:hAnsi="Times New Roman" w:cs="Times New Roman"/>
          <w:sz w:val="26"/>
          <w:szCs w:val="26"/>
          <w:shd w:val="clear" w:color="auto" w:fill="FFFFFF"/>
        </w:rPr>
        <w:t>атьи</w:t>
      </w:r>
      <w:r w:rsidR="00D44B3A" w:rsidRPr="00AD2246">
        <w:rPr>
          <w:rFonts w:ascii="Times New Roman" w:hAnsi="Times New Roman" w:cs="Times New Roman"/>
          <w:sz w:val="26"/>
          <w:szCs w:val="26"/>
          <w:shd w:val="clear" w:color="auto" w:fill="FFFFFF"/>
        </w:rPr>
        <w:t xml:space="preserve"> 95 Закона о контрактной системе.</w:t>
      </w:r>
    </w:p>
    <w:p w:rsidR="00D44B3A" w:rsidRPr="00AD2246" w:rsidRDefault="002211A1" w:rsidP="00D44B3A">
      <w:pPr>
        <w:spacing w:after="0" w:line="240" w:lineRule="auto"/>
        <w:ind w:firstLine="709"/>
        <w:jc w:val="both"/>
        <w:rPr>
          <w:rFonts w:ascii="Times New Roman" w:hAnsi="Times New Roman" w:cs="Times New Roman"/>
          <w:sz w:val="26"/>
          <w:szCs w:val="26"/>
          <w:shd w:val="clear" w:color="auto" w:fill="FFFFFF"/>
        </w:rPr>
      </w:pPr>
      <w:r w:rsidRPr="00AD2246">
        <w:rPr>
          <w:rFonts w:ascii="Times New Roman" w:hAnsi="Times New Roman" w:cs="Times New Roman"/>
          <w:sz w:val="26"/>
          <w:szCs w:val="26"/>
          <w:shd w:val="clear" w:color="auto" w:fill="FFFFFF"/>
        </w:rPr>
        <w:t>Комиссия установила, что раздел 12</w:t>
      </w:r>
      <w:r w:rsidR="00D44B3A" w:rsidRPr="00AD2246">
        <w:rPr>
          <w:rFonts w:ascii="Times New Roman" w:hAnsi="Times New Roman" w:cs="Times New Roman"/>
          <w:sz w:val="26"/>
          <w:szCs w:val="26"/>
          <w:shd w:val="clear" w:color="auto" w:fill="FFFFFF"/>
        </w:rPr>
        <w:t xml:space="preserve"> проекта контракта регулирует вопросы возникновения обстоятельств непреодолимой силы</w:t>
      </w:r>
      <w:r w:rsidRPr="00AD2246">
        <w:rPr>
          <w:rFonts w:ascii="Times New Roman" w:hAnsi="Times New Roman" w:cs="Times New Roman"/>
          <w:sz w:val="26"/>
          <w:szCs w:val="26"/>
          <w:shd w:val="clear" w:color="auto" w:fill="FFFFFF"/>
        </w:rPr>
        <w:t>.</w:t>
      </w:r>
    </w:p>
    <w:p w:rsidR="00D44B3A" w:rsidRPr="00AD2246" w:rsidRDefault="00D44B3A" w:rsidP="00D44B3A">
      <w:pPr>
        <w:spacing w:after="0" w:line="240" w:lineRule="auto"/>
        <w:ind w:firstLine="709"/>
        <w:jc w:val="both"/>
        <w:rPr>
          <w:rFonts w:ascii="Times New Roman" w:hAnsi="Times New Roman" w:cs="Times New Roman"/>
          <w:sz w:val="26"/>
          <w:szCs w:val="26"/>
          <w:shd w:val="clear" w:color="auto" w:fill="FFFFFF"/>
        </w:rPr>
      </w:pPr>
      <w:proofErr w:type="gramStart"/>
      <w:r w:rsidRPr="00AD2246">
        <w:rPr>
          <w:rFonts w:ascii="Times New Roman" w:hAnsi="Times New Roman" w:cs="Times New Roman"/>
          <w:sz w:val="26"/>
          <w:szCs w:val="26"/>
          <w:shd w:val="clear" w:color="auto" w:fill="FFFFFF"/>
        </w:rPr>
        <w:t xml:space="preserve">Обстоятельства непреодолимой силы или форс-мажор - это обстоятельства, которые одновременно являются чрезвычайными и непредотвратимыми при данных условиях (п. 3 ст. 401 </w:t>
      </w:r>
      <w:r w:rsidR="00D97F0B" w:rsidRPr="00AD2246">
        <w:rPr>
          <w:rFonts w:ascii="Times New Roman" w:hAnsi="Times New Roman" w:cs="Times New Roman"/>
          <w:sz w:val="26"/>
          <w:szCs w:val="26"/>
          <w:shd w:val="clear" w:color="auto" w:fill="FFFFFF"/>
        </w:rPr>
        <w:t xml:space="preserve">Гражданского кодекса Российской Федерации (часть </w:t>
      </w:r>
      <w:r w:rsidR="00AB35E3" w:rsidRPr="00AD2246">
        <w:rPr>
          <w:rFonts w:ascii="Times New Roman" w:hAnsi="Times New Roman" w:cs="Times New Roman"/>
          <w:sz w:val="26"/>
          <w:szCs w:val="26"/>
          <w:shd w:val="clear" w:color="auto" w:fill="FFFFFF"/>
        </w:rPr>
        <w:t>первая) от 30.11.1994 № 51-ФЗ (</w:t>
      </w:r>
      <w:r w:rsidR="00D97F0B" w:rsidRPr="00AD2246">
        <w:rPr>
          <w:rFonts w:ascii="Times New Roman" w:hAnsi="Times New Roman" w:cs="Times New Roman"/>
          <w:sz w:val="26"/>
          <w:szCs w:val="26"/>
          <w:shd w:val="clear" w:color="auto" w:fill="FFFFFF"/>
        </w:rPr>
        <w:t>далее - ГК РФ)</w:t>
      </w:r>
      <w:r w:rsidRPr="00AD2246">
        <w:rPr>
          <w:rFonts w:ascii="Times New Roman" w:hAnsi="Times New Roman" w:cs="Times New Roman"/>
          <w:sz w:val="26"/>
          <w:szCs w:val="26"/>
          <w:shd w:val="clear" w:color="auto" w:fill="FFFFFF"/>
        </w:rPr>
        <w:t>, п. 8 Постановления Пленума Верховного Суда РФ от 24.03.2016 N 7, Постановление Президиума ВАС РФ от 21.06.2012 N 3352/12), т.е. это те обстоятельства, которые происходят извне</w:t>
      </w:r>
      <w:proofErr w:type="gramEnd"/>
      <w:r w:rsidRPr="00AD2246">
        <w:rPr>
          <w:rFonts w:ascii="Times New Roman" w:hAnsi="Times New Roman" w:cs="Times New Roman"/>
          <w:sz w:val="26"/>
          <w:szCs w:val="26"/>
          <w:shd w:val="clear" w:color="auto" w:fill="FFFFFF"/>
        </w:rPr>
        <w:t xml:space="preserve"> и не зависят от воли людей.</w:t>
      </w:r>
    </w:p>
    <w:p w:rsidR="00D44B3A" w:rsidRPr="00AD2246" w:rsidRDefault="00D44B3A" w:rsidP="00D44B3A">
      <w:pPr>
        <w:spacing w:after="0" w:line="240" w:lineRule="auto"/>
        <w:ind w:firstLine="709"/>
        <w:jc w:val="both"/>
        <w:rPr>
          <w:rFonts w:ascii="Times New Roman" w:hAnsi="Times New Roman" w:cs="Times New Roman"/>
          <w:sz w:val="26"/>
          <w:szCs w:val="26"/>
          <w:shd w:val="clear" w:color="auto" w:fill="FFFFFF"/>
        </w:rPr>
      </w:pPr>
      <w:r w:rsidRPr="00AD2246">
        <w:rPr>
          <w:rFonts w:ascii="Times New Roman" w:hAnsi="Times New Roman" w:cs="Times New Roman"/>
          <w:sz w:val="26"/>
          <w:szCs w:val="26"/>
          <w:shd w:val="clear" w:color="auto" w:fill="FFFFFF"/>
        </w:rPr>
        <w:t>Подрядчик, нарушивший обязательство вследствие форс-мажорных обстоятельств, не несет ответственности за его неисполнение (ненадлежащее исполнение). В частности, не нужно возмещать убытки, платить неустойку за просрочку (п. 3 ст. 401 ГК РФ).</w:t>
      </w:r>
    </w:p>
    <w:p w:rsidR="00D44B3A" w:rsidRPr="00AD2246" w:rsidRDefault="00D44B3A" w:rsidP="00D44B3A">
      <w:pPr>
        <w:spacing w:after="0" w:line="240" w:lineRule="auto"/>
        <w:ind w:firstLine="709"/>
        <w:jc w:val="both"/>
        <w:rPr>
          <w:rFonts w:ascii="Times New Roman" w:hAnsi="Times New Roman" w:cs="Times New Roman"/>
          <w:sz w:val="26"/>
          <w:szCs w:val="26"/>
          <w:shd w:val="clear" w:color="auto" w:fill="FFFFFF"/>
        </w:rPr>
      </w:pPr>
      <w:r w:rsidRPr="00AD2246">
        <w:rPr>
          <w:rFonts w:ascii="Times New Roman" w:hAnsi="Times New Roman" w:cs="Times New Roman"/>
          <w:sz w:val="26"/>
          <w:szCs w:val="26"/>
          <w:shd w:val="clear" w:color="auto" w:fill="FFFFFF"/>
        </w:rPr>
        <w:lastRenderedPageBreak/>
        <w:t>Согласно ст. 451 ГК РФ существенное изменение обстоятельств, из которых стороны исходили при заключении договора, является основанием для его изменения или расторжения, если иное не предусмотрено договором или не вытекает из его существа.</w:t>
      </w:r>
    </w:p>
    <w:p w:rsidR="00D97F0B" w:rsidRPr="00AD2246" w:rsidRDefault="00D44B3A" w:rsidP="00D44B3A">
      <w:pPr>
        <w:spacing w:after="0" w:line="240" w:lineRule="auto"/>
        <w:ind w:firstLine="709"/>
        <w:jc w:val="both"/>
        <w:rPr>
          <w:rFonts w:ascii="Times New Roman" w:hAnsi="Times New Roman" w:cs="Times New Roman"/>
          <w:sz w:val="26"/>
          <w:szCs w:val="26"/>
          <w:shd w:val="clear" w:color="auto" w:fill="FFFFFF"/>
        </w:rPr>
      </w:pPr>
      <w:proofErr w:type="gramStart"/>
      <w:r w:rsidRPr="00AD2246">
        <w:rPr>
          <w:rFonts w:ascii="Times New Roman" w:hAnsi="Times New Roman" w:cs="Times New Roman"/>
          <w:sz w:val="26"/>
          <w:szCs w:val="26"/>
          <w:shd w:val="clear" w:color="auto" w:fill="FFFFFF"/>
        </w:rPr>
        <w:t>Согласно п</w:t>
      </w:r>
      <w:r w:rsidR="00D97F0B" w:rsidRPr="00AD2246">
        <w:rPr>
          <w:rFonts w:ascii="Times New Roman" w:hAnsi="Times New Roman" w:cs="Times New Roman"/>
          <w:sz w:val="26"/>
          <w:szCs w:val="26"/>
          <w:shd w:val="clear" w:color="auto" w:fill="FFFFFF"/>
        </w:rPr>
        <w:t>ункту 12</w:t>
      </w:r>
      <w:r w:rsidRPr="00AD2246">
        <w:rPr>
          <w:rFonts w:ascii="Times New Roman" w:hAnsi="Times New Roman" w:cs="Times New Roman"/>
          <w:sz w:val="26"/>
          <w:szCs w:val="26"/>
          <w:shd w:val="clear" w:color="auto" w:fill="FFFFFF"/>
        </w:rPr>
        <w:t xml:space="preserve">.2 проекта контракта </w:t>
      </w:r>
      <w:r w:rsidR="00D97F0B" w:rsidRPr="00AD2246">
        <w:rPr>
          <w:rFonts w:ascii="Times New Roman" w:hAnsi="Times New Roman" w:cs="Times New Roman"/>
          <w:sz w:val="26"/>
          <w:szCs w:val="26"/>
          <w:shd w:val="clear" w:color="auto" w:fill="FFFFFF"/>
        </w:rPr>
        <w:t>если в результате обстоятельств непреодолимой силы Объекту нанесен значительный, по мнению одной из Сторон, ущерб, то эта Сторона обязана уведомить об этом другую Сторону в 10-дневный срок, после чего Стороны обязаны обсудить целесообразность дальнейшего продолжения работ и заключить дополнительное соглашение с обязательным указанием новых сроков, порядка ведения и стоимости работ, которое с момента его подписания</w:t>
      </w:r>
      <w:proofErr w:type="gramEnd"/>
      <w:r w:rsidR="00D97F0B" w:rsidRPr="00AD2246">
        <w:rPr>
          <w:rFonts w:ascii="Times New Roman" w:hAnsi="Times New Roman" w:cs="Times New Roman"/>
          <w:sz w:val="26"/>
          <w:szCs w:val="26"/>
          <w:shd w:val="clear" w:color="auto" w:fill="FFFFFF"/>
        </w:rPr>
        <w:t xml:space="preserve"> становится неотъемлемой частью Контракта, либо инициировать процедуру расторжения Контракта в соответствии с действующим законодательством РФ.</w:t>
      </w:r>
    </w:p>
    <w:p w:rsidR="00D44B3A" w:rsidRPr="00AD2246" w:rsidRDefault="00D44B3A" w:rsidP="00D44B3A">
      <w:pPr>
        <w:spacing w:after="0" w:line="240" w:lineRule="auto"/>
        <w:ind w:firstLine="709"/>
        <w:jc w:val="both"/>
        <w:rPr>
          <w:rFonts w:ascii="Times New Roman" w:hAnsi="Times New Roman" w:cs="Times New Roman"/>
          <w:sz w:val="26"/>
          <w:szCs w:val="26"/>
          <w:shd w:val="clear" w:color="auto" w:fill="FFFFFF"/>
        </w:rPr>
      </w:pPr>
      <w:r w:rsidRPr="00AD2246">
        <w:rPr>
          <w:rFonts w:ascii="Times New Roman" w:hAnsi="Times New Roman" w:cs="Times New Roman"/>
          <w:sz w:val="26"/>
          <w:szCs w:val="26"/>
          <w:shd w:val="clear" w:color="auto" w:fill="FFFFFF"/>
        </w:rPr>
        <w:t>Основанием для изменения контракта является, в частности, существенное изменение обстоятельств, из которых стороны исходили при его заключении, если иное им не предусмотрено или не вытекает из его существа.</w:t>
      </w:r>
    </w:p>
    <w:p w:rsidR="000560DC" w:rsidRDefault="00D44B3A" w:rsidP="00D44B3A">
      <w:pPr>
        <w:spacing w:after="0" w:line="240" w:lineRule="auto"/>
        <w:ind w:firstLine="709"/>
        <w:jc w:val="both"/>
        <w:rPr>
          <w:rFonts w:ascii="Times New Roman" w:hAnsi="Times New Roman" w:cs="Times New Roman"/>
          <w:sz w:val="26"/>
          <w:szCs w:val="26"/>
          <w:shd w:val="clear" w:color="auto" w:fill="FFFFFF"/>
        </w:rPr>
      </w:pPr>
      <w:proofErr w:type="gramStart"/>
      <w:r w:rsidRPr="00AD2246">
        <w:rPr>
          <w:rFonts w:ascii="Times New Roman" w:hAnsi="Times New Roman" w:cs="Times New Roman"/>
          <w:sz w:val="26"/>
          <w:szCs w:val="26"/>
          <w:shd w:val="clear" w:color="auto" w:fill="FFFFFF"/>
        </w:rPr>
        <w:t>Таким образом, установление в проекте контракта положений о регулировании правоотношений в случае возникновения форс-мажорных обстоятельств не является нарушением ч</w:t>
      </w:r>
      <w:r w:rsidR="00F778B4" w:rsidRPr="00AD2246">
        <w:rPr>
          <w:rFonts w:ascii="Times New Roman" w:hAnsi="Times New Roman" w:cs="Times New Roman"/>
          <w:sz w:val="26"/>
          <w:szCs w:val="26"/>
          <w:shd w:val="clear" w:color="auto" w:fill="FFFFFF"/>
        </w:rPr>
        <w:t xml:space="preserve">асти </w:t>
      </w:r>
      <w:r w:rsidRPr="00AD2246">
        <w:rPr>
          <w:rFonts w:ascii="Times New Roman" w:hAnsi="Times New Roman" w:cs="Times New Roman"/>
          <w:sz w:val="26"/>
          <w:szCs w:val="26"/>
          <w:shd w:val="clear" w:color="auto" w:fill="FFFFFF"/>
        </w:rPr>
        <w:t>1 ст</w:t>
      </w:r>
      <w:r w:rsidR="00F778B4" w:rsidRPr="00AD2246">
        <w:rPr>
          <w:rFonts w:ascii="Times New Roman" w:hAnsi="Times New Roman" w:cs="Times New Roman"/>
          <w:sz w:val="26"/>
          <w:szCs w:val="26"/>
          <w:shd w:val="clear" w:color="auto" w:fill="FFFFFF"/>
        </w:rPr>
        <w:t>атьи 95 Закона о контрактной системе.</w:t>
      </w:r>
      <w:proofErr w:type="gramEnd"/>
    </w:p>
    <w:p w:rsidR="000560DC" w:rsidRPr="00C30135" w:rsidRDefault="000560DC" w:rsidP="00166A3E">
      <w:pPr>
        <w:spacing w:after="0" w:line="240" w:lineRule="auto"/>
        <w:ind w:firstLine="709"/>
        <w:jc w:val="both"/>
        <w:rPr>
          <w:rFonts w:ascii="Times New Roman" w:hAnsi="Times New Roman" w:cs="Times New Roman"/>
          <w:sz w:val="26"/>
          <w:szCs w:val="26"/>
          <w:shd w:val="clear" w:color="auto" w:fill="FFFFFF"/>
        </w:rPr>
      </w:pPr>
    </w:p>
    <w:p w:rsidR="002A4444" w:rsidRDefault="00165366" w:rsidP="00166A3E">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rsidR="00166A3E" w:rsidRPr="00166A3E" w:rsidRDefault="00166A3E" w:rsidP="00166A3E">
      <w:pPr>
        <w:spacing w:after="0" w:line="240" w:lineRule="auto"/>
        <w:ind w:firstLine="709"/>
        <w:jc w:val="both"/>
        <w:rPr>
          <w:rFonts w:ascii="Times New Roman" w:hAnsi="Times New Roman" w:cs="Times New Roman"/>
          <w:sz w:val="26"/>
          <w:szCs w:val="26"/>
          <w:shd w:val="clear" w:color="auto" w:fill="FFFFFF"/>
        </w:rPr>
      </w:pPr>
    </w:p>
    <w:p w:rsidR="00165366" w:rsidRDefault="00165366" w:rsidP="001653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165366" w:rsidRPr="00AF3825" w:rsidRDefault="00165366" w:rsidP="00165366">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0560DC" w:rsidRPr="000560DC" w:rsidRDefault="000560DC" w:rsidP="00657BD0">
      <w:pPr>
        <w:widowControl w:val="0"/>
        <w:numPr>
          <w:ilvl w:val="0"/>
          <w:numId w:val="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rPr>
      </w:pPr>
      <w:r w:rsidRPr="000560DC">
        <w:rPr>
          <w:rFonts w:ascii="Times New Roman" w:hAnsi="Times New Roman" w:cs="Times New Roman"/>
          <w:bCs/>
          <w:sz w:val="26"/>
          <w:szCs w:val="26"/>
        </w:rPr>
        <w:t>Признать жалоб</w:t>
      </w:r>
      <w:proofErr w:type="gramStart"/>
      <w:r w:rsidRPr="000560DC">
        <w:rPr>
          <w:rFonts w:ascii="Times New Roman" w:hAnsi="Times New Roman" w:cs="Times New Roman"/>
          <w:bCs/>
          <w:sz w:val="26"/>
          <w:szCs w:val="26"/>
        </w:rPr>
        <w:t>у ООО</w:t>
      </w:r>
      <w:proofErr w:type="gramEnd"/>
      <w:r w:rsidRPr="000560DC">
        <w:rPr>
          <w:rFonts w:ascii="Times New Roman" w:hAnsi="Times New Roman" w:cs="Times New Roman"/>
          <w:bCs/>
          <w:sz w:val="26"/>
          <w:szCs w:val="26"/>
        </w:rPr>
        <w:t xml:space="preserve"> «КОНТРАКТ»</w:t>
      </w:r>
      <w:r>
        <w:rPr>
          <w:rFonts w:ascii="Times New Roman" w:hAnsi="Times New Roman" w:cs="Times New Roman"/>
          <w:bCs/>
          <w:sz w:val="26"/>
          <w:szCs w:val="26"/>
        </w:rPr>
        <w:t xml:space="preserve"> </w:t>
      </w:r>
      <w:r w:rsidRPr="000560DC">
        <w:rPr>
          <w:rFonts w:ascii="Times New Roman" w:hAnsi="Times New Roman" w:cs="Times New Roman"/>
          <w:bCs/>
          <w:sz w:val="26"/>
          <w:szCs w:val="26"/>
        </w:rPr>
        <w:t>обоснованной</w:t>
      </w:r>
      <w:r w:rsidR="00A02F53">
        <w:rPr>
          <w:rFonts w:ascii="Times New Roman" w:hAnsi="Times New Roman" w:cs="Times New Roman"/>
          <w:bCs/>
          <w:sz w:val="26"/>
          <w:szCs w:val="26"/>
        </w:rPr>
        <w:t xml:space="preserve"> в части</w:t>
      </w:r>
      <w:r w:rsidRPr="000560DC">
        <w:rPr>
          <w:rFonts w:ascii="Times New Roman" w:hAnsi="Times New Roman" w:cs="Times New Roman"/>
          <w:bCs/>
          <w:sz w:val="26"/>
          <w:szCs w:val="26"/>
        </w:rPr>
        <w:t>;</w:t>
      </w:r>
    </w:p>
    <w:p w:rsidR="000560DC" w:rsidRPr="000560DC" w:rsidRDefault="000560DC" w:rsidP="00657BD0">
      <w:pPr>
        <w:widowControl w:val="0"/>
        <w:numPr>
          <w:ilvl w:val="0"/>
          <w:numId w:val="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rPr>
      </w:pPr>
      <w:r w:rsidRPr="000560DC">
        <w:rPr>
          <w:rFonts w:ascii="Times New Roman" w:hAnsi="Times New Roman" w:cs="Times New Roman"/>
          <w:bCs/>
          <w:sz w:val="26"/>
          <w:szCs w:val="26"/>
        </w:rPr>
        <w:t xml:space="preserve">Признать в действиях Заказчика нарушение части </w:t>
      </w:r>
      <w:r>
        <w:rPr>
          <w:rFonts w:ascii="Times New Roman" w:hAnsi="Times New Roman" w:cs="Times New Roman"/>
          <w:bCs/>
          <w:sz w:val="26"/>
          <w:szCs w:val="26"/>
        </w:rPr>
        <w:t>6</w:t>
      </w:r>
      <w:r w:rsidRPr="000560DC">
        <w:rPr>
          <w:rFonts w:ascii="Times New Roman" w:hAnsi="Times New Roman" w:cs="Times New Roman"/>
          <w:bCs/>
          <w:sz w:val="26"/>
          <w:szCs w:val="26"/>
        </w:rPr>
        <w:t xml:space="preserve"> статьи </w:t>
      </w:r>
      <w:r>
        <w:rPr>
          <w:rFonts w:ascii="Times New Roman" w:hAnsi="Times New Roman" w:cs="Times New Roman"/>
          <w:bCs/>
          <w:sz w:val="26"/>
          <w:szCs w:val="26"/>
        </w:rPr>
        <w:t xml:space="preserve">31, части 30 статьи 34, части 3 статьи 96 </w:t>
      </w:r>
      <w:r w:rsidRPr="000560DC">
        <w:rPr>
          <w:rFonts w:ascii="Times New Roman" w:hAnsi="Times New Roman" w:cs="Times New Roman"/>
          <w:bCs/>
          <w:sz w:val="26"/>
          <w:szCs w:val="26"/>
        </w:rPr>
        <w:t>Закона о контрактной систем</w:t>
      </w:r>
      <w:r>
        <w:rPr>
          <w:rFonts w:ascii="Times New Roman" w:hAnsi="Times New Roman" w:cs="Times New Roman"/>
          <w:bCs/>
          <w:sz w:val="26"/>
          <w:szCs w:val="26"/>
        </w:rPr>
        <w:t>е</w:t>
      </w:r>
      <w:r w:rsidRPr="000560DC">
        <w:rPr>
          <w:rFonts w:ascii="Times New Roman" w:hAnsi="Times New Roman" w:cs="Times New Roman"/>
          <w:bCs/>
          <w:sz w:val="26"/>
          <w:szCs w:val="26"/>
        </w:rPr>
        <w:t>;</w:t>
      </w:r>
      <w:r w:rsidRPr="000560DC">
        <w:t xml:space="preserve"> </w:t>
      </w:r>
    </w:p>
    <w:p w:rsidR="000560DC" w:rsidRPr="000560DC" w:rsidRDefault="000560DC" w:rsidP="00657BD0">
      <w:pPr>
        <w:widowControl w:val="0"/>
        <w:numPr>
          <w:ilvl w:val="0"/>
          <w:numId w:val="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rPr>
      </w:pPr>
      <w:r w:rsidRPr="000560DC">
        <w:rPr>
          <w:rFonts w:ascii="Times New Roman" w:hAnsi="Times New Roman" w:cs="Times New Roman"/>
          <w:bCs/>
          <w:sz w:val="26"/>
          <w:szCs w:val="26"/>
        </w:rPr>
        <w:t>Выдать Заказчику предписание об устранении выявленных нарушений путем отмены протоколов, внесения изменений в извещение об осуществлении закупки;</w:t>
      </w:r>
    </w:p>
    <w:p w:rsidR="000560DC" w:rsidRPr="000560DC" w:rsidRDefault="000560DC" w:rsidP="00657BD0">
      <w:pPr>
        <w:widowControl w:val="0"/>
        <w:numPr>
          <w:ilvl w:val="0"/>
          <w:numId w:val="1"/>
        </w:numPr>
        <w:tabs>
          <w:tab w:val="left" w:pos="993"/>
        </w:tabs>
        <w:autoSpaceDE w:val="0"/>
        <w:autoSpaceDN w:val="0"/>
        <w:adjustRightInd w:val="0"/>
        <w:spacing w:after="0" w:line="240" w:lineRule="auto"/>
        <w:ind w:left="0" w:firstLine="425"/>
        <w:jc w:val="both"/>
        <w:rPr>
          <w:rFonts w:ascii="Times New Roman" w:hAnsi="Times New Roman" w:cs="Times New Roman"/>
          <w:bCs/>
          <w:sz w:val="26"/>
          <w:szCs w:val="26"/>
        </w:rPr>
      </w:pPr>
      <w:r w:rsidRPr="000560DC">
        <w:rPr>
          <w:rFonts w:ascii="Times New Roman" w:hAnsi="Times New Roman" w:cs="Times New Roman"/>
          <w:bCs/>
          <w:sz w:val="26"/>
          <w:szCs w:val="26"/>
        </w:rPr>
        <w:t>Передать уполномоченному должностному лицу Ленинградского УФАС России материалы дела для рассмотрения вопроса о возбуждении административного производства.</w:t>
      </w:r>
    </w:p>
    <w:p w:rsidR="003D4F74" w:rsidRDefault="003D4F74" w:rsidP="00AF3825">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AF3825">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AF3825">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Default="00934375" w:rsidP="00E354A7">
      <w:pPr>
        <w:widowControl w:val="0"/>
        <w:tabs>
          <w:tab w:val="left" w:pos="993"/>
        </w:tabs>
        <w:autoSpaceDE w:val="0"/>
        <w:autoSpaceDN w:val="0"/>
        <w:adjustRightInd w:val="0"/>
        <w:spacing w:after="0" w:line="240" w:lineRule="auto"/>
        <w:ind w:firstLine="709"/>
        <w:jc w:val="both"/>
      </w:pPr>
      <w:bookmarkStart w:id="0" w:name="_GoBack"/>
      <w:bookmarkEnd w:id="0"/>
    </w:p>
    <w:sectPr w:rsidR="00934375" w:rsidSect="00657BD0">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25115" w:rsidRDefault="00925115" w:rsidP="003D4F74">
      <w:pPr>
        <w:spacing w:after="0" w:line="240" w:lineRule="auto"/>
      </w:pPr>
      <w:r>
        <w:separator/>
      </w:r>
    </w:p>
  </w:endnote>
  <w:endnote w:type="continuationSeparator" w:id="0">
    <w:p w:rsidR="00925115" w:rsidRDefault="00925115"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25115" w:rsidRDefault="00925115" w:rsidP="003D4F74">
      <w:pPr>
        <w:spacing w:after="0" w:line="240" w:lineRule="auto"/>
      </w:pPr>
      <w:r>
        <w:separator/>
      </w:r>
    </w:p>
  </w:footnote>
  <w:footnote w:type="continuationSeparator" w:id="0">
    <w:p w:rsidR="00925115" w:rsidRDefault="00925115"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7BE2A88"/>
    <w:multiLevelType w:val="hybridMultilevel"/>
    <w:tmpl w:val="21F2C858"/>
    <w:lvl w:ilvl="0" w:tplc="613CA388">
      <w:start w:val="1"/>
      <w:numFmt w:val="decimal"/>
      <w:lvlText w:val="%1."/>
      <w:lvlJc w:val="left"/>
      <w:pPr>
        <w:ind w:left="786"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nsid w:val="5F760DF4"/>
    <w:multiLevelType w:val="hybridMultilevel"/>
    <w:tmpl w:val="838AAE9E"/>
    <w:lvl w:ilvl="0" w:tplc="EAF0A57E">
      <w:start w:val="1"/>
      <w:numFmt w:val="decimal"/>
      <w:lvlText w:val="%1."/>
      <w:lvlJc w:val="left"/>
      <w:pPr>
        <w:ind w:left="1070" w:hanging="360"/>
      </w:pPr>
    </w:lvl>
    <w:lvl w:ilvl="1" w:tplc="04190019">
      <w:start w:val="1"/>
      <w:numFmt w:val="lowerLetter"/>
      <w:lvlText w:val="%2."/>
      <w:lvlJc w:val="left"/>
      <w:pPr>
        <w:ind w:left="938" w:hanging="360"/>
      </w:pPr>
    </w:lvl>
    <w:lvl w:ilvl="2" w:tplc="0419001B">
      <w:start w:val="1"/>
      <w:numFmt w:val="lowerRoman"/>
      <w:lvlText w:val="%3."/>
      <w:lvlJc w:val="right"/>
      <w:pPr>
        <w:ind w:left="1658" w:hanging="180"/>
      </w:pPr>
    </w:lvl>
    <w:lvl w:ilvl="3" w:tplc="0419000F">
      <w:start w:val="1"/>
      <w:numFmt w:val="decimal"/>
      <w:lvlText w:val="%4."/>
      <w:lvlJc w:val="left"/>
      <w:pPr>
        <w:ind w:left="2378" w:hanging="360"/>
      </w:pPr>
    </w:lvl>
    <w:lvl w:ilvl="4" w:tplc="04190019">
      <w:start w:val="1"/>
      <w:numFmt w:val="lowerLetter"/>
      <w:lvlText w:val="%5."/>
      <w:lvlJc w:val="left"/>
      <w:pPr>
        <w:ind w:left="3098" w:hanging="360"/>
      </w:pPr>
    </w:lvl>
    <w:lvl w:ilvl="5" w:tplc="0419001B">
      <w:start w:val="1"/>
      <w:numFmt w:val="lowerRoman"/>
      <w:lvlText w:val="%6."/>
      <w:lvlJc w:val="right"/>
      <w:pPr>
        <w:ind w:left="3818" w:hanging="180"/>
      </w:pPr>
    </w:lvl>
    <w:lvl w:ilvl="6" w:tplc="0419000F">
      <w:start w:val="1"/>
      <w:numFmt w:val="decimal"/>
      <w:lvlText w:val="%7."/>
      <w:lvlJc w:val="left"/>
      <w:pPr>
        <w:ind w:left="4538" w:hanging="360"/>
      </w:pPr>
    </w:lvl>
    <w:lvl w:ilvl="7" w:tplc="04190019">
      <w:start w:val="1"/>
      <w:numFmt w:val="lowerLetter"/>
      <w:lvlText w:val="%8."/>
      <w:lvlJc w:val="left"/>
      <w:pPr>
        <w:ind w:left="5258" w:hanging="360"/>
      </w:pPr>
    </w:lvl>
    <w:lvl w:ilvl="8" w:tplc="0419001B">
      <w:start w:val="1"/>
      <w:numFmt w:val="lowerRoman"/>
      <w:lvlText w:val="%9."/>
      <w:lvlJc w:val="right"/>
      <w:pPr>
        <w:ind w:left="5978"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3086C"/>
    <w:rsid w:val="00043425"/>
    <w:rsid w:val="000441E3"/>
    <w:rsid w:val="00045DDA"/>
    <w:rsid w:val="000560DC"/>
    <w:rsid w:val="00065723"/>
    <w:rsid w:val="00072A50"/>
    <w:rsid w:val="00086AFC"/>
    <w:rsid w:val="000B3771"/>
    <w:rsid w:val="000D3D2D"/>
    <w:rsid w:val="000D43CE"/>
    <w:rsid w:val="00101E3D"/>
    <w:rsid w:val="00165366"/>
    <w:rsid w:val="00166A3E"/>
    <w:rsid w:val="001A4E65"/>
    <w:rsid w:val="001D0622"/>
    <w:rsid w:val="001D0637"/>
    <w:rsid w:val="001E0AB0"/>
    <w:rsid w:val="002211A1"/>
    <w:rsid w:val="0023022E"/>
    <w:rsid w:val="002303D0"/>
    <w:rsid w:val="00242426"/>
    <w:rsid w:val="002A4444"/>
    <w:rsid w:val="002C4EE5"/>
    <w:rsid w:val="002E31FF"/>
    <w:rsid w:val="002E59C3"/>
    <w:rsid w:val="002F6919"/>
    <w:rsid w:val="00344AE2"/>
    <w:rsid w:val="003D4F74"/>
    <w:rsid w:val="003E3662"/>
    <w:rsid w:val="00407E05"/>
    <w:rsid w:val="0041016B"/>
    <w:rsid w:val="0042599F"/>
    <w:rsid w:val="00447833"/>
    <w:rsid w:val="004734B4"/>
    <w:rsid w:val="0047546C"/>
    <w:rsid w:val="00475DF9"/>
    <w:rsid w:val="004761CB"/>
    <w:rsid w:val="004C2878"/>
    <w:rsid w:val="004E3578"/>
    <w:rsid w:val="004E37AB"/>
    <w:rsid w:val="00513279"/>
    <w:rsid w:val="00541B5F"/>
    <w:rsid w:val="005631B7"/>
    <w:rsid w:val="00566540"/>
    <w:rsid w:val="005A7DB9"/>
    <w:rsid w:val="005D5E62"/>
    <w:rsid w:val="0061259D"/>
    <w:rsid w:val="00617C48"/>
    <w:rsid w:val="0063152A"/>
    <w:rsid w:val="00657BD0"/>
    <w:rsid w:val="00664EFB"/>
    <w:rsid w:val="006A7481"/>
    <w:rsid w:val="006C2CC5"/>
    <w:rsid w:val="006E7DB1"/>
    <w:rsid w:val="006F2756"/>
    <w:rsid w:val="00737320"/>
    <w:rsid w:val="00741EF6"/>
    <w:rsid w:val="007517B5"/>
    <w:rsid w:val="0076466C"/>
    <w:rsid w:val="0076501D"/>
    <w:rsid w:val="007D3D85"/>
    <w:rsid w:val="00807DE0"/>
    <w:rsid w:val="00812938"/>
    <w:rsid w:val="00823774"/>
    <w:rsid w:val="00824A8E"/>
    <w:rsid w:val="0083406B"/>
    <w:rsid w:val="00856A1F"/>
    <w:rsid w:val="008644DA"/>
    <w:rsid w:val="00872D58"/>
    <w:rsid w:val="00891292"/>
    <w:rsid w:val="008A2A53"/>
    <w:rsid w:val="008C7FE4"/>
    <w:rsid w:val="00907C9B"/>
    <w:rsid w:val="009222E4"/>
    <w:rsid w:val="00925115"/>
    <w:rsid w:val="00934375"/>
    <w:rsid w:val="00934B84"/>
    <w:rsid w:val="00972231"/>
    <w:rsid w:val="009872D4"/>
    <w:rsid w:val="009B77F9"/>
    <w:rsid w:val="00A00477"/>
    <w:rsid w:val="00A02F53"/>
    <w:rsid w:val="00A41813"/>
    <w:rsid w:val="00A7228E"/>
    <w:rsid w:val="00A72574"/>
    <w:rsid w:val="00A73091"/>
    <w:rsid w:val="00A8010F"/>
    <w:rsid w:val="00AB35E3"/>
    <w:rsid w:val="00AC453F"/>
    <w:rsid w:val="00AD2246"/>
    <w:rsid w:val="00AF3825"/>
    <w:rsid w:val="00B02C8B"/>
    <w:rsid w:val="00B11D00"/>
    <w:rsid w:val="00B13B42"/>
    <w:rsid w:val="00B14E1F"/>
    <w:rsid w:val="00B60CEE"/>
    <w:rsid w:val="00B63BF0"/>
    <w:rsid w:val="00B727ED"/>
    <w:rsid w:val="00BA4E29"/>
    <w:rsid w:val="00BC552A"/>
    <w:rsid w:val="00BC6085"/>
    <w:rsid w:val="00BD6F29"/>
    <w:rsid w:val="00C2103C"/>
    <w:rsid w:val="00C30135"/>
    <w:rsid w:val="00C7788B"/>
    <w:rsid w:val="00C97E29"/>
    <w:rsid w:val="00CB3DAF"/>
    <w:rsid w:val="00CC672C"/>
    <w:rsid w:val="00CC79BB"/>
    <w:rsid w:val="00CD5D9E"/>
    <w:rsid w:val="00CE311B"/>
    <w:rsid w:val="00CF5BE7"/>
    <w:rsid w:val="00D44B3A"/>
    <w:rsid w:val="00D55340"/>
    <w:rsid w:val="00D84AA3"/>
    <w:rsid w:val="00D921B2"/>
    <w:rsid w:val="00D97F0B"/>
    <w:rsid w:val="00DC42B6"/>
    <w:rsid w:val="00DF3827"/>
    <w:rsid w:val="00E014CE"/>
    <w:rsid w:val="00E227B7"/>
    <w:rsid w:val="00E3248B"/>
    <w:rsid w:val="00E354A7"/>
    <w:rsid w:val="00E667D0"/>
    <w:rsid w:val="00E737D3"/>
    <w:rsid w:val="00E750D6"/>
    <w:rsid w:val="00E850CB"/>
    <w:rsid w:val="00E901B8"/>
    <w:rsid w:val="00EC5EDC"/>
    <w:rsid w:val="00EE30C9"/>
    <w:rsid w:val="00EE4EA0"/>
    <w:rsid w:val="00EF2EEC"/>
    <w:rsid w:val="00F27410"/>
    <w:rsid w:val="00F64305"/>
    <w:rsid w:val="00F778B4"/>
    <w:rsid w:val="00FE04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B14E1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14E1F"/>
    <w:rPr>
      <w:rFonts w:eastAsiaTheme="minorEastAsia"/>
      <w:lang w:eastAsia="ru-RU"/>
    </w:rPr>
  </w:style>
  <w:style w:type="paragraph" w:styleId="aa">
    <w:name w:val="footer"/>
    <w:basedOn w:val="a"/>
    <w:link w:val="ab"/>
    <w:uiPriority w:val="99"/>
    <w:unhideWhenUsed/>
    <w:rsid w:val="00B14E1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14E1F"/>
    <w:rPr>
      <w:rFonts w:eastAsiaTheme="minorEastAsia"/>
      <w:lang w:eastAsia="ru-RU"/>
    </w:rPr>
  </w:style>
  <w:style w:type="table" w:customStyle="1" w:styleId="TableNormal">
    <w:name w:val="Table Normal"/>
    <w:uiPriority w:val="2"/>
    <w:semiHidden/>
    <w:qFormat/>
    <w:rsid w:val="007517B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c">
    <w:name w:val="Balloon Text"/>
    <w:basedOn w:val="a"/>
    <w:link w:val="ad"/>
    <w:uiPriority w:val="99"/>
    <w:semiHidden/>
    <w:unhideWhenUsed/>
    <w:rsid w:val="007517B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517B5"/>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4F74"/>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BC552A"/>
    <w:rPr>
      <w:color w:val="0563C1" w:themeColor="hyperlink"/>
      <w:u w:val="single"/>
    </w:rPr>
  </w:style>
  <w:style w:type="paragraph" w:styleId="a8">
    <w:name w:val="header"/>
    <w:basedOn w:val="a"/>
    <w:link w:val="a9"/>
    <w:uiPriority w:val="99"/>
    <w:unhideWhenUsed/>
    <w:rsid w:val="00B14E1F"/>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B14E1F"/>
    <w:rPr>
      <w:rFonts w:eastAsiaTheme="minorEastAsia"/>
      <w:lang w:eastAsia="ru-RU"/>
    </w:rPr>
  </w:style>
  <w:style w:type="paragraph" w:styleId="aa">
    <w:name w:val="footer"/>
    <w:basedOn w:val="a"/>
    <w:link w:val="ab"/>
    <w:uiPriority w:val="99"/>
    <w:unhideWhenUsed/>
    <w:rsid w:val="00B14E1F"/>
    <w:pPr>
      <w:tabs>
        <w:tab w:val="center" w:pos="4677"/>
        <w:tab w:val="right" w:pos="9355"/>
      </w:tabs>
      <w:spacing w:after="0" w:line="240" w:lineRule="auto"/>
    </w:pPr>
  </w:style>
  <w:style w:type="character" w:customStyle="1" w:styleId="ab">
    <w:name w:val="Нижний колонтитул Знак"/>
    <w:basedOn w:val="a0"/>
    <w:link w:val="aa"/>
    <w:uiPriority w:val="99"/>
    <w:rsid w:val="00B14E1F"/>
    <w:rPr>
      <w:rFonts w:eastAsiaTheme="minorEastAsia"/>
      <w:lang w:eastAsia="ru-RU"/>
    </w:rPr>
  </w:style>
  <w:style w:type="table" w:customStyle="1" w:styleId="TableNormal">
    <w:name w:val="Table Normal"/>
    <w:uiPriority w:val="2"/>
    <w:semiHidden/>
    <w:qFormat/>
    <w:rsid w:val="007517B5"/>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paragraph" w:styleId="ac">
    <w:name w:val="Balloon Text"/>
    <w:basedOn w:val="a"/>
    <w:link w:val="ad"/>
    <w:uiPriority w:val="99"/>
    <w:semiHidden/>
    <w:unhideWhenUsed/>
    <w:rsid w:val="007517B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7517B5"/>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696003914">
      <w:bodyDiv w:val="1"/>
      <w:marLeft w:val="0"/>
      <w:marRight w:val="0"/>
      <w:marTop w:val="0"/>
      <w:marBottom w:val="0"/>
      <w:divBdr>
        <w:top w:val="none" w:sz="0" w:space="0" w:color="auto"/>
        <w:left w:val="none" w:sz="0" w:space="0" w:color="auto"/>
        <w:bottom w:val="none" w:sz="0" w:space="0" w:color="auto"/>
        <w:right w:val="none" w:sz="0" w:space="0" w:color="auto"/>
      </w:divBdr>
    </w:div>
    <w:div w:id="740371192">
      <w:bodyDiv w:val="1"/>
      <w:marLeft w:val="0"/>
      <w:marRight w:val="0"/>
      <w:marTop w:val="0"/>
      <w:marBottom w:val="0"/>
      <w:divBdr>
        <w:top w:val="none" w:sz="0" w:space="0" w:color="auto"/>
        <w:left w:val="none" w:sz="0" w:space="0" w:color="auto"/>
        <w:bottom w:val="none" w:sz="0" w:space="0" w:color="auto"/>
        <w:right w:val="none" w:sz="0" w:space="0" w:color="auto"/>
      </w:divBdr>
    </w:div>
    <w:div w:id="744449441">
      <w:bodyDiv w:val="1"/>
      <w:marLeft w:val="0"/>
      <w:marRight w:val="0"/>
      <w:marTop w:val="0"/>
      <w:marBottom w:val="0"/>
      <w:divBdr>
        <w:top w:val="none" w:sz="0" w:space="0" w:color="auto"/>
        <w:left w:val="none" w:sz="0" w:space="0" w:color="auto"/>
        <w:bottom w:val="none" w:sz="0" w:space="0" w:color="auto"/>
        <w:right w:val="none" w:sz="0" w:space="0" w:color="auto"/>
      </w:divBdr>
    </w:div>
    <w:div w:id="825321476">
      <w:bodyDiv w:val="1"/>
      <w:marLeft w:val="0"/>
      <w:marRight w:val="0"/>
      <w:marTop w:val="0"/>
      <w:marBottom w:val="0"/>
      <w:divBdr>
        <w:top w:val="none" w:sz="0" w:space="0" w:color="auto"/>
        <w:left w:val="none" w:sz="0" w:space="0" w:color="auto"/>
        <w:bottom w:val="none" w:sz="0" w:space="0" w:color="auto"/>
        <w:right w:val="none" w:sz="0" w:space="0" w:color="auto"/>
      </w:divBdr>
    </w:div>
    <w:div w:id="839076693">
      <w:bodyDiv w:val="1"/>
      <w:marLeft w:val="0"/>
      <w:marRight w:val="0"/>
      <w:marTop w:val="0"/>
      <w:marBottom w:val="0"/>
      <w:divBdr>
        <w:top w:val="none" w:sz="0" w:space="0" w:color="auto"/>
        <w:left w:val="none" w:sz="0" w:space="0" w:color="auto"/>
        <w:bottom w:val="none" w:sz="0" w:space="0" w:color="auto"/>
        <w:right w:val="none" w:sz="0" w:space="0" w:color="auto"/>
      </w:divBdr>
    </w:div>
    <w:div w:id="907425021">
      <w:bodyDiv w:val="1"/>
      <w:marLeft w:val="0"/>
      <w:marRight w:val="0"/>
      <w:marTop w:val="0"/>
      <w:marBottom w:val="0"/>
      <w:divBdr>
        <w:top w:val="none" w:sz="0" w:space="0" w:color="auto"/>
        <w:left w:val="none" w:sz="0" w:space="0" w:color="auto"/>
        <w:bottom w:val="none" w:sz="0" w:space="0" w:color="auto"/>
        <w:right w:val="none" w:sz="0" w:space="0" w:color="auto"/>
      </w:divBdr>
    </w:div>
    <w:div w:id="1059396911">
      <w:bodyDiv w:val="1"/>
      <w:marLeft w:val="0"/>
      <w:marRight w:val="0"/>
      <w:marTop w:val="0"/>
      <w:marBottom w:val="0"/>
      <w:divBdr>
        <w:top w:val="none" w:sz="0" w:space="0" w:color="auto"/>
        <w:left w:val="none" w:sz="0" w:space="0" w:color="auto"/>
        <w:bottom w:val="none" w:sz="0" w:space="0" w:color="auto"/>
        <w:right w:val="none" w:sz="0" w:space="0" w:color="auto"/>
      </w:divBdr>
    </w:div>
    <w:div w:id="1199662633">
      <w:bodyDiv w:val="1"/>
      <w:marLeft w:val="0"/>
      <w:marRight w:val="0"/>
      <w:marTop w:val="0"/>
      <w:marBottom w:val="0"/>
      <w:divBdr>
        <w:top w:val="none" w:sz="0" w:space="0" w:color="auto"/>
        <w:left w:val="none" w:sz="0" w:space="0" w:color="auto"/>
        <w:bottom w:val="none" w:sz="0" w:space="0" w:color="auto"/>
        <w:right w:val="none" w:sz="0" w:space="0" w:color="auto"/>
      </w:divBdr>
    </w:div>
    <w:div w:id="1355762513">
      <w:bodyDiv w:val="1"/>
      <w:marLeft w:val="0"/>
      <w:marRight w:val="0"/>
      <w:marTop w:val="0"/>
      <w:marBottom w:val="0"/>
      <w:divBdr>
        <w:top w:val="none" w:sz="0" w:space="0" w:color="auto"/>
        <w:left w:val="none" w:sz="0" w:space="0" w:color="auto"/>
        <w:bottom w:val="none" w:sz="0" w:space="0" w:color="auto"/>
        <w:right w:val="none" w:sz="0" w:space="0" w:color="auto"/>
      </w:divBdr>
    </w:div>
    <w:div w:id="1445928584">
      <w:bodyDiv w:val="1"/>
      <w:marLeft w:val="0"/>
      <w:marRight w:val="0"/>
      <w:marTop w:val="0"/>
      <w:marBottom w:val="0"/>
      <w:divBdr>
        <w:top w:val="none" w:sz="0" w:space="0" w:color="auto"/>
        <w:left w:val="none" w:sz="0" w:space="0" w:color="auto"/>
        <w:bottom w:val="none" w:sz="0" w:space="0" w:color="auto"/>
        <w:right w:val="none" w:sz="0" w:space="0" w:color="auto"/>
      </w:divBdr>
    </w:div>
    <w:div w:id="1451434535">
      <w:bodyDiv w:val="1"/>
      <w:marLeft w:val="0"/>
      <w:marRight w:val="0"/>
      <w:marTop w:val="0"/>
      <w:marBottom w:val="0"/>
      <w:divBdr>
        <w:top w:val="none" w:sz="0" w:space="0" w:color="auto"/>
        <w:left w:val="none" w:sz="0" w:space="0" w:color="auto"/>
        <w:bottom w:val="none" w:sz="0" w:space="0" w:color="auto"/>
        <w:right w:val="none" w:sz="0" w:space="0" w:color="auto"/>
      </w:divBdr>
    </w:div>
    <w:div w:id="1544636835">
      <w:bodyDiv w:val="1"/>
      <w:marLeft w:val="0"/>
      <w:marRight w:val="0"/>
      <w:marTop w:val="0"/>
      <w:marBottom w:val="0"/>
      <w:divBdr>
        <w:top w:val="none" w:sz="0" w:space="0" w:color="auto"/>
        <w:left w:val="none" w:sz="0" w:space="0" w:color="auto"/>
        <w:bottom w:val="none" w:sz="0" w:space="0" w:color="auto"/>
        <w:right w:val="none" w:sz="0" w:space="0" w:color="auto"/>
      </w:divBdr>
    </w:div>
    <w:div w:id="1592273412">
      <w:bodyDiv w:val="1"/>
      <w:marLeft w:val="0"/>
      <w:marRight w:val="0"/>
      <w:marTop w:val="0"/>
      <w:marBottom w:val="0"/>
      <w:divBdr>
        <w:top w:val="none" w:sz="0" w:space="0" w:color="auto"/>
        <w:left w:val="none" w:sz="0" w:space="0" w:color="auto"/>
        <w:bottom w:val="none" w:sz="0" w:space="0" w:color="auto"/>
        <w:right w:val="none" w:sz="0" w:space="0" w:color="auto"/>
      </w:divBdr>
    </w:div>
    <w:div w:id="1673142223">
      <w:bodyDiv w:val="1"/>
      <w:marLeft w:val="0"/>
      <w:marRight w:val="0"/>
      <w:marTop w:val="0"/>
      <w:marBottom w:val="0"/>
      <w:divBdr>
        <w:top w:val="none" w:sz="0" w:space="0" w:color="auto"/>
        <w:left w:val="none" w:sz="0" w:space="0" w:color="auto"/>
        <w:bottom w:val="none" w:sz="0" w:space="0" w:color="auto"/>
        <w:right w:val="none" w:sz="0" w:space="0" w:color="auto"/>
      </w:divBdr>
    </w:div>
    <w:div w:id="1680692132">
      <w:bodyDiv w:val="1"/>
      <w:marLeft w:val="0"/>
      <w:marRight w:val="0"/>
      <w:marTop w:val="0"/>
      <w:marBottom w:val="0"/>
      <w:divBdr>
        <w:top w:val="none" w:sz="0" w:space="0" w:color="auto"/>
        <w:left w:val="none" w:sz="0" w:space="0" w:color="auto"/>
        <w:bottom w:val="none" w:sz="0" w:space="0" w:color="auto"/>
        <w:right w:val="none" w:sz="0" w:space="0" w:color="auto"/>
      </w:divBdr>
    </w:div>
    <w:div w:id="1747414830">
      <w:bodyDiv w:val="1"/>
      <w:marLeft w:val="0"/>
      <w:marRight w:val="0"/>
      <w:marTop w:val="0"/>
      <w:marBottom w:val="0"/>
      <w:divBdr>
        <w:top w:val="none" w:sz="0" w:space="0" w:color="auto"/>
        <w:left w:val="none" w:sz="0" w:space="0" w:color="auto"/>
        <w:bottom w:val="none" w:sz="0" w:space="0" w:color="auto"/>
        <w:right w:val="none" w:sz="0" w:space="0" w:color="auto"/>
      </w:divBdr>
    </w:div>
    <w:div w:id="1762678124">
      <w:bodyDiv w:val="1"/>
      <w:marLeft w:val="0"/>
      <w:marRight w:val="0"/>
      <w:marTop w:val="0"/>
      <w:marBottom w:val="0"/>
      <w:divBdr>
        <w:top w:val="none" w:sz="0" w:space="0" w:color="auto"/>
        <w:left w:val="none" w:sz="0" w:space="0" w:color="auto"/>
        <w:bottom w:val="none" w:sz="0" w:space="0" w:color="auto"/>
        <w:right w:val="none" w:sz="0" w:space="0" w:color="auto"/>
      </w:divBdr>
    </w:div>
    <w:div w:id="1826973477">
      <w:bodyDiv w:val="1"/>
      <w:marLeft w:val="0"/>
      <w:marRight w:val="0"/>
      <w:marTop w:val="0"/>
      <w:marBottom w:val="0"/>
      <w:divBdr>
        <w:top w:val="none" w:sz="0" w:space="0" w:color="auto"/>
        <w:left w:val="none" w:sz="0" w:space="0" w:color="auto"/>
        <w:bottom w:val="none" w:sz="0" w:space="0" w:color="auto"/>
        <w:right w:val="none" w:sz="0" w:space="0" w:color="auto"/>
      </w:divBdr>
    </w:div>
    <w:div w:id="1942452115">
      <w:bodyDiv w:val="1"/>
      <w:marLeft w:val="0"/>
      <w:marRight w:val="0"/>
      <w:marTop w:val="0"/>
      <w:marBottom w:val="0"/>
      <w:divBdr>
        <w:top w:val="none" w:sz="0" w:space="0" w:color="auto"/>
        <w:left w:val="none" w:sz="0" w:space="0" w:color="auto"/>
        <w:bottom w:val="none" w:sz="0" w:space="0" w:color="auto"/>
        <w:right w:val="none" w:sz="0" w:space="0" w:color="auto"/>
      </w:divBdr>
    </w:div>
    <w:div w:id="1962224495">
      <w:bodyDiv w:val="1"/>
      <w:marLeft w:val="0"/>
      <w:marRight w:val="0"/>
      <w:marTop w:val="0"/>
      <w:marBottom w:val="0"/>
      <w:divBdr>
        <w:top w:val="none" w:sz="0" w:space="0" w:color="auto"/>
        <w:left w:val="none" w:sz="0" w:space="0" w:color="auto"/>
        <w:bottom w:val="none" w:sz="0" w:space="0" w:color="auto"/>
        <w:right w:val="none" w:sz="0" w:space="0" w:color="auto"/>
      </w:divBdr>
    </w:div>
    <w:div w:id="2065639309">
      <w:bodyDiv w:val="1"/>
      <w:marLeft w:val="0"/>
      <w:marRight w:val="0"/>
      <w:marTop w:val="0"/>
      <w:marBottom w:val="0"/>
      <w:divBdr>
        <w:top w:val="none" w:sz="0" w:space="0" w:color="auto"/>
        <w:left w:val="none" w:sz="0" w:space="0" w:color="auto"/>
        <w:bottom w:val="none" w:sz="0" w:space="0" w:color="auto"/>
        <w:right w:val="none" w:sz="0" w:space="0" w:color="auto"/>
      </w:divBdr>
    </w:div>
    <w:div w:id="2123769367">
      <w:bodyDiv w:val="1"/>
      <w:marLeft w:val="0"/>
      <w:marRight w:val="0"/>
      <w:marTop w:val="0"/>
      <w:marBottom w:val="0"/>
      <w:divBdr>
        <w:top w:val="none" w:sz="0" w:space="0" w:color="auto"/>
        <w:left w:val="none" w:sz="0" w:space="0" w:color="auto"/>
        <w:bottom w:val="none" w:sz="0" w:space="0" w:color="auto"/>
        <w:right w:val="none" w:sz="0" w:space="0" w:color="auto"/>
      </w:divBdr>
    </w:div>
    <w:div w:id="213216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91F12B-2CCB-41E9-AF27-AC0E38B67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574</TotalTime>
  <Pages>8</Pages>
  <Words>3618</Words>
  <Characters>20627</Characters>
  <Application>Microsoft Office Word</Application>
  <DocSecurity>0</DocSecurity>
  <Lines>171</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57</cp:revision>
  <dcterms:created xsi:type="dcterms:W3CDTF">2022-06-29T08:47:00Z</dcterms:created>
  <dcterms:modified xsi:type="dcterms:W3CDTF">2022-08-10T13:23:00Z</dcterms:modified>
</cp:coreProperties>
</file>