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C6C" w:rsidRDefault="006F5C6C" w:rsidP="00F27FEC">
      <w:pPr>
        <w:ind w:left="4820"/>
        <w:outlineLvl w:val="0"/>
        <w:rPr>
          <w:sz w:val="26"/>
          <w:szCs w:val="26"/>
        </w:rPr>
      </w:pPr>
    </w:p>
    <w:p w:rsidR="006F5C6C" w:rsidRDefault="006F5C6C" w:rsidP="00F27FEC">
      <w:pPr>
        <w:ind w:left="4820"/>
        <w:outlineLvl w:val="0"/>
        <w:rPr>
          <w:sz w:val="26"/>
          <w:szCs w:val="26"/>
        </w:rPr>
      </w:pPr>
    </w:p>
    <w:p w:rsidR="00F27FEC" w:rsidRPr="00F27FEC" w:rsidRDefault="00F27FEC" w:rsidP="00F27FEC">
      <w:pPr>
        <w:ind w:left="4820"/>
        <w:outlineLvl w:val="0"/>
        <w:rPr>
          <w:sz w:val="26"/>
          <w:szCs w:val="26"/>
        </w:rPr>
      </w:pPr>
      <w:r w:rsidRPr="00F27FEC">
        <w:rPr>
          <w:sz w:val="26"/>
          <w:szCs w:val="26"/>
        </w:rPr>
        <w:t>СПб ГБУ «Александровский дом культуры»</w:t>
      </w:r>
    </w:p>
    <w:p w:rsidR="00F27FEC" w:rsidRPr="00F27FEC" w:rsidRDefault="00F27FEC" w:rsidP="00F27FEC">
      <w:pPr>
        <w:ind w:left="4820"/>
        <w:outlineLvl w:val="0"/>
        <w:rPr>
          <w:sz w:val="26"/>
          <w:szCs w:val="26"/>
        </w:rPr>
      </w:pPr>
      <w:proofErr w:type="spellStart"/>
      <w:r w:rsidRPr="00F27FEC">
        <w:rPr>
          <w:sz w:val="26"/>
          <w:szCs w:val="26"/>
        </w:rPr>
        <w:t>Волхонское</w:t>
      </w:r>
      <w:proofErr w:type="spellEnd"/>
      <w:r w:rsidRPr="00F27FEC">
        <w:rPr>
          <w:sz w:val="26"/>
          <w:szCs w:val="26"/>
        </w:rPr>
        <w:t xml:space="preserve"> шоссе, д. 52, лит. А, п. Александровская,</w:t>
      </w:r>
    </w:p>
    <w:p w:rsidR="00F27FEC" w:rsidRPr="00F27FEC" w:rsidRDefault="00F27FEC" w:rsidP="00F27FEC">
      <w:pPr>
        <w:ind w:left="4820"/>
        <w:outlineLvl w:val="0"/>
        <w:rPr>
          <w:sz w:val="26"/>
          <w:szCs w:val="26"/>
        </w:rPr>
      </w:pPr>
      <w:r w:rsidRPr="00F27FEC">
        <w:rPr>
          <w:sz w:val="26"/>
          <w:szCs w:val="26"/>
        </w:rPr>
        <w:t>Санкт-Петербург, 196631</w:t>
      </w:r>
    </w:p>
    <w:p w:rsidR="00F27FEC" w:rsidRPr="00F27FEC" w:rsidRDefault="00F27FEC" w:rsidP="00F27FEC">
      <w:pPr>
        <w:ind w:left="4820"/>
        <w:outlineLvl w:val="0"/>
        <w:rPr>
          <w:sz w:val="26"/>
          <w:szCs w:val="26"/>
        </w:rPr>
      </w:pPr>
      <w:r w:rsidRPr="00F27FEC">
        <w:rPr>
          <w:sz w:val="26"/>
          <w:szCs w:val="26"/>
        </w:rPr>
        <w:t>тел.: 7-812-4769821</w:t>
      </w:r>
    </w:p>
    <w:p w:rsidR="00F27FEC" w:rsidRPr="00F27FEC" w:rsidRDefault="00F27FEC" w:rsidP="00F27FEC">
      <w:pPr>
        <w:ind w:left="4820"/>
        <w:outlineLvl w:val="0"/>
        <w:rPr>
          <w:sz w:val="26"/>
          <w:szCs w:val="26"/>
        </w:rPr>
      </w:pPr>
    </w:p>
    <w:p w:rsidR="00F27FEC" w:rsidRPr="00F27FEC" w:rsidRDefault="00F27FEC" w:rsidP="00F27FEC">
      <w:pPr>
        <w:ind w:left="4820"/>
        <w:outlineLvl w:val="0"/>
        <w:rPr>
          <w:sz w:val="26"/>
          <w:szCs w:val="26"/>
        </w:rPr>
      </w:pPr>
      <w:r w:rsidRPr="00F27FEC">
        <w:rPr>
          <w:sz w:val="26"/>
          <w:szCs w:val="26"/>
        </w:rPr>
        <w:t xml:space="preserve">АО «Сбербанк – Автоматизированная                    </w:t>
      </w:r>
    </w:p>
    <w:p w:rsidR="00F27FEC" w:rsidRPr="00F27FEC" w:rsidRDefault="00F27FEC" w:rsidP="00F27FEC">
      <w:pPr>
        <w:ind w:left="4820"/>
        <w:outlineLvl w:val="0"/>
        <w:rPr>
          <w:sz w:val="26"/>
          <w:szCs w:val="26"/>
        </w:rPr>
      </w:pPr>
      <w:r w:rsidRPr="00F27FEC">
        <w:rPr>
          <w:sz w:val="26"/>
          <w:szCs w:val="26"/>
        </w:rPr>
        <w:t>система торгов»</w:t>
      </w:r>
    </w:p>
    <w:p w:rsidR="00F27FEC" w:rsidRPr="00F27FEC" w:rsidRDefault="00F27FEC" w:rsidP="00F27FEC">
      <w:pPr>
        <w:ind w:left="4820"/>
        <w:outlineLvl w:val="0"/>
        <w:rPr>
          <w:sz w:val="26"/>
          <w:szCs w:val="26"/>
        </w:rPr>
      </w:pPr>
      <w:r w:rsidRPr="00F27FEC">
        <w:rPr>
          <w:sz w:val="26"/>
          <w:szCs w:val="26"/>
        </w:rPr>
        <w:t>Большой Саввинский пер., д. 12, стр. 9,</w:t>
      </w:r>
    </w:p>
    <w:p w:rsidR="00F27FEC" w:rsidRPr="00F27FEC" w:rsidRDefault="00F27FEC" w:rsidP="00F27FEC">
      <w:pPr>
        <w:ind w:left="4820"/>
        <w:outlineLvl w:val="0"/>
        <w:rPr>
          <w:sz w:val="26"/>
          <w:szCs w:val="26"/>
        </w:rPr>
      </w:pPr>
      <w:r w:rsidRPr="00F27FEC">
        <w:rPr>
          <w:sz w:val="26"/>
          <w:szCs w:val="26"/>
        </w:rPr>
        <w:t>Москва, 119435</w:t>
      </w:r>
    </w:p>
    <w:p w:rsidR="00F27FEC" w:rsidRPr="00F27FEC" w:rsidRDefault="00F27FEC" w:rsidP="00F27FEC">
      <w:pPr>
        <w:ind w:left="4820"/>
        <w:outlineLvl w:val="0"/>
        <w:rPr>
          <w:sz w:val="26"/>
          <w:szCs w:val="26"/>
        </w:rPr>
      </w:pPr>
      <w:r w:rsidRPr="00F27FEC">
        <w:rPr>
          <w:sz w:val="26"/>
          <w:szCs w:val="26"/>
        </w:rPr>
        <w:t>факс: (495) 787-29-98</w:t>
      </w:r>
    </w:p>
    <w:p w:rsidR="00F27FEC" w:rsidRPr="00F27FEC" w:rsidRDefault="00F27FEC" w:rsidP="00F27FEC">
      <w:pPr>
        <w:ind w:left="4820"/>
        <w:outlineLvl w:val="0"/>
        <w:rPr>
          <w:sz w:val="26"/>
          <w:szCs w:val="26"/>
        </w:rPr>
      </w:pPr>
    </w:p>
    <w:p w:rsidR="00F27FEC" w:rsidRPr="00F27FEC" w:rsidRDefault="00F27FEC" w:rsidP="00F27FEC">
      <w:pPr>
        <w:ind w:left="4820"/>
        <w:outlineLvl w:val="0"/>
        <w:rPr>
          <w:sz w:val="26"/>
          <w:szCs w:val="26"/>
        </w:rPr>
      </w:pPr>
      <w:r w:rsidRPr="00F27FEC">
        <w:rPr>
          <w:sz w:val="26"/>
          <w:szCs w:val="26"/>
        </w:rPr>
        <w:t xml:space="preserve">ООО «Технические системы безопасности»                                                                                                                                                                                                                           </w:t>
      </w:r>
    </w:p>
    <w:p w:rsidR="00F27FEC" w:rsidRPr="00F27FEC" w:rsidRDefault="00F27FEC" w:rsidP="00F27FEC">
      <w:pPr>
        <w:ind w:left="4820"/>
        <w:outlineLvl w:val="0"/>
        <w:rPr>
          <w:sz w:val="26"/>
          <w:szCs w:val="26"/>
        </w:rPr>
      </w:pPr>
      <w:r w:rsidRPr="00F27FEC">
        <w:rPr>
          <w:sz w:val="26"/>
          <w:szCs w:val="26"/>
        </w:rPr>
        <w:t>Екатерининский пр., д. 2, стр. 1, пом. 59-н, офис 1-6,</w:t>
      </w:r>
    </w:p>
    <w:p w:rsidR="00F27FEC" w:rsidRPr="00F27FEC" w:rsidRDefault="00F27FEC" w:rsidP="00F27FEC">
      <w:pPr>
        <w:ind w:left="4820"/>
        <w:outlineLvl w:val="0"/>
        <w:rPr>
          <w:sz w:val="26"/>
          <w:szCs w:val="26"/>
        </w:rPr>
      </w:pPr>
      <w:r w:rsidRPr="00F27FEC">
        <w:rPr>
          <w:sz w:val="26"/>
          <w:szCs w:val="26"/>
        </w:rPr>
        <w:t>Санкт-Петербург, 195067</w:t>
      </w:r>
    </w:p>
    <w:p w:rsidR="006F5C6C" w:rsidRDefault="00F27FEC" w:rsidP="00F27FEC">
      <w:pPr>
        <w:ind w:left="4820"/>
        <w:outlineLvl w:val="0"/>
        <w:rPr>
          <w:sz w:val="26"/>
          <w:szCs w:val="26"/>
        </w:rPr>
      </w:pPr>
      <w:r w:rsidRPr="00F27FEC">
        <w:rPr>
          <w:sz w:val="26"/>
          <w:szCs w:val="26"/>
        </w:rPr>
        <w:t>тел.: +7 (939) 555-38-09 доб.1410</w:t>
      </w:r>
    </w:p>
    <w:p w:rsidR="006F5C6C" w:rsidRDefault="006F5C6C" w:rsidP="00F27FEC">
      <w:pPr>
        <w:ind w:left="4820"/>
        <w:outlineLvl w:val="0"/>
        <w:rPr>
          <w:sz w:val="26"/>
          <w:szCs w:val="26"/>
        </w:rPr>
      </w:pPr>
    </w:p>
    <w:p w:rsidR="006F5C6C" w:rsidRDefault="006F5C6C" w:rsidP="00F27FEC">
      <w:pPr>
        <w:ind w:left="4820"/>
        <w:outlineLvl w:val="0"/>
        <w:rPr>
          <w:sz w:val="26"/>
          <w:szCs w:val="26"/>
        </w:rPr>
      </w:pPr>
    </w:p>
    <w:p w:rsidR="00CC75D5" w:rsidRDefault="00CC75D5" w:rsidP="00F27FEC">
      <w:pPr>
        <w:ind w:left="4820"/>
        <w:outlineLvl w:val="0"/>
        <w:rPr>
          <w:sz w:val="26"/>
          <w:szCs w:val="26"/>
        </w:rPr>
      </w:pPr>
    </w:p>
    <w:p w:rsidR="006F5C6C" w:rsidRDefault="006F5C6C" w:rsidP="006F5C6C">
      <w:pPr>
        <w:jc w:val="center"/>
        <w:outlineLvl w:val="0"/>
        <w:rPr>
          <w:sz w:val="26"/>
          <w:szCs w:val="26"/>
        </w:rPr>
      </w:pPr>
      <w:r>
        <w:rPr>
          <w:sz w:val="26"/>
          <w:szCs w:val="26"/>
        </w:rPr>
        <w:t>РЕШЕНИЕ</w:t>
      </w:r>
    </w:p>
    <w:p w:rsidR="006F5C6C" w:rsidRDefault="006F5C6C" w:rsidP="006F5C6C">
      <w:pPr>
        <w:jc w:val="center"/>
        <w:rPr>
          <w:sz w:val="26"/>
          <w:szCs w:val="26"/>
        </w:rPr>
      </w:pPr>
      <w:r>
        <w:rPr>
          <w:sz w:val="26"/>
          <w:szCs w:val="26"/>
        </w:rPr>
        <w:t xml:space="preserve">по делу № </w:t>
      </w:r>
      <w:r>
        <w:rPr>
          <w:b/>
          <w:sz w:val="26"/>
          <w:szCs w:val="26"/>
        </w:rPr>
        <w:t>44-</w:t>
      </w:r>
      <w:r w:rsidR="00F27FEC" w:rsidRPr="00F27FEC">
        <w:rPr>
          <w:b/>
          <w:sz w:val="26"/>
          <w:szCs w:val="26"/>
        </w:rPr>
        <w:t>2424</w:t>
      </w:r>
      <w:r>
        <w:rPr>
          <w:b/>
          <w:sz w:val="26"/>
          <w:szCs w:val="26"/>
        </w:rPr>
        <w:t>/22</w:t>
      </w:r>
      <w:r>
        <w:rPr>
          <w:sz w:val="26"/>
          <w:szCs w:val="26"/>
        </w:rPr>
        <w:t xml:space="preserve"> </w:t>
      </w:r>
    </w:p>
    <w:p w:rsidR="006F5C6C" w:rsidRPr="00F27FEC" w:rsidRDefault="006F5C6C" w:rsidP="006F5C6C">
      <w:pPr>
        <w:tabs>
          <w:tab w:val="left" w:pos="0"/>
        </w:tabs>
        <w:jc w:val="center"/>
        <w:rPr>
          <w:sz w:val="26"/>
          <w:szCs w:val="26"/>
        </w:rPr>
      </w:pPr>
      <w:r w:rsidRPr="00F27FEC">
        <w:rPr>
          <w:sz w:val="26"/>
          <w:szCs w:val="26"/>
        </w:rPr>
        <w:t>о нарушении законодательства о контрактной системе</w:t>
      </w:r>
    </w:p>
    <w:p w:rsidR="006F5C6C" w:rsidRPr="00F27FEC" w:rsidRDefault="006F5C6C" w:rsidP="006F5C6C">
      <w:pPr>
        <w:ind w:firstLine="567"/>
        <w:jc w:val="center"/>
        <w:rPr>
          <w:sz w:val="26"/>
          <w:szCs w:val="26"/>
        </w:rPr>
      </w:pPr>
    </w:p>
    <w:p w:rsidR="006F5C6C" w:rsidRPr="00F27FEC" w:rsidRDefault="00F27FEC" w:rsidP="006F5C6C">
      <w:pPr>
        <w:tabs>
          <w:tab w:val="left" w:pos="0"/>
        </w:tabs>
        <w:rPr>
          <w:sz w:val="26"/>
          <w:szCs w:val="26"/>
        </w:rPr>
      </w:pPr>
      <w:r w:rsidRPr="00F27FEC">
        <w:rPr>
          <w:sz w:val="26"/>
          <w:szCs w:val="26"/>
        </w:rPr>
        <w:t>05.08</w:t>
      </w:r>
      <w:r w:rsidR="006F5C6C" w:rsidRPr="00F27FEC">
        <w:rPr>
          <w:sz w:val="26"/>
          <w:szCs w:val="26"/>
        </w:rPr>
        <w:t xml:space="preserve">.2022                                                                                  </w:t>
      </w:r>
      <w:r w:rsidR="006F5C6C" w:rsidRPr="00F27FEC">
        <w:rPr>
          <w:sz w:val="26"/>
          <w:szCs w:val="26"/>
        </w:rPr>
        <w:tab/>
        <w:t xml:space="preserve">     Санкт-Петербург</w:t>
      </w:r>
    </w:p>
    <w:p w:rsidR="006F5C6C" w:rsidRPr="00F27FEC" w:rsidRDefault="006F5C6C" w:rsidP="006F5C6C">
      <w:pPr>
        <w:tabs>
          <w:tab w:val="left" w:pos="0"/>
        </w:tabs>
        <w:ind w:firstLine="567"/>
        <w:rPr>
          <w:sz w:val="26"/>
          <w:szCs w:val="26"/>
        </w:rPr>
      </w:pPr>
    </w:p>
    <w:p w:rsidR="006F5C6C" w:rsidRPr="00F27FEC" w:rsidRDefault="006F5C6C" w:rsidP="006F5C6C">
      <w:pPr>
        <w:tabs>
          <w:tab w:val="left" w:pos="0"/>
        </w:tabs>
        <w:ind w:firstLine="567"/>
        <w:jc w:val="both"/>
        <w:rPr>
          <w:sz w:val="26"/>
          <w:szCs w:val="26"/>
        </w:rPr>
      </w:pPr>
      <w:r w:rsidRPr="00F27FEC">
        <w:rPr>
          <w:sz w:val="26"/>
          <w:szCs w:val="26"/>
        </w:rPr>
        <w:t>Комиссия Санкт-Петербургского УФАС России по контролю в сфере закупок (далее – Комиссия УФАС)</w:t>
      </w:r>
    </w:p>
    <w:p w:rsidR="006F5C6C" w:rsidRPr="00F27FEC" w:rsidRDefault="006F5C6C" w:rsidP="006F5C6C">
      <w:pPr>
        <w:tabs>
          <w:tab w:val="left" w:pos="0"/>
        </w:tabs>
        <w:ind w:firstLine="567"/>
        <w:jc w:val="both"/>
        <w:rPr>
          <w:spacing w:val="-6"/>
          <w:sz w:val="26"/>
          <w:szCs w:val="26"/>
        </w:rPr>
      </w:pPr>
      <w:r w:rsidRPr="00F27FEC">
        <w:rPr>
          <w:spacing w:val="-6"/>
          <w:sz w:val="26"/>
          <w:szCs w:val="26"/>
        </w:rPr>
        <w:t>при участии представителей:</w:t>
      </w:r>
    </w:p>
    <w:p w:rsidR="006F5C6C" w:rsidRPr="00F27FEC" w:rsidRDefault="00F27FEC" w:rsidP="006F5C6C">
      <w:pPr>
        <w:tabs>
          <w:tab w:val="left" w:pos="0"/>
        </w:tabs>
        <w:ind w:firstLine="567"/>
        <w:jc w:val="both"/>
        <w:rPr>
          <w:sz w:val="26"/>
          <w:szCs w:val="26"/>
        </w:rPr>
      </w:pPr>
      <w:r w:rsidRPr="00F27FEC">
        <w:rPr>
          <w:iCs/>
          <w:sz w:val="26"/>
          <w:szCs w:val="26"/>
          <w:lang w:eastAsia="en-US"/>
        </w:rPr>
        <w:t>СПб ГБУ «Александровский дом культуры»</w:t>
      </w:r>
      <w:r w:rsidR="006F5C6C" w:rsidRPr="00F27FEC">
        <w:rPr>
          <w:iCs/>
          <w:sz w:val="26"/>
          <w:szCs w:val="26"/>
          <w:lang w:eastAsia="en-US"/>
        </w:rPr>
        <w:t xml:space="preserve"> (</w:t>
      </w:r>
      <w:r w:rsidR="006F5C6C" w:rsidRPr="00F27FEC">
        <w:rPr>
          <w:iCs/>
          <w:sz w:val="26"/>
          <w:szCs w:val="26"/>
        </w:rPr>
        <w:t>далее – Заказчик)</w:t>
      </w:r>
      <w:r w:rsidR="006F5C6C" w:rsidRPr="00F27FEC">
        <w:rPr>
          <w:sz w:val="26"/>
          <w:szCs w:val="26"/>
        </w:rPr>
        <w:t>;</w:t>
      </w:r>
    </w:p>
    <w:p w:rsidR="006F5C6C" w:rsidRDefault="00F27FEC" w:rsidP="006F5C6C">
      <w:pPr>
        <w:tabs>
          <w:tab w:val="left" w:pos="0"/>
        </w:tabs>
        <w:ind w:firstLine="567"/>
        <w:jc w:val="both"/>
        <w:rPr>
          <w:sz w:val="26"/>
          <w:szCs w:val="26"/>
        </w:rPr>
      </w:pPr>
      <w:r w:rsidRPr="00F27FEC">
        <w:rPr>
          <w:sz w:val="26"/>
          <w:szCs w:val="26"/>
        </w:rPr>
        <w:t>ООО «Технические системы безопасности»</w:t>
      </w:r>
      <w:r w:rsidR="006F5C6C">
        <w:rPr>
          <w:sz w:val="26"/>
          <w:szCs w:val="26"/>
        </w:rPr>
        <w:t xml:space="preserve"> (далее – Заявитель);</w:t>
      </w:r>
    </w:p>
    <w:p w:rsidR="006F5C6C" w:rsidRDefault="006F5C6C" w:rsidP="006F5C6C">
      <w:pPr>
        <w:tabs>
          <w:tab w:val="left" w:pos="0"/>
        </w:tabs>
        <w:ind w:firstLine="567"/>
        <w:jc w:val="both"/>
        <w:rPr>
          <w:iCs/>
          <w:sz w:val="26"/>
          <w:szCs w:val="26"/>
        </w:rPr>
      </w:pPr>
      <w:r>
        <w:rPr>
          <w:sz w:val="26"/>
          <w:szCs w:val="26"/>
        </w:rPr>
        <w:t xml:space="preserve">рассмотрев жалобу </w:t>
      </w:r>
      <w:r>
        <w:rPr>
          <w:bCs/>
          <w:sz w:val="26"/>
          <w:szCs w:val="26"/>
        </w:rPr>
        <w:t xml:space="preserve">Заявителя </w:t>
      </w:r>
      <w:r w:rsidR="00F27FEC" w:rsidRPr="00F27FEC">
        <w:rPr>
          <w:sz w:val="26"/>
          <w:szCs w:val="26"/>
        </w:rPr>
        <w:t>(</w:t>
      </w:r>
      <w:proofErr w:type="spellStart"/>
      <w:r w:rsidR="00F27FEC" w:rsidRPr="00F27FEC">
        <w:rPr>
          <w:sz w:val="26"/>
          <w:szCs w:val="26"/>
        </w:rPr>
        <w:t>вх</w:t>
      </w:r>
      <w:proofErr w:type="spellEnd"/>
      <w:r w:rsidR="00F27FEC" w:rsidRPr="00F27FEC">
        <w:rPr>
          <w:sz w:val="26"/>
          <w:szCs w:val="26"/>
        </w:rPr>
        <w:t xml:space="preserve">. № 19692-ЭП/22 от 01.08.2022) на действия СПб ГБУ «Александровский дом культуры» (Заказчик) при определении (подрядчика, исполнителя) путем проведения электронного аукциона на установку системы охранно-тревожной сигнализации СПб ГБУ «Александровский ДК» по адресу: Санкт-Петербург, п. Александровская, </w:t>
      </w:r>
      <w:proofErr w:type="spellStart"/>
      <w:r w:rsidR="00F27FEC" w:rsidRPr="00F27FEC">
        <w:rPr>
          <w:sz w:val="26"/>
          <w:szCs w:val="26"/>
        </w:rPr>
        <w:t>Волхонское</w:t>
      </w:r>
      <w:proofErr w:type="spellEnd"/>
      <w:r w:rsidR="00F27FEC" w:rsidRPr="00F27FEC">
        <w:rPr>
          <w:sz w:val="26"/>
          <w:szCs w:val="26"/>
        </w:rPr>
        <w:t xml:space="preserve"> шоссе, д. 52 литер А (извещение № 0372200185622000008)</w:t>
      </w:r>
      <w:r>
        <w:rPr>
          <w:sz w:val="26"/>
          <w:szCs w:val="26"/>
        </w:rPr>
        <w:t xml:space="preserve"> (далее – </w:t>
      </w:r>
      <w:r w:rsidR="006C1037">
        <w:rPr>
          <w:sz w:val="26"/>
          <w:szCs w:val="26"/>
        </w:rPr>
        <w:t>аукцион</w:t>
      </w:r>
      <w:r>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w:t>
      </w:r>
      <w:r>
        <w:rPr>
          <w:bCs/>
          <w:sz w:val="26"/>
          <w:szCs w:val="26"/>
        </w:rPr>
        <w:lastRenderedPageBreak/>
        <w:t>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pacing w:val="6"/>
          <w:sz w:val="26"/>
          <w:szCs w:val="26"/>
        </w:rPr>
        <w:t xml:space="preserve">, утвержденного приказом ФАС России от 19.11.2014 № 727/14 </w:t>
      </w:r>
      <w:r>
        <w:rPr>
          <w:sz w:val="26"/>
          <w:szCs w:val="26"/>
        </w:rPr>
        <w:t>(далее – Административный регламент),</w:t>
      </w:r>
    </w:p>
    <w:p w:rsidR="006F5C6C" w:rsidRDefault="006F5C6C" w:rsidP="006F5C6C">
      <w:pPr>
        <w:ind w:firstLine="567"/>
        <w:jc w:val="center"/>
        <w:rPr>
          <w:sz w:val="26"/>
          <w:szCs w:val="26"/>
        </w:rPr>
      </w:pPr>
    </w:p>
    <w:p w:rsidR="006F5C6C" w:rsidRDefault="006F5C6C" w:rsidP="006F5C6C">
      <w:pPr>
        <w:jc w:val="center"/>
        <w:rPr>
          <w:sz w:val="26"/>
          <w:szCs w:val="26"/>
        </w:rPr>
      </w:pPr>
      <w:r>
        <w:rPr>
          <w:sz w:val="26"/>
          <w:szCs w:val="26"/>
        </w:rPr>
        <w:t>УСТАНОВИЛА:</w:t>
      </w:r>
    </w:p>
    <w:p w:rsidR="006F5C6C" w:rsidRDefault="006F5C6C" w:rsidP="006F5C6C">
      <w:pPr>
        <w:ind w:firstLine="567"/>
        <w:jc w:val="center"/>
        <w:outlineLvl w:val="0"/>
        <w:rPr>
          <w:sz w:val="26"/>
          <w:szCs w:val="26"/>
        </w:rPr>
      </w:pPr>
    </w:p>
    <w:p w:rsidR="006F5C6C" w:rsidRPr="008227A1" w:rsidRDefault="006F5C6C" w:rsidP="006F5C6C">
      <w:pPr>
        <w:ind w:firstLine="567"/>
        <w:jc w:val="both"/>
        <w:rPr>
          <w:sz w:val="26"/>
          <w:szCs w:val="26"/>
        </w:rPr>
      </w:pPr>
      <w:r w:rsidRPr="008227A1">
        <w:rPr>
          <w:sz w:val="26"/>
          <w:szCs w:val="26"/>
        </w:rPr>
        <w:t xml:space="preserve">Извещение о проведении </w:t>
      </w:r>
      <w:r w:rsidR="006C1037" w:rsidRPr="008227A1">
        <w:rPr>
          <w:sz w:val="26"/>
          <w:szCs w:val="26"/>
        </w:rPr>
        <w:t>аукциона</w:t>
      </w:r>
      <w:r w:rsidRPr="008227A1">
        <w:rPr>
          <w:sz w:val="26"/>
          <w:szCs w:val="26"/>
        </w:rPr>
        <w:t xml:space="preserve"> размещено </w:t>
      </w:r>
      <w:r w:rsidR="008227A1" w:rsidRPr="008227A1">
        <w:rPr>
          <w:sz w:val="26"/>
          <w:szCs w:val="26"/>
        </w:rPr>
        <w:t>22.07</w:t>
      </w:r>
      <w:r w:rsidRPr="008227A1">
        <w:rPr>
          <w:sz w:val="26"/>
          <w:szCs w:val="26"/>
        </w:rPr>
        <w:t xml:space="preserve">.2022 на Официальном сайте Единой информационной системы в сфере закупок </w:t>
      </w:r>
      <w:proofErr w:type="spellStart"/>
      <w:r w:rsidR="00BE62DA" w:rsidRPr="008227A1">
        <w:rPr>
          <w:sz w:val="26"/>
          <w:szCs w:val="26"/>
        </w:rPr>
        <w:t>www</w:t>
      </w:r>
      <w:proofErr w:type="spellEnd"/>
      <w:r w:rsidR="00BE62DA" w:rsidRPr="008227A1">
        <w:rPr>
          <w:sz w:val="26"/>
          <w:szCs w:val="26"/>
        </w:rPr>
        <w:t>.</w:t>
      </w:r>
      <w:proofErr w:type="spellStart"/>
      <w:r w:rsidR="00BE62DA" w:rsidRPr="008227A1">
        <w:rPr>
          <w:sz w:val="26"/>
          <w:szCs w:val="26"/>
          <w:lang w:val="en-US"/>
        </w:rPr>
        <w:t>zakupki</w:t>
      </w:r>
      <w:proofErr w:type="spellEnd"/>
      <w:r w:rsidR="00BE62DA" w:rsidRPr="008227A1">
        <w:rPr>
          <w:sz w:val="26"/>
          <w:szCs w:val="26"/>
        </w:rPr>
        <w:t>.</w:t>
      </w:r>
      <w:proofErr w:type="spellStart"/>
      <w:r w:rsidR="00BE62DA" w:rsidRPr="008227A1">
        <w:rPr>
          <w:sz w:val="26"/>
          <w:szCs w:val="26"/>
          <w:lang w:val="en-US"/>
        </w:rPr>
        <w:t>gov</w:t>
      </w:r>
      <w:proofErr w:type="spellEnd"/>
      <w:r w:rsidR="00BE62DA" w:rsidRPr="008227A1">
        <w:rPr>
          <w:sz w:val="26"/>
          <w:szCs w:val="26"/>
        </w:rPr>
        <w:t>.</w:t>
      </w:r>
      <w:proofErr w:type="spellStart"/>
      <w:r w:rsidR="00BE62DA" w:rsidRPr="008227A1">
        <w:rPr>
          <w:sz w:val="26"/>
          <w:szCs w:val="26"/>
        </w:rPr>
        <w:t>ru</w:t>
      </w:r>
      <w:proofErr w:type="spellEnd"/>
      <w:r w:rsidR="00BE62DA" w:rsidRPr="008227A1">
        <w:rPr>
          <w:sz w:val="26"/>
          <w:szCs w:val="26"/>
        </w:rPr>
        <w:t xml:space="preserve"> (далее – ЕИС)</w:t>
      </w:r>
      <w:r w:rsidRPr="008227A1">
        <w:rPr>
          <w:sz w:val="26"/>
          <w:szCs w:val="26"/>
        </w:rPr>
        <w:t xml:space="preserve">, номер извещения </w:t>
      </w:r>
      <w:r w:rsidR="008227A1" w:rsidRPr="008227A1">
        <w:rPr>
          <w:sz w:val="26"/>
          <w:szCs w:val="26"/>
        </w:rPr>
        <w:t>0372200185622000008</w:t>
      </w:r>
      <w:r w:rsidRPr="008227A1">
        <w:rPr>
          <w:sz w:val="26"/>
          <w:szCs w:val="26"/>
        </w:rPr>
        <w:t>.</w:t>
      </w:r>
    </w:p>
    <w:p w:rsidR="006F5C6C" w:rsidRPr="008227A1" w:rsidRDefault="006F5C6C" w:rsidP="006F5C6C">
      <w:pPr>
        <w:ind w:firstLine="567"/>
        <w:jc w:val="both"/>
        <w:rPr>
          <w:sz w:val="26"/>
          <w:szCs w:val="26"/>
        </w:rPr>
      </w:pPr>
      <w:r w:rsidRPr="008227A1">
        <w:rPr>
          <w:sz w:val="26"/>
          <w:szCs w:val="26"/>
        </w:rPr>
        <w:t xml:space="preserve">Начальная (максимальная) цена контракта – </w:t>
      </w:r>
      <w:r w:rsidR="008227A1" w:rsidRPr="008227A1">
        <w:rPr>
          <w:sz w:val="26"/>
          <w:szCs w:val="26"/>
        </w:rPr>
        <w:t xml:space="preserve">612 048,62 </w:t>
      </w:r>
      <w:r w:rsidRPr="008227A1">
        <w:rPr>
          <w:sz w:val="26"/>
          <w:szCs w:val="26"/>
        </w:rPr>
        <w:t>руб.</w:t>
      </w:r>
    </w:p>
    <w:p w:rsidR="006F5C6C" w:rsidRPr="008227A1" w:rsidRDefault="006F5C6C" w:rsidP="006F5C6C">
      <w:pPr>
        <w:ind w:right="-5" w:firstLine="567"/>
        <w:jc w:val="both"/>
        <w:rPr>
          <w:sz w:val="26"/>
          <w:szCs w:val="26"/>
        </w:rPr>
      </w:pPr>
      <w:r w:rsidRPr="008227A1">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6F5C6C" w:rsidRPr="008227A1" w:rsidRDefault="006F5C6C" w:rsidP="006F5C6C">
      <w:pPr>
        <w:ind w:right="-5" w:firstLine="567"/>
        <w:jc w:val="both"/>
        <w:rPr>
          <w:sz w:val="26"/>
          <w:szCs w:val="26"/>
        </w:rPr>
      </w:pPr>
      <w:r w:rsidRPr="008227A1">
        <w:rPr>
          <w:sz w:val="26"/>
          <w:szCs w:val="26"/>
        </w:rPr>
        <w:t>Заказчик с доводами жалобы не согласен и считает ее необоснованной.</w:t>
      </w:r>
    </w:p>
    <w:p w:rsidR="006F5C6C" w:rsidRDefault="006F5C6C" w:rsidP="006F5C6C">
      <w:pPr>
        <w:ind w:right="-5" w:firstLine="567"/>
        <w:jc w:val="both"/>
        <w:rPr>
          <w:sz w:val="26"/>
          <w:szCs w:val="26"/>
        </w:rPr>
      </w:pPr>
      <w:r w:rsidRPr="008227A1">
        <w:rPr>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6F5C6C" w:rsidRDefault="006F5C6C" w:rsidP="006F5C6C">
      <w:pPr>
        <w:ind w:right="-5"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1227E6" w:rsidRDefault="001227E6" w:rsidP="001227E6">
      <w:pPr>
        <w:autoSpaceDE w:val="0"/>
        <w:autoSpaceDN w:val="0"/>
        <w:adjustRightInd w:val="0"/>
        <w:ind w:firstLine="708"/>
        <w:jc w:val="both"/>
        <w:outlineLvl w:val="1"/>
        <w:rPr>
          <w:color w:val="000000"/>
          <w:sz w:val="26"/>
          <w:szCs w:val="26"/>
        </w:rPr>
      </w:pPr>
      <w:r>
        <w:rPr>
          <w:color w:val="000000"/>
          <w:sz w:val="26"/>
          <w:szCs w:val="26"/>
        </w:rPr>
        <w:t xml:space="preserve">Пунктом 1 ч. 1 ст. 31 Закона о контрактной системе установлено, что </w:t>
      </w:r>
      <w:r w:rsidRPr="001227E6">
        <w:rPr>
          <w:color w:val="000000"/>
          <w:sz w:val="26"/>
          <w:szCs w:val="26"/>
        </w:rPr>
        <w:t>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w:t>
      </w:r>
      <w:r>
        <w:rPr>
          <w:color w:val="000000"/>
          <w:sz w:val="26"/>
          <w:szCs w:val="26"/>
        </w:rPr>
        <w:t>, в том числе</w:t>
      </w:r>
      <w:r w:rsidRPr="001227E6">
        <w:rPr>
          <w:color w:val="000000"/>
          <w:sz w:val="26"/>
          <w:szCs w:val="26"/>
        </w:rPr>
        <w:t>:</w:t>
      </w:r>
      <w:r>
        <w:rPr>
          <w:color w:val="000000"/>
          <w:sz w:val="26"/>
          <w:szCs w:val="26"/>
        </w:rPr>
        <w:t xml:space="preserve"> </w:t>
      </w:r>
      <w:r w:rsidRPr="001227E6">
        <w:rPr>
          <w:color w:val="000000"/>
          <w:sz w:val="26"/>
          <w:szCs w:val="26"/>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Pr>
          <w:color w:val="000000"/>
          <w:sz w:val="26"/>
          <w:szCs w:val="26"/>
        </w:rPr>
        <w:t>ги, являющихся объектом закупки.</w:t>
      </w:r>
    </w:p>
    <w:p w:rsidR="001227E6" w:rsidRDefault="001227E6" w:rsidP="001227E6">
      <w:pPr>
        <w:autoSpaceDE w:val="0"/>
        <w:autoSpaceDN w:val="0"/>
        <w:adjustRightInd w:val="0"/>
        <w:ind w:firstLine="708"/>
        <w:jc w:val="both"/>
        <w:outlineLvl w:val="1"/>
        <w:rPr>
          <w:color w:val="000000"/>
          <w:sz w:val="26"/>
          <w:szCs w:val="26"/>
        </w:rPr>
      </w:pPr>
      <w:r>
        <w:rPr>
          <w:color w:val="000000"/>
          <w:sz w:val="26"/>
          <w:szCs w:val="26"/>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1227E6" w:rsidRPr="001227E6" w:rsidRDefault="001227E6" w:rsidP="001227E6">
      <w:pPr>
        <w:autoSpaceDE w:val="0"/>
        <w:autoSpaceDN w:val="0"/>
        <w:adjustRightInd w:val="0"/>
        <w:ind w:firstLine="708"/>
        <w:jc w:val="both"/>
        <w:outlineLvl w:val="1"/>
        <w:rPr>
          <w:color w:val="000000"/>
          <w:sz w:val="26"/>
          <w:szCs w:val="26"/>
        </w:rPr>
      </w:pPr>
      <w:r w:rsidRPr="001227E6">
        <w:rPr>
          <w:color w:val="000000"/>
          <w:sz w:val="26"/>
          <w:szCs w:val="26"/>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1227E6" w:rsidRPr="001227E6" w:rsidRDefault="001227E6" w:rsidP="001227E6">
      <w:pPr>
        <w:autoSpaceDE w:val="0"/>
        <w:autoSpaceDN w:val="0"/>
        <w:adjustRightInd w:val="0"/>
        <w:ind w:firstLine="708"/>
        <w:jc w:val="both"/>
        <w:outlineLvl w:val="1"/>
        <w:rPr>
          <w:color w:val="000000"/>
          <w:sz w:val="26"/>
          <w:szCs w:val="26"/>
        </w:rPr>
      </w:pPr>
      <w:r w:rsidRPr="001227E6">
        <w:rPr>
          <w:color w:val="000000"/>
          <w:sz w:val="26"/>
          <w:szCs w:val="26"/>
        </w:rPr>
        <w:t>Указанное требование вызвано необходимостью оказания услуг 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rsidR="001227E6" w:rsidRDefault="001227E6" w:rsidP="001227E6">
      <w:pPr>
        <w:autoSpaceDE w:val="0"/>
        <w:autoSpaceDN w:val="0"/>
        <w:adjustRightInd w:val="0"/>
        <w:ind w:firstLine="708"/>
        <w:jc w:val="both"/>
        <w:outlineLvl w:val="1"/>
        <w:rPr>
          <w:color w:val="000000"/>
          <w:sz w:val="26"/>
          <w:szCs w:val="26"/>
        </w:rPr>
      </w:pPr>
      <w:r w:rsidRPr="001227E6">
        <w:rPr>
          <w:color w:val="000000"/>
          <w:sz w:val="26"/>
          <w:szCs w:val="26"/>
        </w:rPr>
        <w:t>При этом в силу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8227A1" w:rsidRDefault="008227A1" w:rsidP="001227E6">
      <w:pPr>
        <w:autoSpaceDE w:val="0"/>
        <w:autoSpaceDN w:val="0"/>
        <w:adjustRightInd w:val="0"/>
        <w:ind w:firstLine="708"/>
        <w:jc w:val="both"/>
        <w:outlineLvl w:val="1"/>
        <w:rPr>
          <w:color w:val="000000"/>
          <w:sz w:val="26"/>
          <w:szCs w:val="26"/>
        </w:rPr>
      </w:pPr>
      <w:r>
        <w:rPr>
          <w:color w:val="000000"/>
          <w:sz w:val="26"/>
          <w:szCs w:val="26"/>
        </w:rPr>
        <w:t xml:space="preserve">Комиссия УФАС установила, что </w:t>
      </w:r>
      <w:r w:rsidR="005A3673">
        <w:rPr>
          <w:color w:val="000000"/>
          <w:sz w:val="26"/>
          <w:szCs w:val="26"/>
        </w:rPr>
        <w:t>ЕИС содержит следующие положения:</w:t>
      </w:r>
    </w:p>
    <w:p w:rsidR="005A3673" w:rsidRPr="005A3673" w:rsidRDefault="005A3673" w:rsidP="005A3673">
      <w:pPr>
        <w:autoSpaceDE w:val="0"/>
        <w:autoSpaceDN w:val="0"/>
        <w:adjustRightInd w:val="0"/>
        <w:ind w:firstLine="708"/>
        <w:jc w:val="both"/>
        <w:outlineLvl w:val="1"/>
        <w:rPr>
          <w:i/>
          <w:color w:val="000000"/>
          <w:sz w:val="26"/>
          <w:szCs w:val="26"/>
        </w:rPr>
      </w:pPr>
      <w:r w:rsidRPr="005A3673">
        <w:rPr>
          <w:i/>
          <w:color w:val="000000"/>
          <w:sz w:val="26"/>
          <w:szCs w:val="26"/>
        </w:rPr>
        <w:lastRenderedPageBreak/>
        <w:t xml:space="preserve">Требование к участникам закупок в соответствии с п. 1 ч. 1 ст. 31 Закона </w:t>
      </w:r>
      <w:r>
        <w:rPr>
          <w:i/>
          <w:color w:val="000000"/>
          <w:sz w:val="26"/>
          <w:szCs w:val="26"/>
        </w:rPr>
        <w:br/>
      </w:r>
      <w:r w:rsidRPr="005A3673">
        <w:rPr>
          <w:i/>
          <w:color w:val="000000"/>
          <w:sz w:val="26"/>
          <w:szCs w:val="26"/>
        </w:rPr>
        <w:t>№ 44-ФЗ</w:t>
      </w:r>
    </w:p>
    <w:p w:rsidR="005A3673" w:rsidRPr="005A3673" w:rsidRDefault="005A3673" w:rsidP="005A3673">
      <w:pPr>
        <w:autoSpaceDE w:val="0"/>
        <w:autoSpaceDN w:val="0"/>
        <w:adjustRightInd w:val="0"/>
        <w:ind w:firstLine="708"/>
        <w:jc w:val="both"/>
        <w:outlineLvl w:val="1"/>
        <w:rPr>
          <w:i/>
          <w:color w:val="000000"/>
          <w:sz w:val="26"/>
          <w:szCs w:val="26"/>
        </w:rPr>
      </w:pPr>
      <w:r w:rsidRPr="005A3673">
        <w:rPr>
          <w:i/>
          <w:color w:val="000000"/>
          <w:sz w:val="26"/>
          <w:szCs w:val="26"/>
        </w:rPr>
        <w:t>Дополнительные требования</w:t>
      </w:r>
    </w:p>
    <w:p w:rsidR="005A3673" w:rsidRPr="005A3673" w:rsidRDefault="005A3673" w:rsidP="005A3673">
      <w:pPr>
        <w:autoSpaceDE w:val="0"/>
        <w:autoSpaceDN w:val="0"/>
        <w:adjustRightInd w:val="0"/>
        <w:ind w:firstLine="708"/>
        <w:jc w:val="both"/>
        <w:outlineLvl w:val="1"/>
        <w:rPr>
          <w:i/>
          <w:color w:val="000000"/>
          <w:sz w:val="26"/>
          <w:szCs w:val="26"/>
        </w:rPr>
      </w:pPr>
      <w:r w:rsidRPr="005A3673">
        <w:rPr>
          <w:i/>
          <w:color w:val="000000"/>
          <w:sz w:val="26"/>
          <w:szCs w:val="26"/>
        </w:rPr>
        <w:t xml:space="preserve">Подрядчик обязан иметь лицензию на осуществление деятельности по монтажу, техническому обслуживанию и ремонту средств обеспечения пожарной безопасности зданий и сооружений, действующую на период выполнения работ. Требование установлено в </w:t>
      </w:r>
      <w:r w:rsidR="0010329F">
        <w:rPr>
          <w:i/>
          <w:color w:val="000000"/>
          <w:sz w:val="26"/>
          <w:szCs w:val="26"/>
        </w:rPr>
        <w:t>соответствии с пунк</w:t>
      </w:r>
      <w:r w:rsidRPr="005A3673">
        <w:rPr>
          <w:i/>
          <w:color w:val="000000"/>
          <w:sz w:val="26"/>
          <w:szCs w:val="26"/>
        </w:rPr>
        <w:t xml:space="preserve">том 15 части 1 статьи 12 Федерального закона от 04.05.2011 № 99-ФЗ «О лицензировании </w:t>
      </w:r>
      <w:proofErr w:type="gramStart"/>
      <w:r w:rsidRPr="005A3673">
        <w:rPr>
          <w:i/>
          <w:color w:val="000000"/>
          <w:sz w:val="26"/>
          <w:szCs w:val="26"/>
        </w:rPr>
        <w:t>от-дельных</w:t>
      </w:r>
      <w:proofErr w:type="gramEnd"/>
      <w:r w:rsidRPr="005A3673">
        <w:rPr>
          <w:i/>
          <w:color w:val="000000"/>
          <w:sz w:val="26"/>
          <w:szCs w:val="26"/>
        </w:rPr>
        <w:t xml:space="preserve"> видов деятельности».</w:t>
      </w:r>
    </w:p>
    <w:p w:rsidR="008227A1" w:rsidRDefault="0010329F" w:rsidP="001227E6">
      <w:pPr>
        <w:autoSpaceDE w:val="0"/>
        <w:autoSpaceDN w:val="0"/>
        <w:adjustRightInd w:val="0"/>
        <w:ind w:firstLine="708"/>
        <w:jc w:val="both"/>
        <w:outlineLvl w:val="1"/>
        <w:rPr>
          <w:color w:val="000000"/>
          <w:sz w:val="26"/>
          <w:szCs w:val="26"/>
        </w:rPr>
      </w:pPr>
      <w:r>
        <w:rPr>
          <w:color w:val="000000"/>
          <w:sz w:val="26"/>
          <w:szCs w:val="26"/>
        </w:rPr>
        <w:t>Заявитель в жалобе сообщает, в том числе следующее:</w:t>
      </w:r>
    </w:p>
    <w:p w:rsidR="0010329F" w:rsidRPr="0010329F" w:rsidRDefault="0010329F" w:rsidP="0010329F">
      <w:pPr>
        <w:autoSpaceDE w:val="0"/>
        <w:autoSpaceDN w:val="0"/>
        <w:adjustRightInd w:val="0"/>
        <w:ind w:firstLine="709"/>
        <w:jc w:val="both"/>
        <w:outlineLvl w:val="1"/>
        <w:rPr>
          <w:i/>
          <w:color w:val="000000"/>
          <w:sz w:val="26"/>
          <w:szCs w:val="26"/>
        </w:rPr>
      </w:pPr>
      <w:r w:rsidRPr="0010329F">
        <w:rPr>
          <w:i/>
          <w:color w:val="000000"/>
          <w:sz w:val="26"/>
          <w:szCs w:val="26"/>
        </w:rPr>
        <w:t>Н</w:t>
      </w:r>
      <w:r w:rsidRPr="0010329F">
        <w:rPr>
          <w:i/>
          <w:color w:val="000000"/>
          <w:sz w:val="26"/>
          <w:szCs w:val="26"/>
        </w:rPr>
        <w:t xml:space="preserve">ами был направлен </w:t>
      </w:r>
      <w:r w:rsidRPr="0010329F">
        <w:rPr>
          <w:i/>
          <w:color w:val="000000"/>
          <w:sz w:val="26"/>
          <w:szCs w:val="26"/>
        </w:rPr>
        <w:t>за</w:t>
      </w:r>
      <w:r w:rsidRPr="0010329F">
        <w:rPr>
          <w:i/>
          <w:color w:val="000000"/>
          <w:sz w:val="26"/>
          <w:szCs w:val="26"/>
        </w:rPr>
        <w:t>прос на разъяснения, в котором мы обратили внимание Заказчика на это</w:t>
      </w:r>
      <w:r w:rsidRPr="0010329F">
        <w:rPr>
          <w:i/>
          <w:color w:val="000000"/>
          <w:sz w:val="26"/>
          <w:szCs w:val="26"/>
        </w:rPr>
        <w:t xml:space="preserve"> несоответс</w:t>
      </w:r>
      <w:r w:rsidRPr="0010329F">
        <w:rPr>
          <w:i/>
          <w:color w:val="000000"/>
          <w:sz w:val="26"/>
          <w:szCs w:val="26"/>
        </w:rPr>
        <w:t xml:space="preserve">твие. На что заказчик в  своём </w:t>
      </w:r>
      <w:r w:rsidRPr="0010329F">
        <w:rPr>
          <w:i/>
          <w:color w:val="000000"/>
          <w:sz w:val="26"/>
          <w:szCs w:val="26"/>
        </w:rPr>
        <w:t>ответе сообщил, что  требование установлено в соответствии с  пунктом 2 Монтаж, техническое обслуживание и ремонт системы пожарной и охранно-пожарной сигнализации и их элементов, включая диспетчеризацию и проведение пусконаладочных работ «Перечня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постановления Правительства  РФ от 28 июля 2020 г. N 1128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10329F" w:rsidRPr="0010329F" w:rsidRDefault="0010329F" w:rsidP="0010329F">
      <w:pPr>
        <w:autoSpaceDE w:val="0"/>
        <w:autoSpaceDN w:val="0"/>
        <w:adjustRightInd w:val="0"/>
        <w:ind w:firstLine="709"/>
        <w:jc w:val="both"/>
        <w:outlineLvl w:val="1"/>
        <w:rPr>
          <w:i/>
          <w:color w:val="000000"/>
          <w:sz w:val="26"/>
          <w:szCs w:val="26"/>
        </w:rPr>
      </w:pPr>
      <w:r w:rsidRPr="0010329F">
        <w:rPr>
          <w:i/>
          <w:color w:val="000000"/>
          <w:sz w:val="26"/>
          <w:szCs w:val="26"/>
        </w:rPr>
        <w:t xml:space="preserve"> ГОСТ 26342-84</w:t>
      </w:r>
      <w:r w:rsidRPr="0010329F">
        <w:rPr>
          <w:i/>
          <w:color w:val="000000"/>
          <w:sz w:val="26"/>
          <w:szCs w:val="26"/>
        </w:rPr>
        <w:t xml:space="preserve"> (приложение 1)</w:t>
      </w:r>
    </w:p>
    <w:p w:rsidR="0010329F" w:rsidRPr="0010329F" w:rsidRDefault="0010329F" w:rsidP="0010329F">
      <w:pPr>
        <w:autoSpaceDE w:val="0"/>
        <w:autoSpaceDN w:val="0"/>
        <w:adjustRightInd w:val="0"/>
        <w:ind w:firstLine="709"/>
        <w:jc w:val="both"/>
        <w:outlineLvl w:val="1"/>
        <w:rPr>
          <w:i/>
          <w:color w:val="000000"/>
          <w:sz w:val="26"/>
          <w:szCs w:val="26"/>
        </w:rPr>
      </w:pPr>
      <w:r w:rsidRPr="0010329F">
        <w:rPr>
          <w:i/>
          <w:color w:val="000000"/>
          <w:sz w:val="26"/>
          <w:szCs w:val="26"/>
        </w:rPr>
        <w:t>Охранно-пожарной сигнализацией является получение, обработка, передача и представление в заданном виде потребителям при помощи технических средств информации о проникновении на охраняемые объекты и о пожаре на них</w:t>
      </w:r>
    </w:p>
    <w:p w:rsidR="0010329F" w:rsidRPr="0010329F" w:rsidRDefault="0010329F" w:rsidP="0010329F">
      <w:pPr>
        <w:autoSpaceDE w:val="0"/>
        <w:autoSpaceDN w:val="0"/>
        <w:adjustRightInd w:val="0"/>
        <w:ind w:firstLine="709"/>
        <w:jc w:val="both"/>
        <w:outlineLvl w:val="1"/>
        <w:rPr>
          <w:i/>
          <w:color w:val="000000"/>
          <w:sz w:val="26"/>
          <w:szCs w:val="26"/>
        </w:rPr>
      </w:pPr>
      <w:r>
        <w:rPr>
          <w:i/>
          <w:color w:val="000000"/>
          <w:sz w:val="26"/>
          <w:szCs w:val="26"/>
        </w:rPr>
        <w:t xml:space="preserve"> ГОСТ Р 52551-2006</w:t>
      </w:r>
      <w:r w:rsidRPr="0010329F">
        <w:rPr>
          <w:i/>
          <w:color w:val="000000"/>
          <w:sz w:val="26"/>
          <w:szCs w:val="26"/>
        </w:rPr>
        <w:t>(п 2.7.53)</w:t>
      </w:r>
    </w:p>
    <w:p w:rsidR="0010329F" w:rsidRPr="0010329F" w:rsidRDefault="0010329F" w:rsidP="0010329F">
      <w:pPr>
        <w:autoSpaceDE w:val="0"/>
        <w:autoSpaceDN w:val="0"/>
        <w:adjustRightInd w:val="0"/>
        <w:ind w:firstLine="709"/>
        <w:jc w:val="both"/>
        <w:outlineLvl w:val="1"/>
        <w:rPr>
          <w:i/>
          <w:color w:val="000000"/>
          <w:sz w:val="26"/>
          <w:szCs w:val="26"/>
        </w:rPr>
      </w:pPr>
      <w:r w:rsidRPr="0010329F">
        <w:rPr>
          <w:i/>
          <w:color w:val="000000"/>
          <w:sz w:val="26"/>
          <w:szCs w:val="26"/>
        </w:rPr>
        <w:t>комплекс охранной (охранно-пожарной) сигнализации: Совокупность совместно действующих технических средств охранной (пожарной и (или) охранно-пожарной) сигнализации, установленных на охраняемом объекте и объединенных системой инженерных сетей и коммуникаций.</w:t>
      </w:r>
    </w:p>
    <w:p w:rsidR="0010329F" w:rsidRPr="0010329F" w:rsidRDefault="0010329F" w:rsidP="0010329F">
      <w:pPr>
        <w:autoSpaceDE w:val="0"/>
        <w:autoSpaceDN w:val="0"/>
        <w:adjustRightInd w:val="0"/>
        <w:ind w:firstLine="709"/>
        <w:jc w:val="both"/>
        <w:outlineLvl w:val="1"/>
        <w:rPr>
          <w:i/>
          <w:color w:val="000000"/>
          <w:sz w:val="26"/>
          <w:szCs w:val="26"/>
        </w:rPr>
      </w:pPr>
      <w:r w:rsidRPr="0010329F">
        <w:rPr>
          <w:i/>
          <w:color w:val="000000"/>
          <w:sz w:val="26"/>
          <w:szCs w:val="26"/>
        </w:rPr>
        <w:t>[ГОСТ 26342-84, приложение 1]</w:t>
      </w:r>
    </w:p>
    <w:p w:rsidR="0010329F" w:rsidRPr="0010329F" w:rsidRDefault="0010329F" w:rsidP="0010329F">
      <w:pPr>
        <w:autoSpaceDE w:val="0"/>
        <w:autoSpaceDN w:val="0"/>
        <w:adjustRightInd w:val="0"/>
        <w:ind w:firstLine="709"/>
        <w:jc w:val="both"/>
        <w:outlineLvl w:val="1"/>
        <w:rPr>
          <w:i/>
          <w:color w:val="000000"/>
          <w:sz w:val="26"/>
          <w:szCs w:val="26"/>
        </w:rPr>
      </w:pPr>
      <w:r>
        <w:rPr>
          <w:i/>
          <w:color w:val="000000"/>
          <w:sz w:val="26"/>
          <w:szCs w:val="26"/>
        </w:rPr>
        <w:t>Данное разъяснение не даёт ответа</w:t>
      </w:r>
      <w:r w:rsidRPr="0010329F">
        <w:rPr>
          <w:i/>
          <w:color w:val="000000"/>
          <w:sz w:val="26"/>
          <w:szCs w:val="26"/>
        </w:rPr>
        <w:t xml:space="preserve"> на наш вопрос, т.к. предметом закупки является Установка системы ох</w:t>
      </w:r>
      <w:r>
        <w:rPr>
          <w:i/>
          <w:color w:val="000000"/>
          <w:sz w:val="26"/>
          <w:szCs w:val="26"/>
        </w:rPr>
        <w:t xml:space="preserve">ранно-тревожной сигнализации, а </w:t>
      </w:r>
      <w:r w:rsidRPr="0010329F">
        <w:rPr>
          <w:i/>
          <w:color w:val="000000"/>
          <w:sz w:val="26"/>
          <w:szCs w:val="26"/>
        </w:rPr>
        <w:t>никак не системы пожарной или охранно-пожарной.</w:t>
      </w:r>
    </w:p>
    <w:p w:rsidR="0010329F" w:rsidRPr="0010329F" w:rsidRDefault="0010329F" w:rsidP="0010329F">
      <w:pPr>
        <w:autoSpaceDE w:val="0"/>
        <w:autoSpaceDN w:val="0"/>
        <w:adjustRightInd w:val="0"/>
        <w:ind w:firstLine="709"/>
        <w:jc w:val="both"/>
        <w:outlineLvl w:val="1"/>
        <w:rPr>
          <w:i/>
          <w:color w:val="000000"/>
          <w:sz w:val="26"/>
          <w:szCs w:val="26"/>
        </w:rPr>
      </w:pPr>
      <w:r>
        <w:rPr>
          <w:i/>
          <w:color w:val="000000"/>
          <w:sz w:val="26"/>
          <w:szCs w:val="26"/>
        </w:rPr>
        <w:t xml:space="preserve">Мы направили второй </w:t>
      </w:r>
      <w:r w:rsidRPr="0010329F">
        <w:rPr>
          <w:i/>
          <w:color w:val="000000"/>
          <w:sz w:val="26"/>
          <w:szCs w:val="26"/>
        </w:rPr>
        <w:t>запрос Заказчику</w:t>
      </w:r>
      <w:r>
        <w:rPr>
          <w:i/>
          <w:color w:val="000000"/>
          <w:sz w:val="26"/>
          <w:szCs w:val="26"/>
        </w:rPr>
        <w:t>,</w:t>
      </w:r>
      <w:r w:rsidRPr="0010329F">
        <w:rPr>
          <w:i/>
          <w:color w:val="000000"/>
          <w:sz w:val="26"/>
          <w:szCs w:val="26"/>
        </w:rPr>
        <w:t xml:space="preserve"> в котором конкретно указали что «В законе «О лицензировании отдельных видов деятельности» содержится конкретный перечень работ, которые подлежат лицензированию в нашей стране. </w:t>
      </w:r>
    </w:p>
    <w:p w:rsidR="0010329F" w:rsidRPr="0010329F" w:rsidRDefault="0010329F" w:rsidP="0010329F">
      <w:pPr>
        <w:autoSpaceDE w:val="0"/>
        <w:autoSpaceDN w:val="0"/>
        <w:adjustRightInd w:val="0"/>
        <w:ind w:firstLine="709"/>
        <w:jc w:val="both"/>
        <w:outlineLvl w:val="1"/>
        <w:rPr>
          <w:i/>
          <w:color w:val="000000"/>
          <w:sz w:val="26"/>
          <w:szCs w:val="26"/>
        </w:rPr>
      </w:pPr>
      <w:r w:rsidRPr="0010329F">
        <w:rPr>
          <w:i/>
          <w:color w:val="000000"/>
          <w:sz w:val="26"/>
          <w:szCs w:val="26"/>
        </w:rPr>
        <w:t xml:space="preserve">И монтажа охранных сигнализаций среди них нет. </w:t>
      </w:r>
    </w:p>
    <w:p w:rsidR="0010329F" w:rsidRPr="0010329F" w:rsidRDefault="0010329F" w:rsidP="0010329F">
      <w:pPr>
        <w:autoSpaceDE w:val="0"/>
        <w:autoSpaceDN w:val="0"/>
        <w:adjustRightInd w:val="0"/>
        <w:ind w:firstLine="709"/>
        <w:jc w:val="both"/>
        <w:outlineLvl w:val="1"/>
        <w:rPr>
          <w:i/>
          <w:color w:val="000000"/>
          <w:sz w:val="26"/>
          <w:szCs w:val="26"/>
        </w:rPr>
      </w:pPr>
      <w:r w:rsidRPr="0010329F">
        <w:rPr>
          <w:i/>
          <w:color w:val="000000"/>
          <w:sz w:val="26"/>
          <w:szCs w:val="26"/>
        </w:rPr>
        <w:t>Это относится вообще к охранным комплексам, которые призваны обеспечивать на объектах недвижимости безопасность, предотвращать взломы и воровство имущества граждан либо юридических лиц</w:t>
      </w:r>
      <w:r>
        <w:rPr>
          <w:i/>
          <w:color w:val="000000"/>
          <w:sz w:val="26"/>
          <w:szCs w:val="26"/>
        </w:rPr>
        <w:t>. В закупочной документации, ТЗ и проекте</w:t>
      </w:r>
      <w:r w:rsidRPr="0010329F">
        <w:rPr>
          <w:i/>
          <w:color w:val="000000"/>
          <w:sz w:val="26"/>
          <w:szCs w:val="26"/>
        </w:rPr>
        <w:t xml:space="preserve"> ОТСУТСТВУЮТ РАБОТЫ ПО УСТАНОВКЕ И ОБСЛУЖИВАНИЮ ЛЮБЫХ СИСТЕМ СВЯЗАНЫХ</w:t>
      </w:r>
      <w:r>
        <w:rPr>
          <w:i/>
          <w:color w:val="000000"/>
          <w:sz w:val="26"/>
          <w:szCs w:val="26"/>
        </w:rPr>
        <w:t xml:space="preserve"> С ПРЕДОТВРАЩЕНИЕМ ВОЗГОРАНИЙ, </w:t>
      </w:r>
      <w:r w:rsidRPr="0010329F">
        <w:rPr>
          <w:i/>
          <w:color w:val="000000"/>
          <w:sz w:val="26"/>
          <w:szCs w:val="26"/>
        </w:rPr>
        <w:t>ПРЕДУПРЕЖДЕНИЕМ О ВОЗГОРАНИИ, ФИКСАЦИИ НАЛИЧИЯ ЗАДЫМЛЕНИЯ, НАЛИЧИЯ ВЫСОКИХ ТЕМПЕРАТУР ВОЗНИКАЮЩИХ ПРИ ВОЗГОРАНИИ.</w:t>
      </w:r>
    </w:p>
    <w:p w:rsidR="008227A1" w:rsidRPr="0010329F" w:rsidRDefault="0010329F" w:rsidP="0010329F">
      <w:pPr>
        <w:autoSpaceDE w:val="0"/>
        <w:autoSpaceDN w:val="0"/>
        <w:adjustRightInd w:val="0"/>
        <w:ind w:firstLine="709"/>
        <w:jc w:val="both"/>
        <w:outlineLvl w:val="1"/>
        <w:rPr>
          <w:i/>
          <w:color w:val="000000"/>
          <w:sz w:val="26"/>
          <w:szCs w:val="26"/>
        </w:rPr>
      </w:pPr>
      <w:r w:rsidRPr="0010329F">
        <w:rPr>
          <w:i/>
          <w:color w:val="000000"/>
          <w:sz w:val="26"/>
          <w:szCs w:val="26"/>
        </w:rPr>
        <w:t xml:space="preserve">Считаем требование Заказчика о предоставлении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w:t>
      </w:r>
      <w:r w:rsidRPr="0010329F">
        <w:rPr>
          <w:i/>
          <w:color w:val="000000"/>
          <w:sz w:val="26"/>
          <w:szCs w:val="26"/>
        </w:rPr>
        <w:lastRenderedPageBreak/>
        <w:t xml:space="preserve">действующую на период выполнения работ, избыточны, ограничивающим конкуренцию и </w:t>
      </w:r>
      <w:proofErr w:type="gramStart"/>
      <w:r w:rsidRPr="0010329F">
        <w:rPr>
          <w:i/>
          <w:color w:val="000000"/>
          <w:sz w:val="26"/>
          <w:szCs w:val="26"/>
        </w:rPr>
        <w:t>лишающим  нас</w:t>
      </w:r>
      <w:proofErr w:type="gramEnd"/>
      <w:r w:rsidRPr="0010329F">
        <w:rPr>
          <w:i/>
          <w:color w:val="000000"/>
          <w:sz w:val="26"/>
          <w:szCs w:val="26"/>
        </w:rPr>
        <w:t xml:space="preserve"> законного права на участие в  закупке</w:t>
      </w:r>
    </w:p>
    <w:p w:rsidR="00C02B9C" w:rsidRPr="00F81D7A" w:rsidRDefault="00C02B9C" w:rsidP="00C02B9C">
      <w:pPr>
        <w:autoSpaceDE w:val="0"/>
        <w:autoSpaceDN w:val="0"/>
        <w:adjustRightInd w:val="0"/>
        <w:ind w:firstLine="708"/>
        <w:jc w:val="both"/>
        <w:outlineLvl w:val="1"/>
        <w:rPr>
          <w:color w:val="000000"/>
          <w:sz w:val="26"/>
          <w:szCs w:val="26"/>
        </w:rPr>
      </w:pPr>
      <w:r w:rsidRPr="00F81D7A">
        <w:rPr>
          <w:color w:val="000000"/>
          <w:sz w:val="26"/>
          <w:szCs w:val="26"/>
        </w:rPr>
        <w:t>Если законодательством Российской Федерации не предусмотрено обязательного наличия у лица, выполняющего работы или оказывающего услуги, лицензии, свидетельства или иного документа, то заказчик не вправе требовать наличия такого документа у участника закупки.</w:t>
      </w:r>
    </w:p>
    <w:p w:rsidR="00C02B9C" w:rsidRPr="00F81D7A" w:rsidRDefault="00C02B9C" w:rsidP="00C02B9C">
      <w:pPr>
        <w:autoSpaceDE w:val="0"/>
        <w:autoSpaceDN w:val="0"/>
        <w:adjustRightInd w:val="0"/>
        <w:ind w:firstLine="708"/>
        <w:jc w:val="both"/>
        <w:outlineLvl w:val="1"/>
        <w:rPr>
          <w:color w:val="000000"/>
          <w:sz w:val="26"/>
          <w:szCs w:val="26"/>
        </w:rPr>
      </w:pPr>
      <w:r w:rsidRPr="00F81D7A">
        <w:rPr>
          <w:color w:val="000000"/>
          <w:sz w:val="26"/>
          <w:szCs w:val="26"/>
        </w:rPr>
        <w:t>В случае если работы, требующие наличия лицензии, не являются самостоятельным объектом закупки, а лишь входят в состав работ, являющихся объектом закупки, то установление требования к участникам закупки о наличии соответствующей лицензии не соответствует требованиям Закона о контрактной системе. При исполнении контракта подрядчик может привлечь к их выполнению субподрядчика, имеющего соответствующую лицензию.</w:t>
      </w:r>
    </w:p>
    <w:p w:rsidR="00C02B9C" w:rsidRDefault="00C02B9C" w:rsidP="00C02B9C">
      <w:pPr>
        <w:autoSpaceDE w:val="0"/>
        <w:autoSpaceDN w:val="0"/>
        <w:adjustRightInd w:val="0"/>
        <w:ind w:firstLine="708"/>
        <w:jc w:val="both"/>
        <w:outlineLvl w:val="1"/>
        <w:rPr>
          <w:color w:val="000000"/>
          <w:sz w:val="26"/>
          <w:szCs w:val="26"/>
        </w:rPr>
      </w:pPr>
      <w:r w:rsidRPr="00F81D7A">
        <w:rPr>
          <w:color w:val="000000"/>
          <w:sz w:val="26"/>
          <w:szCs w:val="26"/>
        </w:rPr>
        <w:t>В случае если в один объект закупки включены работы (услуги), для выполнения которых требуется наличие соответствующей лицензии, а также работы (услуги), для выполнения которых такая лицензия не требуется, то установление заказчиком требования к участникам закупки о наличии соответствующей лицензии может ограничивать количество участников закупки и не соответствовать ч. 6 ст. 31 Закона о контрактной системе</w:t>
      </w:r>
    </w:p>
    <w:p w:rsidR="00C02B9C" w:rsidRPr="001227E6" w:rsidRDefault="00C02B9C" w:rsidP="00C02B9C">
      <w:pPr>
        <w:autoSpaceDE w:val="0"/>
        <w:autoSpaceDN w:val="0"/>
        <w:adjustRightInd w:val="0"/>
        <w:ind w:firstLine="708"/>
        <w:jc w:val="both"/>
        <w:outlineLvl w:val="1"/>
        <w:rPr>
          <w:color w:val="000000"/>
          <w:sz w:val="26"/>
          <w:szCs w:val="26"/>
        </w:rPr>
      </w:pPr>
      <w:r>
        <w:rPr>
          <w:color w:val="000000"/>
          <w:sz w:val="26"/>
          <w:szCs w:val="26"/>
        </w:rPr>
        <w:t>Таким образом, с учетом объекта закупки,</w:t>
      </w:r>
      <w:r w:rsidRPr="001227E6">
        <w:rPr>
          <w:color w:val="000000"/>
          <w:sz w:val="26"/>
          <w:szCs w:val="26"/>
        </w:rPr>
        <w:t xml:space="preserve"> Комиссия УФАС находит признаки нарушения Заказчиком ч. 6 ст. 31 Закона о контрактной системе.</w:t>
      </w:r>
      <w:r>
        <w:rPr>
          <w:color w:val="000000"/>
          <w:sz w:val="26"/>
          <w:szCs w:val="26"/>
        </w:rPr>
        <w:t xml:space="preserve"> Доказательств обратного Заказчиком не представлено.</w:t>
      </w:r>
    </w:p>
    <w:p w:rsidR="001227E6" w:rsidRPr="001227E6" w:rsidRDefault="001227E6" w:rsidP="001227E6">
      <w:pPr>
        <w:autoSpaceDE w:val="0"/>
        <w:autoSpaceDN w:val="0"/>
        <w:adjustRightInd w:val="0"/>
        <w:ind w:firstLine="708"/>
        <w:jc w:val="both"/>
        <w:outlineLvl w:val="1"/>
        <w:rPr>
          <w:color w:val="000000"/>
          <w:sz w:val="26"/>
          <w:szCs w:val="26"/>
        </w:rPr>
      </w:pPr>
    </w:p>
    <w:p w:rsidR="00BE62DA" w:rsidRPr="001227E6" w:rsidRDefault="00BE62DA" w:rsidP="001227E6">
      <w:pPr>
        <w:autoSpaceDE w:val="0"/>
        <w:autoSpaceDN w:val="0"/>
        <w:adjustRightInd w:val="0"/>
        <w:ind w:firstLine="708"/>
        <w:jc w:val="both"/>
        <w:outlineLvl w:val="1"/>
        <w:rPr>
          <w:color w:val="000000"/>
          <w:sz w:val="26"/>
          <w:szCs w:val="26"/>
        </w:rPr>
      </w:pPr>
      <w:r w:rsidRPr="001227E6">
        <w:rPr>
          <w:color w:val="000000"/>
          <w:sz w:val="26"/>
          <w:szCs w:val="26"/>
        </w:rPr>
        <w:t xml:space="preserve">Таким образом Комиссия УФАС </w:t>
      </w:r>
      <w:r w:rsidR="00A722BD" w:rsidRPr="001227E6">
        <w:rPr>
          <w:color w:val="000000"/>
          <w:sz w:val="26"/>
          <w:szCs w:val="26"/>
        </w:rPr>
        <w:t xml:space="preserve">находит признаки нарушения Заказчиком </w:t>
      </w:r>
      <w:r w:rsidR="00A722BD" w:rsidRPr="001227E6">
        <w:rPr>
          <w:color w:val="000000"/>
          <w:sz w:val="26"/>
          <w:szCs w:val="26"/>
        </w:rPr>
        <w:br/>
        <w:t xml:space="preserve">ч. </w:t>
      </w:r>
      <w:r w:rsidR="001227E6" w:rsidRPr="001227E6">
        <w:rPr>
          <w:color w:val="000000"/>
          <w:sz w:val="26"/>
          <w:szCs w:val="26"/>
        </w:rPr>
        <w:t>6</w:t>
      </w:r>
      <w:r w:rsidR="00A722BD" w:rsidRPr="001227E6">
        <w:rPr>
          <w:color w:val="000000"/>
          <w:sz w:val="26"/>
          <w:szCs w:val="26"/>
        </w:rPr>
        <w:t xml:space="preserve"> ст. 31 Закона о контрактной системе.</w:t>
      </w:r>
    </w:p>
    <w:p w:rsidR="00BE62DA" w:rsidRDefault="00BE62DA" w:rsidP="006F5C6C">
      <w:pPr>
        <w:autoSpaceDE w:val="0"/>
        <w:autoSpaceDN w:val="0"/>
        <w:adjustRightInd w:val="0"/>
        <w:ind w:firstLine="709"/>
        <w:jc w:val="both"/>
        <w:outlineLvl w:val="1"/>
        <w:rPr>
          <w:sz w:val="26"/>
          <w:szCs w:val="26"/>
        </w:rPr>
      </w:pPr>
    </w:p>
    <w:p w:rsidR="006F5C6C" w:rsidRDefault="006F5C6C" w:rsidP="006F5C6C">
      <w:pPr>
        <w:autoSpaceDE w:val="0"/>
        <w:autoSpaceDN w:val="0"/>
        <w:adjustRightInd w:val="0"/>
        <w:ind w:firstLine="709"/>
        <w:jc w:val="both"/>
        <w:outlineLvl w:val="1"/>
        <w:rPr>
          <w:sz w:val="26"/>
          <w:szCs w:val="26"/>
        </w:rPr>
      </w:pPr>
      <w:r>
        <w:rPr>
          <w:sz w:val="26"/>
          <w:szCs w:val="26"/>
        </w:rPr>
        <w:t>Комиссия УФАС, руководствуясь ст. 8, 31, 33, 99, 105, 106 Закона о контрактной системе, Административным регламентом,</w:t>
      </w:r>
    </w:p>
    <w:p w:rsidR="006F5C6C" w:rsidRDefault="006F5C6C" w:rsidP="006F5C6C">
      <w:pPr>
        <w:autoSpaceDE w:val="0"/>
        <w:autoSpaceDN w:val="0"/>
        <w:adjustRightInd w:val="0"/>
        <w:jc w:val="center"/>
        <w:outlineLvl w:val="1"/>
        <w:rPr>
          <w:sz w:val="26"/>
          <w:szCs w:val="26"/>
        </w:rPr>
      </w:pPr>
    </w:p>
    <w:p w:rsidR="006F5C6C" w:rsidRPr="002A7459" w:rsidRDefault="006F5C6C" w:rsidP="006F5C6C">
      <w:pPr>
        <w:autoSpaceDE w:val="0"/>
        <w:autoSpaceDN w:val="0"/>
        <w:adjustRightInd w:val="0"/>
        <w:jc w:val="center"/>
        <w:outlineLvl w:val="1"/>
        <w:rPr>
          <w:sz w:val="26"/>
          <w:szCs w:val="26"/>
        </w:rPr>
      </w:pPr>
      <w:r w:rsidRPr="002A7459">
        <w:rPr>
          <w:sz w:val="26"/>
          <w:szCs w:val="26"/>
        </w:rPr>
        <w:t>РЕШИЛА:</w:t>
      </w:r>
    </w:p>
    <w:p w:rsidR="006F5C6C" w:rsidRPr="002A7459" w:rsidRDefault="006F5C6C" w:rsidP="006F5C6C">
      <w:pPr>
        <w:autoSpaceDE w:val="0"/>
        <w:autoSpaceDN w:val="0"/>
        <w:adjustRightInd w:val="0"/>
        <w:jc w:val="both"/>
        <w:outlineLvl w:val="1"/>
        <w:rPr>
          <w:sz w:val="26"/>
          <w:szCs w:val="26"/>
        </w:rPr>
      </w:pPr>
    </w:p>
    <w:p w:rsidR="006F5C6C" w:rsidRPr="002A7459" w:rsidRDefault="006F5C6C" w:rsidP="006F5C6C">
      <w:pPr>
        <w:ind w:right="-5" w:firstLine="720"/>
        <w:jc w:val="both"/>
        <w:rPr>
          <w:sz w:val="26"/>
          <w:szCs w:val="26"/>
        </w:rPr>
      </w:pPr>
      <w:r w:rsidRPr="002A7459">
        <w:rPr>
          <w:color w:val="000000"/>
          <w:sz w:val="26"/>
          <w:szCs w:val="26"/>
        </w:rPr>
        <w:t xml:space="preserve">1. Признать жалобу </w:t>
      </w:r>
      <w:r w:rsidR="00CC75D5" w:rsidRPr="002A7459">
        <w:rPr>
          <w:iCs/>
          <w:sz w:val="26"/>
          <w:szCs w:val="26"/>
        </w:rPr>
        <w:t>ООО «Технические системы безопасности»</w:t>
      </w:r>
      <w:r w:rsidRPr="002A7459">
        <w:rPr>
          <w:iCs/>
          <w:sz w:val="26"/>
          <w:szCs w:val="26"/>
        </w:rPr>
        <w:t xml:space="preserve"> </w:t>
      </w:r>
      <w:r w:rsidRPr="002A7459">
        <w:rPr>
          <w:color w:val="000000"/>
          <w:sz w:val="26"/>
          <w:szCs w:val="26"/>
        </w:rPr>
        <w:t>обоснованной.</w:t>
      </w:r>
    </w:p>
    <w:p w:rsidR="006F5C6C" w:rsidRPr="002A7459" w:rsidRDefault="006F5C6C" w:rsidP="006F5C6C">
      <w:pPr>
        <w:autoSpaceDE w:val="0"/>
        <w:autoSpaceDN w:val="0"/>
        <w:adjustRightInd w:val="0"/>
        <w:ind w:firstLine="708"/>
        <w:jc w:val="both"/>
        <w:outlineLvl w:val="1"/>
        <w:rPr>
          <w:color w:val="000000"/>
          <w:sz w:val="26"/>
          <w:szCs w:val="26"/>
        </w:rPr>
      </w:pPr>
      <w:r w:rsidRPr="002A7459">
        <w:rPr>
          <w:color w:val="000000"/>
          <w:sz w:val="26"/>
          <w:szCs w:val="26"/>
        </w:rPr>
        <w:t>2. Признать в действиях Заказчика нарушения ч</w:t>
      </w:r>
      <w:r w:rsidR="00AD2772" w:rsidRPr="002A7459">
        <w:rPr>
          <w:color w:val="000000"/>
          <w:sz w:val="26"/>
          <w:szCs w:val="26"/>
        </w:rPr>
        <w:t>. 6</w:t>
      </w:r>
      <w:r w:rsidRPr="002A7459">
        <w:rPr>
          <w:color w:val="000000"/>
          <w:sz w:val="26"/>
          <w:szCs w:val="26"/>
        </w:rPr>
        <w:t xml:space="preserve"> ст. 31 Закона о контрактной системе.</w:t>
      </w:r>
    </w:p>
    <w:p w:rsidR="006F5C6C" w:rsidRPr="002A7459" w:rsidRDefault="006F5C6C" w:rsidP="006F5C6C">
      <w:pPr>
        <w:autoSpaceDE w:val="0"/>
        <w:autoSpaceDN w:val="0"/>
        <w:adjustRightInd w:val="0"/>
        <w:ind w:firstLine="708"/>
        <w:jc w:val="both"/>
        <w:outlineLvl w:val="1"/>
        <w:rPr>
          <w:color w:val="000000"/>
          <w:sz w:val="26"/>
          <w:szCs w:val="26"/>
        </w:rPr>
      </w:pPr>
      <w:r w:rsidRPr="002A7459">
        <w:rPr>
          <w:color w:val="000000"/>
          <w:sz w:val="26"/>
          <w:szCs w:val="26"/>
        </w:rPr>
        <w:t xml:space="preserve">3. Выдать Заказчику, его </w:t>
      </w:r>
      <w:r w:rsidR="000B0D07" w:rsidRPr="002A7459">
        <w:rPr>
          <w:color w:val="000000"/>
          <w:sz w:val="26"/>
          <w:szCs w:val="26"/>
        </w:rPr>
        <w:t>аукционной</w:t>
      </w:r>
      <w:r w:rsidRPr="002A7459">
        <w:rPr>
          <w:color w:val="000000"/>
          <w:sz w:val="26"/>
          <w:szCs w:val="26"/>
        </w:rPr>
        <w:t xml:space="preserve"> комиссии и оператору электронной площадки обязательное для исполнения предписание об устранении выявленного нарушения.</w:t>
      </w:r>
    </w:p>
    <w:p w:rsidR="006F5C6C" w:rsidRDefault="006F5C6C" w:rsidP="006F5C6C">
      <w:pPr>
        <w:autoSpaceDE w:val="0"/>
        <w:autoSpaceDN w:val="0"/>
        <w:adjustRightInd w:val="0"/>
        <w:ind w:firstLine="708"/>
        <w:jc w:val="both"/>
        <w:outlineLvl w:val="1"/>
        <w:rPr>
          <w:color w:val="000000"/>
          <w:sz w:val="26"/>
          <w:szCs w:val="26"/>
        </w:rPr>
      </w:pPr>
      <w:r w:rsidRPr="002A7459">
        <w:rPr>
          <w:color w:val="00000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w:t>
      </w:r>
      <w:r>
        <w:rPr>
          <w:color w:val="000000"/>
          <w:sz w:val="26"/>
          <w:szCs w:val="26"/>
        </w:rPr>
        <w:t xml:space="preserve"> лица Заказчика.</w:t>
      </w:r>
    </w:p>
    <w:p w:rsidR="006F5C6C" w:rsidRDefault="006F5C6C" w:rsidP="006F5C6C">
      <w:pPr>
        <w:autoSpaceDE w:val="0"/>
        <w:autoSpaceDN w:val="0"/>
        <w:adjustRightInd w:val="0"/>
        <w:ind w:firstLine="708"/>
        <w:jc w:val="both"/>
        <w:outlineLvl w:val="1"/>
        <w:rPr>
          <w:color w:val="000000"/>
          <w:sz w:val="26"/>
          <w:szCs w:val="26"/>
        </w:rPr>
      </w:pPr>
    </w:p>
    <w:p w:rsidR="006F5C6C" w:rsidRDefault="006F5C6C" w:rsidP="006F5C6C">
      <w:pPr>
        <w:autoSpaceDE w:val="0"/>
        <w:autoSpaceDN w:val="0"/>
        <w:adjustRightInd w:val="0"/>
        <w:ind w:firstLine="708"/>
        <w:jc w:val="both"/>
        <w:outlineLvl w:val="1"/>
        <w:rPr>
          <w:color w:val="000000"/>
          <w:sz w:val="26"/>
          <w:szCs w:val="26"/>
        </w:rPr>
      </w:pPr>
    </w:p>
    <w:p w:rsidR="006F5C6C" w:rsidRDefault="006F5C6C" w:rsidP="006F5C6C">
      <w:pPr>
        <w:autoSpaceDE w:val="0"/>
        <w:autoSpaceDN w:val="0"/>
        <w:adjustRightInd w:val="0"/>
        <w:ind w:firstLine="708"/>
        <w:jc w:val="both"/>
        <w:outlineLvl w:val="1"/>
        <w:rPr>
          <w:color w:val="000000"/>
          <w:sz w:val="26"/>
          <w:szCs w:val="26"/>
        </w:rPr>
      </w:pPr>
    </w:p>
    <w:p w:rsidR="002A7459" w:rsidRDefault="006F5C6C" w:rsidP="00AD2772">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2A7459" w:rsidRDefault="002A7459">
      <w:pPr>
        <w:spacing w:after="160" w:line="259" w:lineRule="auto"/>
        <w:rPr>
          <w:i/>
          <w:sz w:val="26"/>
          <w:szCs w:val="26"/>
        </w:rPr>
      </w:pPr>
      <w:r>
        <w:rPr>
          <w:i/>
          <w:sz w:val="26"/>
          <w:szCs w:val="26"/>
        </w:rPr>
        <w:br w:type="page"/>
      </w:r>
    </w:p>
    <w:p w:rsidR="002A7459" w:rsidRDefault="002A7459" w:rsidP="002A7459">
      <w:pPr>
        <w:ind w:left="4395"/>
        <w:outlineLvl w:val="0"/>
        <w:rPr>
          <w:sz w:val="26"/>
          <w:szCs w:val="26"/>
        </w:rPr>
      </w:pPr>
    </w:p>
    <w:p w:rsidR="002A7459" w:rsidRPr="002A7459" w:rsidRDefault="002A7459" w:rsidP="002A7459">
      <w:pPr>
        <w:ind w:left="4962"/>
        <w:outlineLvl w:val="0"/>
        <w:rPr>
          <w:sz w:val="26"/>
          <w:szCs w:val="26"/>
        </w:rPr>
      </w:pPr>
      <w:r w:rsidRPr="002A7459">
        <w:rPr>
          <w:sz w:val="26"/>
          <w:szCs w:val="26"/>
        </w:rPr>
        <w:t>СПб ГБУ «Александровский дом культуры»</w:t>
      </w:r>
    </w:p>
    <w:p w:rsidR="002A7459" w:rsidRPr="002A7459" w:rsidRDefault="002A7459" w:rsidP="002A7459">
      <w:pPr>
        <w:ind w:left="4962"/>
        <w:outlineLvl w:val="0"/>
        <w:rPr>
          <w:sz w:val="26"/>
          <w:szCs w:val="26"/>
        </w:rPr>
      </w:pPr>
      <w:proofErr w:type="spellStart"/>
      <w:r w:rsidRPr="002A7459">
        <w:rPr>
          <w:sz w:val="26"/>
          <w:szCs w:val="26"/>
        </w:rPr>
        <w:t>Волхонское</w:t>
      </w:r>
      <w:proofErr w:type="spellEnd"/>
      <w:r w:rsidRPr="002A7459">
        <w:rPr>
          <w:sz w:val="26"/>
          <w:szCs w:val="26"/>
        </w:rPr>
        <w:t xml:space="preserve"> шоссе, д. 52, лит. А, п. Александровская,</w:t>
      </w:r>
    </w:p>
    <w:p w:rsidR="002A7459" w:rsidRPr="002A7459" w:rsidRDefault="002A7459" w:rsidP="002A7459">
      <w:pPr>
        <w:ind w:left="4962"/>
        <w:outlineLvl w:val="0"/>
        <w:rPr>
          <w:sz w:val="26"/>
          <w:szCs w:val="26"/>
        </w:rPr>
      </w:pPr>
      <w:r w:rsidRPr="002A7459">
        <w:rPr>
          <w:sz w:val="26"/>
          <w:szCs w:val="26"/>
        </w:rPr>
        <w:t>Санкт-Петербург, 196631</w:t>
      </w:r>
    </w:p>
    <w:p w:rsidR="002A7459" w:rsidRPr="002A7459" w:rsidRDefault="002A7459" w:rsidP="002A7459">
      <w:pPr>
        <w:ind w:left="4962"/>
        <w:outlineLvl w:val="0"/>
        <w:rPr>
          <w:sz w:val="26"/>
          <w:szCs w:val="26"/>
        </w:rPr>
      </w:pPr>
      <w:r w:rsidRPr="002A7459">
        <w:rPr>
          <w:sz w:val="26"/>
          <w:szCs w:val="26"/>
        </w:rPr>
        <w:t>тел.: 7-812-4769821</w:t>
      </w:r>
    </w:p>
    <w:p w:rsidR="002A7459" w:rsidRPr="002A7459" w:rsidRDefault="002A7459" w:rsidP="002A7459">
      <w:pPr>
        <w:ind w:left="4962"/>
        <w:outlineLvl w:val="0"/>
        <w:rPr>
          <w:sz w:val="26"/>
          <w:szCs w:val="26"/>
        </w:rPr>
      </w:pPr>
    </w:p>
    <w:p w:rsidR="002A7459" w:rsidRPr="002A7459" w:rsidRDefault="002A7459" w:rsidP="002A7459">
      <w:pPr>
        <w:ind w:left="4962"/>
        <w:outlineLvl w:val="0"/>
        <w:rPr>
          <w:sz w:val="26"/>
          <w:szCs w:val="26"/>
        </w:rPr>
      </w:pPr>
      <w:r w:rsidRPr="002A7459">
        <w:rPr>
          <w:sz w:val="26"/>
          <w:szCs w:val="26"/>
        </w:rPr>
        <w:t xml:space="preserve">АО «Сбербанк – Автоматизированная                    </w:t>
      </w:r>
    </w:p>
    <w:p w:rsidR="002A7459" w:rsidRPr="002A7459" w:rsidRDefault="002A7459" w:rsidP="002A7459">
      <w:pPr>
        <w:ind w:left="4962"/>
        <w:outlineLvl w:val="0"/>
        <w:rPr>
          <w:sz w:val="26"/>
          <w:szCs w:val="26"/>
        </w:rPr>
      </w:pPr>
      <w:r w:rsidRPr="002A7459">
        <w:rPr>
          <w:sz w:val="26"/>
          <w:szCs w:val="26"/>
        </w:rPr>
        <w:t>система торгов»</w:t>
      </w:r>
    </w:p>
    <w:p w:rsidR="002A7459" w:rsidRPr="002A7459" w:rsidRDefault="002A7459" w:rsidP="002A7459">
      <w:pPr>
        <w:ind w:left="4962"/>
        <w:outlineLvl w:val="0"/>
        <w:rPr>
          <w:sz w:val="26"/>
          <w:szCs w:val="26"/>
        </w:rPr>
      </w:pPr>
      <w:r w:rsidRPr="002A7459">
        <w:rPr>
          <w:sz w:val="26"/>
          <w:szCs w:val="26"/>
        </w:rPr>
        <w:t>Большой Саввинский пер., д. 12, стр. 9,</w:t>
      </w:r>
    </w:p>
    <w:p w:rsidR="002A7459" w:rsidRPr="002A7459" w:rsidRDefault="002A7459" w:rsidP="002A7459">
      <w:pPr>
        <w:ind w:left="4962"/>
        <w:outlineLvl w:val="0"/>
        <w:rPr>
          <w:sz w:val="26"/>
          <w:szCs w:val="26"/>
        </w:rPr>
      </w:pPr>
      <w:r w:rsidRPr="002A7459">
        <w:rPr>
          <w:sz w:val="26"/>
          <w:szCs w:val="26"/>
        </w:rPr>
        <w:t>Москва, 119435</w:t>
      </w:r>
    </w:p>
    <w:p w:rsidR="002A7459" w:rsidRPr="002A7459" w:rsidRDefault="002A7459" w:rsidP="002A7459">
      <w:pPr>
        <w:ind w:left="4962"/>
        <w:outlineLvl w:val="0"/>
        <w:rPr>
          <w:sz w:val="26"/>
          <w:szCs w:val="26"/>
        </w:rPr>
      </w:pPr>
      <w:r w:rsidRPr="002A7459">
        <w:rPr>
          <w:sz w:val="26"/>
          <w:szCs w:val="26"/>
        </w:rPr>
        <w:t>факс: (495) 787-29-98</w:t>
      </w:r>
    </w:p>
    <w:p w:rsidR="002A7459" w:rsidRPr="002A7459" w:rsidRDefault="002A7459" w:rsidP="002A7459">
      <w:pPr>
        <w:ind w:left="4962"/>
        <w:outlineLvl w:val="0"/>
        <w:rPr>
          <w:sz w:val="26"/>
          <w:szCs w:val="26"/>
        </w:rPr>
      </w:pPr>
    </w:p>
    <w:p w:rsidR="002A7459" w:rsidRPr="002A7459" w:rsidRDefault="002A7459" w:rsidP="002A7459">
      <w:pPr>
        <w:ind w:left="4962"/>
        <w:outlineLvl w:val="0"/>
        <w:rPr>
          <w:sz w:val="26"/>
          <w:szCs w:val="26"/>
        </w:rPr>
      </w:pPr>
      <w:r w:rsidRPr="002A7459">
        <w:rPr>
          <w:sz w:val="26"/>
          <w:szCs w:val="26"/>
        </w:rPr>
        <w:t xml:space="preserve">ООО «Технические системы безопасности»                                                                                                                                                                                                                           </w:t>
      </w:r>
    </w:p>
    <w:p w:rsidR="002A7459" w:rsidRPr="002A7459" w:rsidRDefault="002A7459" w:rsidP="002A7459">
      <w:pPr>
        <w:ind w:left="4962"/>
        <w:outlineLvl w:val="0"/>
        <w:rPr>
          <w:sz w:val="26"/>
          <w:szCs w:val="26"/>
        </w:rPr>
      </w:pPr>
      <w:r w:rsidRPr="002A7459">
        <w:rPr>
          <w:sz w:val="26"/>
          <w:szCs w:val="26"/>
        </w:rPr>
        <w:t>Екатерининский пр., д. 2, стр. 1, пом. 59-н, офис 1-6,</w:t>
      </w:r>
    </w:p>
    <w:p w:rsidR="002A7459" w:rsidRPr="002A7459" w:rsidRDefault="002A7459" w:rsidP="002A7459">
      <w:pPr>
        <w:ind w:left="4962"/>
        <w:outlineLvl w:val="0"/>
        <w:rPr>
          <w:sz w:val="26"/>
          <w:szCs w:val="26"/>
        </w:rPr>
      </w:pPr>
      <w:r w:rsidRPr="002A7459">
        <w:rPr>
          <w:sz w:val="26"/>
          <w:szCs w:val="26"/>
        </w:rPr>
        <w:t>Санкт-Петербург, 195067</w:t>
      </w:r>
    </w:p>
    <w:p w:rsidR="002A7459" w:rsidRDefault="002A7459" w:rsidP="002A7459">
      <w:pPr>
        <w:ind w:left="4962"/>
        <w:outlineLvl w:val="0"/>
        <w:rPr>
          <w:sz w:val="26"/>
          <w:szCs w:val="26"/>
        </w:rPr>
      </w:pPr>
      <w:r w:rsidRPr="002A7459">
        <w:rPr>
          <w:sz w:val="26"/>
          <w:szCs w:val="26"/>
        </w:rPr>
        <w:t>тел.: +7 (939) 555-38-09 доб.1410</w:t>
      </w:r>
    </w:p>
    <w:p w:rsidR="002A7459" w:rsidRDefault="002A7459" w:rsidP="002A7459">
      <w:pPr>
        <w:jc w:val="center"/>
        <w:outlineLvl w:val="0"/>
        <w:rPr>
          <w:sz w:val="26"/>
          <w:szCs w:val="26"/>
        </w:rPr>
      </w:pPr>
    </w:p>
    <w:p w:rsidR="002A7459" w:rsidRDefault="002A7459" w:rsidP="002A7459">
      <w:pPr>
        <w:jc w:val="center"/>
        <w:outlineLvl w:val="0"/>
        <w:rPr>
          <w:sz w:val="26"/>
          <w:szCs w:val="26"/>
        </w:rPr>
      </w:pPr>
    </w:p>
    <w:p w:rsidR="002A7459" w:rsidRDefault="002A7459" w:rsidP="002A7459">
      <w:pPr>
        <w:jc w:val="center"/>
        <w:outlineLvl w:val="0"/>
        <w:rPr>
          <w:sz w:val="26"/>
          <w:szCs w:val="26"/>
        </w:rPr>
      </w:pPr>
    </w:p>
    <w:p w:rsidR="002A7459" w:rsidRDefault="002A7459" w:rsidP="002A7459">
      <w:pPr>
        <w:jc w:val="center"/>
        <w:outlineLvl w:val="0"/>
        <w:rPr>
          <w:sz w:val="26"/>
          <w:szCs w:val="26"/>
        </w:rPr>
      </w:pPr>
      <w:r>
        <w:rPr>
          <w:sz w:val="26"/>
          <w:szCs w:val="26"/>
        </w:rPr>
        <w:t>ПРЕДПИСАНИЕ</w:t>
      </w:r>
    </w:p>
    <w:p w:rsidR="002A7459" w:rsidRPr="002A7459" w:rsidRDefault="002A7459" w:rsidP="002A7459">
      <w:pPr>
        <w:jc w:val="center"/>
        <w:outlineLvl w:val="0"/>
        <w:rPr>
          <w:sz w:val="26"/>
          <w:szCs w:val="26"/>
        </w:rPr>
      </w:pPr>
      <w:r w:rsidRPr="002A7459">
        <w:rPr>
          <w:sz w:val="26"/>
          <w:szCs w:val="26"/>
        </w:rPr>
        <w:t>об устранении нарушений законодательства о закупках</w:t>
      </w:r>
    </w:p>
    <w:p w:rsidR="002A7459" w:rsidRPr="002A7459" w:rsidRDefault="002A7459" w:rsidP="002A7459">
      <w:pPr>
        <w:jc w:val="center"/>
        <w:outlineLvl w:val="0"/>
        <w:rPr>
          <w:b/>
          <w:sz w:val="26"/>
          <w:szCs w:val="26"/>
        </w:rPr>
      </w:pPr>
      <w:r w:rsidRPr="002A7459">
        <w:rPr>
          <w:sz w:val="26"/>
          <w:szCs w:val="26"/>
        </w:rPr>
        <w:t xml:space="preserve">по делу № </w:t>
      </w:r>
      <w:r w:rsidRPr="002A7459">
        <w:rPr>
          <w:b/>
          <w:sz w:val="26"/>
          <w:szCs w:val="26"/>
        </w:rPr>
        <w:t>44-</w:t>
      </w:r>
      <w:r w:rsidR="00215708" w:rsidRPr="00F27FEC">
        <w:rPr>
          <w:b/>
          <w:sz w:val="26"/>
          <w:szCs w:val="26"/>
        </w:rPr>
        <w:t>2424</w:t>
      </w:r>
      <w:r w:rsidRPr="002A7459">
        <w:rPr>
          <w:b/>
          <w:sz w:val="26"/>
          <w:szCs w:val="26"/>
        </w:rPr>
        <w:t>/22</w:t>
      </w:r>
    </w:p>
    <w:p w:rsidR="002A7459" w:rsidRPr="002A7459" w:rsidRDefault="002A7459" w:rsidP="002A7459">
      <w:pPr>
        <w:outlineLvl w:val="0"/>
        <w:rPr>
          <w:sz w:val="26"/>
          <w:szCs w:val="26"/>
        </w:rPr>
      </w:pPr>
    </w:p>
    <w:p w:rsidR="002A7459" w:rsidRPr="002A7459" w:rsidRDefault="002A7459" w:rsidP="002A7459">
      <w:pPr>
        <w:tabs>
          <w:tab w:val="left" w:pos="7371"/>
        </w:tabs>
        <w:outlineLvl w:val="0"/>
        <w:rPr>
          <w:sz w:val="26"/>
          <w:szCs w:val="26"/>
        </w:rPr>
      </w:pPr>
      <w:r w:rsidRPr="002A7459">
        <w:rPr>
          <w:sz w:val="26"/>
          <w:szCs w:val="26"/>
        </w:rPr>
        <w:t>05.08</w:t>
      </w:r>
      <w:r w:rsidRPr="002A7459">
        <w:rPr>
          <w:sz w:val="26"/>
          <w:szCs w:val="26"/>
        </w:rPr>
        <w:t xml:space="preserve">.2022 </w:t>
      </w:r>
      <w:r w:rsidRPr="002A7459">
        <w:rPr>
          <w:sz w:val="26"/>
          <w:szCs w:val="26"/>
        </w:rPr>
        <w:tab/>
        <w:t>Санкт-Петербург</w:t>
      </w:r>
    </w:p>
    <w:p w:rsidR="002A7459" w:rsidRPr="002A7459" w:rsidRDefault="002A7459" w:rsidP="002A7459">
      <w:pPr>
        <w:jc w:val="center"/>
        <w:outlineLvl w:val="0"/>
        <w:rPr>
          <w:sz w:val="26"/>
          <w:szCs w:val="26"/>
        </w:rPr>
      </w:pPr>
      <w:r w:rsidRPr="002A7459">
        <w:rPr>
          <w:sz w:val="26"/>
          <w:szCs w:val="26"/>
        </w:rPr>
        <w:t xml:space="preserve"> </w:t>
      </w:r>
    </w:p>
    <w:p w:rsidR="002A7459" w:rsidRPr="002A7459" w:rsidRDefault="002A7459" w:rsidP="002A7459">
      <w:pPr>
        <w:ind w:firstLine="709"/>
        <w:jc w:val="both"/>
        <w:outlineLvl w:val="0"/>
        <w:rPr>
          <w:sz w:val="26"/>
          <w:szCs w:val="26"/>
        </w:rPr>
      </w:pPr>
      <w:r w:rsidRPr="002A7459">
        <w:rPr>
          <w:sz w:val="26"/>
          <w:szCs w:val="26"/>
        </w:rPr>
        <w:t>Комиссия Санкт-Петербургского УФАС России по контролю в сфере закупок (далее – Комиссия УФАС)</w:t>
      </w:r>
    </w:p>
    <w:p w:rsidR="002A7459" w:rsidRPr="002A7459" w:rsidRDefault="002A7459" w:rsidP="002A7459">
      <w:pPr>
        <w:tabs>
          <w:tab w:val="left" w:pos="0"/>
        </w:tabs>
        <w:ind w:firstLine="709"/>
        <w:jc w:val="both"/>
        <w:rPr>
          <w:sz w:val="26"/>
          <w:szCs w:val="26"/>
        </w:rPr>
      </w:pPr>
      <w:r w:rsidRPr="002A7459">
        <w:rPr>
          <w:sz w:val="26"/>
          <w:szCs w:val="26"/>
        </w:rPr>
        <w:t xml:space="preserve">на основании своего решения по делу № </w:t>
      </w:r>
      <w:r w:rsidRPr="002A7459">
        <w:rPr>
          <w:b/>
          <w:sz w:val="26"/>
          <w:szCs w:val="26"/>
        </w:rPr>
        <w:t>44-</w:t>
      </w:r>
      <w:r w:rsidR="00215708" w:rsidRPr="00F27FEC">
        <w:rPr>
          <w:b/>
          <w:sz w:val="26"/>
          <w:szCs w:val="26"/>
        </w:rPr>
        <w:t>2424</w:t>
      </w:r>
      <w:r w:rsidRPr="002A7459">
        <w:rPr>
          <w:b/>
          <w:sz w:val="26"/>
          <w:szCs w:val="26"/>
        </w:rPr>
        <w:t>/22</w:t>
      </w:r>
      <w:r w:rsidRPr="002A7459">
        <w:rPr>
          <w:sz w:val="26"/>
          <w:szCs w:val="26"/>
        </w:rPr>
        <w:t xml:space="preserve"> 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A7459" w:rsidRPr="002A7459" w:rsidRDefault="002A7459" w:rsidP="002A7459">
      <w:pPr>
        <w:rPr>
          <w:sz w:val="26"/>
          <w:szCs w:val="26"/>
        </w:rPr>
      </w:pPr>
    </w:p>
    <w:p w:rsidR="002A7459" w:rsidRPr="002A7459" w:rsidRDefault="002A7459" w:rsidP="002A7459">
      <w:pPr>
        <w:jc w:val="center"/>
        <w:rPr>
          <w:sz w:val="26"/>
          <w:szCs w:val="26"/>
        </w:rPr>
      </w:pPr>
      <w:r w:rsidRPr="002A7459">
        <w:rPr>
          <w:sz w:val="26"/>
          <w:szCs w:val="26"/>
        </w:rPr>
        <w:t>ПРЕДПИСЫВАЕТ:</w:t>
      </w:r>
    </w:p>
    <w:p w:rsidR="002A7459" w:rsidRPr="002A7459" w:rsidRDefault="002A7459" w:rsidP="002A7459">
      <w:pPr>
        <w:jc w:val="center"/>
        <w:rPr>
          <w:sz w:val="26"/>
          <w:szCs w:val="26"/>
        </w:rPr>
      </w:pPr>
    </w:p>
    <w:p w:rsidR="002A7459" w:rsidRPr="002A7459" w:rsidRDefault="002A7459" w:rsidP="002A7459">
      <w:pPr>
        <w:jc w:val="both"/>
        <w:rPr>
          <w:sz w:val="26"/>
          <w:szCs w:val="26"/>
        </w:rPr>
      </w:pPr>
      <w:r w:rsidRPr="002A7459">
        <w:rPr>
          <w:sz w:val="26"/>
          <w:szCs w:val="26"/>
        </w:rPr>
        <w:tab/>
        <w:t xml:space="preserve">1. Заказчику – </w:t>
      </w:r>
      <w:r w:rsidRPr="002A7459">
        <w:rPr>
          <w:sz w:val="26"/>
          <w:szCs w:val="26"/>
        </w:rPr>
        <w:t>СПб ГБУ «Александровский дом культуры»</w:t>
      </w:r>
      <w:r w:rsidRPr="002A7459">
        <w:rPr>
          <w:sz w:val="26"/>
          <w:szCs w:val="26"/>
        </w:rPr>
        <w:t xml:space="preserve">, комиссии </w:t>
      </w:r>
      <w:r w:rsidRPr="002A7459">
        <w:rPr>
          <w:color w:val="000000"/>
          <w:sz w:val="26"/>
          <w:szCs w:val="26"/>
        </w:rPr>
        <w:t>по осуществлению закупок</w:t>
      </w:r>
      <w:r w:rsidRPr="002A7459">
        <w:rPr>
          <w:sz w:val="26"/>
          <w:szCs w:val="26"/>
        </w:rPr>
        <w:t xml:space="preserve"> устранить нарушения </w:t>
      </w:r>
      <w:r w:rsidRPr="002A7459">
        <w:rPr>
          <w:color w:val="000000"/>
          <w:sz w:val="26"/>
          <w:szCs w:val="26"/>
        </w:rPr>
        <w:t>ч. 6 ст. 31</w:t>
      </w:r>
      <w:r w:rsidRPr="002A7459">
        <w:rPr>
          <w:sz w:val="26"/>
          <w:szCs w:val="26"/>
        </w:rPr>
        <w:t xml:space="preserve"> Закона о контрактной системе и с этой целью: </w:t>
      </w:r>
    </w:p>
    <w:p w:rsidR="002A7459" w:rsidRPr="002A7459" w:rsidRDefault="002A7459" w:rsidP="002A7459">
      <w:pPr>
        <w:ind w:firstLine="708"/>
        <w:jc w:val="both"/>
        <w:rPr>
          <w:sz w:val="26"/>
          <w:szCs w:val="26"/>
        </w:rPr>
      </w:pPr>
      <w:r w:rsidRPr="002A7459">
        <w:rPr>
          <w:sz w:val="26"/>
          <w:szCs w:val="26"/>
        </w:rPr>
        <w:t>- в 7-дневный срок со дня раз</w:t>
      </w:r>
      <w:r w:rsidR="00215708">
        <w:rPr>
          <w:sz w:val="26"/>
          <w:szCs w:val="26"/>
        </w:rPr>
        <w:t xml:space="preserve">мещения настоящего предписания </w:t>
      </w:r>
      <w:r w:rsidRPr="002A7459">
        <w:rPr>
          <w:sz w:val="26"/>
          <w:szCs w:val="26"/>
        </w:rPr>
        <w:t>на официальном сайте отменить все протоколы, составленные в ходе размещения заказа с номером извещения 0372200185622000008;</w:t>
      </w:r>
    </w:p>
    <w:p w:rsidR="002A7459" w:rsidRDefault="002A7459" w:rsidP="002A7459">
      <w:pPr>
        <w:ind w:firstLine="708"/>
        <w:jc w:val="both"/>
        <w:rPr>
          <w:sz w:val="26"/>
          <w:szCs w:val="26"/>
        </w:rPr>
      </w:pPr>
      <w:r w:rsidRPr="002A7459">
        <w:rPr>
          <w:sz w:val="26"/>
          <w:szCs w:val="26"/>
        </w:rPr>
        <w:t>- внести изменения в извещение об аукционе, п</w:t>
      </w:r>
      <w:r w:rsidR="00686092">
        <w:rPr>
          <w:sz w:val="26"/>
          <w:szCs w:val="26"/>
        </w:rPr>
        <w:t xml:space="preserve">риведя его </w:t>
      </w:r>
      <w:r w:rsidRPr="002A7459">
        <w:rPr>
          <w:sz w:val="26"/>
          <w:szCs w:val="26"/>
        </w:rPr>
        <w:t>в соответствие с требованиями Закона о контрактной</w:t>
      </w:r>
      <w:r>
        <w:rPr>
          <w:sz w:val="26"/>
          <w:szCs w:val="26"/>
        </w:rPr>
        <w:t xml:space="preserve"> системе, руководствуясь мотивировочной частью решения, указ</w:t>
      </w:r>
      <w:bookmarkStart w:id="0" w:name="_GoBack"/>
      <w:bookmarkEnd w:id="0"/>
      <w:r>
        <w:rPr>
          <w:sz w:val="26"/>
          <w:szCs w:val="26"/>
        </w:rPr>
        <w:t>анного в преамбуле настоящего предписания;</w:t>
      </w:r>
    </w:p>
    <w:p w:rsidR="002A7459" w:rsidRDefault="002A7459" w:rsidP="002A7459">
      <w:pPr>
        <w:ind w:firstLine="708"/>
        <w:jc w:val="both"/>
        <w:rPr>
          <w:sz w:val="26"/>
          <w:szCs w:val="26"/>
        </w:rPr>
      </w:pPr>
      <w:r>
        <w:rPr>
          <w:sz w:val="26"/>
          <w:szCs w:val="26"/>
        </w:rPr>
        <w:lastRenderedPageBreak/>
        <w:t xml:space="preserve">- продлить срок окончания подачи заявок на участие в аукционе с номером извещения </w:t>
      </w:r>
      <w:r w:rsidRPr="00F27FEC">
        <w:rPr>
          <w:sz w:val="26"/>
          <w:szCs w:val="26"/>
        </w:rPr>
        <w:t>0372200185622000008</w:t>
      </w:r>
      <w:r>
        <w:rPr>
          <w:sz w:val="26"/>
          <w:szCs w:val="26"/>
        </w:rPr>
        <w:t xml:space="preserve"> </w:t>
      </w:r>
      <w:r>
        <w:rPr>
          <w:sz w:val="26"/>
          <w:szCs w:val="26"/>
        </w:rPr>
        <w:t>в соответствии с требованиями законодательства о контрактной системе;</w:t>
      </w:r>
    </w:p>
    <w:p w:rsidR="002A7459" w:rsidRDefault="002A7459" w:rsidP="002A7459">
      <w:pPr>
        <w:ind w:firstLine="708"/>
        <w:jc w:val="both"/>
        <w:rPr>
          <w:sz w:val="26"/>
          <w:szCs w:val="26"/>
        </w:rPr>
      </w:pPr>
      <w:r>
        <w:rPr>
          <w:sz w:val="26"/>
          <w:szCs w:val="26"/>
        </w:rPr>
        <w:t xml:space="preserve">- завершить процедуру закупки с номером извещения </w:t>
      </w:r>
      <w:r>
        <w:rPr>
          <w:sz w:val="26"/>
          <w:szCs w:val="26"/>
        </w:rPr>
        <w:br/>
        <w:t xml:space="preserve">№ </w:t>
      </w:r>
      <w:r w:rsidRPr="00F27FEC">
        <w:rPr>
          <w:sz w:val="26"/>
          <w:szCs w:val="26"/>
        </w:rPr>
        <w:t>0372200185622000008</w:t>
      </w:r>
      <w:r>
        <w:rPr>
          <w:sz w:val="26"/>
          <w:szCs w:val="26"/>
        </w:rPr>
        <w:t xml:space="preserve"> </w:t>
      </w:r>
      <w:r>
        <w:rPr>
          <w:sz w:val="26"/>
          <w:szCs w:val="26"/>
        </w:rPr>
        <w:t>в соответствии с законодательством о контрактной системе.</w:t>
      </w:r>
    </w:p>
    <w:p w:rsidR="002A7459" w:rsidRPr="002A7459" w:rsidRDefault="002A7459" w:rsidP="002A7459">
      <w:pPr>
        <w:ind w:firstLine="708"/>
        <w:jc w:val="both"/>
        <w:rPr>
          <w:sz w:val="26"/>
          <w:szCs w:val="26"/>
        </w:rPr>
      </w:pPr>
      <w:r>
        <w:rPr>
          <w:sz w:val="26"/>
          <w:szCs w:val="26"/>
        </w:rPr>
        <w:t xml:space="preserve">2. Заказчику, </w:t>
      </w:r>
      <w:r>
        <w:rPr>
          <w:color w:val="000000"/>
          <w:sz w:val="26"/>
          <w:szCs w:val="26"/>
        </w:rPr>
        <w:t xml:space="preserve">комиссии по осуществлению </w:t>
      </w:r>
      <w:r w:rsidRPr="002A7459">
        <w:rPr>
          <w:color w:val="000000"/>
          <w:sz w:val="26"/>
          <w:szCs w:val="26"/>
        </w:rPr>
        <w:t xml:space="preserve">закупок </w:t>
      </w:r>
      <w:r w:rsidRPr="002A7459">
        <w:rPr>
          <w:sz w:val="26"/>
          <w:szCs w:val="26"/>
        </w:rPr>
        <w:t xml:space="preserve">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Pr="002A7459">
        <w:rPr>
          <w:sz w:val="26"/>
          <w:szCs w:val="26"/>
        </w:rPr>
        <w:t>20.09</w:t>
      </w:r>
      <w:r w:rsidRPr="002A7459">
        <w:rPr>
          <w:sz w:val="26"/>
          <w:szCs w:val="26"/>
        </w:rPr>
        <w:t>.2022.</w:t>
      </w:r>
    </w:p>
    <w:p w:rsidR="002A7459" w:rsidRPr="002A7459" w:rsidRDefault="002A7459" w:rsidP="002A7459">
      <w:pPr>
        <w:ind w:firstLine="708"/>
        <w:jc w:val="both"/>
        <w:rPr>
          <w:sz w:val="26"/>
          <w:szCs w:val="26"/>
        </w:rPr>
      </w:pPr>
      <w:r w:rsidRPr="002A7459">
        <w:rPr>
          <w:sz w:val="26"/>
          <w:szCs w:val="26"/>
        </w:rPr>
        <w:t>3. Оператору электронной площадки – ЗАО «Сбербанк – Автоматизированная система торгов»:</w:t>
      </w:r>
    </w:p>
    <w:p w:rsidR="002A7459" w:rsidRDefault="002A7459" w:rsidP="002A7459">
      <w:pPr>
        <w:ind w:firstLine="708"/>
        <w:jc w:val="both"/>
        <w:rPr>
          <w:sz w:val="26"/>
          <w:szCs w:val="26"/>
        </w:rPr>
      </w:pPr>
      <w:r w:rsidRPr="002A7459">
        <w:rPr>
          <w:sz w:val="26"/>
          <w:szCs w:val="26"/>
        </w:rPr>
        <w:t>- обеспечить Заказчику техническую возможность для исполнения пункта 1 настоящего предписания;</w:t>
      </w:r>
    </w:p>
    <w:p w:rsidR="002A7459" w:rsidRDefault="002A7459" w:rsidP="002A7459">
      <w:pPr>
        <w:jc w:val="both"/>
        <w:rPr>
          <w:sz w:val="26"/>
          <w:szCs w:val="26"/>
        </w:rPr>
      </w:pPr>
    </w:p>
    <w:p w:rsidR="002A7459" w:rsidRDefault="002A7459" w:rsidP="002A7459">
      <w:pPr>
        <w:jc w:val="both"/>
        <w:rPr>
          <w:sz w:val="26"/>
          <w:szCs w:val="26"/>
        </w:rPr>
      </w:pPr>
    </w:p>
    <w:p w:rsidR="002A7459" w:rsidRDefault="002A7459" w:rsidP="002A7459">
      <w:pPr>
        <w:rPr>
          <w:sz w:val="26"/>
          <w:szCs w:val="26"/>
        </w:rPr>
      </w:pPr>
    </w:p>
    <w:p w:rsidR="002A7459" w:rsidRDefault="002A7459" w:rsidP="002A7459">
      <w:pPr>
        <w:tabs>
          <w:tab w:val="left" w:pos="1418"/>
        </w:tabs>
        <w:spacing w:line="276" w:lineRule="auto"/>
        <w:ind w:firstLine="708"/>
        <w:jc w:val="both"/>
        <w:rPr>
          <w:i/>
          <w:sz w:val="26"/>
          <w:szCs w:val="26"/>
        </w:rPr>
      </w:pPr>
      <w:r>
        <w:rPr>
          <w:sz w:val="26"/>
          <w:szCs w:val="26"/>
        </w:rPr>
        <w:t xml:space="preserve"> </w:t>
      </w:r>
      <w:r>
        <w:rPr>
          <w:i/>
          <w:sz w:val="26"/>
          <w:szCs w:val="26"/>
        </w:rPr>
        <w:t>Предписание может быть обжаловано в судебном порядке в течение трех месяцев со дня его вынесения.</w:t>
      </w:r>
    </w:p>
    <w:p w:rsidR="002A7459" w:rsidRDefault="002A7459" w:rsidP="002A7459">
      <w:pPr>
        <w:ind w:firstLine="708"/>
        <w:jc w:val="both"/>
        <w:rPr>
          <w:i/>
          <w:sz w:val="26"/>
          <w:szCs w:val="26"/>
        </w:rPr>
      </w:pPr>
      <w:r>
        <w:rPr>
          <w:i/>
          <w:sz w:val="26"/>
          <w:szCs w:val="26"/>
          <w:u w:val="single"/>
        </w:rPr>
        <w:t>Примечание.</w:t>
      </w:r>
      <w:r>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797C80" w:rsidRPr="00426C26" w:rsidRDefault="002A7459" w:rsidP="00426C26">
      <w:pPr>
        <w:ind w:firstLine="708"/>
        <w:jc w:val="both"/>
        <w:rPr>
          <w:sz w:val="26"/>
          <w:szCs w:val="26"/>
        </w:rPr>
      </w:pPr>
      <w:r>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797C80" w:rsidRPr="00426C26" w:rsidSect="00D4164C">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380" w:rsidRDefault="00A66380" w:rsidP="00D4164C">
      <w:r>
        <w:separator/>
      </w:r>
    </w:p>
  </w:endnote>
  <w:endnote w:type="continuationSeparator" w:id="0">
    <w:p w:rsidR="00A66380" w:rsidRDefault="00A66380" w:rsidP="00D41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380" w:rsidRDefault="00A66380" w:rsidP="00D4164C">
      <w:r>
        <w:separator/>
      </w:r>
    </w:p>
  </w:footnote>
  <w:footnote w:type="continuationSeparator" w:id="0">
    <w:p w:rsidR="00A66380" w:rsidRDefault="00A66380" w:rsidP="00D41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7145840"/>
      <w:docPartObj>
        <w:docPartGallery w:val="Page Numbers (Top of Page)"/>
        <w:docPartUnique/>
      </w:docPartObj>
    </w:sdtPr>
    <w:sdtEndPr/>
    <w:sdtContent>
      <w:p w:rsidR="00D4164C" w:rsidRDefault="00D4164C">
        <w:pPr>
          <w:pStyle w:val="a4"/>
          <w:jc w:val="center"/>
        </w:pPr>
        <w:r>
          <w:fldChar w:fldCharType="begin"/>
        </w:r>
        <w:r>
          <w:instrText>PAGE   \* MERGEFORMAT</w:instrText>
        </w:r>
        <w:r>
          <w:fldChar w:fldCharType="separate"/>
        </w:r>
        <w:r w:rsidR="00686092">
          <w:rPr>
            <w:noProof/>
          </w:rPr>
          <w:t>6</w:t>
        </w:r>
        <w:r>
          <w:fldChar w:fldCharType="end"/>
        </w:r>
      </w:p>
    </w:sdtContent>
  </w:sdt>
  <w:p w:rsidR="00D4164C" w:rsidRDefault="00D4164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03"/>
    <w:rsid w:val="00015CF7"/>
    <w:rsid w:val="000B0D07"/>
    <w:rsid w:val="0010329F"/>
    <w:rsid w:val="001227E6"/>
    <w:rsid w:val="0014390E"/>
    <w:rsid w:val="00215708"/>
    <w:rsid w:val="002A7459"/>
    <w:rsid w:val="00426C26"/>
    <w:rsid w:val="00493CED"/>
    <w:rsid w:val="00507E17"/>
    <w:rsid w:val="005A3673"/>
    <w:rsid w:val="006376BB"/>
    <w:rsid w:val="00686092"/>
    <w:rsid w:val="006C1037"/>
    <w:rsid w:val="006F5C6C"/>
    <w:rsid w:val="00797C80"/>
    <w:rsid w:val="008227A1"/>
    <w:rsid w:val="008E708B"/>
    <w:rsid w:val="00A66380"/>
    <w:rsid w:val="00A722BD"/>
    <w:rsid w:val="00AD2772"/>
    <w:rsid w:val="00BE62DA"/>
    <w:rsid w:val="00C02B9C"/>
    <w:rsid w:val="00C25E03"/>
    <w:rsid w:val="00C512E7"/>
    <w:rsid w:val="00CC75D5"/>
    <w:rsid w:val="00D4164C"/>
    <w:rsid w:val="00DF5E58"/>
    <w:rsid w:val="00F27FEC"/>
    <w:rsid w:val="00F52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8A36A"/>
  <w15:chartTrackingRefBased/>
  <w15:docId w15:val="{F76743DA-1FA9-490B-B070-5D73801D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5C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62DA"/>
    <w:rPr>
      <w:color w:val="0563C1" w:themeColor="hyperlink"/>
      <w:u w:val="single"/>
    </w:rPr>
  </w:style>
  <w:style w:type="paragraph" w:customStyle="1" w:styleId="Ruf">
    <w:name w:val="Ruf"/>
    <w:basedOn w:val="a"/>
    <w:qFormat/>
    <w:rsid w:val="001227E6"/>
    <w:pPr>
      <w:widowControl w:val="0"/>
      <w:jc w:val="both"/>
    </w:pPr>
    <w:rPr>
      <w:rFonts w:ascii="Calibri" w:hAnsi="Calibri"/>
      <w:u w:color="000000"/>
      <w:lang w:eastAsia="en-US"/>
    </w:rPr>
  </w:style>
  <w:style w:type="paragraph" w:styleId="a4">
    <w:name w:val="header"/>
    <w:basedOn w:val="a"/>
    <w:link w:val="a5"/>
    <w:uiPriority w:val="99"/>
    <w:unhideWhenUsed/>
    <w:rsid w:val="00D4164C"/>
    <w:pPr>
      <w:tabs>
        <w:tab w:val="center" w:pos="4677"/>
        <w:tab w:val="right" w:pos="9355"/>
      </w:tabs>
    </w:pPr>
  </w:style>
  <w:style w:type="character" w:customStyle="1" w:styleId="a5">
    <w:name w:val="Верхний колонтитул Знак"/>
    <w:basedOn w:val="a0"/>
    <w:link w:val="a4"/>
    <w:uiPriority w:val="99"/>
    <w:rsid w:val="00D4164C"/>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D4164C"/>
    <w:pPr>
      <w:tabs>
        <w:tab w:val="center" w:pos="4677"/>
        <w:tab w:val="right" w:pos="9355"/>
      </w:tabs>
    </w:pPr>
  </w:style>
  <w:style w:type="character" w:customStyle="1" w:styleId="a7">
    <w:name w:val="Нижний колонтитул Знак"/>
    <w:basedOn w:val="a0"/>
    <w:link w:val="a6"/>
    <w:uiPriority w:val="99"/>
    <w:rsid w:val="00D4164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188604">
      <w:bodyDiv w:val="1"/>
      <w:marLeft w:val="0"/>
      <w:marRight w:val="0"/>
      <w:marTop w:val="0"/>
      <w:marBottom w:val="0"/>
      <w:divBdr>
        <w:top w:val="none" w:sz="0" w:space="0" w:color="auto"/>
        <w:left w:val="none" w:sz="0" w:space="0" w:color="auto"/>
        <w:bottom w:val="none" w:sz="0" w:space="0" w:color="auto"/>
        <w:right w:val="none" w:sz="0" w:space="0" w:color="auto"/>
      </w:divBdr>
    </w:div>
    <w:div w:id="440733658">
      <w:bodyDiv w:val="1"/>
      <w:marLeft w:val="0"/>
      <w:marRight w:val="0"/>
      <w:marTop w:val="0"/>
      <w:marBottom w:val="0"/>
      <w:divBdr>
        <w:top w:val="none" w:sz="0" w:space="0" w:color="auto"/>
        <w:left w:val="none" w:sz="0" w:space="0" w:color="auto"/>
        <w:bottom w:val="none" w:sz="0" w:space="0" w:color="auto"/>
        <w:right w:val="none" w:sz="0" w:space="0" w:color="auto"/>
      </w:divBdr>
    </w:div>
    <w:div w:id="642658496">
      <w:bodyDiv w:val="1"/>
      <w:marLeft w:val="0"/>
      <w:marRight w:val="0"/>
      <w:marTop w:val="0"/>
      <w:marBottom w:val="0"/>
      <w:divBdr>
        <w:top w:val="none" w:sz="0" w:space="0" w:color="auto"/>
        <w:left w:val="none" w:sz="0" w:space="0" w:color="auto"/>
        <w:bottom w:val="none" w:sz="0" w:space="0" w:color="auto"/>
        <w:right w:val="none" w:sz="0" w:space="0" w:color="auto"/>
      </w:divBdr>
    </w:div>
    <w:div w:id="805976023">
      <w:bodyDiv w:val="1"/>
      <w:marLeft w:val="0"/>
      <w:marRight w:val="0"/>
      <w:marTop w:val="0"/>
      <w:marBottom w:val="0"/>
      <w:divBdr>
        <w:top w:val="none" w:sz="0" w:space="0" w:color="auto"/>
        <w:left w:val="none" w:sz="0" w:space="0" w:color="auto"/>
        <w:bottom w:val="none" w:sz="0" w:space="0" w:color="auto"/>
        <w:right w:val="none" w:sz="0" w:space="0" w:color="auto"/>
      </w:divBdr>
    </w:div>
    <w:div w:id="1020162902">
      <w:bodyDiv w:val="1"/>
      <w:marLeft w:val="0"/>
      <w:marRight w:val="0"/>
      <w:marTop w:val="0"/>
      <w:marBottom w:val="0"/>
      <w:divBdr>
        <w:top w:val="none" w:sz="0" w:space="0" w:color="auto"/>
        <w:left w:val="none" w:sz="0" w:space="0" w:color="auto"/>
        <w:bottom w:val="none" w:sz="0" w:space="0" w:color="auto"/>
        <w:right w:val="none" w:sz="0" w:space="0" w:color="auto"/>
      </w:divBdr>
    </w:div>
    <w:div w:id="1030498825">
      <w:bodyDiv w:val="1"/>
      <w:marLeft w:val="0"/>
      <w:marRight w:val="0"/>
      <w:marTop w:val="0"/>
      <w:marBottom w:val="0"/>
      <w:divBdr>
        <w:top w:val="none" w:sz="0" w:space="0" w:color="auto"/>
        <w:left w:val="none" w:sz="0" w:space="0" w:color="auto"/>
        <w:bottom w:val="none" w:sz="0" w:space="0" w:color="auto"/>
        <w:right w:val="none" w:sz="0" w:space="0" w:color="auto"/>
      </w:divBdr>
      <w:divsChild>
        <w:div w:id="313219740">
          <w:marLeft w:val="0"/>
          <w:marRight w:val="0"/>
          <w:marTop w:val="0"/>
          <w:marBottom w:val="0"/>
          <w:divBdr>
            <w:top w:val="none" w:sz="0" w:space="0" w:color="auto"/>
            <w:left w:val="none" w:sz="0" w:space="0" w:color="auto"/>
            <w:bottom w:val="none" w:sz="0" w:space="0" w:color="auto"/>
            <w:right w:val="none" w:sz="0" w:space="0" w:color="auto"/>
          </w:divBdr>
        </w:div>
        <w:div w:id="668139808">
          <w:marLeft w:val="0"/>
          <w:marRight w:val="0"/>
          <w:marTop w:val="0"/>
          <w:marBottom w:val="0"/>
          <w:divBdr>
            <w:top w:val="none" w:sz="0" w:space="0" w:color="auto"/>
            <w:left w:val="none" w:sz="0" w:space="0" w:color="auto"/>
            <w:bottom w:val="none" w:sz="0" w:space="0" w:color="auto"/>
            <w:right w:val="none" w:sz="0" w:space="0" w:color="auto"/>
          </w:divBdr>
        </w:div>
      </w:divsChild>
    </w:div>
    <w:div w:id="1388258986">
      <w:bodyDiv w:val="1"/>
      <w:marLeft w:val="0"/>
      <w:marRight w:val="0"/>
      <w:marTop w:val="0"/>
      <w:marBottom w:val="0"/>
      <w:divBdr>
        <w:top w:val="none" w:sz="0" w:space="0" w:color="auto"/>
        <w:left w:val="none" w:sz="0" w:space="0" w:color="auto"/>
        <w:bottom w:val="none" w:sz="0" w:space="0" w:color="auto"/>
        <w:right w:val="none" w:sz="0" w:space="0" w:color="auto"/>
      </w:divBdr>
    </w:div>
    <w:div w:id="1760591448">
      <w:bodyDiv w:val="1"/>
      <w:marLeft w:val="0"/>
      <w:marRight w:val="0"/>
      <w:marTop w:val="0"/>
      <w:marBottom w:val="0"/>
      <w:divBdr>
        <w:top w:val="none" w:sz="0" w:space="0" w:color="auto"/>
        <w:left w:val="none" w:sz="0" w:space="0" w:color="auto"/>
        <w:bottom w:val="none" w:sz="0" w:space="0" w:color="auto"/>
        <w:right w:val="none" w:sz="0" w:space="0" w:color="auto"/>
      </w:divBdr>
    </w:div>
    <w:div w:id="195239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6</Pages>
  <Words>2001</Words>
  <Characters>11412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27</cp:revision>
  <dcterms:created xsi:type="dcterms:W3CDTF">2022-02-15T12:58:00Z</dcterms:created>
  <dcterms:modified xsi:type="dcterms:W3CDTF">2022-08-10T13:30:00Z</dcterms:modified>
</cp:coreProperties>
</file>