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2B3" w:rsidRPr="009D259B" w:rsidRDefault="00216F07" w:rsidP="00894BFC">
      <w:pPr>
        <w:tabs>
          <w:tab w:val="left" w:pos="4536"/>
        </w:tabs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>
            <wp:extent cx="56197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2B3" w:rsidRPr="009D259B" w:rsidRDefault="002952B3" w:rsidP="00894BFC">
      <w:pPr>
        <w:autoSpaceDE w:val="0"/>
        <w:autoSpaceDN w:val="0"/>
        <w:adjustRightInd w:val="0"/>
        <w:jc w:val="both"/>
        <w:rPr>
          <w:b/>
          <w:bCs/>
        </w:rPr>
      </w:pPr>
    </w:p>
    <w:p w:rsidR="002952B3" w:rsidRPr="009D259B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ФЕДЕРАЛЬНАЯ АНТИМОНОПОЛЬНАЯ СЛУЖБА</w:t>
      </w:r>
    </w:p>
    <w:p w:rsidR="002952B3" w:rsidRPr="009D259B" w:rsidRDefault="002952B3" w:rsidP="00894BF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Управление по Кировской области</w:t>
      </w:r>
    </w:p>
    <w:p w:rsidR="002952B3" w:rsidRPr="009D259B" w:rsidRDefault="00934FC6" w:rsidP="00894BFC">
      <w:pPr>
        <w:autoSpaceDE w:val="0"/>
        <w:autoSpaceDN w:val="0"/>
        <w:adjustRightInd w:val="0"/>
        <w:jc w:val="center"/>
      </w:pPr>
      <w:r>
        <w:rPr>
          <w:noProof/>
        </w:rPr>
        <w:pict>
          <v:line id="Line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75pt" to="468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"/>
        </w:pict>
      </w:r>
    </w:p>
    <w:p w:rsidR="002952B3" w:rsidRPr="009D259B" w:rsidRDefault="002952B3" w:rsidP="00894BFC">
      <w:pPr>
        <w:autoSpaceDE w:val="0"/>
        <w:autoSpaceDN w:val="0"/>
        <w:adjustRightInd w:val="0"/>
        <w:jc w:val="center"/>
      </w:pPr>
      <w:smartTag w:uri="urn:schemas-microsoft-com:office:smarttags" w:element="metricconverter">
        <w:smartTagPr>
          <w:attr w:name="ProductID" w:val="610020 г"/>
        </w:smartTagPr>
        <w:r w:rsidRPr="009D259B">
          <w:t>610020 г</w:t>
        </w:r>
      </w:smartTag>
      <w:r w:rsidRPr="009D259B">
        <w:t>. Киров, ул.</w:t>
      </w:r>
      <w:r w:rsidR="00A82B1C">
        <w:t xml:space="preserve"> </w:t>
      </w:r>
      <w:r w:rsidRPr="009D259B">
        <w:t>К.</w:t>
      </w:r>
      <w:r w:rsidR="00D27BB1">
        <w:t xml:space="preserve"> </w:t>
      </w:r>
      <w:r w:rsidRPr="009D259B">
        <w:t>Либкнехта, 55, тел: 64-73-31</w:t>
      </w:r>
    </w:p>
    <w:p w:rsidR="002952B3" w:rsidRPr="00461D2F" w:rsidRDefault="002952B3" w:rsidP="00894BFC">
      <w:pPr>
        <w:autoSpaceDE w:val="0"/>
        <w:autoSpaceDN w:val="0"/>
        <w:adjustRightInd w:val="0"/>
        <w:jc w:val="both"/>
        <w:rPr>
          <w:b/>
          <w:bCs/>
          <w:sz w:val="25"/>
          <w:szCs w:val="25"/>
        </w:rPr>
      </w:pPr>
    </w:p>
    <w:p w:rsidR="008129D2" w:rsidRPr="00D2548B" w:rsidRDefault="00836F5C" w:rsidP="00B37B9C">
      <w:pPr>
        <w:autoSpaceDE w:val="0"/>
        <w:autoSpaceDN w:val="0"/>
        <w:adjustRightInd w:val="0"/>
        <w:ind w:firstLine="567"/>
        <w:jc w:val="both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05</w:t>
      </w:r>
      <w:r w:rsidR="008129D2" w:rsidRPr="00D2548B">
        <w:rPr>
          <w:b/>
          <w:bCs/>
          <w:sz w:val="25"/>
          <w:szCs w:val="25"/>
        </w:rPr>
        <w:t xml:space="preserve"> </w:t>
      </w:r>
      <w:r>
        <w:rPr>
          <w:b/>
          <w:bCs/>
          <w:sz w:val="25"/>
          <w:szCs w:val="25"/>
        </w:rPr>
        <w:t>августа</w:t>
      </w:r>
      <w:r w:rsidR="008129D2" w:rsidRPr="00D2548B">
        <w:rPr>
          <w:b/>
          <w:bCs/>
          <w:sz w:val="25"/>
          <w:szCs w:val="25"/>
        </w:rPr>
        <w:t xml:space="preserve"> 202</w:t>
      </w:r>
      <w:r w:rsidR="001E20EB" w:rsidRPr="00D2548B">
        <w:rPr>
          <w:b/>
          <w:bCs/>
          <w:sz w:val="25"/>
          <w:szCs w:val="25"/>
        </w:rPr>
        <w:t>2</w:t>
      </w:r>
      <w:r w:rsidR="008129D2" w:rsidRPr="00D2548B">
        <w:rPr>
          <w:b/>
          <w:bCs/>
          <w:sz w:val="25"/>
          <w:szCs w:val="25"/>
        </w:rPr>
        <w:t xml:space="preserve"> г.</w:t>
      </w:r>
      <w:r w:rsidR="008129D2" w:rsidRPr="00D2548B">
        <w:rPr>
          <w:b/>
          <w:bCs/>
          <w:sz w:val="25"/>
          <w:szCs w:val="25"/>
        </w:rPr>
        <w:tab/>
      </w:r>
      <w:r w:rsidR="008129D2" w:rsidRPr="00D2548B">
        <w:rPr>
          <w:b/>
          <w:bCs/>
          <w:sz w:val="25"/>
          <w:szCs w:val="25"/>
        </w:rPr>
        <w:tab/>
      </w:r>
      <w:r w:rsidR="008129D2" w:rsidRPr="00D2548B">
        <w:rPr>
          <w:b/>
          <w:bCs/>
          <w:sz w:val="25"/>
          <w:szCs w:val="25"/>
        </w:rPr>
        <w:tab/>
      </w:r>
      <w:r w:rsidR="008129D2" w:rsidRPr="00D2548B">
        <w:rPr>
          <w:b/>
          <w:bCs/>
          <w:sz w:val="25"/>
          <w:szCs w:val="25"/>
        </w:rPr>
        <w:tab/>
      </w:r>
      <w:r w:rsidR="008129D2" w:rsidRPr="00D2548B">
        <w:rPr>
          <w:b/>
          <w:bCs/>
          <w:sz w:val="25"/>
          <w:szCs w:val="25"/>
        </w:rPr>
        <w:tab/>
      </w:r>
      <w:r w:rsidR="008129D2" w:rsidRPr="00D2548B">
        <w:rPr>
          <w:b/>
          <w:bCs/>
          <w:sz w:val="25"/>
          <w:szCs w:val="25"/>
        </w:rPr>
        <w:tab/>
      </w:r>
      <w:r w:rsidR="008129D2" w:rsidRPr="00D2548B">
        <w:rPr>
          <w:b/>
          <w:bCs/>
          <w:sz w:val="25"/>
          <w:szCs w:val="25"/>
        </w:rPr>
        <w:tab/>
        <w:t xml:space="preserve">№ </w:t>
      </w:r>
      <w:r w:rsidR="008129D2" w:rsidRPr="00D2548B">
        <w:rPr>
          <w:b/>
          <w:bCs/>
          <w:iCs/>
          <w:sz w:val="25"/>
          <w:szCs w:val="25"/>
        </w:rPr>
        <w:t>043/06/</w:t>
      </w:r>
      <w:r w:rsidR="001E20EB" w:rsidRPr="00D2548B">
        <w:rPr>
          <w:b/>
          <w:bCs/>
          <w:iCs/>
          <w:sz w:val="25"/>
          <w:szCs w:val="25"/>
        </w:rPr>
        <w:t>106</w:t>
      </w:r>
      <w:r w:rsidR="008129D2" w:rsidRPr="00D2548B">
        <w:rPr>
          <w:b/>
          <w:bCs/>
          <w:iCs/>
          <w:sz w:val="25"/>
          <w:szCs w:val="25"/>
        </w:rPr>
        <w:t>-</w:t>
      </w:r>
      <w:r>
        <w:rPr>
          <w:b/>
          <w:bCs/>
          <w:iCs/>
          <w:sz w:val="25"/>
          <w:szCs w:val="25"/>
        </w:rPr>
        <w:t>661</w:t>
      </w:r>
      <w:r w:rsidR="008129D2" w:rsidRPr="00D2548B">
        <w:rPr>
          <w:b/>
          <w:bCs/>
          <w:iCs/>
          <w:sz w:val="25"/>
          <w:szCs w:val="25"/>
        </w:rPr>
        <w:t>/202</w:t>
      </w:r>
      <w:r w:rsidR="001E20EB" w:rsidRPr="00D2548B">
        <w:rPr>
          <w:b/>
          <w:bCs/>
          <w:iCs/>
          <w:sz w:val="25"/>
          <w:szCs w:val="25"/>
        </w:rPr>
        <w:t>2</w:t>
      </w:r>
    </w:p>
    <w:p w:rsidR="008129D2" w:rsidRPr="00D2548B" w:rsidRDefault="008129D2" w:rsidP="00B37B9C">
      <w:pPr>
        <w:autoSpaceDE w:val="0"/>
        <w:autoSpaceDN w:val="0"/>
        <w:adjustRightInd w:val="0"/>
        <w:spacing w:before="60"/>
        <w:ind w:firstLine="567"/>
        <w:jc w:val="center"/>
        <w:rPr>
          <w:b/>
          <w:bCs/>
          <w:sz w:val="25"/>
          <w:szCs w:val="25"/>
        </w:rPr>
      </w:pPr>
    </w:p>
    <w:p w:rsidR="008129D2" w:rsidRPr="00D2548B" w:rsidRDefault="008129D2" w:rsidP="00B37B9C">
      <w:pPr>
        <w:autoSpaceDE w:val="0"/>
        <w:autoSpaceDN w:val="0"/>
        <w:adjustRightInd w:val="0"/>
        <w:spacing w:before="60"/>
        <w:ind w:firstLine="567"/>
        <w:jc w:val="center"/>
        <w:rPr>
          <w:b/>
          <w:bCs/>
          <w:sz w:val="25"/>
          <w:szCs w:val="25"/>
        </w:rPr>
      </w:pPr>
      <w:r w:rsidRPr="00D2548B">
        <w:rPr>
          <w:b/>
          <w:bCs/>
          <w:sz w:val="25"/>
          <w:szCs w:val="25"/>
        </w:rPr>
        <w:t>Р Е Ш Е Н И Е</w:t>
      </w:r>
    </w:p>
    <w:p w:rsidR="008129D2" w:rsidRPr="00D2548B" w:rsidRDefault="008129D2" w:rsidP="00B37B9C">
      <w:pPr>
        <w:autoSpaceDE w:val="0"/>
        <w:autoSpaceDN w:val="0"/>
        <w:adjustRightInd w:val="0"/>
        <w:spacing w:before="60"/>
        <w:ind w:firstLine="567"/>
        <w:jc w:val="both"/>
        <w:rPr>
          <w:b/>
          <w:bCs/>
          <w:sz w:val="25"/>
          <w:szCs w:val="25"/>
        </w:rPr>
      </w:pPr>
    </w:p>
    <w:p w:rsidR="008129D2" w:rsidRPr="00D2548B" w:rsidRDefault="008129D2" w:rsidP="00B37B9C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D2548B">
        <w:rPr>
          <w:sz w:val="25"/>
          <w:szCs w:val="25"/>
        </w:rPr>
        <w:t>Комиссия  Управления Федеральной антимонопольной службы по Кировской области  по контролю в сфере закупок (далее – Комиссия Кировского УФАС России) в составе:</w:t>
      </w:r>
    </w:p>
    <w:p w:rsidR="008129D2" w:rsidRPr="00D2548B" w:rsidRDefault="00836F5C" w:rsidP="00B37B9C">
      <w:pPr>
        <w:tabs>
          <w:tab w:val="left" w:pos="284"/>
        </w:tabs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Зам. председателя</w:t>
      </w:r>
      <w:r w:rsidR="008129D2" w:rsidRPr="00D2548B">
        <w:rPr>
          <w:sz w:val="25"/>
          <w:szCs w:val="25"/>
        </w:rPr>
        <w:t xml:space="preserve"> комиссии:</w:t>
      </w:r>
    </w:p>
    <w:p w:rsidR="008129D2" w:rsidRPr="00D2548B" w:rsidRDefault="008129D2" w:rsidP="00B37B9C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D2548B">
        <w:rPr>
          <w:sz w:val="25"/>
          <w:szCs w:val="25"/>
        </w:rPr>
        <w:t>Членов комиссии:</w:t>
      </w:r>
    </w:p>
    <w:p w:rsidR="008129D2" w:rsidRDefault="00C36CD2" w:rsidP="00B37B9C">
      <w:pPr>
        <w:ind w:firstLine="567"/>
        <w:jc w:val="both"/>
        <w:rPr>
          <w:sz w:val="25"/>
          <w:szCs w:val="25"/>
        </w:rPr>
      </w:pPr>
      <w:r w:rsidRPr="00D2548B">
        <w:rPr>
          <w:sz w:val="25"/>
          <w:szCs w:val="25"/>
        </w:rPr>
        <w:t>при участии посредством ВКС</w:t>
      </w:r>
      <w:r w:rsidR="008129D2" w:rsidRPr="00D2548B">
        <w:rPr>
          <w:sz w:val="25"/>
          <w:szCs w:val="25"/>
        </w:rPr>
        <w:t>:</w:t>
      </w:r>
    </w:p>
    <w:p w:rsidR="00836F5C" w:rsidRPr="00D2548B" w:rsidRDefault="00836F5C" w:rsidP="00B37B9C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– представителя ООО «Беркут-Строй», по доверенности,</w:t>
      </w:r>
    </w:p>
    <w:p w:rsidR="0010606B" w:rsidRPr="00D2548B" w:rsidRDefault="0010606B" w:rsidP="00B37B9C">
      <w:pPr>
        <w:ind w:firstLine="567"/>
        <w:jc w:val="both"/>
        <w:rPr>
          <w:sz w:val="25"/>
          <w:szCs w:val="25"/>
        </w:rPr>
      </w:pPr>
      <w:r w:rsidRPr="00D2548B">
        <w:rPr>
          <w:sz w:val="25"/>
          <w:szCs w:val="25"/>
        </w:rPr>
        <w:t xml:space="preserve">– представителя </w:t>
      </w:r>
      <w:r w:rsidR="00836F5C">
        <w:rPr>
          <w:sz w:val="25"/>
          <w:szCs w:val="25"/>
        </w:rPr>
        <w:t>КОГКБУЗ «Центр онкологии и медицинской радиологии», по доверенности</w:t>
      </w:r>
      <w:r w:rsidRPr="00D2548B">
        <w:rPr>
          <w:sz w:val="25"/>
          <w:szCs w:val="25"/>
        </w:rPr>
        <w:t>,</w:t>
      </w:r>
    </w:p>
    <w:p w:rsidR="008129D2" w:rsidRPr="00D2548B" w:rsidRDefault="008129D2" w:rsidP="00B37B9C">
      <w:pPr>
        <w:tabs>
          <w:tab w:val="left" w:pos="3990"/>
        </w:tabs>
        <w:ind w:firstLine="567"/>
        <w:jc w:val="both"/>
        <w:rPr>
          <w:sz w:val="25"/>
          <w:szCs w:val="25"/>
        </w:rPr>
      </w:pPr>
      <w:r w:rsidRPr="00D2548B">
        <w:rPr>
          <w:sz w:val="25"/>
          <w:szCs w:val="25"/>
        </w:rPr>
        <w:t>рассмотрев жалоб</w:t>
      </w:r>
      <w:proofErr w:type="gramStart"/>
      <w:r w:rsidRPr="00D2548B">
        <w:rPr>
          <w:sz w:val="25"/>
          <w:szCs w:val="25"/>
        </w:rPr>
        <w:t xml:space="preserve">у </w:t>
      </w:r>
      <w:r w:rsidR="00836F5C">
        <w:rPr>
          <w:sz w:val="25"/>
          <w:szCs w:val="25"/>
        </w:rPr>
        <w:t>ООО</w:t>
      </w:r>
      <w:proofErr w:type="gramEnd"/>
      <w:r w:rsidR="00836F5C">
        <w:rPr>
          <w:sz w:val="25"/>
          <w:szCs w:val="25"/>
        </w:rPr>
        <w:t xml:space="preserve"> «Беркут-Строй»</w:t>
      </w:r>
      <w:r w:rsidR="00AD6C03" w:rsidRPr="00D2548B">
        <w:rPr>
          <w:sz w:val="25"/>
          <w:szCs w:val="25"/>
        </w:rPr>
        <w:t>,</w:t>
      </w:r>
    </w:p>
    <w:p w:rsidR="008129D2" w:rsidRPr="00D2548B" w:rsidRDefault="008129D2" w:rsidP="00B37B9C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</w:p>
    <w:p w:rsidR="008129D2" w:rsidRPr="00D2548B" w:rsidRDefault="008129D2" w:rsidP="00B37B9C">
      <w:pPr>
        <w:autoSpaceDE w:val="0"/>
        <w:autoSpaceDN w:val="0"/>
        <w:adjustRightInd w:val="0"/>
        <w:ind w:firstLine="567"/>
        <w:jc w:val="center"/>
        <w:rPr>
          <w:b/>
          <w:bCs/>
          <w:sz w:val="25"/>
          <w:szCs w:val="25"/>
        </w:rPr>
      </w:pPr>
      <w:r w:rsidRPr="00D2548B">
        <w:rPr>
          <w:b/>
          <w:bCs/>
          <w:sz w:val="25"/>
          <w:szCs w:val="25"/>
        </w:rPr>
        <w:t>У С Т А Н О В И Л А:</w:t>
      </w:r>
    </w:p>
    <w:p w:rsidR="008129D2" w:rsidRPr="00D2548B" w:rsidRDefault="008129D2" w:rsidP="00B37B9C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</w:p>
    <w:p w:rsidR="00E64A7F" w:rsidRPr="00E64A7F" w:rsidRDefault="00E64A7F" w:rsidP="00E64A7F">
      <w:pPr>
        <w:ind w:firstLine="567"/>
        <w:jc w:val="both"/>
        <w:rPr>
          <w:sz w:val="25"/>
          <w:szCs w:val="25"/>
        </w:rPr>
      </w:pPr>
      <w:r w:rsidRPr="00E64A7F">
        <w:rPr>
          <w:sz w:val="25"/>
          <w:szCs w:val="25"/>
        </w:rPr>
        <w:t>29.07.2022 г. в Кировское УФАС России поступила жалоб</w:t>
      </w:r>
      <w:proofErr w:type="gramStart"/>
      <w:r w:rsidRPr="00E64A7F">
        <w:rPr>
          <w:sz w:val="25"/>
          <w:szCs w:val="25"/>
        </w:rPr>
        <w:t>а ООО</w:t>
      </w:r>
      <w:proofErr w:type="gramEnd"/>
      <w:r w:rsidRPr="00E64A7F">
        <w:rPr>
          <w:sz w:val="25"/>
          <w:szCs w:val="25"/>
        </w:rPr>
        <w:t xml:space="preserve"> «Беркут-Строй» (далее – Заявитель) на действия Уполномоченного учреждения – КОГКУ «Центр по техническому сопровождению государственных закупок» при проведении электронного аукциона на поставку перчаток медицинских стерильных (</w:t>
      </w:r>
      <w:r w:rsidRPr="00E64A7F">
        <w:rPr>
          <w:color w:val="000000"/>
          <w:sz w:val="25"/>
          <w:szCs w:val="25"/>
        </w:rPr>
        <w:t>извещение № 0340200003322007094).</w:t>
      </w:r>
    </w:p>
    <w:p w:rsidR="00E64A7F" w:rsidRPr="00E64A7F" w:rsidRDefault="00E64A7F" w:rsidP="00E64A7F">
      <w:pPr>
        <w:ind w:firstLine="567"/>
        <w:jc w:val="both"/>
        <w:rPr>
          <w:sz w:val="25"/>
          <w:szCs w:val="25"/>
        </w:rPr>
      </w:pPr>
      <w:r w:rsidRPr="00E64A7F">
        <w:rPr>
          <w:sz w:val="25"/>
          <w:szCs w:val="25"/>
        </w:rPr>
        <w:t>Заявитель сообщает, что Уполномоченное учреждение необоснованно признал</w:t>
      </w:r>
      <w:proofErr w:type="gramStart"/>
      <w:r w:rsidRPr="00E64A7F">
        <w:rPr>
          <w:sz w:val="25"/>
          <w:szCs w:val="25"/>
        </w:rPr>
        <w:t>о ООО</w:t>
      </w:r>
      <w:proofErr w:type="gramEnd"/>
      <w:r w:rsidRPr="00E64A7F">
        <w:rPr>
          <w:sz w:val="25"/>
          <w:szCs w:val="25"/>
        </w:rPr>
        <w:t xml:space="preserve"> «Эталон СТК» победителем электронного аукциона в нарушени</w:t>
      </w:r>
      <w:r w:rsidR="00830E0D">
        <w:rPr>
          <w:sz w:val="25"/>
          <w:szCs w:val="25"/>
        </w:rPr>
        <w:t>е</w:t>
      </w:r>
      <w:r w:rsidRPr="00E64A7F">
        <w:rPr>
          <w:color w:val="000000"/>
          <w:sz w:val="25"/>
          <w:szCs w:val="25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  <w:r>
        <w:rPr>
          <w:color w:val="000000"/>
          <w:sz w:val="25"/>
          <w:szCs w:val="25"/>
        </w:rPr>
        <w:t xml:space="preserve"> </w:t>
      </w:r>
    </w:p>
    <w:p w:rsidR="00F16406" w:rsidRDefault="00C17875" w:rsidP="00B37B9C">
      <w:pPr>
        <w:ind w:firstLine="567"/>
        <w:jc w:val="both"/>
        <w:rPr>
          <w:sz w:val="25"/>
          <w:szCs w:val="25"/>
        </w:rPr>
      </w:pPr>
      <w:proofErr w:type="gramStart"/>
      <w:r w:rsidRPr="00D2548B">
        <w:rPr>
          <w:sz w:val="25"/>
          <w:szCs w:val="25"/>
        </w:rPr>
        <w:t xml:space="preserve">Заявитель считает, что </w:t>
      </w:r>
      <w:r w:rsidR="00E64A7F">
        <w:rPr>
          <w:sz w:val="25"/>
          <w:szCs w:val="25"/>
        </w:rPr>
        <w:t xml:space="preserve">Победителем аукциона по позиции 8 Приложения к проекту контракта (код КТРУ 22.19.60.113-00000003, код вида медицинского изделия 323740) предложены к поставке Перчатки хирургические из латекса гевеи, </w:t>
      </w:r>
      <w:proofErr w:type="spellStart"/>
      <w:r w:rsidR="00E64A7F">
        <w:rPr>
          <w:sz w:val="25"/>
          <w:szCs w:val="25"/>
        </w:rPr>
        <w:t>неоп</w:t>
      </w:r>
      <w:r w:rsidR="00F16406">
        <w:rPr>
          <w:sz w:val="25"/>
          <w:szCs w:val="25"/>
        </w:rPr>
        <w:t>у</w:t>
      </w:r>
      <w:r w:rsidR="00E64A7F">
        <w:rPr>
          <w:sz w:val="25"/>
          <w:szCs w:val="25"/>
        </w:rPr>
        <w:t>дренные</w:t>
      </w:r>
      <w:proofErr w:type="spellEnd"/>
      <w:r w:rsidR="00E64A7F">
        <w:rPr>
          <w:sz w:val="25"/>
          <w:szCs w:val="25"/>
        </w:rPr>
        <w:t>, антибактериальные, с заявленными странами происхождения товара – Австрия, Бельгия, Россия, Шри-Ланка, Малайзия, тог</w:t>
      </w:r>
      <w:r w:rsidR="00F16406">
        <w:rPr>
          <w:sz w:val="25"/>
          <w:szCs w:val="25"/>
        </w:rPr>
        <w:t>да</w:t>
      </w:r>
      <w:r w:rsidR="00E64A7F">
        <w:rPr>
          <w:sz w:val="25"/>
          <w:szCs w:val="25"/>
        </w:rPr>
        <w:t xml:space="preserve"> как</w:t>
      </w:r>
      <w:r w:rsidR="00F16406">
        <w:rPr>
          <w:sz w:val="25"/>
          <w:szCs w:val="25"/>
        </w:rPr>
        <w:t xml:space="preserve">, </w:t>
      </w:r>
      <w:r w:rsidR="00E64A7F">
        <w:rPr>
          <w:sz w:val="25"/>
          <w:szCs w:val="25"/>
        </w:rPr>
        <w:t>на сайте Росздравнадзора нет действующих удостоверений на медицинское изделие с кодом 323740 со странами происхождения – Австрия, Россия</w:t>
      </w:r>
      <w:proofErr w:type="gramEnd"/>
      <w:r w:rsidR="00E64A7F">
        <w:rPr>
          <w:sz w:val="25"/>
          <w:szCs w:val="25"/>
        </w:rPr>
        <w:t xml:space="preserve"> или Шри-Ланка</w:t>
      </w:r>
      <w:r w:rsidR="00E86B6D">
        <w:rPr>
          <w:sz w:val="25"/>
          <w:szCs w:val="25"/>
        </w:rPr>
        <w:t xml:space="preserve"> (ФСЗ 2011/09785, РЗН 2013/1220, ФСЗ 2012/13035)</w:t>
      </w:r>
      <w:r w:rsidR="00F16406">
        <w:rPr>
          <w:sz w:val="25"/>
          <w:szCs w:val="25"/>
        </w:rPr>
        <w:t>. Победителем были указаны страны происхождения товара, которые по коду вида медицинского изделия -  323740 невозможно поставить.</w:t>
      </w:r>
    </w:p>
    <w:p w:rsidR="00D60193" w:rsidRDefault="00D60193" w:rsidP="00B37B9C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D2548B">
        <w:rPr>
          <w:sz w:val="25"/>
          <w:szCs w:val="25"/>
        </w:rPr>
        <w:t>Рассмотрение жалобы назнач</w:t>
      </w:r>
      <w:r w:rsidR="00F16406">
        <w:rPr>
          <w:sz w:val="25"/>
          <w:szCs w:val="25"/>
        </w:rPr>
        <w:t>алось на 04.08.2022 года, откладывалось на 05.08.2022 года,</w:t>
      </w:r>
      <w:r w:rsidR="0010606B" w:rsidRPr="00D2548B">
        <w:rPr>
          <w:sz w:val="25"/>
          <w:szCs w:val="25"/>
        </w:rPr>
        <w:t xml:space="preserve"> </w:t>
      </w:r>
      <w:r w:rsidRPr="00D2548B">
        <w:rPr>
          <w:sz w:val="25"/>
          <w:szCs w:val="25"/>
        </w:rPr>
        <w:t xml:space="preserve">информация размещена в Единой информационной системе в сфере закупок на официальном сайте </w:t>
      </w:r>
      <w:r w:rsidRPr="00D2548B">
        <w:rPr>
          <w:rStyle w:val="aa"/>
          <w:sz w:val="25"/>
          <w:szCs w:val="25"/>
        </w:rPr>
        <w:t>www.zakupki.gov.ru</w:t>
      </w:r>
      <w:r w:rsidR="003C68B3" w:rsidRPr="00D2548B">
        <w:rPr>
          <w:sz w:val="25"/>
          <w:szCs w:val="25"/>
        </w:rPr>
        <w:t>.</w:t>
      </w:r>
      <w:r w:rsidRPr="00D2548B">
        <w:rPr>
          <w:sz w:val="25"/>
          <w:szCs w:val="25"/>
        </w:rPr>
        <w:t xml:space="preserve"> В соответствии с п. 1 ч. 9 ст. 105 Закона о контрактной системе стороны о времени, дате и месте заседания Комиссии извещены надлежащим образом.</w:t>
      </w:r>
      <w:r w:rsidR="008619D2">
        <w:rPr>
          <w:sz w:val="25"/>
          <w:szCs w:val="25"/>
        </w:rPr>
        <w:t xml:space="preserve"> </w:t>
      </w:r>
      <w:r w:rsidR="00F96C2B">
        <w:rPr>
          <w:sz w:val="25"/>
          <w:szCs w:val="25"/>
        </w:rPr>
        <w:t>Победителем пояснения не представлены.</w:t>
      </w:r>
    </w:p>
    <w:p w:rsidR="008619D2" w:rsidRDefault="008619D2" w:rsidP="00B37B9C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D2548B">
        <w:rPr>
          <w:sz w:val="25"/>
          <w:szCs w:val="25"/>
        </w:rPr>
        <w:t xml:space="preserve">Заказчик </w:t>
      </w:r>
      <w:r w:rsidR="00F96C2B">
        <w:rPr>
          <w:sz w:val="25"/>
          <w:szCs w:val="25"/>
        </w:rPr>
        <w:t>устно сообщил, что</w:t>
      </w:r>
      <w:r w:rsidRPr="00D2548B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техническое задание сформировано в соответствии с требованиями Закона о контрактной системе и соответствует потребности Заказчика. Сообщает, что </w:t>
      </w:r>
      <w:r w:rsidR="00ED3136">
        <w:rPr>
          <w:sz w:val="25"/>
          <w:szCs w:val="25"/>
        </w:rPr>
        <w:t xml:space="preserve">приемка поставляемого товара будет осуществляться  только при наличии регистрационного удостоверения без сопоставления с кодом вида медицинского изделия, </w:t>
      </w:r>
      <w:r w:rsidR="00ED3136">
        <w:rPr>
          <w:sz w:val="25"/>
          <w:szCs w:val="25"/>
        </w:rPr>
        <w:lastRenderedPageBreak/>
        <w:t>поскольку данная информация в каталоге товаров работ, услуг для обеспечения государственных и муниципальных нужд в ЕИС является справочной, не образует описание товара в понимании ст. 33 Закона о контрактной системе. В связи с отсутствие</w:t>
      </w:r>
      <w:r w:rsidR="0075510F">
        <w:rPr>
          <w:sz w:val="25"/>
          <w:szCs w:val="25"/>
        </w:rPr>
        <w:t>м</w:t>
      </w:r>
      <w:r w:rsidR="00ED3136">
        <w:rPr>
          <w:sz w:val="25"/>
          <w:szCs w:val="25"/>
        </w:rPr>
        <w:t xml:space="preserve"> в заявке сведений о регистрационном удостоверении, наличии </w:t>
      </w:r>
      <w:r w:rsidR="00E12E38">
        <w:rPr>
          <w:sz w:val="25"/>
          <w:szCs w:val="25"/>
        </w:rPr>
        <w:t xml:space="preserve">только </w:t>
      </w:r>
      <w:r w:rsidR="00ED3136">
        <w:rPr>
          <w:sz w:val="25"/>
          <w:szCs w:val="25"/>
        </w:rPr>
        <w:t>сведений о стране происхождения товара</w:t>
      </w:r>
      <w:r>
        <w:rPr>
          <w:sz w:val="25"/>
          <w:szCs w:val="25"/>
        </w:rPr>
        <w:t xml:space="preserve"> </w:t>
      </w:r>
      <w:r w:rsidR="00E12E38">
        <w:rPr>
          <w:sz w:val="25"/>
          <w:szCs w:val="25"/>
        </w:rPr>
        <w:t xml:space="preserve">у </w:t>
      </w:r>
      <w:r>
        <w:rPr>
          <w:sz w:val="25"/>
          <w:szCs w:val="25"/>
        </w:rPr>
        <w:t>Уполномоченн</w:t>
      </w:r>
      <w:r w:rsidR="00E12E38">
        <w:rPr>
          <w:sz w:val="25"/>
          <w:szCs w:val="25"/>
        </w:rPr>
        <w:t>ого</w:t>
      </w:r>
      <w:r>
        <w:rPr>
          <w:sz w:val="25"/>
          <w:szCs w:val="25"/>
        </w:rPr>
        <w:t xml:space="preserve"> учреждени</w:t>
      </w:r>
      <w:r w:rsidR="00E12E38">
        <w:rPr>
          <w:sz w:val="25"/>
          <w:szCs w:val="25"/>
        </w:rPr>
        <w:t>я</w:t>
      </w:r>
      <w:r w:rsidR="00ED3136">
        <w:rPr>
          <w:sz w:val="25"/>
          <w:szCs w:val="25"/>
        </w:rPr>
        <w:t xml:space="preserve"> </w:t>
      </w:r>
      <w:r w:rsidR="00E12E38">
        <w:rPr>
          <w:sz w:val="25"/>
          <w:szCs w:val="25"/>
        </w:rPr>
        <w:t>не было оснований для отклонения заявки Победителя</w:t>
      </w:r>
      <w:r>
        <w:rPr>
          <w:sz w:val="25"/>
          <w:szCs w:val="25"/>
        </w:rPr>
        <w:t xml:space="preserve">. </w:t>
      </w:r>
    </w:p>
    <w:p w:rsidR="00B37B9C" w:rsidRPr="00B37B9C" w:rsidRDefault="0010606B" w:rsidP="00B37B9C">
      <w:pPr>
        <w:ind w:firstLine="567"/>
        <w:jc w:val="both"/>
        <w:rPr>
          <w:rFonts w:eastAsia="Calibri"/>
          <w:sz w:val="25"/>
          <w:szCs w:val="25"/>
        </w:rPr>
      </w:pPr>
      <w:r w:rsidRPr="00B37B9C">
        <w:rPr>
          <w:rFonts w:eastAsia="Calibri"/>
          <w:sz w:val="25"/>
          <w:szCs w:val="25"/>
        </w:rPr>
        <w:t xml:space="preserve">Представитель Уполномоченного учреждения </w:t>
      </w:r>
      <w:r w:rsidR="00D75E97">
        <w:rPr>
          <w:rFonts w:eastAsia="Calibri"/>
          <w:sz w:val="25"/>
          <w:szCs w:val="25"/>
        </w:rPr>
        <w:t xml:space="preserve">на заседании комиссии 04.08.2022 года </w:t>
      </w:r>
      <w:r w:rsidRPr="00B37B9C">
        <w:rPr>
          <w:rFonts w:eastAsia="Calibri"/>
          <w:sz w:val="25"/>
          <w:szCs w:val="25"/>
        </w:rPr>
        <w:t xml:space="preserve">пояснил, </w:t>
      </w:r>
      <w:r w:rsidR="00E12E38">
        <w:rPr>
          <w:rFonts w:eastAsia="Calibri"/>
          <w:sz w:val="25"/>
          <w:szCs w:val="25"/>
        </w:rPr>
        <w:t>что</w:t>
      </w:r>
      <w:r w:rsidR="00F477BC" w:rsidRPr="00B37B9C">
        <w:rPr>
          <w:rFonts w:eastAsia="Calibri"/>
          <w:sz w:val="25"/>
          <w:szCs w:val="25"/>
        </w:rPr>
        <w:t xml:space="preserve"> Законом о контрактной системе не предусмотрена обязанность комисси</w:t>
      </w:r>
      <w:r w:rsidR="00662698">
        <w:rPr>
          <w:rFonts w:eastAsia="Calibri"/>
          <w:sz w:val="25"/>
          <w:szCs w:val="25"/>
        </w:rPr>
        <w:t>и</w:t>
      </w:r>
      <w:r w:rsidR="00F477BC" w:rsidRPr="00B37B9C">
        <w:rPr>
          <w:rFonts w:eastAsia="Calibri"/>
          <w:sz w:val="25"/>
          <w:szCs w:val="25"/>
        </w:rPr>
        <w:t xml:space="preserve"> </w:t>
      </w:r>
      <w:r w:rsidR="00B37B9C" w:rsidRPr="00B37B9C">
        <w:rPr>
          <w:rFonts w:eastAsia="Calibri"/>
          <w:sz w:val="25"/>
          <w:szCs w:val="25"/>
        </w:rPr>
        <w:t xml:space="preserve">по осуществлению закупок </w:t>
      </w:r>
      <w:r w:rsidR="00F477BC" w:rsidRPr="00B37B9C">
        <w:rPr>
          <w:rFonts w:eastAsia="Calibri"/>
          <w:sz w:val="25"/>
          <w:szCs w:val="25"/>
        </w:rPr>
        <w:t xml:space="preserve">специально </w:t>
      </w:r>
      <w:r w:rsidR="00BF2F10">
        <w:rPr>
          <w:rFonts w:eastAsia="Calibri"/>
          <w:sz w:val="25"/>
          <w:szCs w:val="25"/>
        </w:rPr>
        <w:t>устанавливать недостоверную</w:t>
      </w:r>
      <w:r w:rsidR="00F477BC" w:rsidRPr="00B37B9C">
        <w:rPr>
          <w:rFonts w:eastAsia="Calibri"/>
          <w:sz w:val="25"/>
          <w:szCs w:val="25"/>
        </w:rPr>
        <w:t xml:space="preserve"> информацию в документах участников, в законе </w:t>
      </w:r>
      <w:r w:rsidR="00B37B9C" w:rsidRPr="00B37B9C">
        <w:rPr>
          <w:rFonts w:eastAsia="Calibri"/>
          <w:sz w:val="25"/>
          <w:szCs w:val="25"/>
        </w:rPr>
        <w:t>также не определены к</w:t>
      </w:r>
      <w:r w:rsidR="00F477BC" w:rsidRPr="00B37B9C">
        <w:rPr>
          <w:rFonts w:eastAsia="Calibri"/>
          <w:sz w:val="25"/>
          <w:szCs w:val="25"/>
        </w:rPr>
        <w:t>ритерии для при</w:t>
      </w:r>
      <w:r w:rsidR="00B37B9C" w:rsidRPr="00B37B9C">
        <w:rPr>
          <w:rFonts w:eastAsia="Calibri"/>
          <w:sz w:val="25"/>
          <w:szCs w:val="25"/>
        </w:rPr>
        <w:t xml:space="preserve">знания информации недостоверной. </w:t>
      </w:r>
    </w:p>
    <w:p w:rsidR="00F81E46" w:rsidRPr="00D2548B" w:rsidRDefault="00B37B9C" w:rsidP="00B37B9C">
      <w:pPr>
        <w:ind w:firstLine="567"/>
        <w:jc w:val="both"/>
        <w:rPr>
          <w:sz w:val="25"/>
          <w:szCs w:val="25"/>
        </w:rPr>
      </w:pPr>
      <w:r w:rsidRPr="00B37B9C">
        <w:rPr>
          <w:rFonts w:eastAsia="Calibri"/>
          <w:sz w:val="25"/>
          <w:szCs w:val="25"/>
        </w:rPr>
        <w:t xml:space="preserve">Указал, что </w:t>
      </w:r>
      <w:r w:rsidR="00662698">
        <w:rPr>
          <w:rFonts w:eastAsia="Calibri"/>
          <w:sz w:val="25"/>
          <w:szCs w:val="25"/>
        </w:rPr>
        <w:t>в</w:t>
      </w:r>
      <w:r w:rsidRPr="00B37B9C">
        <w:rPr>
          <w:rFonts w:eastAsia="Calibri"/>
          <w:sz w:val="25"/>
          <w:szCs w:val="25"/>
        </w:rPr>
        <w:t xml:space="preserve"> документе «Дополнительная информация к извещению», на сайте ЕИС </w:t>
      </w:r>
      <w:r w:rsidR="00662698">
        <w:rPr>
          <w:rFonts w:eastAsia="Calibri"/>
          <w:sz w:val="25"/>
          <w:szCs w:val="25"/>
        </w:rPr>
        <w:t>определены</w:t>
      </w:r>
      <w:r w:rsidRPr="00B37B9C">
        <w:rPr>
          <w:rFonts w:eastAsia="Calibri"/>
          <w:sz w:val="25"/>
          <w:szCs w:val="25"/>
        </w:rPr>
        <w:t xml:space="preserve"> необходимые докумен</w:t>
      </w:r>
      <w:r>
        <w:rPr>
          <w:rFonts w:eastAsia="Calibri"/>
          <w:sz w:val="25"/>
          <w:szCs w:val="25"/>
        </w:rPr>
        <w:t xml:space="preserve">ты </w:t>
      </w:r>
      <w:r w:rsidR="00662698">
        <w:rPr>
          <w:rFonts w:eastAsia="Calibri"/>
          <w:sz w:val="25"/>
          <w:szCs w:val="25"/>
        </w:rPr>
        <w:t>для</w:t>
      </w:r>
      <w:r>
        <w:rPr>
          <w:rFonts w:eastAsia="Calibri"/>
          <w:sz w:val="25"/>
          <w:szCs w:val="25"/>
        </w:rPr>
        <w:t xml:space="preserve"> предостав</w:t>
      </w:r>
      <w:r w:rsidR="00662698">
        <w:rPr>
          <w:rFonts w:eastAsia="Calibri"/>
          <w:sz w:val="25"/>
          <w:szCs w:val="25"/>
        </w:rPr>
        <w:t>ления</w:t>
      </w:r>
      <w:r>
        <w:rPr>
          <w:rFonts w:eastAsia="Calibri"/>
          <w:sz w:val="25"/>
          <w:szCs w:val="25"/>
        </w:rPr>
        <w:t xml:space="preserve"> участник</w:t>
      </w:r>
      <w:r w:rsidR="00662698">
        <w:rPr>
          <w:rFonts w:eastAsia="Calibri"/>
          <w:sz w:val="25"/>
          <w:szCs w:val="25"/>
        </w:rPr>
        <w:t>ами</w:t>
      </w:r>
      <w:r w:rsidR="00830E0D">
        <w:rPr>
          <w:rFonts w:eastAsia="Calibri"/>
          <w:sz w:val="25"/>
          <w:szCs w:val="25"/>
        </w:rPr>
        <w:t>, при</w:t>
      </w:r>
      <w:r w:rsidR="00662698">
        <w:rPr>
          <w:rFonts w:eastAsia="Calibri"/>
          <w:sz w:val="25"/>
          <w:szCs w:val="25"/>
        </w:rPr>
        <w:t xml:space="preserve"> этом в данный перечень </w:t>
      </w:r>
      <w:r w:rsidRPr="00B37B9C">
        <w:rPr>
          <w:rFonts w:eastAsia="Calibri"/>
          <w:sz w:val="25"/>
          <w:szCs w:val="25"/>
        </w:rPr>
        <w:t>не входят регистрационные удостоверения на медицинск</w:t>
      </w:r>
      <w:r w:rsidR="00662698">
        <w:rPr>
          <w:rFonts w:eastAsia="Calibri"/>
          <w:sz w:val="25"/>
          <w:szCs w:val="25"/>
        </w:rPr>
        <w:t>и</w:t>
      </w:r>
      <w:r w:rsidRPr="00B37B9C">
        <w:rPr>
          <w:rFonts w:eastAsia="Calibri"/>
          <w:sz w:val="25"/>
          <w:szCs w:val="25"/>
        </w:rPr>
        <w:t>е изделия. П</w:t>
      </w:r>
      <w:r w:rsidR="00F477BC" w:rsidRPr="00B37B9C">
        <w:rPr>
          <w:rFonts w:eastAsia="Calibri"/>
          <w:sz w:val="25"/>
          <w:szCs w:val="25"/>
        </w:rPr>
        <w:t xml:space="preserve">обедителем </w:t>
      </w:r>
      <w:r w:rsidR="00662698">
        <w:rPr>
          <w:rFonts w:eastAsia="Calibri"/>
          <w:sz w:val="25"/>
          <w:szCs w:val="25"/>
        </w:rPr>
        <w:t xml:space="preserve">закупки </w:t>
      </w:r>
      <w:r w:rsidR="00F477BC" w:rsidRPr="00B37B9C">
        <w:rPr>
          <w:rFonts w:eastAsia="Calibri"/>
          <w:sz w:val="25"/>
          <w:szCs w:val="25"/>
        </w:rPr>
        <w:t xml:space="preserve">представлены для оценки </w:t>
      </w:r>
      <w:r w:rsidRPr="00B37B9C">
        <w:rPr>
          <w:rFonts w:eastAsia="Calibri"/>
          <w:sz w:val="25"/>
          <w:szCs w:val="25"/>
        </w:rPr>
        <w:t>характеристики</w:t>
      </w:r>
      <w:r w:rsidR="00830E0D">
        <w:rPr>
          <w:rFonts w:eastAsia="Calibri"/>
          <w:sz w:val="25"/>
          <w:szCs w:val="25"/>
        </w:rPr>
        <w:t xml:space="preserve"> поставляемого товара</w:t>
      </w:r>
      <w:r w:rsidRPr="00B37B9C">
        <w:rPr>
          <w:rFonts w:eastAsia="Calibri"/>
          <w:sz w:val="25"/>
          <w:szCs w:val="25"/>
        </w:rPr>
        <w:t>,</w:t>
      </w:r>
      <w:r w:rsidR="00F477BC" w:rsidRPr="00B37B9C">
        <w:rPr>
          <w:rFonts w:eastAsia="Calibri"/>
          <w:sz w:val="25"/>
          <w:szCs w:val="25"/>
        </w:rPr>
        <w:t xml:space="preserve"> соответствующие заявленным требованиям,</w:t>
      </w:r>
      <w:r w:rsidR="00E12E38">
        <w:rPr>
          <w:rFonts w:eastAsia="Calibri"/>
          <w:sz w:val="25"/>
          <w:szCs w:val="25"/>
        </w:rPr>
        <w:t xml:space="preserve"> </w:t>
      </w:r>
      <w:r w:rsidRPr="00B37B9C">
        <w:rPr>
          <w:rFonts w:eastAsia="Calibri"/>
          <w:sz w:val="25"/>
          <w:szCs w:val="25"/>
        </w:rPr>
        <w:t>а также необходимые документы, в связи с чем</w:t>
      </w:r>
      <w:r w:rsidR="00830E0D">
        <w:rPr>
          <w:rFonts w:eastAsia="Calibri"/>
          <w:sz w:val="25"/>
          <w:szCs w:val="25"/>
        </w:rPr>
        <w:t>,</w:t>
      </w:r>
      <w:r w:rsidRPr="00B37B9C">
        <w:rPr>
          <w:rFonts w:eastAsia="Calibri"/>
          <w:sz w:val="25"/>
          <w:szCs w:val="25"/>
        </w:rPr>
        <w:t xml:space="preserve"> комиссия по осуществлению закупок </w:t>
      </w:r>
      <w:r w:rsidR="00F477BC" w:rsidRPr="00B37B9C">
        <w:rPr>
          <w:rFonts w:eastAsia="Calibri"/>
          <w:sz w:val="25"/>
          <w:szCs w:val="25"/>
        </w:rPr>
        <w:t>не имела законных оснований для отклонения</w:t>
      </w:r>
      <w:r>
        <w:rPr>
          <w:rFonts w:eastAsia="Calibri"/>
          <w:sz w:val="25"/>
          <w:szCs w:val="25"/>
        </w:rPr>
        <w:t xml:space="preserve"> его</w:t>
      </w:r>
      <w:r w:rsidRPr="00B37B9C">
        <w:rPr>
          <w:rFonts w:eastAsia="Calibri"/>
          <w:sz w:val="25"/>
          <w:szCs w:val="25"/>
        </w:rPr>
        <w:t xml:space="preserve"> заявки. </w:t>
      </w:r>
      <w:r w:rsidR="00F66BC6" w:rsidRPr="00D2548B">
        <w:rPr>
          <w:sz w:val="25"/>
          <w:szCs w:val="25"/>
        </w:rPr>
        <w:t xml:space="preserve">Считает </w:t>
      </w:r>
      <w:r w:rsidR="00F81E46" w:rsidRPr="00D2548B">
        <w:rPr>
          <w:sz w:val="25"/>
          <w:szCs w:val="25"/>
        </w:rPr>
        <w:t>жалобу необоснованной.</w:t>
      </w:r>
    </w:p>
    <w:p w:rsidR="005871FE" w:rsidRDefault="009C05D6" w:rsidP="00673338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D2548B">
        <w:rPr>
          <w:sz w:val="25"/>
          <w:szCs w:val="25"/>
        </w:rPr>
        <w:t>И</w:t>
      </w:r>
      <w:r w:rsidR="005871FE" w:rsidRPr="00D2548B">
        <w:rPr>
          <w:sz w:val="25"/>
          <w:szCs w:val="25"/>
        </w:rPr>
        <w:t xml:space="preserve">зучив представленные документы, </w:t>
      </w:r>
      <w:r w:rsidR="008D3911" w:rsidRPr="00D2548B">
        <w:rPr>
          <w:sz w:val="25"/>
          <w:szCs w:val="25"/>
        </w:rPr>
        <w:t xml:space="preserve">заслушав </w:t>
      </w:r>
      <w:r w:rsidR="008619D2">
        <w:rPr>
          <w:sz w:val="25"/>
          <w:szCs w:val="25"/>
        </w:rPr>
        <w:t>возражения</w:t>
      </w:r>
      <w:r w:rsidR="008D3911" w:rsidRPr="00D2548B">
        <w:rPr>
          <w:sz w:val="25"/>
          <w:szCs w:val="25"/>
        </w:rPr>
        <w:t xml:space="preserve"> </w:t>
      </w:r>
      <w:r w:rsidR="009334F9" w:rsidRPr="00D2548B">
        <w:rPr>
          <w:sz w:val="25"/>
          <w:szCs w:val="25"/>
        </w:rPr>
        <w:t>Уполномоченного учреждения</w:t>
      </w:r>
      <w:r w:rsidR="008D3911" w:rsidRPr="00D2548B">
        <w:rPr>
          <w:sz w:val="25"/>
          <w:szCs w:val="25"/>
        </w:rPr>
        <w:t xml:space="preserve">, </w:t>
      </w:r>
      <w:r w:rsidR="005871FE" w:rsidRPr="00D2548B">
        <w:rPr>
          <w:sz w:val="25"/>
          <w:szCs w:val="25"/>
        </w:rPr>
        <w:t>Комиссия Кировского УФАС России приходит к следующим выводам.</w:t>
      </w:r>
    </w:p>
    <w:p w:rsidR="000D16DE" w:rsidRDefault="00E12E38" w:rsidP="000D16DE">
      <w:pPr>
        <w:pStyle w:val="a"/>
        <w:numPr>
          <w:ilvl w:val="0"/>
          <w:numId w:val="0"/>
        </w:numPr>
        <w:spacing w:after="0"/>
        <w:ind w:firstLine="567"/>
        <w:rPr>
          <w:rFonts w:eastAsia="Times New Roman"/>
          <w:sz w:val="25"/>
          <w:szCs w:val="25"/>
        </w:rPr>
      </w:pPr>
      <w:r>
        <w:rPr>
          <w:sz w:val="25"/>
          <w:szCs w:val="25"/>
        </w:rPr>
        <w:t>20.06.2022 года</w:t>
      </w:r>
      <w:r w:rsidR="00375FED" w:rsidRPr="00D2548B">
        <w:rPr>
          <w:sz w:val="25"/>
          <w:szCs w:val="25"/>
        </w:rPr>
        <w:t xml:space="preserve"> на официальном сайте </w:t>
      </w:r>
      <w:r w:rsidR="002952B3" w:rsidRPr="00D2548B">
        <w:rPr>
          <w:sz w:val="25"/>
          <w:szCs w:val="25"/>
        </w:rPr>
        <w:t xml:space="preserve">закупок zakupki.gov.ru размещено извещение </w:t>
      </w:r>
      <w:r w:rsidR="0067190D" w:rsidRPr="00D2548B">
        <w:rPr>
          <w:sz w:val="25"/>
          <w:szCs w:val="25"/>
        </w:rPr>
        <w:br/>
      </w:r>
      <w:r w:rsidR="002952B3" w:rsidRPr="00D2548B">
        <w:rPr>
          <w:sz w:val="25"/>
          <w:szCs w:val="25"/>
        </w:rPr>
        <w:t>№</w:t>
      </w:r>
      <w:r w:rsidR="001C5206" w:rsidRPr="00D2548B">
        <w:rPr>
          <w:sz w:val="25"/>
          <w:szCs w:val="25"/>
        </w:rPr>
        <w:t xml:space="preserve"> </w:t>
      </w:r>
      <w:r w:rsidR="000D16DE">
        <w:rPr>
          <w:sz w:val="25"/>
          <w:szCs w:val="25"/>
        </w:rPr>
        <w:t>0340200003322007094</w:t>
      </w:r>
      <w:r w:rsidR="00B37B9C">
        <w:rPr>
          <w:sz w:val="25"/>
          <w:szCs w:val="25"/>
        </w:rPr>
        <w:t xml:space="preserve"> </w:t>
      </w:r>
      <w:r w:rsidR="000D16DE" w:rsidRPr="00155BA6">
        <w:rPr>
          <w:sz w:val="25"/>
          <w:szCs w:val="25"/>
        </w:rPr>
        <w:t xml:space="preserve">о проведении электронного аукциона на </w:t>
      </w:r>
      <w:r w:rsidR="000D16DE">
        <w:rPr>
          <w:rFonts w:eastAsia="Times New Roman"/>
          <w:sz w:val="25"/>
          <w:szCs w:val="25"/>
        </w:rPr>
        <w:t>поставку перчаток медицинских стерильных</w:t>
      </w:r>
      <w:r w:rsidR="000D16DE" w:rsidRPr="00155BA6">
        <w:rPr>
          <w:sz w:val="25"/>
          <w:szCs w:val="25"/>
        </w:rPr>
        <w:t xml:space="preserve">. Начальная (максимальная) цена контракта </w:t>
      </w:r>
      <w:r w:rsidR="000D16DE" w:rsidRPr="00155BA6">
        <w:rPr>
          <w:rFonts w:eastAsia="Times New Roman"/>
          <w:sz w:val="25"/>
          <w:szCs w:val="25"/>
        </w:rPr>
        <w:t xml:space="preserve">– </w:t>
      </w:r>
      <w:r w:rsidR="000D16DE">
        <w:rPr>
          <w:rFonts w:eastAsia="Times New Roman"/>
          <w:sz w:val="25"/>
          <w:szCs w:val="25"/>
        </w:rPr>
        <w:t>5000000,00 руб.</w:t>
      </w:r>
      <w:r w:rsidR="000D16DE" w:rsidRPr="00155BA6">
        <w:rPr>
          <w:rFonts w:eastAsia="Times New Roman"/>
          <w:sz w:val="25"/>
          <w:szCs w:val="25"/>
        </w:rPr>
        <w:t xml:space="preserve"> Дата окончания подачи заявок – </w:t>
      </w:r>
      <w:r w:rsidR="000D16DE">
        <w:rPr>
          <w:rFonts w:eastAsia="Times New Roman"/>
          <w:sz w:val="25"/>
          <w:szCs w:val="25"/>
        </w:rPr>
        <w:t>01.07.2022</w:t>
      </w:r>
      <w:r w:rsidR="000D16DE" w:rsidRPr="00155BA6">
        <w:rPr>
          <w:rFonts w:eastAsia="Times New Roman"/>
          <w:sz w:val="25"/>
          <w:szCs w:val="25"/>
        </w:rPr>
        <w:t xml:space="preserve"> г.</w:t>
      </w:r>
    </w:p>
    <w:p w:rsidR="00B37B9C" w:rsidRDefault="00B37B9C" w:rsidP="00EC1CBB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B37B9C">
        <w:rPr>
          <w:sz w:val="25"/>
          <w:szCs w:val="25"/>
        </w:rPr>
        <w:t>Согласно Техническому заданию (описание объекта закупки) к поставке требуется</w:t>
      </w:r>
      <w:r>
        <w:rPr>
          <w:sz w:val="25"/>
          <w:szCs w:val="25"/>
        </w:rPr>
        <w:t xml:space="preserve"> товар</w:t>
      </w:r>
      <w:r w:rsidR="00F53DC5">
        <w:rPr>
          <w:sz w:val="25"/>
          <w:szCs w:val="25"/>
        </w:rPr>
        <w:t xml:space="preserve">, в том числе </w:t>
      </w:r>
      <w:r w:rsidR="000D16DE">
        <w:rPr>
          <w:sz w:val="25"/>
          <w:szCs w:val="25"/>
        </w:rPr>
        <w:t xml:space="preserve">по позиции 8 Технического задания </w:t>
      </w:r>
      <w:r w:rsidR="00F53DC5">
        <w:rPr>
          <w:sz w:val="25"/>
          <w:szCs w:val="25"/>
        </w:rPr>
        <w:t>со следующими характеристиками</w:t>
      </w:r>
      <w:r>
        <w:rPr>
          <w:sz w:val="25"/>
          <w:szCs w:val="25"/>
        </w:rPr>
        <w:t xml:space="preserve">: </w:t>
      </w:r>
    </w:p>
    <w:tbl>
      <w:tblPr>
        <w:tblW w:w="10065" w:type="dxa"/>
        <w:tblInd w:w="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3260"/>
        <w:gridCol w:w="2268"/>
        <w:gridCol w:w="992"/>
        <w:gridCol w:w="1418"/>
      </w:tblGrid>
      <w:tr w:rsidR="000D16DE" w:rsidRPr="0021424F" w:rsidTr="000D16D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6DE" w:rsidRPr="0021424F" w:rsidRDefault="000D16DE" w:rsidP="002E0FE6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21424F">
              <w:rPr>
                <w:b/>
                <w:sz w:val="16"/>
                <w:szCs w:val="16"/>
              </w:rPr>
              <w:t>№</w:t>
            </w:r>
          </w:p>
          <w:p w:rsidR="000D16DE" w:rsidRPr="0021424F" w:rsidRDefault="000D16DE" w:rsidP="002E0FE6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gramStart"/>
            <w:r w:rsidRPr="0021424F">
              <w:rPr>
                <w:b/>
                <w:sz w:val="16"/>
                <w:szCs w:val="16"/>
              </w:rPr>
              <w:t>п</w:t>
            </w:r>
            <w:proofErr w:type="gramEnd"/>
            <w:r w:rsidRPr="0021424F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142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товара, единица измерения, количество товара, код ОКПД 2, код позиции каталога товаров, работ, услуг (при наличии)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142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Функциональные, технические, качественные, эксплуатационные характеристики товара и их значения, которые не подлежат изменению участником закупки*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142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Функциональные, технические, качественные, эксплуатационные характеристики товара (единицы измерения)**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142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Минимальные</w:t>
            </w:r>
          </w:p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142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 (или) максимальные значения характеристик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142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Требования заказчика к указанию </w:t>
            </w:r>
            <w:proofErr w:type="gramStart"/>
            <w:r w:rsidRPr="002142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минимальных</w:t>
            </w:r>
            <w:proofErr w:type="gramEnd"/>
          </w:p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142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и (или) максимальных значений характеристик товара участником закупки***</w:t>
            </w:r>
          </w:p>
        </w:tc>
      </w:tr>
      <w:tr w:rsidR="000D16DE" w:rsidRPr="0021424F" w:rsidTr="000D16DE">
        <w:trPr>
          <w:trHeight w:val="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6DE" w:rsidRDefault="000D16DE" w:rsidP="002E0FE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</w:t>
            </w:r>
          </w:p>
          <w:p w:rsidR="000D16DE" w:rsidRPr="0021424F" w:rsidRDefault="000D16DE" w:rsidP="002E0FE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 xml:space="preserve">Перчатки хирургические из латекса гевеи, </w:t>
            </w:r>
            <w:proofErr w:type="spellStart"/>
            <w:r w:rsidRPr="0021424F">
              <w:rPr>
                <w:sz w:val="16"/>
                <w:szCs w:val="16"/>
              </w:rPr>
              <w:t>неопудренные</w:t>
            </w:r>
            <w:proofErr w:type="spellEnd"/>
          </w:p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  <w:p w:rsidR="000D16DE" w:rsidRPr="0021424F" w:rsidRDefault="000D16DE" w:rsidP="002E0FE6">
            <w:pPr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Код КТРУ:</w:t>
            </w:r>
          </w:p>
          <w:p w:rsidR="000D16DE" w:rsidRPr="0021424F" w:rsidRDefault="000D16DE" w:rsidP="002E0FE6">
            <w:pPr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22.19.60.113-00000001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>Текстурный рисунок нанесен по всей наружной поверхности перчаток для улучшенного захвата инструментов.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Форма анатомически правильная с расположением большого пальца в направлении ладони, для удобства применения и профилактики утомляемости рук.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Поверхность без опудривания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 xml:space="preserve">Манжета обрезана (без венчика) для профилактики </w:t>
            </w:r>
            <w:proofErr w:type="spellStart"/>
            <w:r w:rsidRPr="0021424F">
              <w:rPr>
                <w:sz w:val="16"/>
                <w:szCs w:val="16"/>
              </w:rPr>
              <w:t>пережимания</w:t>
            </w:r>
            <w:proofErr w:type="spellEnd"/>
            <w:r w:rsidRPr="0021424F">
              <w:rPr>
                <w:sz w:val="16"/>
                <w:szCs w:val="16"/>
              </w:rPr>
              <w:t xml:space="preserve"> предплечья, с адгезивной полосой для препятствия скатывания и сползания перчатки в процессе продолжительных операций.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 xml:space="preserve">Внутреннее полимерное (синтетическое) покрытие с глицерином и </w:t>
            </w:r>
            <w:proofErr w:type="spellStart"/>
            <w:r w:rsidRPr="0021424F">
              <w:rPr>
                <w:sz w:val="16"/>
                <w:szCs w:val="16"/>
              </w:rPr>
              <w:t>диметиконом</w:t>
            </w:r>
            <w:proofErr w:type="spellEnd"/>
            <w:r w:rsidRPr="0021424F">
              <w:rPr>
                <w:sz w:val="16"/>
                <w:szCs w:val="16"/>
              </w:rPr>
              <w:t xml:space="preserve">/с </w:t>
            </w:r>
            <w:proofErr w:type="gramStart"/>
            <w:r w:rsidRPr="0021424F">
              <w:rPr>
                <w:sz w:val="16"/>
                <w:szCs w:val="16"/>
              </w:rPr>
              <w:t>Алое-вера</w:t>
            </w:r>
            <w:proofErr w:type="gramEnd"/>
            <w:r w:rsidRPr="0021424F">
              <w:rPr>
                <w:sz w:val="16"/>
                <w:szCs w:val="16"/>
              </w:rPr>
              <w:t xml:space="preserve"> для легкости смены и надевания перчаток в процессе продолжительных операций и дополнительно для увлажнения и смягчения кожи рук.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Перчатки контрастного по отношению к крови цвета (</w:t>
            </w:r>
            <w:proofErr w:type="gramStart"/>
            <w:r w:rsidRPr="0021424F">
              <w:rPr>
                <w:sz w:val="16"/>
                <w:szCs w:val="16"/>
              </w:rPr>
              <w:t>синего</w:t>
            </w:r>
            <w:proofErr w:type="gramEnd"/>
            <w:r w:rsidRPr="0021424F">
              <w:rPr>
                <w:sz w:val="16"/>
                <w:szCs w:val="16"/>
              </w:rPr>
              <w:t>/зеленого спектра) для цветовой индикации проколов при использовании в системе двойных перчаток.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Размеры: 6; 6,5; 7; 7,5: 8; 8,5; 9.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 xml:space="preserve">Стерильная пластиковая упаковка для обеспечения механической прочности, в </w:t>
            </w:r>
            <w:proofErr w:type="spellStart"/>
            <w:r w:rsidRPr="0021424F">
              <w:rPr>
                <w:sz w:val="16"/>
                <w:szCs w:val="16"/>
              </w:rPr>
              <w:t>т.ч</w:t>
            </w:r>
            <w:proofErr w:type="spellEnd"/>
            <w:r w:rsidRPr="0021424F">
              <w:rPr>
                <w:sz w:val="16"/>
                <w:szCs w:val="16"/>
              </w:rPr>
              <w:t xml:space="preserve">. для защиты от влаги и озона. </w:t>
            </w:r>
            <w:proofErr w:type="gramStart"/>
            <w:r w:rsidRPr="0021424F">
              <w:rPr>
                <w:sz w:val="16"/>
                <w:szCs w:val="16"/>
              </w:rPr>
              <w:t>Упакованы</w:t>
            </w:r>
            <w:proofErr w:type="gramEnd"/>
            <w:r w:rsidRPr="0021424F">
              <w:rPr>
                <w:sz w:val="16"/>
                <w:szCs w:val="16"/>
              </w:rPr>
              <w:t xml:space="preserve"> в индивидуальную упаковку парами.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lastRenderedPageBreak/>
              <w:t>Метод стерилизации радиационный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lastRenderedPageBreak/>
              <w:t xml:space="preserve">Длина, для дополнительной защиты предплечья, </w:t>
            </w:r>
            <w:proofErr w:type="gramStart"/>
            <w:r w:rsidRPr="0021424F">
              <w:rPr>
                <w:sz w:val="16"/>
                <w:szCs w:val="16"/>
              </w:rPr>
              <w:t>мм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>не менее 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Одно значение или несколько значений</w:t>
            </w:r>
          </w:p>
        </w:tc>
      </w:tr>
      <w:tr w:rsidR="000D16DE" w:rsidRPr="0021424F" w:rsidTr="000D16DE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 xml:space="preserve">Одинарная толщина (в области пальцев), для обеспечения механической прочности, </w:t>
            </w:r>
            <w:proofErr w:type="gramStart"/>
            <w:r w:rsidRPr="0021424F">
              <w:rPr>
                <w:sz w:val="16"/>
                <w:szCs w:val="16"/>
              </w:rPr>
              <w:t>мм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rFonts w:eastAsia="Arial Unicode MS"/>
                <w:bCs/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>не менее 0,20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Одно значение или несколько значений</w:t>
            </w:r>
          </w:p>
        </w:tc>
      </w:tr>
      <w:tr w:rsidR="000D16DE" w:rsidRPr="0021424F" w:rsidTr="000D16DE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0D16DE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0D16DE">
              <w:rPr>
                <w:sz w:val="16"/>
                <w:szCs w:val="16"/>
              </w:rPr>
              <w:t xml:space="preserve">Толщина в области манжеты (одинарная) для обеспечения механической прочности, </w:t>
            </w:r>
            <w:proofErr w:type="gramStart"/>
            <w:r w:rsidRPr="000D16DE">
              <w:rPr>
                <w:sz w:val="16"/>
                <w:szCs w:val="16"/>
              </w:rPr>
              <w:t>мм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rFonts w:eastAsia="Arial Unicode MS"/>
                <w:bCs/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>не менее 0,20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Одно значение или несколько значений</w:t>
            </w:r>
          </w:p>
        </w:tc>
      </w:tr>
      <w:tr w:rsidR="000D16DE" w:rsidRPr="0021424F" w:rsidTr="000D16DE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0D16DE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0D16DE">
              <w:rPr>
                <w:sz w:val="16"/>
                <w:szCs w:val="16"/>
              </w:rPr>
              <w:t>Класс потенциального риска применения, в соответствии с регистрационным удостоверением РЗН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rFonts w:eastAsia="Arial Unicode MS"/>
                <w:bCs/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>не менее 2а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Одно значение или несколько значений</w:t>
            </w:r>
          </w:p>
        </w:tc>
      </w:tr>
      <w:tr w:rsidR="000D16DE" w:rsidRPr="0021424F" w:rsidTr="000D16DE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0D16DE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0D16DE">
              <w:rPr>
                <w:sz w:val="16"/>
                <w:szCs w:val="16"/>
              </w:rPr>
              <w:t xml:space="preserve">Усилие при разрыве (до ускоренного старения) в соответствии с ГОСТ </w:t>
            </w:r>
            <w:proofErr w:type="gramStart"/>
            <w:r w:rsidRPr="000D16DE">
              <w:rPr>
                <w:sz w:val="16"/>
                <w:szCs w:val="16"/>
              </w:rPr>
              <w:t>Р</w:t>
            </w:r>
            <w:proofErr w:type="gramEnd"/>
            <w:r w:rsidRPr="000D16DE">
              <w:rPr>
                <w:sz w:val="16"/>
                <w:szCs w:val="16"/>
              </w:rPr>
              <w:t xml:space="preserve"> 52238-2004, 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rFonts w:eastAsia="Arial Unicode MS"/>
                <w:bCs/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>не менее 12,5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Одно значение или несколько значений</w:t>
            </w:r>
          </w:p>
        </w:tc>
      </w:tr>
      <w:tr w:rsidR="000D16DE" w:rsidRPr="0021424F" w:rsidTr="000D16DE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 xml:space="preserve">Удлинение при разрыве (до ускоренного старения) в соответствии с ГОСТ </w:t>
            </w:r>
            <w:proofErr w:type="gramStart"/>
            <w:r w:rsidRPr="0021424F">
              <w:rPr>
                <w:sz w:val="16"/>
                <w:szCs w:val="16"/>
              </w:rPr>
              <w:t>Р</w:t>
            </w:r>
            <w:proofErr w:type="gramEnd"/>
            <w:r w:rsidRPr="0021424F">
              <w:rPr>
                <w:sz w:val="16"/>
                <w:szCs w:val="16"/>
              </w:rPr>
              <w:t xml:space="preserve"> 52238-2004,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rFonts w:eastAsia="Arial Unicode MS"/>
                <w:bCs/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 xml:space="preserve">не менее 700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Одно значение или несколько значений</w:t>
            </w:r>
          </w:p>
        </w:tc>
      </w:tr>
      <w:tr w:rsidR="000D16DE" w:rsidRPr="0021424F" w:rsidTr="000D16DE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</w:p>
        </w:tc>
      </w:tr>
    </w:tbl>
    <w:p w:rsidR="000D16DE" w:rsidRPr="007D5650" w:rsidRDefault="000D16DE" w:rsidP="000D16DE">
      <w:pPr>
        <w:ind w:firstLine="567"/>
        <w:jc w:val="both"/>
        <w:rPr>
          <w:rFonts w:eastAsia="SimSun"/>
          <w:kern w:val="2"/>
          <w:sz w:val="16"/>
          <w:szCs w:val="16"/>
          <w:lang w:eastAsia="zh-CN" w:bidi="hi-IN"/>
        </w:rPr>
      </w:pPr>
      <w:r w:rsidRPr="007D5650">
        <w:rPr>
          <w:rFonts w:eastAsia="SimSun"/>
          <w:kern w:val="2"/>
          <w:sz w:val="16"/>
          <w:szCs w:val="16"/>
          <w:lang w:eastAsia="zh-CN" w:bidi="hi-IN"/>
        </w:rPr>
        <w:lastRenderedPageBreak/>
        <w:t>* Участник закупки не вправе изменять характеристики товара и (или) их значения или выходить за пределы их допустимых значений. Указанные характеристики товара и их значения обязательно должны содержаться в заявке на участие в закупке.</w:t>
      </w:r>
    </w:p>
    <w:p w:rsidR="000D16DE" w:rsidRPr="007D5650" w:rsidRDefault="000D16DE" w:rsidP="000D16DE">
      <w:pPr>
        <w:ind w:firstLine="567"/>
        <w:jc w:val="both"/>
        <w:rPr>
          <w:rFonts w:eastAsia="SimSun"/>
          <w:kern w:val="2"/>
          <w:sz w:val="16"/>
          <w:szCs w:val="16"/>
          <w:lang w:eastAsia="zh-CN" w:bidi="hi-IN"/>
        </w:rPr>
      </w:pPr>
      <w:r w:rsidRPr="007D5650">
        <w:rPr>
          <w:rFonts w:eastAsia="SimSun"/>
          <w:kern w:val="2"/>
          <w:sz w:val="16"/>
          <w:szCs w:val="16"/>
          <w:lang w:eastAsia="zh-CN" w:bidi="hi-IN"/>
        </w:rPr>
        <w:t>** Участник закупки указывает характеристики товара, значения которых установлены в рамках их минимальных и (или) максимальных значений. Указанные характеристики товара и их значения обязательно должны содержаться в заявке на участие в закупке.</w:t>
      </w:r>
    </w:p>
    <w:p w:rsidR="000D16DE" w:rsidRPr="007D5650" w:rsidRDefault="000D16DE" w:rsidP="000D16DE">
      <w:pPr>
        <w:ind w:firstLine="567"/>
        <w:jc w:val="both"/>
        <w:rPr>
          <w:rFonts w:eastAsia="SimSun"/>
          <w:kern w:val="2"/>
          <w:sz w:val="16"/>
          <w:szCs w:val="16"/>
          <w:lang w:eastAsia="zh-CN" w:bidi="hi-IN"/>
        </w:rPr>
      </w:pPr>
      <w:r w:rsidRPr="007D5650">
        <w:rPr>
          <w:rFonts w:eastAsia="SimSun"/>
          <w:kern w:val="2"/>
          <w:sz w:val="16"/>
          <w:szCs w:val="16"/>
          <w:lang w:eastAsia="zh-CN" w:bidi="hi-IN"/>
        </w:rPr>
        <w:t>*** Участник закупки указывает следующие значения или диапазонные значения характеристик товара:</w:t>
      </w:r>
    </w:p>
    <w:p w:rsidR="000D16DE" w:rsidRPr="007D5650" w:rsidRDefault="000D16DE" w:rsidP="000D16DE">
      <w:pPr>
        <w:ind w:firstLine="567"/>
        <w:jc w:val="both"/>
        <w:rPr>
          <w:rFonts w:eastAsia="SimSun"/>
          <w:kern w:val="2"/>
          <w:sz w:val="16"/>
          <w:szCs w:val="16"/>
          <w:lang w:eastAsia="zh-CN" w:bidi="hi-IN"/>
        </w:rPr>
      </w:pPr>
      <w:r w:rsidRPr="007D5650">
        <w:rPr>
          <w:rFonts w:eastAsia="SimSun"/>
          <w:kern w:val="2"/>
          <w:sz w:val="16"/>
          <w:szCs w:val="16"/>
          <w:lang w:eastAsia="zh-CN" w:bidi="hi-IN"/>
        </w:rPr>
        <w:t>«Одно значение или несколько значений» – участник закупки указывает одно значение или несколько значений из установленного диапазона, допускается диапазон значений;</w:t>
      </w:r>
    </w:p>
    <w:p w:rsidR="000D16DE" w:rsidRPr="007D5650" w:rsidRDefault="000D16DE" w:rsidP="000D16DE">
      <w:pPr>
        <w:ind w:firstLine="567"/>
        <w:jc w:val="both"/>
        <w:rPr>
          <w:rFonts w:eastAsia="SimSun"/>
          <w:kern w:val="2"/>
          <w:sz w:val="16"/>
          <w:szCs w:val="16"/>
          <w:lang w:eastAsia="zh-CN" w:bidi="hi-IN"/>
        </w:rPr>
      </w:pPr>
      <w:r w:rsidRPr="007D5650">
        <w:rPr>
          <w:rFonts w:eastAsia="SimSun"/>
          <w:kern w:val="2"/>
          <w:sz w:val="16"/>
          <w:szCs w:val="16"/>
          <w:lang w:eastAsia="zh-CN" w:bidi="hi-IN"/>
        </w:rPr>
        <w:t>«Диапазонное значение» – участник закупки указывает диапазон значений (минимальное и максимальное значения) в рамках допустимых пределов.</w:t>
      </w:r>
    </w:p>
    <w:p w:rsidR="000D16DE" w:rsidRPr="005B68A8" w:rsidRDefault="000D16DE" w:rsidP="000D16DE">
      <w:pPr>
        <w:pStyle w:val="a"/>
        <w:numPr>
          <w:ilvl w:val="0"/>
          <w:numId w:val="0"/>
        </w:numPr>
        <w:spacing w:after="0"/>
        <w:ind w:firstLine="567"/>
        <w:rPr>
          <w:rFonts w:eastAsia="Times New Roman"/>
          <w:color w:val="000000" w:themeColor="text1"/>
          <w:sz w:val="25"/>
          <w:szCs w:val="25"/>
        </w:rPr>
      </w:pPr>
      <w:r w:rsidRPr="005B68A8">
        <w:rPr>
          <w:rFonts w:eastAsia="Times New Roman"/>
          <w:color w:val="000000" w:themeColor="text1"/>
          <w:sz w:val="25"/>
          <w:szCs w:val="25"/>
        </w:rPr>
        <w:t xml:space="preserve">Согласно </w:t>
      </w:r>
      <w:proofErr w:type="spellStart"/>
      <w:r w:rsidRPr="005B68A8">
        <w:rPr>
          <w:rFonts w:eastAsia="Times New Roman"/>
          <w:color w:val="000000" w:themeColor="text1"/>
          <w:sz w:val="25"/>
          <w:szCs w:val="25"/>
        </w:rPr>
        <w:t>п.п</w:t>
      </w:r>
      <w:proofErr w:type="spellEnd"/>
      <w:r w:rsidRPr="005B68A8">
        <w:rPr>
          <w:rFonts w:eastAsia="Times New Roman"/>
          <w:color w:val="000000" w:themeColor="text1"/>
          <w:sz w:val="25"/>
          <w:szCs w:val="25"/>
        </w:rPr>
        <w:t>. «б»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закупки, в том числе о наименовании страны происхождения товара в соответствии с общероссийским классификатором, используемым для идентификации стран мира, с учетом положений части 2 настоящей статьи.</w:t>
      </w:r>
    </w:p>
    <w:p w:rsidR="000D16DE" w:rsidRDefault="000D16DE" w:rsidP="000D16DE">
      <w:pPr>
        <w:pStyle w:val="a"/>
        <w:numPr>
          <w:ilvl w:val="0"/>
          <w:numId w:val="0"/>
        </w:numPr>
        <w:spacing w:after="0"/>
        <w:ind w:firstLine="567"/>
        <w:rPr>
          <w:rFonts w:eastAsia="Times New Roman"/>
          <w:sz w:val="25"/>
          <w:szCs w:val="25"/>
        </w:rPr>
      </w:pPr>
      <w:r w:rsidRPr="00837B4B">
        <w:rPr>
          <w:rFonts w:eastAsia="Times New Roman"/>
          <w:sz w:val="25"/>
          <w:szCs w:val="25"/>
        </w:rPr>
        <w:t>В силу ч. 5 ст. 43 Закона о контрактной системе подача заявки на участие в закупке означает согласие участника закупки, подавшего такую заявку, на поставку товара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:rsidR="000D16DE" w:rsidRDefault="000D16DE" w:rsidP="000D16DE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D44E51">
        <w:rPr>
          <w:sz w:val="25"/>
          <w:szCs w:val="25"/>
        </w:rPr>
        <w:t xml:space="preserve">Согласно </w:t>
      </w:r>
      <w:proofErr w:type="spellStart"/>
      <w:r w:rsidRPr="00D44E51">
        <w:rPr>
          <w:sz w:val="25"/>
          <w:szCs w:val="25"/>
        </w:rPr>
        <w:t>п.п</w:t>
      </w:r>
      <w:proofErr w:type="spellEnd"/>
      <w:r w:rsidRPr="00D44E51">
        <w:rPr>
          <w:sz w:val="25"/>
          <w:szCs w:val="25"/>
        </w:rPr>
        <w:t>. а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0D16DE" w:rsidRDefault="000D16DE" w:rsidP="000D16DE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D44E51">
        <w:rPr>
          <w:sz w:val="25"/>
          <w:szCs w:val="25"/>
        </w:rPr>
        <w:t xml:space="preserve">В соответствии с п. </w:t>
      </w:r>
      <w:r>
        <w:rPr>
          <w:sz w:val="25"/>
          <w:szCs w:val="25"/>
        </w:rPr>
        <w:t>8</w:t>
      </w:r>
      <w:r w:rsidRPr="00D44E51">
        <w:rPr>
          <w:sz w:val="25"/>
          <w:szCs w:val="25"/>
        </w:rPr>
        <w:t xml:space="preserve"> ч. 12 ст. 48 Закона о контрактной системе при рассмотрении вторых частей заявок на участие в закупке соответствующая заявка подлежит отклонению в случа</w:t>
      </w:r>
      <w:r>
        <w:rPr>
          <w:sz w:val="25"/>
          <w:szCs w:val="25"/>
        </w:rPr>
        <w:t>е</w:t>
      </w:r>
      <w:r w:rsidRPr="00D44E51">
        <w:rPr>
          <w:sz w:val="25"/>
          <w:szCs w:val="25"/>
        </w:rPr>
        <w:t xml:space="preserve"> выявления недостоверной информации, содержащейс</w:t>
      </w:r>
      <w:r>
        <w:rPr>
          <w:sz w:val="25"/>
          <w:szCs w:val="25"/>
        </w:rPr>
        <w:t>я в заявке на участие в закупке</w:t>
      </w:r>
      <w:r w:rsidRPr="00D44E51">
        <w:rPr>
          <w:sz w:val="25"/>
          <w:szCs w:val="25"/>
        </w:rPr>
        <w:t>.</w:t>
      </w:r>
    </w:p>
    <w:p w:rsidR="000D16DE" w:rsidRDefault="000D16DE" w:rsidP="000D16DE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>
        <w:rPr>
          <w:sz w:val="25"/>
          <w:szCs w:val="25"/>
        </w:rPr>
        <w:t xml:space="preserve">Согласно протоколу подведения итогов определения поставщика (подрядчика, исполнителя) от 27.07.2022 г. комиссией по осуществлению закупок все заявки были признаны соответствующими, </w:t>
      </w:r>
      <w:r w:rsidRPr="004041D5">
        <w:rPr>
          <w:sz w:val="25"/>
          <w:szCs w:val="25"/>
        </w:rPr>
        <w:t>Победителем аукциона призна</w:t>
      </w:r>
      <w:r>
        <w:rPr>
          <w:sz w:val="25"/>
          <w:szCs w:val="25"/>
        </w:rPr>
        <w:t xml:space="preserve">но ООО </w:t>
      </w:r>
      <w:r w:rsidRPr="00E64A7F">
        <w:rPr>
          <w:sz w:val="25"/>
          <w:szCs w:val="25"/>
        </w:rPr>
        <w:t>«Эталон СТК»</w:t>
      </w:r>
      <w:r>
        <w:rPr>
          <w:sz w:val="25"/>
          <w:szCs w:val="25"/>
        </w:rPr>
        <w:t xml:space="preserve"> (идентификационный номер заявки</w:t>
      </w:r>
      <w:r w:rsidRPr="004041D5">
        <w:rPr>
          <w:sz w:val="25"/>
          <w:szCs w:val="25"/>
        </w:rPr>
        <w:t xml:space="preserve"> </w:t>
      </w:r>
      <w:r>
        <w:rPr>
          <w:sz w:val="25"/>
          <w:szCs w:val="25"/>
        </w:rPr>
        <w:t>112197376)</w:t>
      </w:r>
      <w:r w:rsidRPr="004041D5">
        <w:rPr>
          <w:sz w:val="25"/>
          <w:szCs w:val="25"/>
        </w:rPr>
        <w:t xml:space="preserve">, заявка на </w:t>
      </w:r>
      <w:proofErr w:type="gramStart"/>
      <w:r w:rsidRPr="004041D5">
        <w:rPr>
          <w:sz w:val="25"/>
          <w:szCs w:val="25"/>
        </w:rPr>
        <w:t>участие</w:t>
      </w:r>
      <w:proofErr w:type="gramEnd"/>
      <w:r w:rsidRPr="004041D5">
        <w:rPr>
          <w:sz w:val="25"/>
          <w:szCs w:val="25"/>
        </w:rPr>
        <w:t xml:space="preserve"> в закупке </w:t>
      </w:r>
      <w:r>
        <w:rPr>
          <w:sz w:val="25"/>
          <w:szCs w:val="25"/>
        </w:rPr>
        <w:t>которого</w:t>
      </w:r>
      <w:r w:rsidRPr="004041D5">
        <w:rPr>
          <w:sz w:val="25"/>
          <w:szCs w:val="25"/>
        </w:rPr>
        <w:t xml:space="preserve"> соответствует требованиям, установленным в извещении об о</w:t>
      </w:r>
      <w:r>
        <w:rPr>
          <w:sz w:val="25"/>
          <w:szCs w:val="25"/>
        </w:rPr>
        <w:t xml:space="preserve">существлении закупки, и который </w:t>
      </w:r>
      <w:r w:rsidRPr="004041D5">
        <w:rPr>
          <w:sz w:val="25"/>
          <w:szCs w:val="25"/>
        </w:rPr>
        <w:t xml:space="preserve">предложил по результатам проведения процедуры подачи предложений </w:t>
      </w:r>
      <w:r>
        <w:rPr>
          <w:sz w:val="25"/>
          <w:szCs w:val="25"/>
        </w:rPr>
        <w:t xml:space="preserve"> наиболее низкую начальную сумму цен единиц товара, работы, услуги</w:t>
      </w:r>
      <w:r w:rsidRPr="004041D5">
        <w:rPr>
          <w:sz w:val="25"/>
          <w:szCs w:val="25"/>
        </w:rPr>
        <w:t xml:space="preserve">. </w:t>
      </w:r>
    </w:p>
    <w:p w:rsidR="000D16DE" w:rsidRDefault="000D16DE" w:rsidP="000D16DE">
      <w:pPr>
        <w:ind w:firstLine="567"/>
        <w:jc w:val="both"/>
        <w:rPr>
          <w:sz w:val="25"/>
          <w:szCs w:val="25"/>
        </w:rPr>
      </w:pPr>
      <w:r w:rsidRPr="00155BA6">
        <w:rPr>
          <w:sz w:val="25"/>
          <w:szCs w:val="25"/>
        </w:rPr>
        <w:t xml:space="preserve">Согласно представленной в материалы жалобы Уполномоченным </w:t>
      </w:r>
      <w:r>
        <w:rPr>
          <w:sz w:val="25"/>
          <w:szCs w:val="25"/>
        </w:rPr>
        <w:t>учреждением</w:t>
      </w:r>
      <w:r w:rsidRPr="00155BA6">
        <w:rPr>
          <w:sz w:val="25"/>
          <w:szCs w:val="25"/>
        </w:rPr>
        <w:t xml:space="preserve"> заявке </w:t>
      </w:r>
      <w:r>
        <w:rPr>
          <w:sz w:val="25"/>
          <w:szCs w:val="25"/>
        </w:rPr>
        <w:t xml:space="preserve">Победителя электронного аукциона по позиции 5,8 к поставке предлагаются:  </w:t>
      </w:r>
    </w:p>
    <w:tbl>
      <w:tblPr>
        <w:tblW w:w="10206" w:type="dxa"/>
        <w:tblInd w:w="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3260"/>
        <w:gridCol w:w="2551"/>
        <w:gridCol w:w="2268"/>
      </w:tblGrid>
      <w:tr w:rsidR="000D16DE" w:rsidRPr="0021424F" w:rsidTr="002E0FE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6DE" w:rsidRPr="0021424F" w:rsidRDefault="000D16DE" w:rsidP="002E0FE6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21424F">
              <w:rPr>
                <w:b/>
                <w:sz w:val="16"/>
                <w:szCs w:val="16"/>
              </w:rPr>
              <w:t>№</w:t>
            </w:r>
          </w:p>
          <w:p w:rsidR="000D16DE" w:rsidRPr="0021424F" w:rsidRDefault="000D16DE" w:rsidP="002E0FE6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proofErr w:type="gramStart"/>
            <w:r w:rsidRPr="0021424F">
              <w:rPr>
                <w:b/>
                <w:sz w:val="16"/>
                <w:szCs w:val="16"/>
              </w:rPr>
              <w:t>п</w:t>
            </w:r>
            <w:proofErr w:type="gramEnd"/>
            <w:r w:rsidRPr="0021424F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Наименование поставляемого товара, страна происхождения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142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Функциональные, технические, качественные, эксплуатационные характеристики товара и их значения, которые не подлежат изменению участником закупки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21424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Функциональные, технические, качественные, эксплуатационные характеристики товара (единицы измерения)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0D16DE" w:rsidRPr="0021424F" w:rsidRDefault="000D16DE" w:rsidP="002E0FE6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Конкретные значения характеристик товара</w:t>
            </w:r>
          </w:p>
        </w:tc>
      </w:tr>
      <w:tr w:rsidR="000D16DE" w:rsidRPr="0021424F" w:rsidTr="002E0FE6">
        <w:trPr>
          <w:trHeight w:val="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6DE" w:rsidRDefault="000D16DE" w:rsidP="002E0FE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8.</w:t>
            </w:r>
          </w:p>
          <w:p w:rsidR="000D16DE" w:rsidRPr="0021424F" w:rsidRDefault="000D16DE" w:rsidP="002E0FE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16DE" w:rsidRDefault="000D16DE" w:rsidP="000D16DE">
            <w:pPr>
              <w:spacing w:before="240"/>
              <w:rPr>
                <w:sz w:val="16"/>
                <w:szCs w:val="16"/>
              </w:rPr>
            </w:pPr>
            <w:r w:rsidRPr="002725E3">
              <w:rPr>
                <w:rFonts w:eastAsia="Calibri"/>
                <w:sz w:val="16"/>
                <w:szCs w:val="16"/>
              </w:rPr>
              <w:t xml:space="preserve">Перчатки </w:t>
            </w:r>
            <w:r>
              <w:rPr>
                <w:rFonts w:eastAsia="Calibri"/>
                <w:sz w:val="16"/>
                <w:szCs w:val="16"/>
              </w:rPr>
              <w:t xml:space="preserve">хирургические из латекса гевеи, </w:t>
            </w:r>
            <w:proofErr w:type="spellStart"/>
            <w:r>
              <w:rPr>
                <w:rFonts w:eastAsia="Calibri"/>
                <w:sz w:val="16"/>
                <w:szCs w:val="16"/>
              </w:rPr>
              <w:t>неопудренные</w:t>
            </w:r>
            <w:proofErr w:type="spellEnd"/>
            <w:r>
              <w:rPr>
                <w:rFonts w:eastAsia="Calibri"/>
                <w:sz w:val="16"/>
                <w:szCs w:val="16"/>
              </w:rPr>
              <w:t>, антибактериальные</w:t>
            </w:r>
            <w:r w:rsidRPr="002725E3">
              <w:rPr>
                <w:sz w:val="16"/>
                <w:szCs w:val="16"/>
              </w:rPr>
              <w:t xml:space="preserve"> </w:t>
            </w:r>
          </w:p>
          <w:p w:rsidR="000D16DE" w:rsidRPr="002725E3" w:rsidRDefault="000D16DE" w:rsidP="002E0FE6">
            <w:pPr>
              <w:rPr>
                <w:sz w:val="16"/>
                <w:szCs w:val="16"/>
              </w:rPr>
            </w:pPr>
          </w:p>
          <w:p w:rsidR="000D16DE" w:rsidRPr="002725E3" w:rsidRDefault="000D16DE" w:rsidP="002E0FE6">
            <w:pPr>
              <w:rPr>
                <w:sz w:val="16"/>
                <w:szCs w:val="16"/>
              </w:rPr>
            </w:pPr>
            <w:r w:rsidRPr="002725E3">
              <w:rPr>
                <w:sz w:val="16"/>
                <w:szCs w:val="16"/>
              </w:rPr>
              <w:t>Код КТРУ:</w:t>
            </w:r>
          </w:p>
          <w:p w:rsidR="000D16DE" w:rsidRDefault="000D16DE" w:rsidP="002E0FE6">
            <w:pPr>
              <w:rPr>
                <w:sz w:val="16"/>
                <w:szCs w:val="16"/>
              </w:rPr>
            </w:pPr>
            <w:r w:rsidRPr="002725E3">
              <w:rPr>
                <w:sz w:val="16"/>
                <w:szCs w:val="16"/>
              </w:rPr>
              <w:t>22.19.60.113-00000003</w:t>
            </w:r>
          </w:p>
          <w:p w:rsidR="000D16DE" w:rsidRDefault="000D16DE" w:rsidP="002E0FE6">
            <w:pPr>
              <w:rPr>
                <w:sz w:val="16"/>
                <w:szCs w:val="16"/>
              </w:rPr>
            </w:pPr>
          </w:p>
          <w:p w:rsidR="000D16DE" w:rsidRDefault="000D16DE" w:rsidP="002E0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Страна происхождения:</w:t>
            </w:r>
          </w:p>
          <w:p w:rsidR="000D16DE" w:rsidRPr="0021424F" w:rsidRDefault="000D16DE" w:rsidP="002E0F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Австрия, Бельгия, Россия, Шри-Ланка, Малайзия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lastRenderedPageBreak/>
              <w:t>Текстурный рисунок нанесен по всей наружной поверхности перчаток для улучшенного захвата инструментов.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Форма анатомически правильная с расположением большого пальца в направлении ладони, для удобства применения и профилактики утомляемости рук.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Поверхность без опудривания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 xml:space="preserve">Манжета обрезана (без венчика) для </w:t>
            </w:r>
            <w:r w:rsidRPr="0021424F">
              <w:rPr>
                <w:sz w:val="16"/>
                <w:szCs w:val="16"/>
              </w:rPr>
              <w:lastRenderedPageBreak/>
              <w:t xml:space="preserve">профилактики </w:t>
            </w:r>
            <w:proofErr w:type="spellStart"/>
            <w:r w:rsidRPr="0021424F">
              <w:rPr>
                <w:sz w:val="16"/>
                <w:szCs w:val="16"/>
              </w:rPr>
              <w:t>пережимания</w:t>
            </w:r>
            <w:proofErr w:type="spellEnd"/>
            <w:r w:rsidRPr="0021424F">
              <w:rPr>
                <w:sz w:val="16"/>
                <w:szCs w:val="16"/>
              </w:rPr>
              <w:t xml:space="preserve"> предплечья, с адгезивной полосой для препятствия скатывания и сползания перчатки в процессе продолжительных операций.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 xml:space="preserve">Внутреннее полимерное (синтетическое) покрытие с глицерином и </w:t>
            </w:r>
            <w:proofErr w:type="spellStart"/>
            <w:r w:rsidRPr="0021424F">
              <w:rPr>
                <w:sz w:val="16"/>
                <w:szCs w:val="16"/>
              </w:rPr>
              <w:t>диметиконом</w:t>
            </w:r>
            <w:proofErr w:type="spellEnd"/>
            <w:r w:rsidRPr="0021424F">
              <w:rPr>
                <w:sz w:val="16"/>
                <w:szCs w:val="16"/>
              </w:rPr>
              <w:t xml:space="preserve">/с </w:t>
            </w:r>
            <w:proofErr w:type="gramStart"/>
            <w:r w:rsidRPr="0021424F">
              <w:rPr>
                <w:sz w:val="16"/>
                <w:szCs w:val="16"/>
              </w:rPr>
              <w:t>Алое-вера</w:t>
            </w:r>
            <w:proofErr w:type="gramEnd"/>
            <w:r w:rsidRPr="0021424F">
              <w:rPr>
                <w:sz w:val="16"/>
                <w:szCs w:val="16"/>
              </w:rPr>
              <w:t xml:space="preserve"> для легкости смены и надевания перчаток в процессе продолжительных операций и дополнительно для увлажнения и смягчения кожи рук.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Перчатки контрастного по отношению к крови цвета (</w:t>
            </w:r>
            <w:proofErr w:type="gramStart"/>
            <w:r w:rsidRPr="0021424F">
              <w:rPr>
                <w:sz w:val="16"/>
                <w:szCs w:val="16"/>
              </w:rPr>
              <w:t>синего</w:t>
            </w:r>
            <w:proofErr w:type="gramEnd"/>
            <w:r w:rsidRPr="0021424F">
              <w:rPr>
                <w:sz w:val="16"/>
                <w:szCs w:val="16"/>
              </w:rPr>
              <w:t>/зеленого спектра) для цветовой индикации проколов при использовании в системе двойных перчаток.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Размеры: 6; 6,5; 7; 7,5: 8; 8,5; 9.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 xml:space="preserve">Стерильная пластиковая упаковка для обеспечения механической прочности, в </w:t>
            </w:r>
            <w:proofErr w:type="spellStart"/>
            <w:r w:rsidRPr="0021424F">
              <w:rPr>
                <w:sz w:val="16"/>
                <w:szCs w:val="16"/>
              </w:rPr>
              <w:t>т.ч</w:t>
            </w:r>
            <w:proofErr w:type="spellEnd"/>
            <w:r w:rsidRPr="0021424F">
              <w:rPr>
                <w:sz w:val="16"/>
                <w:szCs w:val="16"/>
              </w:rPr>
              <w:t xml:space="preserve">. для защиты от влаги и озона. </w:t>
            </w:r>
            <w:proofErr w:type="gramStart"/>
            <w:r w:rsidRPr="0021424F">
              <w:rPr>
                <w:sz w:val="16"/>
                <w:szCs w:val="16"/>
              </w:rPr>
              <w:t>Упакованы</w:t>
            </w:r>
            <w:proofErr w:type="gramEnd"/>
            <w:r w:rsidRPr="0021424F">
              <w:rPr>
                <w:sz w:val="16"/>
                <w:szCs w:val="16"/>
              </w:rPr>
              <w:t xml:space="preserve"> в индивидуальную упаковку парами.</w:t>
            </w: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Метод стерилизации радиационный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lastRenderedPageBreak/>
              <w:t xml:space="preserve">Длина, для дополнительной защиты предплечья, </w:t>
            </w:r>
            <w:proofErr w:type="gramStart"/>
            <w:r w:rsidRPr="0021424F">
              <w:rPr>
                <w:sz w:val="16"/>
                <w:szCs w:val="16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>290</w:t>
            </w:r>
          </w:p>
        </w:tc>
      </w:tr>
      <w:tr w:rsidR="000D16DE" w:rsidRPr="0021424F" w:rsidTr="002E0FE6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0D16DE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0D16DE">
              <w:rPr>
                <w:sz w:val="16"/>
                <w:szCs w:val="16"/>
              </w:rPr>
              <w:t xml:space="preserve">Одинарная толщина (в области пальцев), для обеспечения механической прочности, </w:t>
            </w:r>
            <w:proofErr w:type="gramStart"/>
            <w:r w:rsidRPr="000D16DE">
              <w:rPr>
                <w:sz w:val="16"/>
                <w:szCs w:val="16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0D16DE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0D16DE">
              <w:rPr>
                <w:rFonts w:eastAsia="Arial Unicode MS"/>
                <w:bCs/>
                <w:sz w:val="16"/>
                <w:szCs w:val="16"/>
              </w:rPr>
              <w:t>0,2</w:t>
            </w:r>
          </w:p>
        </w:tc>
      </w:tr>
      <w:tr w:rsidR="000D16DE" w:rsidRPr="0021424F" w:rsidTr="002E0FE6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AC1363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AC1363">
              <w:rPr>
                <w:sz w:val="16"/>
                <w:szCs w:val="16"/>
              </w:rPr>
              <w:t xml:space="preserve">Толщина в области манжеты (одинарная) для обеспечения механической прочности, </w:t>
            </w:r>
            <w:proofErr w:type="gramStart"/>
            <w:r w:rsidRPr="00AC1363">
              <w:rPr>
                <w:sz w:val="16"/>
                <w:szCs w:val="16"/>
              </w:rPr>
              <w:t>мм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AC1363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AC1363">
              <w:rPr>
                <w:rFonts w:eastAsia="Arial Unicode MS"/>
                <w:bCs/>
                <w:sz w:val="16"/>
                <w:szCs w:val="16"/>
              </w:rPr>
              <w:t>0,20</w:t>
            </w:r>
          </w:p>
        </w:tc>
      </w:tr>
      <w:tr w:rsidR="000D16DE" w:rsidRPr="0021424F" w:rsidTr="002E0FE6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>Класс потенциального риска применения, в соответствии с регистрационным удостоверением РЗН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Default="000D16DE" w:rsidP="002E0FE6">
            <w:pPr>
              <w:tabs>
                <w:tab w:val="left" w:pos="14955"/>
              </w:tabs>
              <w:rPr>
                <w:rFonts w:eastAsia="Arial Unicode MS"/>
                <w:bCs/>
                <w:sz w:val="16"/>
                <w:szCs w:val="16"/>
              </w:rPr>
            </w:pPr>
          </w:p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>2а</w:t>
            </w:r>
          </w:p>
        </w:tc>
      </w:tr>
      <w:tr w:rsidR="000D16DE" w:rsidRPr="0021424F" w:rsidTr="002E0FE6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0D16DE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0D16DE">
              <w:rPr>
                <w:sz w:val="16"/>
                <w:szCs w:val="16"/>
              </w:rPr>
              <w:t xml:space="preserve">Усилие при разрыве (до ускоренного старения) в соответствии с ГОСТ </w:t>
            </w:r>
            <w:proofErr w:type="gramStart"/>
            <w:r w:rsidRPr="000D16DE">
              <w:rPr>
                <w:sz w:val="16"/>
                <w:szCs w:val="16"/>
              </w:rPr>
              <w:t>Р</w:t>
            </w:r>
            <w:proofErr w:type="gramEnd"/>
            <w:r w:rsidRPr="000D16DE">
              <w:rPr>
                <w:sz w:val="16"/>
                <w:szCs w:val="16"/>
              </w:rPr>
              <w:t xml:space="preserve"> 52238-2004, 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>12,5</w:t>
            </w:r>
          </w:p>
        </w:tc>
      </w:tr>
      <w:tr w:rsidR="000D16DE" w:rsidRPr="0021424F" w:rsidTr="002E0FE6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sz w:val="16"/>
                <w:szCs w:val="16"/>
              </w:rPr>
              <w:t xml:space="preserve">Удлинение при разрыве (до ускоренного старения) в соответствии с ГОСТ </w:t>
            </w:r>
            <w:proofErr w:type="gramStart"/>
            <w:r w:rsidRPr="0021424F">
              <w:rPr>
                <w:sz w:val="16"/>
                <w:szCs w:val="16"/>
              </w:rPr>
              <w:t>Р</w:t>
            </w:r>
            <w:proofErr w:type="gramEnd"/>
            <w:r w:rsidRPr="0021424F">
              <w:rPr>
                <w:sz w:val="16"/>
                <w:szCs w:val="16"/>
              </w:rPr>
              <w:t xml:space="preserve"> 52238-2004,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  <w:r w:rsidRPr="0021424F">
              <w:rPr>
                <w:rFonts w:eastAsia="Arial Unicode MS"/>
                <w:bCs/>
                <w:sz w:val="16"/>
                <w:szCs w:val="16"/>
              </w:rPr>
              <w:t xml:space="preserve">700 </w:t>
            </w:r>
          </w:p>
        </w:tc>
      </w:tr>
      <w:tr w:rsidR="000D16DE" w:rsidRPr="0021424F" w:rsidTr="002E0FE6">
        <w:trPr>
          <w:trHeight w:val="2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16DE" w:rsidRPr="0021424F" w:rsidRDefault="000D16DE" w:rsidP="002E0FE6">
            <w:pPr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16DE" w:rsidRPr="0021424F" w:rsidRDefault="000D16DE" w:rsidP="002E0FE6">
            <w:pPr>
              <w:tabs>
                <w:tab w:val="left" w:pos="14955"/>
              </w:tabs>
              <w:rPr>
                <w:sz w:val="16"/>
                <w:szCs w:val="16"/>
              </w:rPr>
            </w:pPr>
          </w:p>
        </w:tc>
      </w:tr>
    </w:tbl>
    <w:p w:rsidR="00F53DC5" w:rsidRDefault="00F53DC5" w:rsidP="00EC1CBB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F53DC5">
        <w:rPr>
          <w:sz w:val="25"/>
          <w:szCs w:val="25"/>
        </w:rPr>
        <w:t>Согласно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</w:t>
      </w:r>
      <w:r>
        <w:rPr>
          <w:sz w:val="25"/>
          <w:szCs w:val="25"/>
        </w:rPr>
        <w:t>:</w:t>
      </w:r>
    </w:p>
    <w:p w:rsidR="00F53DC5" w:rsidRPr="00F53DC5" w:rsidRDefault="00F53DC5" w:rsidP="00F53DC5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53DC5">
        <w:rPr>
          <w:rFonts w:eastAsia="Calibri"/>
          <w:sz w:val="25"/>
          <w:szCs w:val="25"/>
        </w:rPr>
        <w:t xml:space="preserve"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</w:t>
      </w:r>
      <w:hyperlink r:id="rId10" w:history="1">
        <w:r w:rsidRPr="00F53DC5">
          <w:rPr>
            <w:rFonts w:eastAsia="Calibri"/>
            <w:sz w:val="25"/>
            <w:szCs w:val="25"/>
          </w:rPr>
          <w:t>части 2</w:t>
        </w:r>
      </w:hyperlink>
      <w:r w:rsidRPr="00F53DC5">
        <w:rPr>
          <w:rFonts w:eastAsia="Calibri"/>
          <w:sz w:val="25"/>
          <w:szCs w:val="25"/>
        </w:rPr>
        <w:t xml:space="preserve"> настоящей статьи;</w:t>
      </w:r>
    </w:p>
    <w:p w:rsidR="00F53DC5" w:rsidRDefault="00F53DC5" w:rsidP="00F53DC5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53DC5">
        <w:rPr>
          <w:rFonts w:eastAsia="Calibri"/>
          <w:sz w:val="25"/>
          <w:szCs w:val="25"/>
        </w:rPr>
        <w:t xml:space="preserve"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</w:t>
      </w:r>
      <w:r>
        <w:rPr>
          <w:rFonts w:eastAsia="Calibri"/>
          <w:sz w:val="25"/>
          <w:szCs w:val="25"/>
        </w:rPr>
        <w:t>они передаются вместе с товаром.</w:t>
      </w:r>
    </w:p>
    <w:p w:rsidR="00F53DC5" w:rsidRPr="00F53DC5" w:rsidRDefault="00F53DC5" w:rsidP="00F53DC5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>
        <w:rPr>
          <w:rFonts w:eastAsia="Calibri"/>
          <w:sz w:val="25"/>
          <w:szCs w:val="25"/>
        </w:rPr>
        <w:t xml:space="preserve">В силу п. 5 ч. 1 ст. 43 </w:t>
      </w:r>
      <w:r w:rsidRPr="00F53DC5">
        <w:rPr>
          <w:rFonts w:eastAsia="Calibri"/>
          <w:sz w:val="25"/>
          <w:szCs w:val="25"/>
        </w:rPr>
        <w:t xml:space="preserve"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предусмотренные нормативными правовыми актами, принятыми в соответствии с </w:t>
      </w:r>
      <w:hyperlink r:id="rId11" w:history="1">
        <w:r w:rsidRPr="00F53DC5">
          <w:rPr>
            <w:rFonts w:eastAsia="Calibri"/>
            <w:sz w:val="25"/>
            <w:szCs w:val="25"/>
          </w:rPr>
          <w:t>частями 3</w:t>
        </w:r>
      </w:hyperlink>
      <w:r w:rsidRPr="00F53DC5">
        <w:rPr>
          <w:rFonts w:eastAsia="Calibri"/>
          <w:sz w:val="25"/>
          <w:szCs w:val="25"/>
        </w:rPr>
        <w:t xml:space="preserve"> и </w:t>
      </w:r>
      <w:hyperlink r:id="rId12" w:history="1">
        <w:r w:rsidRPr="00F53DC5">
          <w:rPr>
            <w:rFonts w:eastAsia="Calibri"/>
            <w:sz w:val="25"/>
            <w:szCs w:val="25"/>
          </w:rPr>
          <w:t>4 статьи 14</w:t>
        </w:r>
      </w:hyperlink>
      <w:r w:rsidRPr="00F53DC5">
        <w:rPr>
          <w:rFonts w:eastAsia="Calibri"/>
          <w:sz w:val="25"/>
          <w:szCs w:val="25"/>
        </w:rPr>
        <w:t xml:space="preserve">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12E65" w:rsidRDefault="00912E65" w:rsidP="00912E65">
      <w:pPr>
        <w:pStyle w:val="ab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D2548B">
        <w:rPr>
          <w:rFonts w:ascii="Times New Roman" w:hAnsi="Times New Roman" w:cs="Times New Roman"/>
          <w:sz w:val="25"/>
          <w:szCs w:val="25"/>
        </w:rPr>
        <w:t>В соответствии с ч. 3 ст. 43 Закона о контрактной системе требовать от участника закупки представления иных информации и документов, за исключением предусмотренных частями 1 и 2 настоящей статьи, не допускается.</w:t>
      </w:r>
    </w:p>
    <w:p w:rsidR="00912E65" w:rsidRPr="00D2548B" w:rsidRDefault="00912E65" w:rsidP="00912E65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D2548B">
        <w:rPr>
          <w:sz w:val="25"/>
          <w:szCs w:val="25"/>
        </w:rPr>
        <w:t>В силу ч. 5 ст. 43 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закупке.</w:t>
      </w:r>
    </w:p>
    <w:p w:rsidR="00FE3756" w:rsidRPr="00F96C2B" w:rsidRDefault="00FE3756" w:rsidP="00FE3756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proofErr w:type="gramStart"/>
      <w:r w:rsidRPr="00F96C2B">
        <w:rPr>
          <w:sz w:val="25"/>
          <w:szCs w:val="25"/>
        </w:rPr>
        <w:t xml:space="preserve">Согласно </w:t>
      </w:r>
      <w:proofErr w:type="spellStart"/>
      <w:r w:rsidRPr="00F96C2B">
        <w:rPr>
          <w:sz w:val="25"/>
          <w:szCs w:val="25"/>
        </w:rPr>
        <w:t>п.п</w:t>
      </w:r>
      <w:proofErr w:type="spellEnd"/>
      <w:r w:rsidRPr="00F96C2B">
        <w:rPr>
          <w:sz w:val="25"/>
          <w:szCs w:val="25"/>
        </w:rPr>
        <w:t>. а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</w:t>
      </w:r>
      <w:proofErr w:type="gramEnd"/>
      <w:r w:rsidRPr="00F96C2B">
        <w:rPr>
          <w:sz w:val="25"/>
          <w:szCs w:val="25"/>
        </w:rPr>
        <w:t xml:space="preserve"> </w:t>
      </w:r>
      <w:proofErr w:type="gramStart"/>
      <w:r w:rsidRPr="00F96C2B">
        <w:rPr>
          <w:sz w:val="25"/>
          <w:szCs w:val="25"/>
        </w:rPr>
        <w:t xml:space="preserve">и документы, </w:t>
      </w:r>
      <w:r w:rsidRPr="00F96C2B">
        <w:rPr>
          <w:sz w:val="25"/>
          <w:szCs w:val="25"/>
        </w:rPr>
        <w:lastRenderedPageBreak/>
        <w:t>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  <w:proofErr w:type="gramEnd"/>
    </w:p>
    <w:p w:rsidR="00662698" w:rsidRPr="00F96C2B" w:rsidRDefault="00FE3756" w:rsidP="00FE3756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F96C2B">
        <w:rPr>
          <w:sz w:val="25"/>
          <w:szCs w:val="25"/>
        </w:rPr>
        <w:t xml:space="preserve">В соответствии с </w:t>
      </w:r>
      <w:r w:rsidR="00662698" w:rsidRPr="00F96C2B">
        <w:rPr>
          <w:sz w:val="25"/>
          <w:szCs w:val="25"/>
        </w:rPr>
        <w:t>ч</w:t>
      </w:r>
      <w:r w:rsidRPr="00F96C2B">
        <w:rPr>
          <w:sz w:val="25"/>
          <w:szCs w:val="25"/>
        </w:rPr>
        <w:t>. 12 ст. 48 Закона о контрактной системе при рассмотрении вторых частей заявок на участие в закупке соответствующая заявка подлежит отклонению</w:t>
      </w:r>
      <w:r w:rsidR="00662698" w:rsidRPr="00F96C2B">
        <w:rPr>
          <w:sz w:val="25"/>
          <w:szCs w:val="25"/>
        </w:rPr>
        <w:t>, в том числе в следующих</w:t>
      </w:r>
      <w:r w:rsidRPr="00F96C2B">
        <w:rPr>
          <w:sz w:val="25"/>
          <w:szCs w:val="25"/>
        </w:rPr>
        <w:t xml:space="preserve"> случа</w:t>
      </w:r>
      <w:r w:rsidR="00662698" w:rsidRPr="00F96C2B">
        <w:rPr>
          <w:sz w:val="25"/>
          <w:szCs w:val="25"/>
        </w:rPr>
        <w:t>ях:</w:t>
      </w:r>
    </w:p>
    <w:p w:rsidR="00662698" w:rsidRPr="00F96C2B" w:rsidRDefault="00662698" w:rsidP="00FE3756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F96C2B">
        <w:rPr>
          <w:sz w:val="25"/>
          <w:szCs w:val="25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FE3756" w:rsidRPr="00F96C2B" w:rsidRDefault="00FE3756" w:rsidP="00FE3756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F96C2B">
        <w:rPr>
          <w:sz w:val="25"/>
          <w:szCs w:val="25"/>
        </w:rPr>
        <w:t xml:space="preserve"> </w:t>
      </w:r>
      <w:r w:rsidR="00662698" w:rsidRPr="00F96C2B">
        <w:rPr>
          <w:sz w:val="25"/>
          <w:szCs w:val="25"/>
        </w:rPr>
        <w:t xml:space="preserve">8) </w:t>
      </w:r>
      <w:r w:rsidRPr="00F96C2B">
        <w:rPr>
          <w:sz w:val="25"/>
          <w:szCs w:val="25"/>
        </w:rPr>
        <w:t>выявления недостоверной информации, содержащейся в заявке на участие в закупке.</w:t>
      </w:r>
    </w:p>
    <w:p w:rsidR="0005678B" w:rsidRPr="00F96C2B" w:rsidRDefault="0005678B" w:rsidP="0005678B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 xml:space="preserve">В соответствии с </w:t>
      </w:r>
      <w:hyperlink r:id="rId13" w:history="1">
        <w:r w:rsidRPr="00F96C2B">
          <w:rPr>
            <w:rFonts w:eastAsia="Calibri"/>
            <w:color w:val="0000FF"/>
            <w:sz w:val="25"/>
            <w:szCs w:val="25"/>
          </w:rPr>
          <w:t>п. 1 ч. 1 ст. 33</w:t>
        </w:r>
      </w:hyperlink>
      <w:r w:rsidRPr="00F96C2B">
        <w:rPr>
          <w:rFonts w:eastAsia="Calibri"/>
          <w:sz w:val="25"/>
          <w:szCs w:val="25"/>
        </w:rPr>
        <w:t xml:space="preserve"> Закона о контрактной системе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05678B" w:rsidRPr="00F96C2B" w:rsidRDefault="0005678B" w:rsidP="0005678B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proofErr w:type="gramStart"/>
      <w:r w:rsidRPr="00F96C2B">
        <w:rPr>
          <w:rFonts w:eastAsia="Calibri"/>
          <w:sz w:val="25"/>
          <w:szCs w:val="25"/>
        </w:rPr>
        <w:t xml:space="preserve">В соответствии со </w:t>
      </w:r>
      <w:hyperlink r:id="rId14" w:history="1">
        <w:r w:rsidRPr="00F96C2B">
          <w:rPr>
            <w:rFonts w:eastAsia="Calibri"/>
            <w:color w:val="0000FF"/>
            <w:sz w:val="25"/>
            <w:szCs w:val="25"/>
          </w:rPr>
          <w:t>статьей 23</w:t>
        </w:r>
      </w:hyperlink>
      <w:r w:rsidRPr="00F96C2B">
        <w:rPr>
          <w:rFonts w:eastAsia="Calibri"/>
          <w:sz w:val="25"/>
          <w:szCs w:val="25"/>
        </w:rPr>
        <w:t xml:space="preserve"> Закона о контрактной системе и </w:t>
      </w:r>
      <w:hyperlink r:id="rId15" w:history="1">
        <w:r w:rsidRPr="00F96C2B">
          <w:rPr>
            <w:rFonts w:eastAsia="Calibri"/>
            <w:color w:val="0000FF"/>
            <w:sz w:val="25"/>
            <w:szCs w:val="25"/>
          </w:rPr>
          <w:t>пунктом 3</w:t>
        </w:r>
      </w:hyperlink>
      <w:r w:rsidRPr="00F96C2B">
        <w:rPr>
          <w:rFonts w:eastAsia="Calibri"/>
          <w:sz w:val="25"/>
          <w:szCs w:val="25"/>
        </w:rPr>
        <w:t xml:space="preserve">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(далее - Правила формирования и ведения КТРУ, Постановление Правительства РФ № 145 соответственно), в ЕИС обеспечивается ведение каталога товаров, работ, услуг</w:t>
      </w:r>
      <w:proofErr w:type="gramEnd"/>
      <w:r w:rsidRPr="00F96C2B">
        <w:rPr>
          <w:rFonts w:eastAsia="Calibri"/>
          <w:sz w:val="25"/>
          <w:szCs w:val="25"/>
        </w:rPr>
        <w:t xml:space="preserve"> для обеспечения государственных и муниципальных нужд (далее - КТРУ, каталог).</w:t>
      </w:r>
    </w:p>
    <w:p w:rsidR="0005678B" w:rsidRPr="00F96C2B" w:rsidRDefault="0005678B" w:rsidP="0005678B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 xml:space="preserve">Согласно </w:t>
      </w:r>
      <w:hyperlink r:id="rId16" w:history="1">
        <w:r w:rsidRPr="00F96C2B">
          <w:rPr>
            <w:rFonts w:eastAsia="Calibri"/>
            <w:color w:val="0000FF"/>
            <w:sz w:val="25"/>
            <w:szCs w:val="25"/>
          </w:rPr>
          <w:t>пункту 4</w:t>
        </w:r>
      </w:hyperlink>
      <w:r w:rsidRPr="00F96C2B">
        <w:rPr>
          <w:rFonts w:eastAsia="Calibri"/>
          <w:sz w:val="25"/>
          <w:szCs w:val="25"/>
        </w:rPr>
        <w:t xml:space="preserve">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№ 145 (далее - Правила использования КТРУ), заказчики обязаны применять информацию, включенную в позицию каталога в соответствии с </w:t>
      </w:r>
      <w:hyperlink r:id="rId17" w:history="1">
        <w:r w:rsidRPr="00F96C2B">
          <w:rPr>
            <w:rFonts w:eastAsia="Calibri"/>
            <w:color w:val="0000FF"/>
            <w:sz w:val="25"/>
            <w:szCs w:val="25"/>
          </w:rPr>
          <w:t>подпунктами "б"</w:t>
        </w:r>
      </w:hyperlink>
      <w:r w:rsidRPr="00F96C2B">
        <w:rPr>
          <w:rFonts w:eastAsia="Calibri"/>
          <w:sz w:val="25"/>
          <w:szCs w:val="25"/>
        </w:rPr>
        <w:t xml:space="preserve"> - </w:t>
      </w:r>
      <w:hyperlink r:id="rId18" w:history="1">
        <w:r w:rsidRPr="00F96C2B">
          <w:rPr>
            <w:rFonts w:eastAsia="Calibri"/>
            <w:color w:val="0000FF"/>
            <w:sz w:val="25"/>
            <w:szCs w:val="25"/>
          </w:rPr>
          <w:t>"г"</w:t>
        </w:r>
      </w:hyperlink>
      <w:r w:rsidRPr="00F96C2B">
        <w:rPr>
          <w:rFonts w:eastAsia="Calibri"/>
          <w:sz w:val="25"/>
          <w:szCs w:val="25"/>
        </w:rPr>
        <w:t xml:space="preserve"> и </w:t>
      </w:r>
      <w:hyperlink r:id="rId19" w:history="1">
        <w:r w:rsidRPr="00F96C2B">
          <w:rPr>
            <w:rFonts w:eastAsia="Calibri"/>
            <w:color w:val="0000FF"/>
            <w:sz w:val="25"/>
            <w:szCs w:val="25"/>
          </w:rPr>
          <w:t>"е"</w:t>
        </w:r>
      </w:hyperlink>
      <w:r w:rsidRPr="00F96C2B">
        <w:rPr>
          <w:rFonts w:eastAsia="Calibri"/>
          <w:sz w:val="25"/>
          <w:szCs w:val="25"/>
        </w:rPr>
        <w:t xml:space="preserve"> - </w:t>
      </w:r>
      <w:hyperlink r:id="rId20" w:history="1">
        <w:r w:rsidRPr="00F96C2B">
          <w:rPr>
            <w:rFonts w:eastAsia="Calibri"/>
            <w:color w:val="0000FF"/>
            <w:sz w:val="25"/>
            <w:szCs w:val="25"/>
          </w:rPr>
          <w:t>"з" пункта 10</w:t>
        </w:r>
      </w:hyperlink>
      <w:r w:rsidRPr="00F96C2B">
        <w:rPr>
          <w:rFonts w:eastAsia="Calibri"/>
          <w:sz w:val="25"/>
          <w:szCs w:val="25"/>
        </w:rPr>
        <w:t xml:space="preserve"> Правил формирования и ведения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05678B" w:rsidRPr="00F96C2B" w:rsidRDefault="0005678B" w:rsidP="0005678B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>а) наименование товара, работы, услуги;</w:t>
      </w:r>
    </w:p>
    <w:p w:rsidR="0005678B" w:rsidRPr="00F96C2B" w:rsidRDefault="0005678B" w:rsidP="0005678B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>б) единицы измерения количества товара, объема выполняемой работы, оказываемой услуги (при наличии);</w:t>
      </w:r>
    </w:p>
    <w:p w:rsidR="0005678B" w:rsidRPr="00F96C2B" w:rsidRDefault="0005678B" w:rsidP="0005678B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>в) описание товара, работы, услуги (при наличии такого описания в позиции).</w:t>
      </w:r>
    </w:p>
    <w:p w:rsidR="0005678B" w:rsidRPr="00F96C2B" w:rsidRDefault="0005678B" w:rsidP="00FE3756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F96C2B">
        <w:rPr>
          <w:sz w:val="25"/>
          <w:szCs w:val="25"/>
        </w:rPr>
        <w:t>Указанная информация была включена Заказчиком в характеристики товара, поставляемого по позиции 8.</w:t>
      </w:r>
    </w:p>
    <w:p w:rsidR="0005678B" w:rsidRPr="00F96C2B" w:rsidRDefault="0005678B" w:rsidP="00690158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 xml:space="preserve">В силу подпункта "д"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</w:t>
      </w:r>
      <w:r w:rsidR="00690158" w:rsidRPr="00F96C2B">
        <w:rPr>
          <w:rFonts w:eastAsia="Calibri"/>
          <w:sz w:val="25"/>
          <w:szCs w:val="25"/>
        </w:rPr>
        <w:br/>
        <w:t>№</w:t>
      </w:r>
      <w:r w:rsidRPr="00F96C2B">
        <w:rPr>
          <w:rFonts w:eastAsia="Calibri"/>
          <w:sz w:val="25"/>
          <w:szCs w:val="25"/>
        </w:rPr>
        <w:t xml:space="preserve"> 145 (далее - Правила формирования и ведения КТРУ) в позицию каталога может включаться справочная информация:</w:t>
      </w:r>
    </w:p>
    <w:p w:rsidR="0005678B" w:rsidRPr="00F96C2B" w:rsidRDefault="0005678B" w:rsidP="00690158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>- 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 w:rsidR="0005678B" w:rsidRPr="00F96C2B" w:rsidRDefault="0005678B" w:rsidP="00690158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>- информация о типовых условиях контрактов, подлежащих применению при закупке товара, работы, услуги (при наличии).</w:t>
      </w:r>
    </w:p>
    <w:p w:rsidR="0005678B" w:rsidRPr="00F96C2B" w:rsidRDefault="0005678B" w:rsidP="00690158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 xml:space="preserve">В зависимости от вида товара, работы или услуги в справочную информацию позиций каталога может включаться информация в соответствии с Общероссийским классификатором продукции по видам экономической деятельности </w:t>
      </w:r>
      <w:proofErr w:type="gramStart"/>
      <w:r w:rsidRPr="00F96C2B">
        <w:rPr>
          <w:rFonts w:eastAsia="Calibri"/>
          <w:sz w:val="25"/>
          <w:szCs w:val="25"/>
        </w:rPr>
        <w:t>ОК</w:t>
      </w:r>
      <w:proofErr w:type="gramEnd"/>
      <w:r w:rsidRPr="00F96C2B">
        <w:rPr>
          <w:rFonts w:eastAsia="Calibri"/>
          <w:sz w:val="25"/>
          <w:szCs w:val="25"/>
        </w:rPr>
        <w:t xml:space="preserve"> 034-2014 (КПЕС 2008), номенклатурной классификацией медицинских изделий, утвержденной </w:t>
      </w:r>
      <w:hyperlink r:id="rId21" w:history="1">
        <w:r w:rsidRPr="00F96C2B">
          <w:rPr>
            <w:rFonts w:eastAsia="Calibri"/>
            <w:color w:val="0000FF"/>
            <w:sz w:val="25"/>
            <w:szCs w:val="25"/>
          </w:rPr>
          <w:t>приказом</w:t>
        </w:r>
      </w:hyperlink>
      <w:r w:rsidRPr="00F96C2B">
        <w:rPr>
          <w:rFonts w:eastAsia="Calibri"/>
          <w:sz w:val="25"/>
          <w:szCs w:val="25"/>
        </w:rPr>
        <w:t xml:space="preserve"> Минздрава </w:t>
      </w:r>
      <w:r w:rsidRPr="00F96C2B">
        <w:rPr>
          <w:rFonts w:eastAsia="Calibri"/>
          <w:sz w:val="25"/>
          <w:szCs w:val="25"/>
        </w:rPr>
        <w:lastRenderedPageBreak/>
        <w:t xml:space="preserve">России от 06.06.2012 N 4н, классификацией технических средств реабилитации (изделий), утвержденной </w:t>
      </w:r>
      <w:hyperlink r:id="rId22" w:history="1">
        <w:r w:rsidRPr="00F96C2B">
          <w:rPr>
            <w:rFonts w:eastAsia="Calibri"/>
            <w:color w:val="0000FF"/>
            <w:sz w:val="25"/>
            <w:szCs w:val="25"/>
          </w:rPr>
          <w:t>приказом</w:t>
        </w:r>
      </w:hyperlink>
      <w:r w:rsidRPr="00F96C2B">
        <w:rPr>
          <w:rFonts w:eastAsia="Calibri"/>
          <w:sz w:val="25"/>
          <w:szCs w:val="25"/>
        </w:rPr>
        <w:t xml:space="preserve"> Минтруда России от 13.02.2018 N 86н.</w:t>
      </w:r>
    </w:p>
    <w:p w:rsidR="0005678B" w:rsidRPr="00F96C2B" w:rsidRDefault="0005678B" w:rsidP="00690158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 xml:space="preserve">Указанная информация размещается Минфином России в </w:t>
      </w:r>
      <w:hyperlink r:id="rId23" w:history="1">
        <w:r w:rsidRPr="00F96C2B">
          <w:rPr>
            <w:rFonts w:eastAsia="Calibri"/>
            <w:color w:val="0000FF"/>
            <w:sz w:val="25"/>
            <w:szCs w:val="25"/>
          </w:rPr>
          <w:t>разделе</w:t>
        </w:r>
      </w:hyperlink>
      <w:r w:rsidRPr="00F96C2B">
        <w:rPr>
          <w:rFonts w:eastAsia="Calibri"/>
          <w:sz w:val="25"/>
          <w:szCs w:val="25"/>
        </w:rPr>
        <w:t xml:space="preserve"> "Справочная информация" вкладки "Общая информация" позиции каталога в ЕИС.</w:t>
      </w:r>
    </w:p>
    <w:p w:rsidR="00690158" w:rsidRPr="00F96C2B" w:rsidRDefault="0005678B" w:rsidP="00690158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>В частности, в справочную информацию позиций каталога по медицинским изделиям включается информация в соответствии с указанной номенклатурной классификацией медицинских изделий: вид медицинского изделия в числовом выражении (код), наименование вида медицинского изделия и классификационные признаки вида медицинского изделия.</w:t>
      </w:r>
    </w:p>
    <w:p w:rsidR="0005678B" w:rsidRPr="00F96C2B" w:rsidRDefault="0005678B" w:rsidP="00690158">
      <w:pPr>
        <w:autoSpaceDE w:val="0"/>
        <w:autoSpaceDN w:val="0"/>
        <w:adjustRightInd w:val="0"/>
        <w:ind w:firstLine="539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>Такие классификационные признаки вида медицинского изделия размещаются Минфином России в графе "Описание по классификатору" раздела "Справочная Информация" вкладки "Общая информация" позиции каталога в ЕИС.</w:t>
      </w:r>
    </w:p>
    <w:p w:rsidR="00690158" w:rsidRPr="00F96C2B" w:rsidRDefault="00690158" w:rsidP="00690158">
      <w:pPr>
        <w:jc w:val="both"/>
        <w:rPr>
          <w:color w:val="000000" w:themeColor="text1"/>
          <w:sz w:val="25"/>
          <w:szCs w:val="25"/>
        </w:rPr>
      </w:pPr>
      <w:r w:rsidRPr="00F96C2B">
        <w:rPr>
          <w:rFonts w:eastAsia="Calibri"/>
          <w:color w:val="000000" w:themeColor="text1"/>
          <w:sz w:val="25"/>
          <w:szCs w:val="25"/>
        </w:rPr>
        <w:t xml:space="preserve">         Так по коду КТРУ </w:t>
      </w:r>
      <w:r w:rsidRPr="00F96C2B">
        <w:rPr>
          <w:color w:val="000000" w:themeColor="text1"/>
          <w:sz w:val="25"/>
          <w:szCs w:val="25"/>
        </w:rPr>
        <w:t>22.19.60.113-00000003, установленному Заказчиком, в каталоге КТРУ ЕИС установлена следующая справочная информация: номенклат</w:t>
      </w:r>
      <w:r w:rsidR="00F96C2B">
        <w:rPr>
          <w:color w:val="000000" w:themeColor="text1"/>
          <w:sz w:val="25"/>
          <w:szCs w:val="25"/>
        </w:rPr>
        <w:t>урная</w:t>
      </w:r>
      <w:r w:rsidRPr="00F96C2B">
        <w:rPr>
          <w:color w:val="000000" w:themeColor="text1"/>
          <w:sz w:val="25"/>
          <w:szCs w:val="25"/>
        </w:rPr>
        <w:t xml:space="preserve"> классификация медицинских изделий по в</w:t>
      </w:r>
      <w:r w:rsidR="00830E0D">
        <w:rPr>
          <w:color w:val="000000" w:themeColor="text1"/>
          <w:sz w:val="25"/>
          <w:szCs w:val="25"/>
        </w:rPr>
        <w:t xml:space="preserve">идам </w:t>
      </w:r>
      <w:r w:rsidRPr="00F96C2B">
        <w:rPr>
          <w:color w:val="000000" w:themeColor="text1"/>
          <w:sz w:val="25"/>
          <w:szCs w:val="25"/>
        </w:rPr>
        <w:t xml:space="preserve">– 323740, перчатки хирургические из латекса гевеи, </w:t>
      </w:r>
      <w:proofErr w:type="spellStart"/>
      <w:r w:rsidRPr="00F96C2B">
        <w:rPr>
          <w:color w:val="000000" w:themeColor="text1"/>
          <w:sz w:val="25"/>
          <w:szCs w:val="25"/>
        </w:rPr>
        <w:t>неопудренные</w:t>
      </w:r>
      <w:proofErr w:type="spellEnd"/>
      <w:r w:rsidRPr="00F96C2B">
        <w:rPr>
          <w:color w:val="000000" w:themeColor="text1"/>
          <w:sz w:val="25"/>
          <w:szCs w:val="25"/>
        </w:rPr>
        <w:t>, антибактериальные.</w:t>
      </w:r>
    </w:p>
    <w:p w:rsidR="0005678B" w:rsidRPr="00F96C2B" w:rsidRDefault="00690158" w:rsidP="00F96C2B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r w:rsidRPr="00F96C2B">
        <w:rPr>
          <w:rFonts w:eastAsia="Calibri"/>
          <w:sz w:val="25"/>
          <w:szCs w:val="25"/>
        </w:rPr>
        <w:t>У</w:t>
      </w:r>
      <w:r w:rsidR="0005678B" w:rsidRPr="00F96C2B">
        <w:rPr>
          <w:rFonts w:eastAsia="Calibri"/>
          <w:sz w:val="25"/>
          <w:szCs w:val="25"/>
        </w:rPr>
        <w:t xml:space="preserve">казанная справочная информация (в том числе классификационные признаки вида медицинского изделия) не образует описания товара, работы, услуги в понимании </w:t>
      </w:r>
      <w:hyperlink r:id="rId24" w:history="1">
        <w:r w:rsidR="0005678B" w:rsidRPr="00F96C2B">
          <w:rPr>
            <w:rFonts w:eastAsia="Calibri"/>
            <w:color w:val="0000FF"/>
            <w:sz w:val="25"/>
            <w:szCs w:val="25"/>
          </w:rPr>
          <w:t>статьи 33</w:t>
        </w:r>
      </w:hyperlink>
      <w:r w:rsidR="0005678B" w:rsidRPr="00F96C2B">
        <w:rPr>
          <w:rFonts w:eastAsia="Calibri"/>
          <w:sz w:val="25"/>
          <w:szCs w:val="25"/>
        </w:rPr>
        <w:t xml:space="preserve"> Закона о контрактной системе и не включена в </w:t>
      </w:r>
      <w:hyperlink r:id="rId25" w:history="1">
        <w:r w:rsidR="0005678B" w:rsidRPr="00F96C2B">
          <w:rPr>
            <w:rFonts w:eastAsia="Calibri"/>
            <w:color w:val="0000FF"/>
            <w:sz w:val="25"/>
            <w:szCs w:val="25"/>
          </w:rPr>
          <w:t>перечень</w:t>
        </w:r>
      </w:hyperlink>
      <w:r w:rsidR="0005678B" w:rsidRPr="00F96C2B">
        <w:rPr>
          <w:rFonts w:eastAsia="Calibri"/>
          <w:sz w:val="25"/>
          <w:szCs w:val="25"/>
        </w:rPr>
        <w:t xml:space="preserve"> информации, подлежащей в соответствии с </w:t>
      </w:r>
      <w:hyperlink r:id="rId26" w:history="1">
        <w:r w:rsidR="0005678B" w:rsidRPr="00F96C2B">
          <w:rPr>
            <w:rFonts w:eastAsia="Calibri"/>
            <w:color w:val="0000FF"/>
            <w:sz w:val="25"/>
            <w:szCs w:val="25"/>
          </w:rPr>
          <w:t>пунктом 4</w:t>
        </w:r>
      </w:hyperlink>
      <w:r w:rsidR="0005678B" w:rsidRPr="00F96C2B">
        <w:rPr>
          <w:rFonts w:eastAsia="Calibri"/>
          <w:sz w:val="25"/>
          <w:szCs w:val="25"/>
        </w:rPr>
        <w:t xml:space="preserve"> Правил использования каталога обязательному использованию заказчиком (</w:t>
      </w:r>
      <w:hyperlink r:id="rId27" w:history="1">
        <w:r w:rsidR="0005678B" w:rsidRPr="00F96C2B">
          <w:rPr>
            <w:rFonts w:eastAsia="Calibri"/>
            <w:color w:val="0000FF"/>
            <w:sz w:val="25"/>
            <w:szCs w:val="25"/>
          </w:rPr>
          <w:t>п. 6</w:t>
        </w:r>
      </w:hyperlink>
      <w:r w:rsidR="0005678B" w:rsidRPr="00F96C2B">
        <w:rPr>
          <w:rFonts w:eastAsia="Calibri"/>
          <w:sz w:val="25"/>
          <w:szCs w:val="25"/>
        </w:rPr>
        <w:t xml:space="preserve"> письма Минфина N 24-06-05/74463 от 25.08.2020).</w:t>
      </w:r>
    </w:p>
    <w:p w:rsidR="00662698" w:rsidRPr="00F96C2B" w:rsidRDefault="00F96C2B" w:rsidP="00F96C2B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</w:t>
      </w:r>
      <w:r w:rsidR="0005678B" w:rsidRPr="00F96C2B">
        <w:rPr>
          <w:sz w:val="25"/>
          <w:szCs w:val="25"/>
        </w:rPr>
        <w:t>С</w:t>
      </w:r>
      <w:r w:rsidR="00662698" w:rsidRPr="00F96C2B">
        <w:rPr>
          <w:sz w:val="25"/>
          <w:szCs w:val="25"/>
        </w:rPr>
        <w:t xml:space="preserve">огласно представленной </w:t>
      </w:r>
      <w:r w:rsidR="00830E0D">
        <w:rPr>
          <w:sz w:val="25"/>
          <w:szCs w:val="25"/>
        </w:rPr>
        <w:t xml:space="preserve">Уполномоченным учреждением </w:t>
      </w:r>
      <w:r w:rsidR="00662698" w:rsidRPr="00F96C2B">
        <w:rPr>
          <w:sz w:val="25"/>
          <w:szCs w:val="25"/>
        </w:rPr>
        <w:t xml:space="preserve">в материалы жалобы </w:t>
      </w:r>
      <w:r w:rsidR="00830E0D">
        <w:rPr>
          <w:sz w:val="25"/>
          <w:szCs w:val="25"/>
        </w:rPr>
        <w:t>заявке</w:t>
      </w:r>
      <w:r w:rsidR="00366B1E" w:rsidRPr="00F96C2B">
        <w:rPr>
          <w:sz w:val="25"/>
          <w:szCs w:val="25"/>
        </w:rPr>
        <w:t xml:space="preserve"> Победителя</w:t>
      </w:r>
      <w:r w:rsidR="00662698" w:rsidRPr="00F96C2B">
        <w:rPr>
          <w:sz w:val="25"/>
          <w:szCs w:val="25"/>
        </w:rPr>
        <w:t xml:space="preserve"> </w:t>
      </w:r>
      <w:r w:rsidR="00830E0D">
        <w:rPr>
          <w:sz w:val="25"/>
          <w:szCs w:val="25"/>
        </w:rPr>
        <w:t>установлено, что к поставке</w:t>
      </w:r>
      <w:r w:rsidR="00662698" w:rsidRPr="00F96C2B">
        <w:rPr>
          <w:sz w:val="25"/>
          <w:szCs w:val="25"/>
        </w:rPr>
        <w:t xml:space="preserve"> </w:t>
      </w:r>
      <w:r w:rsidR="009410DF" w:rsidRPr="00F96C2B">
        <w:rPr>
          <w:sz w:val="25"/>
          <w:szCs w:val="25"/>
        </w:rPr>
        <w:t xml:space="preserve">по п. </w:t>
      </w:r>
      <w:r w:rsidR="00366B1E" w:rsidRPr="00F96C2B">
        <w:rPr>
          <w:sz w:val="25"/>
          <w:szCs w:val="25"/>
        </w:rPr>
        <w:t>8</w:t>
      </w:r>
      <w:r w:rsidR="009410DF" w:rsidRPr="00F96C2B">
        <w:rPr>
          <w:sz w:val="25"/>
          <w:szCs w:val="25"/>
        </w:rPr>
        <w:t xml:space="preserve"> Технического задания </w:t>
      </w:r>
      <w:r w:rsidR="00662698" w:rsidRPr="00F96C2B">
        <w:rPr>
          <w:sz w:val="25"/>
          <w:szCs w:val="25"/>
        </w:rPr>
        <w:t>предлага</w:t>
      </w:r>
      <w:r w:rsidR="009410DF" w:rsidRPr="00F96C2B">
        <w:rPr>
          <w:sz w:val="25"/>
          <w:szCs w:val="25"/>
        </w:rPr>
        <w:t>ю</w:t>
      </w:r>
      <w:r w:rsidR="00662698" w:rsidRPr="00F96C2B">
        <w:rPr>
          <w:sz w:val="25"/>
          <w:szCs w:val="25"/>
        </w:rPr>
        <w:t xml:space="preserve">тся </w:t>
      </w:r>
      <w:r w:rsidR="009410DF" w:rsidRPr="00F96C2B">
        <w:rPr>
          <w:sz w:val="25"/>
          <w:szCs w:val="25"/>
        </w:rPr>
        <w:t xml:space="preserve">перчатки </w:t>
      </w:r>
      <w:r w:rsidR="00366B1E" w:rsidRPr="00F96C2B">
        <w:rPr>
          <w:rFonts w:eastAsia="Calibri"/>
          <w:sz w:val="25"/>
          <w:szCs w:val="25"/>
        </w:rPr>
        <w:t xml:space="preserve">хирургические из латекса гевеи, </w:t>
      </w:r>
      <w:proofErr w:type="spellStart"/>
      <w:r w:rsidR="00366B1E" w:rsidRPr="00F96C2B">
        <w:rPr>
          <w:rFonts w:eastAsia="Calibri"/>
          <w:sz w:val="25"/>
          <w:szCs w:val="25"/>
        </w:rPr>
        <w:t>неопудренные</w:t>
      </w:r>
      <w:proofErr w:type="spellEnd"/>
      <w:r w:rsidR="00366B1E" w:rsidRPr="00F96C2B">
        <w:rPr>
          <w:rFonts w:eastAsia="Calibri"/>
          <w:sz w:val="25"/>
          <w:szCs w:val="25"/>
        </w:rPr>
        <w:t>, антибактериальные</w:t>
      </w:r>
      <w:r w:rsidR="00366B1E" w:rsidRPr="00F96C2B">
        <w:rPr>
          <w:sz w:val="25"/>
          <w:szCs w:val="25"/>
        </w:rPr>
        <w:t>, Код КТРУ: 22.19.60.113-00000003, страна происхождения: Австрия, Бельгия, Россия, Шри-Ланка, Малайзия</w:t>
      </w:r>
      <w:r w:rsidR="009410DF" w:rsidRPr="00F96C2B">
        <w:rPr>
          <w:sz w:val="25"/>
          <w:szCs w:val="25"/>
        </w:rPr>
        <w:t>.</w:t>
      </w:r>
      <w:r w:rsidR="00366B1E" w:rsidRPr="00F96C2B">
        <w:rPr>
          <w:sz w:val="25"/>
          <w:szCs w:val="25"/>
        </w:rPr>
        <w:t xml:space="preserve"> В составе заявки отсутствуют регистрационные удостоверения.</w:t>
      </w:r>
    </w:p>
    <w:p w:rsidR="00530B14" w:rsidRPr="00F96C2B" w:rsidRDefault="00530B14" w:rsidP="00530B14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proofErr w:type="gramStart"/>
      <w:r w:rsidRPr="00F96C2B">
        <w:rPr>
          <w:sz w:val="25"/>
          <w:szCs w:val="25"/>
        </w:rPr>
        <w:t xml:space="preserve">Довод Заявителя о </w:t>
      </w:r>
      <w:r w:rsidR="00952D3E" w:rsidRPr="00F96C2B">
        <w:rPr>
          <w:sz w:val="25"/>
          <w:szCs w:val="25"/>
        </w:rPr>
        <w:t xml:space="preserve">возможности </w:t>
      </w:r>
      <w:r w:rsidR="00F96C2B">
        <w:rPr>
          <w:sz w:val="25"/>
          <w:szCs w:val="25"/>
        </w:rPr>
        <w:t xml:space="preserve">Уполномоченного учреждения </w:t>
      </w:r>
      <w:r w:rsidR="00952D3E" w:rsidRPr="00F96C2B">
        <w:rPr>
          <w:sz w:val="25"/>
          <w:szCs w:val="25"/>
        </w:rPr>
        <w:t>получ</w:t>
      </w:r>
      <w:r w:rsidR="00F96C2B">
        <w:rPr>
          <w:sz w:val="25"/>
          <w:szCs w:val="25"/>
        </w:rPr>
        <w:t>ить информацию</w:t>
      </w:r>
      <w:r w:rsidR="00952D3E" w:rsidRPr="00F96C2B">
        <w:rPr>
          <w:sz w:val="25"/>
          <w:szCs w:val="25"/>
        </w:rPr>
        <w:t xml:space="preserve"> о </w:t>
      </w:r>
      <w:r w:rsidR="00F96C2B">
        <w:rPr>
          <w:sz w:val="25"/>
          <w:szCs w:val="25"/>
        </w:rPr>
        <w:t xml:space="preserve">существующих регистрационных удостоверениях </w:t>
      </w:r>
      <w:r w:rsidR="00F96C2B" w:rsidRPr="00F96C2B">
        <w:rPr>
          <w:sz w:val="25"/>
          <w:szCs w:val="25"/>
        </w:rPr>
        <w:t xml:space="preserve">на официальном сайте реестра Росздравнадзора (https://roszdravnadzor.gov.ru/services/misearch), </w:t>
      </w:r>
      <w:r w:rsidR="00F96C2B">
        <w:rPr>
          <w:sz w:val="25"/>
          <w:szCs w:val="25"/>
        </w:rPr>
        <w:t xml:space="preserve">по указанному Заказчику коду вида медицинского изделия, наименованию поставляемого товара не принимается Комиссией Кировского УФАС России ввиду </w:t>
      </w:r>
      <w:r w:rsidR="00917B33">
        <w:rPr>
          <w:sz w:val="25"/>
          <w:szCs w:val="25"/>
        </w:rPr>
        <w:t>отсутствия в составе заявки Победителя регистрационных удостоверений, а также отсутстви</w:t>
      </w:r>
      <w:r w:rsidR="00830E0D">
        <w:rPr>
          <w:sz w:val="25"/>
          <w:szCs w:val="25"/>
        </w:rPr>
        <w:t>я</w:t>
      </w:r>
      <w:r w:rsidR="00917B33">
        <w:rPr>
          <w:sz w:val="25"/>
          <w:szCs w:val="25"/>
        </w:rPr>
        <w:t xml:space="preserve"> в Техническом задании </w:t>
      </w:r>
      <w:r w:rsidR="00830E0D">
        <w:rPr>
          <w:sz w:val="25"/>
          <w:szCs w:val="25"/>
        </w:rPr>
        <w:t>информации</w:t>
      </w:r>
      <w:r w:rsidR="00917B33">
        <w:rPr>
          <w:sz w:val="25"/>
          <w:szCs w:val="25"/>
        </w:rPr>
        <w:t xml:space="preserve"> по</w:t>
      </w:r>
      <w:r w:rsidR="00830E0D">
        <w:rPr>
          <w:sz w:val="25"/>
          <w:szCs w:val="25"/>
        </w:rPr>
        <w:t xml:space="preserve"> коду вида медицинского изделия.</w:t>
      </w:r>
      <w:proofErr w:type="gramEnd"/>
      <w:r w:rsidR="00830E0D">
        <w:rPr>
          <w:sz w:val="25"/>
          <w:szCs w:val="25"/>
        </w:rPr>
        <w:t xml:space="preserve"> Таким образом,</w:t>
      </w:r>
      <w:r w:rsidRPr="00F96C2B">
        <w:rPr>
          <w:sz w:val="25"/>
          <w:szCs w:val="25"/>
        </w:rPr>
        <w:t xml:space="preserve"> у комиссии по осуществлению закупок Уполномоченного учреждения отсутствовали правовые основания для отклонения заявки победителя электронного аукциона </w:t>
      </w:r>
      <w:r w:rsidR="00BF6DE6" w:rsidRPr="00F96C2B">
        <w:rPr>
          <w:sz w:val="25"/>
          <w:szCs w:val="25"/>
        </w:rPr>
        <w:t xml:space="preserve">по причине </w:t>
      </w:r>
      <w:r w:rsidRPr="00F96C2B">
        <w:rPr>
          <w:sz w:val="25"/>
          <w:szCs w:val="25"/>
        </w:rPr>
        <w:t>предоставлени</w:t>
      </w:r>
      <w:r w:rsidR="00BF6DE6" w:rsidRPr="00F96C2B">
        <w:rPr>
          <w:sz w:val="25"/>
          <w:szCs w:val="25"/>
        </w:rPr>
        <w:t>я</w:t>
      </w:r>
      <w:r w:rsidRPr="00F96C2B">
        <w:rPr>
          <w:sz w:val="25"/>
          <w:szCs w:val="25"/>
        </w:rPr>
        <w:t xml:space="preserve"> недостоверной </w:t>
      </w:r>
      <w:r w:rsidR="00BF6DE6" w:rsidRPr="00F96C2B">
        <w:rPr>
          <w:sz w:val="25"/>
          <w:szCs w:val="25"/>
        </w:rPr>
        <w:t>информации.</w:t>
      </w:r>
    </w:p>
    <w:p w:rsidR="00952D3E" w:rsidRDefault="00952D3E" w:rsidP="00952D3E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F96C2B">
        <w:rPr>
          <w:sz w:val="25"/>
          <w:szCs w:val="25"/>
        </w:rPr>
        <w:t>Кроме того, Комиссия Кировского УФАС России отмечает, что п. 8 ч. 12. ст. 48 Закона о контрактной системе</w:t>
      </w:r>
      <w:r w:rsidRPr="00530B14">
        <w:rPr>
          <w:sz w:val="25"/>
          <w:szCs w:val="25"/>
        </w:rPr>
        <w:t xml:space="preserve"> прямо предусмотрено, что заявка участника закупки подлежит отклонению в случае выявления недостоверной информации, содержащейся в заявке на участие в закупке. Предоставленное Уполномоченному учреждению право отклонить поданную заявку в случае обнаружения в ней недостоверных сведений свидетельствует о том, что располагать такой информацией комиссия должна непосредственно на момент принятия соответствующего решения, причем располагать именно доказательствами такой нед</w:t>
      </w:r>
      <w:r w:rsidR="00BF2F10">
        <w:rPr>
          <w:sz w:val="25"/>
          <w:szCs w:val="25"/>
        </w:rPr>
        <w:t>остоверности</w:t>
      </w:r>
      <w:r w:rsidRPr="00530B14">
        <w:rPr>
          <w:sz w:val="25"/>
          <w:szCs w:val="25"/>
        </w:rPr>
        <w:t>.</w:t>
      </w:r>
    </w:p>
    <w:p w:rsidR="00530B14" w:rsidRDefault="00530B14" w:rsidP="00530B14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530B14">
        <w:rPr>
          <w:sz w:val="25"/>
          <w:szCs w:val="25"/>
        </w:rPr>
        <w:t xml:space="preserve">Таким образом, </w:t>
      </w:r>
      <w:r>
        <w:rPr>
          <w:sz w:val="25"/>
          <w:szCs w:val="25"/>
        </w:rPr>
        <w:t>комиссия по осуществлению закупок</w:t>
      </w:r>
      <w:r w:rsidRPr="00530B14">
        <w:rPr>
          <w:sz w:val="25"/>
          <w:szCs w:val="25"/>
        </w:rPr>
        <w:t xml:space="preserve"> Уполномоченного учреждения</w:t>
      </w:r>
      <w:r>
        <w:rPr>
          <w:sz w:val="25"/>
          <w:szCs w:val="25"/>
        </w:rPr>
        <w:t xml:space="preserve"> обоснованно </w:t>
      </w:r>
      <w:r w:rsidR="00F96C2B">
        <w:rPr>
          <w:sz w:val="25"/>
          <w:szCs w:val="25"/>
        </w:rPr>
        <w:t xml:space="preserve">признала </w:t>
      </w:r>
      <w:r w:rsidR="00917B33">
        <w:rPr>
          <w:sz w:val="25"/>
          <w:szCs w:val="25"/>
        </w:rPr>
        <w:t>соответствующей</w:t>
      </w:r>
      <w:r w:rsidR="00F96C2B">
        <w:rPr>
          <w:sz w:val="25"/>
          <w:szCs w:val="25"/>
        </w:rPr>
        <w:t xml:space="preserve"> заявку Победителя</w:t>
      </w:r>
      <w:r>
        <w:rPr>
          <w:sz w:val="25"/>
          <w:szCs w:val="25"/>
        </w:rPr>
        <w:t>.</w:t>
      </w:r>
    </w:p>
    <w:p w:rsidR="00F811FB" w:rsidRPr="00D2548B" w:rsidRDefault="00F54DB6" w:rsidP="00673338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D2548B">
        <w:rPr>
          <w:sz w:val="25"/>
          <w:szCs w:val="25"/>
        </w:rPr>
        <w:t>Довод Заявителя не обоснован.</w:t>
      </w:r>
    </w:p>
    <w:p w:rsidR="00830E0D" w:rsidRPr="00830E0D" w:rsidRDefault="00830E0D" w:rsidP="00830E0D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830E0D">
        <w:rPr>
          <w:rFonts w:ascii="Times New Roman" w:hAnsi="Times New Roman" w:cs="Times New Roman"/>
          <w:sz w:val="25"/>
          <w:szCs w:val="25"/>
        </w:rPr>
        <w:t xml:space="preserve">Согласно </w:t>
      </w:r>
      <w:proofErr w:type="spellStart"/>
      <w:r w:rsidRPr="00830E0D">
        <w:rPr>
          <w:rFonts w:ascii="Times New Roman" w:hAnsi="Times New Roman" w:cs="Times New Roman"/>
          <w:sz w:val="25"/>
          <w:szCs w:val="25"/>
        </w:rPr>
        <w:t>пп</w:t>
      </w:r>
      <w:proofErr w:type="spellEnd"/>
      <w:r w:rsidRPr="00830E0D">
        <w:rPr>
          <w:rFonts w:ascii="Times New Roman" w:hAnsi="Times New Roman" w:cs="Times New Roman"/>
          <w:sz w:val="25"/>
          <w:szCs w:val="25"/>
        </w:rPr>
        <w:t>. «а» п.5.2 проекта Контракта установлено, что «при поставке Товара Поставщик представляет следующую документацию, если это предусмотрено законодательством:</w:t>
      </w:r>
      <w:bookmarkStart w:id="0" w:name="P145"/>
      <w:bookmarkEnd w:id="0"/>
      <w:r w:rsidRPr="00830E0D">
        <w:rPr>
          <w:rFonts w:ascii="Times New Roman" w:hAnsi="Times New Roman" w:cs="Times New Roman"/>
          <w:sz w:val="25"/>
          <w:szCs w:val="25"/>
        </w:rPr>
        <w:t xml:space="preserve"> а) копию регистрационного удостоверения на Товар;</w:t>
      </w:r>
      <w:r w:rsidRPr="00830E0D">
        <w:rPr>
          <w:sz w:val="25"/>
          <w:szCs w:val="25"/>
        </w:rPr>
        <w:t xml:space="preserve"> </w:t>
      </w:r>
      <w:r w:rsidRPr="00830E0D">
        <w:rPr>
          <w:rFonts w:ascii="Times New Roman" w:hAnsi="Times New Roman" w:cs="Times New Roman"/>
          <w:sz w:val="25"/>
          <w:szCs w:val="25"/>
        </w:rPr>
        <w:t>сертификат соответствия Госстандарта России.</w:t>
      </w:r>
    </w:p>
    <w:p w:rsidR="002906AB" w:rsidRDefault="006664C1" w:rsidP="00673338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В</w:t>
      </w:r>
      <w:r w:rsidR="002906AB" w:rsidRPr="002906AB">
        <w:rPr>
          <w:sz w:val="25"/>
          <w:szCs w:val="25"/>
        </w:rPr>
        <w:t xml:space="preserve"> силу </w:t>
      </w:r>
      <w:proofErr w:type="spellStart"/>
      <w:r w:rsidR="002906AB" w:rsidRPr="002906AB">
        <w:rPr>
          <w:sz w:val="25"/>
          <w:szCs w:val="25"/>
        </w:rPr>
        <w:t>п.п</w:t>
      </w:r>
      <w:proofErr w:type="spellEnd"/>
      <w:r w:rsidR="002906AB" w:rsidRPr="002906AB">
        <w:rPr>
          <w:sz w:val="25"/>
          <w:szCs w:val="25"/>
        </w:rPr>
        <w:t xml:space="preserve">. «б» п. 1 ч. 15 ст. 95 Закона о контрактной системе заказчик обязан принять решение об одностороннем отказе от исполнения контракта, если в ходе исполнения </w:t>
      </w:r>
      <w:r w:rsidR="002906AB" w:rsidRPr="002906AB">
        <w:rPr>
          <w:sz w:val="25"/>
          <w:szCs w:val="25"/>
        </w:rPr>
        <w:lastRenderedPageBreak/>
        <w:t>контракта установлено, что при определении поставщика (подрядчика, исполнителя) поставщик (подрядчик, исполнитель) представил недостоверную информацию о своем соответствии и (или) соответс</w:t>
      </w:r>
      <w:bookmarkStart w:id="1" w:name="_GoBack"/>
      <w:bookmarkEnd w:id="1"/>
      <w:r w:rsidR="002906AB" w:rsidRPr="002906AB">
        <w:rPr>
          <w:sz w:val="25"/>
          <w:szCs w:val="25"/>
        </w:rPr>
        <w:t>твии поставляемого товара требованиям, указанным в подпункте "а" настоящего пункта, что позволило ему стать победителем определения поставщика (подрядчика, исполнителя).</w:t>
      </w:r>
    </w:p>
    <w:p w:rsidR="00135BA6" w:rsidRPr="00D2548B" w:rsidRDefault="00135BA6" w:rsidP="00673338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D2548B">
        <w:rPr>
          <w:sz w:val="25"/>
          <w:szCs w:val="25"/>
        </w:rPr>
        <w:t>На основании изложенного и в соответствии с</w:t>
      </w:r>
      <w:r w:rsidR="003C0374" w:rsidRPr="00D2548B">
        <w:rPr>
          <w:sz w:val="25"/>
          <w:szCs w:val="25"/>
        </w:rPr>
        <w:t xml:space="preserve">о ст. 99, </w:t>
      </w:r>
      <w:r w:rsidRPr="00D2548B">
        <w:rPr>
          <w:sz w:val="25"/>
          <w:szCs w:val="25"/>
        </w:rPr>
        <w:t xml:space="preserve">106 Федерального закона от 05.04.2013 </w:t>
      </w:r>
      <w:r w:rsidR="00830E0D">
        <w:rPr>
          <w:sz w:val="25"/>
          <w:szCs w:val="25"/>
        </w:rPr>
        <w:t>№</w:t>
      </w:r>
      <w:r w:rsidRPr="00D2548B">
        <w:rPr>
          <w:sz w:val="25"/>
          <w:szCs w:val="25"/>
        </w:rPr>
        <w:t xml:space="preserve"> 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 w:rsidR="00135BA6" w:rsidRPr="00D2548B" w:rsidRDefault="00135BA6" w:rsidP="00673338">
      <w:pPr>
        <w:autoSpaceDE w:val="0"/>
        <w:autoSpaceDN w:val="0"/>
        <w:adjustRightInd w:val="0"/>
        <w:ind w:firstLine="567"/>
        <w:jc w:val="center"/>
        <w:rPr>
          <w:b/>
          <w:bCs/>
          <w:sz w:val="25"/>
          <w:szCs w:val="25"/>
        </w:rPr>
      </w:pPr>
      <w:proofErr w:type="gramStart"/>
      <w:r w:rsidRPr="00D2548B">
        <w:rPr>
          <w:b/>
          <w:bCs/>
          <w:sz w:val="25"/>
          <w:szCs w:val="25"/>
        </w:rPr>
        <w:t>Р</w:t>
      </w:r>
      <w:proofErr w:type="gramEnd"/>
      <w:r w:rsidRPr="00D2548B">
        <w:rPr>
          <w:b/>
          <w:bCs/>
          <w:sz w:val="25"/>
          <w:szCs w:val="25"/>
        </w:rPr>
        <w:t xml:space="preserve"> Е Ш И Л А:</w:t>
      </w:r>
    </w:p>
    <w:p w:rsidR="00135BA6" w:rsidRPr="00D2548B" w:rsidRDefault="00135BA6" w:rsidP="00673338">
      <w:pPr>
        <w:autoSpaceDE w:val="0"/>
        <w:autoSpaceDN w:val="0"/>
        <w:adjustRightInd w:val="0"/>
        <w:ind w:firstLine="567"/>
        <w:jc w:val="center"/>
        <w:rPr>
          <w:b/>
          <w:bCs/>
          <w:sz w:val="25"/>
          <w:szCs w:val="25"/>
        </w:rPr>
      </w:pPr>
    </w:p>
    <w:p w:rsidR="008814DD" w:rsidRPr="00D2548B" w:rsidRDefault="00BC5EDF" w:rsidP="008814DD">
      <w:pPr>
        <w:pStyle w:val="a"/>
        <w:numPr>
          <w:ilvl w:val="0"/>
          <w:numId w:val="0"/>
        </w:numPr>
        <w:spacing w:after="0"/>
        <w:ind w:firstLine="567"/>
        <w:rPr>
          <w:sz w:val="25"/>
          <w:szCs w:val="25"/>
        </w:rPr>
      </w:pPr>
      <w:r w:rsidRPr="00D2548B">
        <w:rPr>
          <w:sz w:val="25"/>
          <w:szCs w:val="25"/>
        </w:rPr>
        <w:t>Признать необоснованной жалоб</w:t>
      </w:r>
      <w:proofErr w:type="gramStart"/>
      <w:r w:rsidRPr="00D2548B">
        <w:rPr>
          <w:sz w:val="25"/>
          <w:szCs w:val="25"/>
        </w:rPr>
        <w:t xml:space="preserve">у </w:t>
      </w:r>
      <w:r w:rsidR="00690158">
        <w:rPr>
          <w:sz w:val="25"/>
          <w:szCs w:val="25"/>
        </w:rPr>
        <w:t>ООО</w:t>
      </w:r>
      <w:proofErr w:type="gramEnd"/>
      <w:r w:rsidR="00690158">
        <w:rPr>
          <w:sz w:val="25"/>
          <w:szCs w:val="25"/>
        </w:rPr>
        <w:t xml:space="preserve"> «Беркут-Строй»</w:t>
      </w:r>
      <w:r w:rsidR="00530B14" w:rsidRPr="00530B14">
        <w:rPr>
          <w:sz w:val="25"/>
          <w:szCs w:val="25"/>
        </w:rPr>
        <w:t xml:space="preserve"> на действия Уполномоченного учреждения – КОГКУ «Центр по техническому сопровождению государственных закупок» при проведении электронного аукциона на поставку </w:t>
      </w:r>
      <w:r w:rsidR="00F96C2B">
        <w:rPr>
          <w:sz w:val="25"/>
          <w:szCs w:val="25"/>
        </w:rPr>
        <w:t xml:space="preserve">перчаток </w:t>
      </w:r>
      <w:r w:rsidR="00690158" w:rsidRPr="003006D9">
        <w:rPr>
          <w:sz w:val="25"/>
          <w:szCs w:val="25"/>
        </w:rPr>
        <w:t>медицинских стерильных (</w:t>
      </w:r>
      <w:r w:rsidR="00690158" w:rsidRPr="003006D9">
        <w:rPr>
          <w:color w:val="000000"/>
          <w:sz w:val="25"/>
          <w:szCs w:val="25"/>
        </w:rPr>
        <w:t>и</w:t>
      </w:r>
      <w:r w:rsidR="00690158">
        <w:rPr>
          <w:color w:val="000000"/>
          <w:sz w:val="25"/>
          <w:szCs w:val="25"/>
        </w:rPr>
        <w:t>звещение № 0340200003322007094</w:t>
      </w:r>
      <w:r w:rsidR="00530B14" w:rsidRPr="00530B14">
        <w:rPr>
          <w:sz w:val="25"/>
          <w:szCs w:val="25"/>
        </w:rPr>
        <w:t>)</w:t>
      </w:r>
      <w:r w:rsidR="008814DD" w:rsidRPr="00D2548B">
        <w:rPr>
          <w:sz w:val="25"/>
          <w:szCs w:val="25"/>
        </w:rPr>
        <w:t xml:space="preserve">. </w:t>
      </w:r>
    </w:p>
    <w:p w:rsidR="006C375F" w:rsidRPr="00673338" w:rsidRDefault="006C375F" w:rsidP="008814DD">
      <w:pPr>
        <w:ind w:firstLine="567"/>
        <w:jc w:val="both"/>
      </w:pPr>
    </w:p>
    <w:p w:rsidR="00F14679" w:rsidRDefault="00F14679" w:rsidP="00673338">
      <w:pPr>
        <w:autoSpaceDE w:val="0"/>
        <w:autoSpaceDN w:val="0"/>
        <w:adjustRightInd w:val="0"/>
        <w:ind w:firstLine="567"/>
        <w:jc w:val="both"/>
        <w:rPr>
          <w:i/>
          <w:iCs/>
        </w:rPr>
      </w:pPr>
    </w:p>
    <w:p w:rsidR="00135BA6" w:rsidRPr="00673338" w:rsidRDefault="00135BA6" w:rsidP="00673338">
      <w:pPr>
        <w:autoSpaceDE w:val="0"/>
        <w:autoSpaceDN w:val="0"/>
        <w:adjustRightInd w:val="0"/>
        <w:ind w:firstLine="567"/>
        <w:jc w:val="both"/>
        <w:rPr>
          <w:i/>
          <w:iCs/>
        </w:rPr>
      </w:pPr>
      <w:r w:rsidRPr="00673338">
        <w:rPr>
          <w:i/>
          <w:iCs/>
        </w:rPr>
        <w:t>В соответствии с ч. 9 ст. 106 ФЗ от 05.04.2013 N 44-ФЗ «О контрактной системе в сфере закупок товаров, работ, услуг для обеспечения государственных и муниципальных нужд» решение может быть обжаловано в судебном порядке в течение трех месяцев с момента его принятия.</w:t>
      </w:r>
    </w:p>
    <w:p w:rsidR="00092D02" w:rsidRPr="00673338" w:rsidRDefault="00092D02" w:rsidP="00673338">
      <w:pPr>
        <w:autoSpaceDE w:val="0"/>
        <w:autoSpaceDN w:val="0"/>
        <w:adjustRightInd w:val="0"/>
        <w:ind w:firstLine="567"/>
        <w:jc w:val="both"/>
      </w:pPr>
    </w:p>
    <w:p w:rsidR="00F14679" w:rsidRDefault="00F14679" w:rsidP="00673338">
      <w:pPr>
        <w:autoSpaceDE w:val="0"/>
        <w:autoSpaceDN w:val="0"/>
        <w:adjustRightInd w:val="0"/>
        <w:ind w:firstLine="567"/>
        <w:jc w:val="both"/>
      </w:pPr>
    </w:p>
    <w:sectPr w:rsidR="00F14679" w:rsidSect="00E86B6D">
      <w:headerReference w:type="default" r:id="rId28"/>
      <w:pgSz w:w="11906" w:h="16838"/>
      <w:pgMar w:top="709" w:right="707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5D6" w:rsidRDefault="009C05D6" w:rsidP="00C20A76">
      <w:r>
        <w:separator/>
      </w:r>
    </w:p>
  </w:endnote>
  <w:endnote w:type="continuationSeparator" w:id="0">
    <w:p w:rsidR="009C05D6" w:rsidRDefault="009C05D6" w:rsidP="00C2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5D6" w:rsidRDefault="009C05D6" w:rsidP="00C20A76">
      <w:r>
        <w:separator/>
      </w:r>
    </w:p>
  </w:footnote>
  <w:footnote w:type="continuationSeparator" w:id="0">
    <w:p w:rsidR="009C05D6" w:rsidRDefault="009C05D6" w:rsidP="00C20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1172195"/>
      <w:docPartObj>
        <w:docPartGallery w:val="Page Numbers (Top of Page)"/>
        <w:docPartUnique/>
      </w:docPartObj>
    </w:sdtPr>
    <w:sdtEndPr/>
    <w:sdtContent>
      <w:p w:rsidR="009C05D6" w:rsidRDefault="00F21F23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34FC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960" w:hanging="360"/>
      </w:pPr>
      <w:rPr>
        <w:b/>
        <w:i w:val="0"/>
        <w:color w:val="00000A"/>
        <w:sz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422230"/>
    <w:multiLevelType w:val="hybridMultilevel"/>
    <w:tmpl w:val="8CD666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7F2F66"/>
    <w:multiLevelType w:val="hybridMultilevel"/>
    <w:tmpl w:val="9DA2FCF0"/>
    <w:lvl w:ilvl="0" w:tplc="8FDC7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F30418"/>
    <w:multiLevelType w:val="hybridMultilevel"/>
    <w:tmpl w:val="7B7E2ED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B317CEA"/>
    <w:multiLevelType w:val="multilevel"/>
    <w:tmpl w:val="0930DB8C"/>
    <w:lvl w:ilvl="0">
      <w:start w:val="1"/>
      <w:numFmt w:val="decimal"/>
      <w:pStyle w:val="a"/>
      <w:lvlText w:val="%1."/>
      <w:lvlJc w:val="left"/>
      <w:pPr>
        <w:ind w:left="960" w:hanging="360"/>
      </w:pPr>
      <w:rPr>
        <w:rFonts w:cs="Times New Roman"/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72464A1C"/>
    <w:multiLevelType w:val="hybridMultilevel"/>
    <w:tmpl w:val="21D09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6E9A"/>
    <w:rsid w:val="00005929"/>
    <w:rsid w:val="00005F53"/>
    <w:rsid w:val="00007E1A"/>
    <w:rsid w:val="0001050D"/>
    <w:rsid w:val="00022FE5"/>
    <w:rsid w:val="0005678B"/>
    <w:rsid w:val="00065CDE"/>
    <w:rsid w:val="00066C93"/>
    <w:rsid w:val="00071AB2"/>
    <w:rsid w:val="00073230"/>
    <w:rsid w:val="00092D02"/>
    <w:rsid w:val="00094D25"/>
    <w:rsid w:val="000A32C6"/>
    <w:rsid w:val="000B031F"/>
    <w:rsid w:val="000B4475"/>
    <w:rsid w:val="000B59F7"/>
    <w:rsid w:val="000C7728"/>
    <w:rsid w:val="000C7864"/>
    <w:rsid w:val="000D16DE"/>
    <w:rsid w:val="000D376F"/>
    <w:rsid w:val="000E2E6A"/>
    <w:rsid w:val="000F4C68"/>
    <w:rsid w:val="0010606B"/>
    <w:rsid w:val="00110116"/>
    <w:rsid w:val="00111480"/>
    <w:rsid w:val="00124509"/>
    <w:rsid w:val="00125F43"/>
    <w:rsid w:val="0013300A"/>
    <w:rsid w:val="00135BA6"/>
    <w:rsid w:val="00137520"/>
    <w:rsid w:val="001377B3"/>
    <w:rsid w:val="00142735"/>
    <w:rsid w:val="001557D8"/>
    <w:rsid w:val="00164598"/>
    <w:rsid w:val="00177FD5"/>
    <w:rsid w:val="00193722"/>
    <w:rsid w:val="001B32DF"/>
    <w:rsid w:val="001C3BD7"/>
    <w:rsid w:val="001C5206"/>
    <w:rsid w:val="001D360C"/>
    <w:rsid w:val="001E20EB"/>
    <w:rsid w:val="001F079C"/>
    <w:rsid w:val="00211D78"/>
    <w:rsid w:val="00216F07"/>
    <w:rsid w:val="002173AD"/>
    <w:rsid w:val="002214F8"/>
    <w:rsid w:val="00231571"/>
    <w:rsid w:val="00236520"/>
    <w:rsid w:val="00245D62"/>
    <w:rsid w:val="0025368B"/>
    <w:rsid w:val="00262A1F"/>
    <w:rsid w:val="00264278"/>
    <w:rsid w:val="00266A80"/>
    <w:rsid w:val="00273F7C"/>
    <w:rsid w:val="00275285"/>
    <w:rsid w:val="00276CFD"/>
    <w:rsid w:val="0027755B"/>
    <w:rsid w:val="00286432"/>
    <w:rsid w:val="0029046A"/>
    <w:rsid w:val="002906AB"/>
    <w:rsid w:val="00290B3F"/>
    <w:rsid w:val="00293F4A"/>
    <w:rsid w:val="002952B3"/>
    <w:rsid w:val="002B7C83"/>
    <w:rsid w:val="002F107D"/>
    <w:rsid w:val="00311802"/>
    <w:rsid w:val="00340BB4"/>
    <w:rsid w:val="00366B1E"/>
    <w:rsid w:val="00375FED"/>
    <w:rsid w:val="00386116"/>
    <w:rsid w:val="00393BDF"/>
    <w:rsid w:val="00394BBD"/>
    <w:rsid w:val="003C0374"/>
    <w:rsid w:val="003C1140"/>
    <w:rsid w:val="003C29C6"/>
    <w:rsid w:val="003C68B3"/>
    <w:rsid w:val="003E6287"/>
    <w:rsid w:val="003E6C11"/>
    <w:rsid w:val="003F5B85"/>
    <w:rsid w:val="003F6C8A"/>
    <w:rsid w:val="0041640F"/>
    <w:rsid w:val="00421289"/>
    <w:rsid w:val="004250EC"/>
    <w:rsid w:val="00432CF3"/>
    <w:rsid w:val="00436BD5"/>
    <w:rsid w:val="00437D17"/>
    <w:rsid w:val="0044332D"/>
    <w:rsid w:val="00450369"/>
    <w:rsid w:val="00461D2F"/>
    <w:rsid w:val="00475227"/>
    <w:rsid w:val="00477289"/>
    <w:rsid w:val="004854A5"/>
    <w:rsid w:val="004A316E"/>
    <w:rsid w:val="004B1DA1"/>
    <w:rsid w:val="004B2DB3"/>
    <w:rsid w:val="004F6ECE"/>
    <w:rsid w:val="005035F7"/>
    <w:rsid w:val="00504410"/>
    <w:rsid w:val="00510430"/>
    <w:rsid w:val="00513F17"/>
    <w:rsid w:val="005169EF"/>
    <w:rsid w:val="00516ED8"/>
    <w:rsid w:val="00525713"/>
    <w:rsid w:val="005305BC"/>
    <w:rsid w:val="00530B14"/>
    <w:rsid w:val="005449A6"/>
    <w:rsid w:val="00544CB8"/>
    <w:rsid w:val="00551B84"/>
    <w:rsid w:val="00566D32"/>
    <w:rsid w:val="0056758F"/>
    <w:rsid w:val="00570FC6"/>
    <w:rsid w:val="00571985"/>
    <w:rsid w:val="005871FE"/>
    <w:rsid w:val="0059070A"/>
    <w:rsid w:val="005C0BCF"/>
    <w:rsid w:val="005C1BA2"/>
    <w:rsid w:val="005C6986"/>
    <w:rsid w:val="005D6E31"/>
    <w:rsid w:val="005F162F"/>
    <w:rsid w:val="005F2D09"/>
    <w:rsid w:val="0061056B"/>
    <w:rsid w:val="00616BFC"/>
    <w:rsid w:val="0062118B"/>
    <w:rsid w:val="006372D3"/>
    <w:rsid w:val="00641AEF"/>
    <w:rsid w:val="00661D02"/>
    <w:rsid w:val="00662698"/>
    <w:rsid w:val="006664C1"/>
    <w:rsid w:val="0067190D"/>
    <w:rsid w:val="00673338"/>
    <w:rsid w:val="00690158"/>
    <w:rsid w:val="006A0A45"/>
    <w:rsid w:val="006A2BD9"/>
    <w:rsid w:val="006A3AE9"/>
    <w:rsid w:val="006B35EA"/>
    <w:rsid w:val="006B6F3F"/>
    <w:rsid w:val="006C11D8"/>
    <w:rsid w:val="006C23E8"/>
    <w:rsid w:val="006C375F"/>
    <w:rsid w:val="006C4187"/>
    <w:rsid w:val="006D3F90"/>
    <w:rsid w:val="006E1540"/>
    <w:rsid w:val="007011AE"/>
    <w:rsid w:val="00705F60"/>
    <w:rsid w:val="007139F5"/>
    <w:rsid w:val="00717E04"/>
    <w:rsid w:val="00751351"/>
    <w:rsid w:val="0075510F"/>
    <w:rsid w:val="00765EDC"/>
    <w:rsid w:val="00783DB4"/>
    <w:rsid w:val="00791EB4"/>
    <w:rsid w:val="0079410E"/>
    <w:rsid w:val="007A7A7D"/>
    <w:rsid w:val="007B22E4"/>
    <w:rsid w:val="007D061E"/>
    <w:rsid w:val="007D3800"/>
    <w:rsid w:val="007D703F"/>
    <w:rsid w:val="007F232B"/>
    <w:rsid w:val="008009A4"/>
    <w:rsid w:val="008129D2"/>
    <w:rsid w:val="00821451"/>
    <w:rsid w:val="008258DD"/>
    <w:rsid w:val="00830E0D"/>
    <w:rsid w:val="0083167A"/>
    <w:rsid w:val="00834A3B"/>
    <w:rsid w:val="008353CB"/>
    <w:rsid w:val="00836F5C"/>
    <w:rsid w:val="00841815"/>
    <w:rsid w:val="00844B5A"/>
    <w:rsid w:val="0085009E"/>
    <w:rsid w:val="0086057A"/>
    <w:rsid w:val="008619D2"/>
    <w:rsid w:val="008722B1"/>
    <w:rsid w:val="00874205"/>
    <w:rsid w:val="008812C3"/>
    <w:rsid w:val="008814DD"/>
    <w:rsid w:val="008925F5"/>
    <w:rsid w:val="00894BFC"/>
    <w:rsid w:val="00897EB7"/>
    <w:rsid w:val="008B1A6E"/>
    <w:rsid w:val="008C3A4A"/>
    <w:rsid w:val="008C71B5"/>
    <w:rsid w:val="008D3911"/>
    <w:rsid w:val="008D5BAF"/>
    <w:rsid w:val="008F48D6"/>
    <w:rsid w:val="0091244C"/>
    <w:rsid w:val="00912E65"/>
    <w:rsid w:val="0091331E"/>
    <w:rsid w:val="00917B33"/>
    <w:rsid w:val="009251E0"/>
    <w:rsid w:val="00927794"/>
    <w:rsid w:val="009334F9"/>
    <w:rsid w:val="00934FC6"/>
    <w:rsid w:val="009410DF"/>
    <w:rsid w:val="00945848"/>
    <w:rsid w:val="009474E2"/>
    <w:rsid w:val="00947B0B"/>
    <w:rsid w:val="00952D3E"/>
    <w:rsid w:val="00953321"/>
    <w:rsid w:val="009619B9"/>
    <w:rsid w:val="00963472"/>
    <w:rsid w:val="0099569C"/>
    <w:rsid w:val="009A2BC7"/>
    <w:rsid w:val="009A5FEF"/>
    <w:rsid w:val="009C05D6"/>
    <w:rsid w:val="009D259B"/>
    <w:rsid w:val="009F56BE"/>
    <w:rsid w:val="00A03CEE"/>
    <w:rsid w:val="00A20DE3"/>
    <w:rsid w:val="00A24360"/>
    <w:rsid w:val="00A51535"/>
    <w:rsid w:val="00A56AAD"/>
    <w:rsid w:val="00A74733"/>
    <w:rsid w:val="00A761E4"/>
    <w:rsid w:val="00A82B1C"/>
    <w:rsid w:val="00A8539A"/>
    <w:rsid w:val="00A85E55"/>
    <w:rsid w:val="00AA67E5"/>
    <w:rsid w:val="00AA681C"/>
    <w:rsid w:val="00AC2F34"/>
    <w:rsid w:val="00AC42BE"/>
    <w:rsid w:val="00AD1EFB"/>
    <w:rsid w:val="00AD6C03"/>
    <w:rsid w:val="00AF4EB6"/>
    <w:rsid w:val="00B03450"/>
    <w:rsid w:val="00B103E9"/>
    <w:rsid w:val="00B111AD"/>
    <w:rsid w:val="00B13FFE"/>
    <w:rsid w:val="00B15EDB"/>
    <w:rsid w:val="00B2061C"/>
    <w:rsid w:val="00B2567B"/>
    <w:rsid w:val="00B31BAD"/>
    <w:rsid w:val="00B3457D"/>
    <w:rsid w:val="00B37B9C"/>
    <w:rsid w:val="00B505F1"/>
    <w:rsid w:val="00B5072A"/>
    <w:rsid w:val="00B53FF4"/>
    <w:rsid w:val="00B56170"/>
    <w:rsid w:val="00B64B5F"/>
    <w:rsid w:val="00B751C9"/>
    <w:rsid w:val="00B77A82"/>
    <w:rsid w:val="00BC0E2F"/>
    <w:rsid w:val="00BC5EDF"/>
    <w:rsid w:val="00BE6A77"/>
    <w:rsid w:val="00BF2455"/>
    <w:rsid w:val="00BF2F10"/>
    <w:rsid w:val="00BF6DE6"/>
    <w:rsid w:val="00C022DF"/>
    <w:rsid w:val="00C106B0"/>
    <w:rsid w:val="00C17875"/>
    <w:rsid w:val="00C20A76"/>
    <w:rsid w:val="00C35D4F"/>
    <w:rsid w:val="00C36CD2"/>
    <w:rsid w:val="00C40CFB"/>
    <w:rsid w:val="00C44439"/>
    <w:rsid w:val="00C4781A"/>
    <w:rsid w:val="00C5010F"/>
    <w:rsid w:val="00C5330E"/>
    <w:rsid w:val="00C54E8C"/>
    <w:rsid w:val="00C60AF2"/>
    <w:rsid w:val="00C6145E"/>
    <w:rsid w:val="00C64BFA"/>
    <w:rsid w:val="00C85951"/>
    <w:rsid w:val="00C87828"/>
    <w:rsid w:val="00CB259A"/>
    <w:rsid w:val="00CC01B4"/>
    <w:rsid w:val="00CE19A6"/>
    <w:rsid w:val="00CF5495"/>
    <w:rsid w:val="00CF6837"/>
    <w:rsid w:val="00D10A29"/>
    <w:rsid w:val="00D116EB"/>
    <w:rsid w:val="00D2017D"/>
    <w:rsid w:val="00D2548B"/>
    <w:rsid w:val="00D27BB1"/>
    <w:rsid w:val="00D30EE3"/>
    <w:rsid w:val="00D3395E"/>
    <w:rsid w:val="00D42AE6"/>
    <w:rsid w:val="00D44F3B"/>
    <w:rsid w:val="00D5155C"/>
    <w:rsid w:val="00D55823"/>
    <w:rsid w:val="00D60193"/>
    <w:rsid w:val="00D61F77"/>
    <w:rsid w:val="00D75E97"/>
    <w:rsid w:val="00D818D0"/>
    <w:rsid w:val="00D819F5"/>
    <w:rsid w:val="00D81AC7"/>
    <w:rsid w:val="00D87662"/>
    <w:rsid w:val="00D924CC"/>
    <w:rsid w:val="00DA1475"/>
    <w:rsid w:val="00DB19B7"/>
    <w:rsid w:val="00DC5AC0"/>
    <w:rsid w:val="00DD4C5C"/>
    <w:rsid w:val="00E01318"/>
    <w:rsid w:val="00E06D1B"/>
    <w:rsid w:val="00E12E38"/>
    <w:rsid w:val="00E23F52"/>
    <w:rsid w:val="00E3498B"/>
    <w:rsid w:val="00E41DAB"/>
    <w:rsid w:val="00E46ECA"/>
    <w:rsid w:val="00E64A7F"/>
    <w:rsid w:val="00E670C2"/>
    <w:rsid w:val="00E86B6D"/>
    <w:rsid w:val="00EB667E"/>
    <w:rsid w:val="00EC0189"/>
    <w:rsid w:val="00EC1CBB"/>
    <w:rsid w:val="00EC6E9A"/>
    <w:rsid w:val="00ED3136"/>
    <w:rsid w:val="00ED4809"/>
    <w:rsid w:val="00EE3C0C"/>
    <w:rsid w:val="00EF68E0"/>
    <w:rsid w:val="00F0253E"/>
    <w:rsid w:val="00F027D4"/>
    <w:rsid w:val="00F061A4"/>
    <w:rsid w:val="00F14679"/>
    <w:rsid w:val="00F14BBD"/>
    <w:rsid w:val="00F14DC7"/>
    <w:rsid w:val="00F16406"/>
    <w:rsid w:val="00F21F23"/>
    <w:rsid w:val="00F35A44"/>
    <w:rsid w:val="00F3784F"/>
    <w:rsid w:val="00F477BC"/>
    <w:rsid w:val="00F50C5C"/>
    <w:rsid w:val="00F53DC5"/>
    <w:rsid w:val="00F54DB6"/>
    <w:rsid w:val="00F552D3"/>
    <w:rsid w:val="00F66BC6"/>
    <w:rsid w:val="00F811FB"/>
    <w:rsid w:val="00F81E46"/>
    <w:rsid w:val="00F96C2B"/>
    <w:rsid w:val="00FA000E"/>
    <w:rsid w:val="00FA462E"/>
    <w:rsid w:val="00FA4A6E"/>
    <w:rsid w:val="00FC67D3"/>
    <w:rsid w:val="00FD7D04"/>
    <w:rsid w:val="00FE3756"/>
    <w:rsid w:val="00FE4F88"/>
    <w:rsid w:val="00FE50FD"/>
    <w:rsid w:val="00FF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6E9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EC6E9A"/>
    <w:pPr>
      <w:keepNext/>
      <w:outlineLvl w:val="0"/>
    </w:pPr>
    <w:rPr>
      <w:sz w:val="32"/>
      <w:szCs w:val="20"/>
    </w:rPr>
  </w:style>
  <w:style w:type="paragraph" w:styleId="2">
    <w:name w:val="heading 2"/>
    <w:basedOn w:val="a0"/>
    <w:next w:val="a0"/>
    <w:link w:val="20"/>
    <w:uiPriority w:val="99"/>
    <w:qFormat/>
    <w:rsid w:val="00EC018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9"/>
    <w:qFormat/>
    <w:rsid w:val="00EC01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EC6E9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EC018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EC0189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C6E9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">
    <w:name w:val="Текст ТД"/>
    <w:basedOn w:val="a0"/>
    <w:link w:val="a4"/>
    <w:qFormat/>
    <w:rsid w:val="00EC6E9A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/>
      <w:szCs w:val="20"/>
    </w:rPr>
  </w:style>
  <w:style w:type="character" w:customStyle="1" w:styleId="a4">
    <w:name w:val="Текст ТД Знак"/>
    <w:link w:val="a"/>
    <w:locked/>
    <w:rsid w:val="00EC6E9A"/>
    <w:rPr>
      <w:rFonts w:ascii="Times New Roman" w:hAnsi="Times New Roman"/>
      <w:sz w:val="24"/>
      <w:szCs w:val="20"/>
    </w:rPr>
  </w:style>
  <w:style w:type="paragraph" w:styleId="a5">
    <w:name w:val="Balloon Text"/>
    <w:basedOn w:val="a0"/>
    <w:link w:val="a6"/>
    <w:uiPriority w:val="99"/>
    <w:semiHidden/>
    <w:rsid w:val="00EC6E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EC6E9A"/>
    <w:rPr>
      <w:rFonts w:ascii="Tahoma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216F07"/>
    <w:rPr>
      <w:rFonts w:ascii="Times New Roman CYR" w:eastAsia="Times New Roman" w:hAnsi="Times New Roman CYR" w:cs="Times New Roman CYR"/>
      <w:sz w:val="24"/>
      <w:szCs w:val="24"/>
    </w:rPr>
  </w:style>
  <w:style w:type="paragraph" w:styleId="a7">
    <w:name w:val="Normal (Web)"/>
    <w:basedOn w:val="a0"/>
    <w:unhideWhenUsed/>
    <w:rsid w:val="00F3784F"/>
    <w:pPr>
      <w:spacing w:before="100" w:beforeAutospacing="1" w:after="100" w:afterAutospacing="1"/>
    </w:pPr>
  </w:style>
  <w:style w:type="paragraph" w:styleId="a8">
    <w:name w:val="Body Text Indent"/>
    <w:basedOn w:val="a0"/>
    <w:link w:val="a9"/>
    <w:unhideWhenUsed/>
    <w:rsid w:val="00F3784F"/>
    <w:pPr>
      <w:spacing w:before="120" w:after="120" w:line="360" w:lineRule="atLeast"/>
      <w:ind w:left="284"/>
    </w:pPr>
    <w:rPr>
      <w:szCs w:val="20"/>
      <w:lang w:val="pl-PL" w:eastAsia="pl-PL"/>
    </w:rPr>
  </w:style>
  <w:style w:type="character" w:customStyle="1" w:styleId="a9">
    <w:name w:val="Основной текст с отступом Знак"/>
    <w:basedOn w:val="a1"/>
    <w:link w:val="a8"/>
    <w:rsid w:val="00F3784F"/>
    <w:rPr>
      <w:rFonts w:ascii="Times New Roman" w:eastAsia="Times New Roman" w:hAnsi="Times New Roman"/>
      <w:sz w:val="24"/>
      <w:szCs w:val="20"/>
      <w:lang w:val="pl-PL" w:eastAsia="pl-PL"/>
    </w:rPr>
  </w:style>
  <w:style w:type="paragraph" w:customStyle="1" w:styleId="11">
    <w:name w:val="Обычный1"/>
    <w:rsid w:val="00FF6439"/>
    <w:pPr>
      <w:widowControl w:val="0"/>
      <w:spacing w:line="300" w:lineRule="auto"/>
      <w:ind w:firstLine="560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character" w:styleId="aa">
    <w:name w:val="Hyperlink"/>
    <w:unhideWhenUsed/>
    <w:rsid w:val="007D3800"/>
    <w:rPr>
      <w:color w:val="0000FF"/>
      <w:u w:val="single"/>
    </w:rPr>
  </w:style>
  <w:style w:type="paragraph" w:customStyle="1" w:styleId="ConsPlusNonformat">
    <w:name w:val="ConsPlusNonformat"/>
    <w:rsid w:val="007D3800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b">
    <w:name w:val="List Paragraph"/>
    <w:basedOn w:val="a0"/>
    <w:link w:val="ac"/>
    <w:uiPriority w:val="34"/>
    <w:qFormat/>
    <w:rsid w:val="00D8766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d">
    <w:name w:val="Table Grid"/>
    <w:basedOn w:val="a2"/>
    <w:uiPriority w:val="59"/>
    <w:locked/>
    <w:rsid w:val="00D87662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0"/>
    <w:link w:val="af"/>
    <w:uiPriority w:val="99"/>
    <w:unhideWhenUsed/>
    <w:rsid w:val="00C20A7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C20A76"/>
    <w:rPr>
      <w:rFonts w:ascii="Times New Roman" w:eastAsia="Times New Roman" w:hAnsi="Times New Roman"/>
      <w:sz w:val="24"/>
      <w:szCs w:val="24"/>
    </w:rPr>
  </w:style>
  <w:style w:type="paragraph" w:styleId="af0">
    <w:name w:val="footer"/>
    <w:basedOn w:val="a0"/>
    <w:link w:val="af1"/>
    <w:uiPriority w:val="99"/>
    <w:unhideWhenUsed/>
    <w:rsid w:val="00C20A7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C20A76"/>
    <w:rPr>
      <w:rFonts w:ascii="Times New Roman" w:eastAsia="Times New Roman" w:hAnsi="Times New Roman"/>
      <w:sz w:val="24"/>
      <w:szCs w:val="24"/>
    </w:rPr>
  </w:style>
  <w:style w:type="character" w:customStyle="1" w:styleId="cardmaininfopurchaselink">
    <w:name w:val="cardmaininfo__purchaselink"/>
    <w:basedOn w:val="a1"/>
    <w:rsid w:val="00F061A4"/>
  </w:style>
  <w:style w:type="paragraph" w:customStyle="1" w:styleId="Default">
    <w:name w:val="Default"/>
    <w:rsid w:val="0067333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c">
    <w:name w:val="Абзац списка Знак"/>
    <w:link w:val="ab"/>
    <w:uiPriority w:val="34"/>
    <w:locked/>
    <w:rsid w:val="00912E65"/>
    <w:rPr>
      <w:rFonts w:asciiTheme="minorHAnsi" w:eastAsiaTheme="minorHAnsi" w:hAnsiTheme="minorHAnsi" w:cstheme="minorBidi"/>
      <w:lang w:eastAsia="en-US"/>
    </w:rPr>
  </w:style>
  <w:style w:type="paragraph" w:customStyle="1" w:styleId="af2">
    <w:name w:val="Содержимое таблицы"/>
    <w:basedOn w:val="a0"/>
    <w:rsid w:val="00F53DC5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67B6A23E62F747D6C8D625F16A459181D09B6C6C504DDC2BEF7440560578A2D7BD2F89A1734AD065D82017436E33124012A008A20l4G8K" TargetMode="External"/><Relationship Id="rId18" Type="http://schemas.openxmlformats.org/officeDocument/2006/relationships/hyperlink" Target="consultantplus://offline/ref=B67B6A23E62F747D6C8D625F16A459181A01BFCEC206DDC2BEF7440560578A2D7BD2F8981431A7530BCD002872BF2224002A02823C487E4Cl3G4K" TargetMode="External"/><Relationship Id="rId26" Type="http://schemas.openxmlformats.org/officeDocument/2006/relationships/hyperlink" Target="consultantplus://offline/ref=2A515BADDC78B17BAE773C01E3B0244D143070B244F14B0AF8D9337708EFA2DD4B40E8EB1BB89D1615EF3A56CF013D7315217069EFE33904tDK5K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A515BADDC78B17BAE773C01E3B0244D13357AB743F24B0AF8D9337708EFA2DD5940B0E71BB183101CFA6C0789t5K6K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9328D9CFF0E1B417C0D34A1A7504E63F387DDCBF7C11AE4C827EB413F15ABCFAE21B672F84348DF996D4F0C96B71070D1A714BB52M9D9L" TargetMode="External"/><Relationship Id="rId17" Type="http://schemas.openxmlformats.org/officeDocument/2006/relationships/hyperlink" Target="consultantplus://offline/ref=B67B6A23E62F747D6C8D625F16A459181A01BFCEC206DDC2BEF7440560578A2D7BD2F8981431A6510ACD002872BF2224002A02823C487E4Cl3G4K" TargetMode="External"/><Relationship Id="rId25" Type="http://schemas.openxmlformats.org/officeDocument/2006/relationships/hyperlink" Target="consultantplus://offline/ref=2A515BADDC78B17BAE773C01E3B0244D143070B244F14B0AF8D9337708EFA2DD4B40E8EB1BB89E131DEF3A56CF013D7315217069EFE33904tDK5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67B6A23E62F747D6C8D625F16A459181A01BFCEC206DDC2BEF7440560578A2D7BD2F8981431A7560ACD002872BF2224002A02823C487E4Cl3G4K" TargetMode="External"/><Relationship Id="rId20" Type="http://schemas.openxmlformats.org/officeDocument/2006/relationships/hyperlink" Target="consultantplus://offline/ref=B67B6A23E62F747D6C8D625F16A459181A01BFCEC206DDC2BEF7440560578A2D7BD2F8981431A7500DCD002872BF2224002A02823C487E4Cl3G4K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9328D9CFF0E1B417C0D34A1A7504E63F387DDCBF7C11AE4C827EB413F15ABCFAE21B672F04043809C785E5499B70C6ED6BE08B95099M9D1L" TargetMode="External"/><Relationship Id="rId24" Type="http://schemas.openxmlformats.org/officeDocument/2006/relationships/hyperlink" Target="consultantplus://offline/ref=2A515BADDC78B17BAE773C01E3B0244D13387BB947F04B0AF8D9337708EFA2DD4B40E8EB1BB89E1812EF3A56CF013D7315217069EFE33904tDK5K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67B6A23E62F747D6C8D625F16A459181A01BFCEC206DDC2BEF7440560578A2D7BD2F8981431A7530DCD002872BF2224002A02823C487E4Cl3G4K" TargetMode="External"/><Relationship Id="rId23" Type="http://schemas.openxmlformats.org/officeDocument/2006/relationships/hyperlink" Target="consultantplus://offline/ref=2A515BADDC78B17BAE773C01E3B0244D133872B846F24B0AF8D9337708EFA2DD5940B0E71BB183101CFA6C0789t5K6K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09328D9CFF0E1B417C0D34A1A7504E63F387DDCBF7C11AE4C827EB413F15ABCFAE21B671FB4142809C785E5499B70C6ED6BE08B95099M9D1L" TargetMode="External"/><Relationship Id="rId19" Type="http://schemas.openxmlformats.org/officeDocument/2006/relationships/hyperlink" Target="consultantplus://offline/ref=B67B6A23E62F747D6C8D625F16A459181A01BFCEC206DDC2BEF7440560578A2D7BD2F8981431A75305CD002872BF2224002A02823C487E4Cl3G4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B67B6A23E62F747D6C8D625F16A459181D09B6C6C504DDC2BEF7440560578A2D7BD2F8981431A4570ACD002872BF2224002A02823C487E4Cl3G4K" TargetMode="External"/><Relationship Id="rId22" Type="http://schemas.openxmlformats.org/officeDocument/2006/relationships/hyperlink" Target="consultantplus://offline/ref=2A515BADDC78B17BAE773C01E3B0244D133872B846F24B0AF8D9337708EFA2DD5940B0E71BB183101CFA6C0789t5K6K" TargetMode="External"/><Relationship Id="rId27" Type="http://schemas.openxmlformats.org/officeDocument/2006/relationships/hyperlink" Target="consultantplus://offline/ref=2A515BADDC78B17BAE773C01E3B0244D133673B642FE4B0AF8D9337708EFA2DD4B40E8EB1BB89D1311EF3A56CF013D7315217069EFE33904tDK5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3ACC5C-0096-4A20-8377-E4A26C77D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7</Pages>
  <Words>3048</Words>
  <Characters>24044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to43-Getman</dc:creator>
  <cp:lastModifiedBy>Беликова Наталья Владимировна</cp:lastModifiedBy>
  <cp:revision>59</cp:revision>
  <cp:lastPrinted>2022-08-10T04:24:00Z</cp:lastPrinted>
  <dcterms:created xsi:type="dcterms:W3CDTF">2021-05-28T11:27:00Z</dcterms:created>
  <dcterms:modified xsi:type="dcterms:W3CDTF">2022-08-10T11:05:00Z</dcterms:modified>
</cp:coreProperties>
</file>