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Уполномоченное учреждение: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zarupravadm@mail.ru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Оператор электронной площадки: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АО «Сбербанк – АСТ»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119435, Москва, Большой Саввинский пер., д. 12, стр. 9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ko@sberbank-ast.ru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Заявитель: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ООО «РЕГИОНПРОДУКТ»</w:t>
      </w:r>
    </w:p>
    <w:p w:rsidR="00DC726B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regproduct@bk.ru</w:t>
      </w:r>
      <w:r w:rsidR="001F4B3B" w:rsidRPr="001F4B3B">
        <w:rPr>
          <w:color w:val="auto"/>
          <w:sz w:val="26"/>
          <w:szCs w:val="26"/>
        </w:rPr>
        <w:t xml:space="preserve">        </w:t>
      </w: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14F53" w:rsidRDefault="00914F5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2C6F41">
        <w:rPr>
          <w:bCs/>
          <w:sz w:val="26"/>
          <w:szCs w:val="26"/>
        </w:rPr>
        <w:t>133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E10FA7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1F4B3B" w:rsidRPr="001F4B3B">
        <w:rPr>
          <w:sz w:val="26"/>
          <w:szCs w:val="26"/>
        </w:rPr>
        <w:t>ООО «РЕГИОНПРОДУКТ»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2C6F41" w:rsidRPr="002C6F41">
        <w:rPr>
          <w:sz w:val="26"/>
          <w:szCs w:val="26"/>
        </w:rPr>
        <w:t xml:space="preserve">на действия (бездействие) Заказчиков, Муниципального казенного учреждения «Центр </w:t>
      </w:r>
      <w:r w:rsidR="002C6F41" w:rsidRPr="002C6F41">
        <w:rPr>
          <w:sz w:val="26"/>
          <w:szCs w:val="26"/>
        </w:rPr>
        <w:lastRenderedPageBreak/>
        <w:t>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0848300069522000213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914F53" w:rsidRPr="00914F53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2C6F4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2C6F4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2C6F41" w:rsidRPr="002C6F41">
        <w:rPr>
          <w:sz w:val="26"/>
          <w:szCs w:val="26"/>
        </w:rPr>
        <w:t>720 904,00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2C6F4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D77AE1" w:rsidRPr="00D77AE1">
        <w:rPr>
          <w:sz w:val="26"/>
          <w:szCs w:val="26"/>
        </w:rPr>
        <w:t>2</w:t>
      </w:r>
      <w:r w:rsidR="002C6F41">
        <w:rPr>
          <w:sz w:val="26"/>
          <w:szCs w:val="26"/>
        </w:rPr>
        <w:t>6</w:t>
      </w:r>
      <w:r w:rsidR="00D77AE1" w:rsidRPr="00D77AE1">
        <w:rPr>
          <w:sz w:val="26"/>
          <w:szCs w:val="26"/>
        </w:rPr>
        <w:t>.07.2022</w:t>
      </w:r>
      <w:r w:rsidR="00E46401">
        <w:rPr>
          <w:sz w:val="26"/>
          <w:szCs w:val="26"/>
        </w:rPr>
        <w:t>;</w:t>
      </w:r>
    </w:p>
    <w:p w:rsidR="00DA525D" w:rsidRDefault="00E46401" w:rsidP="002C6F4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D77AE1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D77AE1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5532F0" w:rsidRPr="00DA19FA" w:rsidRDefault="00DA525D" w:rsidP="002C6F4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914F53" w:rsidRDefault="00664BFD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4BFD">
        <w:rPr>
          <w:sz w:val="26"/>
          <w:szCs w:val="26"/>
        </w:rPr>
        <w:t>Согласно доводу жалобы Заявителя, Заказчиком, Конкурсной Комиссией ненадлежащим образом приняты к оценке документы и сведения, содержащиеся в составе заявки Заявителя.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</w:t>
      </w:r>
      <w:r w:rsidRPr="0015178B">
        <w:rPr>
          <w:sz w:val="26"/>
          <w:szCs w:val="26"/>
        </w:rPr>
        <w:lastRenderedPageBreak/>
        <w:t>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2016A9">
        <w:rPr>
          <w:bCs/>
          <w:sz w:val="26"/>
          <w:szCs w:val="26"/>
        </w:rPr>
        <w:t>2</w:t>
      </w:r>
      <w:r w:rsidR="002C6F41">
        <w:rPr>
          <w:bCs/>
          <w:sz w:val="26"/>
          <w:szCs w:val="26"/>
        </w:rPr>
        <w:t>9</w:t>
      </w:r>
      <w:r w:rsidR="002016A9">
        <w:rPr>
          <w:bCs/>
          <w:sz w:val="26"/>
          <w:szCs w:val="26"/>
        </w:rPr>
        <w:t>.07.2022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(далее – Протокол) заявк</w:t>
      </w:r>
      <w:r w:rsidR="00D77AE1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2C6F41">
        <w:rPr>
          <w:bCs/>
          <w:sz w:val="26"/>
          <w:szCs w:val="26"/>
        </w:rPr>
        <w:t>52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AE7496" w:rsidRPr="00AE7496">
        <w:rPr>
          <w:bCs/>
          <w:sz w:val="26"/>
          <w:szCs w:val="26"/>
        </w:rPr>
        <w:t>23,34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10155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14B1" w:rsidRPr="000C14B1" w:rsidRDefault="002C6F41" w:rsidP="004F240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52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«РегионПродукт»</w:t>
            </w:r>
          </w:p>
        </w:tc>
      </w:tr>
      <w:tr w:rsidR="00AE7496" w:rsidRPr="000C14B1" w:rsidTr="004F2401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96" w:rsidRPr="00AE7496" w:rsidRDefault="00AE7496" w:rsidP="00AE7496">
            <w:pPr>
              <w:jc w:val="center"/>
              <w:rPr>
                <w:sz w:val="18"/>
              </w:rPr>
            </w:pPr>
            <w:r w:rsidRPr="00AE7496">
              <w:rPr>
                <w:b/>
                <w:sz w:val="18"/>
              </w:rPr>
              <w:t>Соответствует / Не соответствует (с указанием причины)</w:t>
            </w:r>
          </w:p>
        </w:tc>
      </w:tr>
      <w:tr w:rsidR="00AE7496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96" w:rsidRPr="00AE7496" w:rsidRDefault="00AE7496" w:rsidP="00AE7496">
            <w:pPr>
              <w:spacing w:line="228" w:lineRule="auto"/>
              <w:jc w:val="center"/>
              <w:rPr>
                <w:sz w:val="18"/>
              </w:rPr>
            </w:pPr>
            <w:r w:rsidRPr="00AE7496">
              <w:rPr>
                <w:sz w:val="18"/>
              </w:rPr>
              <w:t>соответствует</w:t>
            </w:r>
          </w:p>
        </w:tc>
      </w:tr>
      <w:tr w:rsidR="00AE7496" w:rsidRPr="000C14B1" w:rsidTr="004F2401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AE7496" w:rsidRDefault="00AE7496" w:rsidP="00AE7496">
            <w:pPr>
              <w:spacing w:line="228" w:lineRule="auto"/>
              <w:jc w:val="center"/>
              <w:rPr>
                <w:b/>
                <w:bCs/>
                <w:sz w:val="18"/>
                <w:highlight w:val="yellow"/>
              </w:rPr>
            </w:pPr>
            <w:r w:rsidRPr="00AE7496">
              <w:rPr>
                <w:b/>
                <w:bCs/>
                <w:sz w:val="18"/>
              </w:rPr>
              <w:t>720 904,00 руб.</w:t>
            </w:r>
          </w:p>
        </w:tc>
      </w:tr>
      <w:tr w:rsidR="00AE7496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96" w:rsidRPr="00AE7496" w:rsidRDefault="00AE7496" w:rsidP="00AE7496">
            <w:pPr>
              <w:spacing w:line="228" w:lineRule="auto"/>
              <w:jc w:val="center"/>
              <w:rPr>
                <w:sz w:val="18"/>
              </w:rPr>
            </w:pPr>
            <w:r w:rsidRPr="00AE7496">
              <w:rPr>
                <w:sz w:val="18"/>
              </w:rPr>
              <w:t>57,35</w:t>
            </w:r>
          </w:p>
        </w:tc>
      </w:tr>
      <w:tr w:rsidR="00AE7496" w:rsidRPr="000C14B1" w:rsidTr="004F2401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96" w:rsidRPr="00AE7496" w:rsidRDefault="00AE7496" w:rsidP="00AE7496">
            <w:pPr>
              <w:spacing w:line="228" w:lineRule="auto"/>
              <w:jc w:val="center"/>
              <w:rPr>
                <w:b/>
                <w:sz w:val="18"/>
              </w:rPr>
            </w:pPr>
            <w:r w:rsidRPr="00AE7496">
              <w:rPr>
                <w:b/>
                <w:sz w:val="18"/>
              </w:rPr>
              <w:t>22,94</w:t>
            </w:r>
          </w:p>
        </w:tc>
      </w:tr>
      <w:tr w:rsidR="00AE7496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0C14B1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highlight w:val="yellow"/>
                <w:lang w:eastAsia="en-US"/>
              </w:rPr>
            </w:pPr>
          </w:p>
        </w:tc>
      </w:tr>
      <w:tr w:rsidR="00AE7496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Заявлено: 2685 контрактов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Принято: 2 контракта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В составе заявки участником представлено: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- 2 контракта в соответствии с Порядком рассмотрения и оценки заявок на участие в конкурсе и п. 28 ПП РФ № 2604;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- 1903 контракта представлены в виде реестра (файл в формате pdf); просмотр договоров не возможен – не соответствует Порядку рассмотрения и оценки заявок на участие в конкурсе и п. 28 ПП РФ № 2604;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- 708 договоров представлено в файле Договора ЭМ (1) – по ссылке по каждому договору возможно констатировать, что договор заключен в ЭМ, просмотр договора без авторизации в ЭМ не возможен - не соответствует Порядку рассмотрения и оценки заявок на участие в конкурсе и п. 28 ПП РФ № 2604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Также в Порядке рассмотрения и оценки заявок указано, что, если контракты заключены в электронной форме, опыт может быть подтвержден на сайте ЕИС в сфере закупок «Информацией о заключенном контракте (его изменении)» и «Информацией об исполнении (о расторжении) контракта», при условия что сведения об этом контракте должны быть занесены в Сводный реестр, по предлагаемой форме.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Считаем необходимым пояснить, что эти документы, размещенные в ЕИС должны быть приложены отдельными файлами в составе заявки, а не только быть включенными в Сводный реестр. Тем самым Заказчик освобождает Участника от необходимости направлять в составе заявки копии исполненных контрактов и актов выполненных работ.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Как пример прилагаем части двух указанных документов, скопированных из Личного кабинета ЕИС, о которых идет речь в Порядке оценки: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«Информация о заключенном контракте (его изменении)»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от " 21 " Декабря  20 18 г.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Наименование заказчика  МУНИЦИПАЛЬНОЕ КАЗЕННОЕ УЧРЕЖДЕНИЕ (_______)  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Тип информации  первичная  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(первичная, измененная)  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  Коды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Форма по ОКУД 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Дата 21.12.2018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ИНН _______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КПП _______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Дата постановки на учёт 18.04.2016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Код ОПФ 75404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Код ОКПО 02057932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ИКУ 35014011788501401001 …………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Информация об исполнении (о расторжении) контракта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от " 11 " Февраля  20 20 г.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Наименование заказчика  МУНИЦИПАЛЬНОЕ КАЗЕННОЕ УЧРЕЖДЕНИЕ (________________)  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  Коды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Форма по ОКУД 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Дата 11.02.2020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ИНН ______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КПП ________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Дата заключения контракта 20.12.2018 </w:t>
            </w:r>
          </w:p>
          <w:p w:rsidR="00AE7496" w:rsidRPr="00AE7496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 xml:space="preserve">Номер контракта _____ </w:t>
            </w:r>
          </w:p>
          <w:p w:rsidR="00AE7496" w:rsidRPr="000C14B1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AE7496">
              <w:rPr>
                <w:rFonts w:eastAsiaTheme="minorHAnsi"/>
                <w:color w:val="auto"/>
                <w:sz w:val="20"/>
                <w:lang w:eastAsia="en-US"/>
              </w:rPr>
              <w:t>……….</w:t>
            </w:r>
          </w:p>
        </w:tc>
      </w:tr>
      <w:tr w:rsidR="00AE7496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0C14B1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0,66</w:t>
            </w:r>
          </w:p>
        </w:tc>
      </w:tr>
      <w:tr w:rsidR="00AE7496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0C14B1" w:rsidRDefault="00AE7496" w:rsidP="00AE7496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>0.4</w:t>
            </w:r>
          </w:p>
        </w:tc>
      </w:tr>
      <w:tr w:rsidR="00AE749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AE7496" w:rsidRDefault="00AE7496" w:rsidP="00AE7496">
            <w:pPr>
              <w:spacing w:line="228" w:lineRule="auto"/>
              <w:jc w:val="center"/>
              <w:rPr>
                <w:b/>
                <w:sz w:val="18"/>
                <w:u w:val="single"/>
              </w:rPr>
            </w:pPr>
            <w:r w:rsidRPr="00AE7496">
              <w:rPr>
                <w:b/>
                <w:sz w:val="18"/>
                <w:u w:val="single"/>
              </w:rPr>
              <w:t>23,34</w:t>
            </w:r>
          </w:p>
        </w:tc>
      </w:tr>
      <w:tr w:rsidR="00AE749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AE7496" w:rsidRDefault="00AE7496" w:rsidP="00AE7496">
            <w:pPr>
              <w:spacing w:line="228" w:lineRule="auto"/>
              <w:jc w:val="center"/>
              <w:rPr>
                <w:b/>
                <w:sz w:val="18"/>
              </w:rPr>
            </w:pPr>
          </w:p>
          <w:p w:rsidR="00AE7496" w:rsidRPr="00AE7496" w:rsidRDefault="00AE7496" w:rsidP="00AE7496">
            <w:pPr>
              <w:spacing w:line="228" w:lineRule="auto"/>
              <w:jc w:val="center"/>
              <w:rPr>
                <w:b/>
                <w:sz w:val="18"/>
              </w:rPr>
            </w:pPr>
            <w:r w:rsidRPr="00AE7496">
              <w:rPr>
                <w:b/>
                <w:sz w:val="18"/>
              </w:rPr>
              <w:t>5</w:t>
            </w:r>
          </w:p>
        </w:tc>
      </w:tr>
      <w:tr w:rsidR="00AE749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AE7496" w:rsidRDefault="00AE7496" w:rsidP="00AE7496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AE7496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496" w:rsidRPr="00AE7496" w:rsidRDefault="00AE7496" w:rsidP="00AE7496">
            <w:pPr>
              <w:spacing w:line="228" w:lineRule="auto"/>
              <w:jc w:val="center"/>
              <w:rPr>
                <w:b/>
                <w:sz w:val="18"/>
              </w:rPr>
            </w:pPr>
            <w:r w:rsidRPr="00AE7496">
              <w:rPr>
                <w:b/>
                <w:sz w:val="18"/>
              </w:rPr>
              <w:t>32 919 047,00</w:t>
            </w:r>
          </w:p>
        </w:tc>
      </w:tr>
    </w:tbl>
    <w:p w:rsidR="00914F53" w:rsidRDefault="00914F53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4F53">
        <w:rPr>
          <w:sz w:val="26"/>
          <w:szCs w:val="26"/>
        </w:rPr>
        <w:t>В соответствии с 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4F2401" w:rsidRPr="004F2401" w:rsidRDefault="00914F53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4F53">
        <w:rPr>
          <w:sz w:val="26"/>
          <w:szCs w:val="26"/>
        </w:rPr>
        <w:t>В рамках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по детализирующему показателю «Общее количество исполненных участником закупки договоров» показателя «Наличие у участников закупки опыта поставки товара, выполнения работы, оказания услуги, связанного с предметом контракта» Заказчиком установлено, в том числе следующее: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72128E" w:rsidRDefault="00914F53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4F53">
        <w:rPr>
          <w:sz w:val="26"/>
          <w:szCs w:val="26"/>
        </w:rPr>
        <w:t>На заседании Комиссии установлено, что Заявителем в составе заявки в подтверждение соответствия дополнительным требованиям в соответствии с установленными в извещении о проведении Конкурса, представлен документ «Реестр договоров», в котором содержатся сведения об исполненных контрактах/договоров.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914F53" w:rsidRPr="00914F53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</w:t>
      </w:r>
      <w:r w:rsidR="00914F53">
        <w:rPr>
          <w:sz w:val="26"/>
          <w:szCs w:val="26"/>
        </w:rPr>
        <w:t>и</w:t>
      </w:r>
      <w:r w:rsidRPr="00883B5C">
        <w:rPr>
          <w:sz w:val="26"/>
          <w:szCs w:val="26"/>
        </w:rPr>
        <w:t>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914F53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914F5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2F27C3" w:rsidRPr="002F27C3">
        <w:rPr>
          <w:sz w:val="26"/>
          <w:szCs w:val="26"/>
        </w:rPr>
        <w:t>ООО «РЕГИОНПРОДУКТ»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914F5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914F5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914F5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914F53" w:rsidRPr="00914F53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>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54994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05.08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7C1AE9">
        <w:rPr>
          <w:bCs/>
          <w:sz w:val="26"/>
          <w:szCs w:val="26"/>
        </w:rPr>
        <w:t>133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Sect="007C1AE9">
      <w:headerReference w:type="even" r:id="rId13"/>
      <w:headerReference w:type="default" r:id="rId14"/>
      <w:pgSz w:w="11906" w:h="16838"/>
      <w:pgMar w:top="1134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387258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10F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20610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10FA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48B3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F4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4BFD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A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4F53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286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496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AE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FA7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4A7C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77678-9F36-4434-AD04-268BBD5D9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2550</TotalTime>
  <Pages>7</Pages>
  <Words>2630</Words>
  <Characters>14994</Characters>
  <Application>Microsoft Office Word</Application>
  <DocSecurity>0</DocSecurity>
  <Lines>124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476</cp:revision>
  <cp:lastPrinted>2022-08-10T11:39:00Z</cp:lastPrinted>
  <dcterms:created xsi:type="dcterms:W3CDTF">2019-02-28T14:58:00Z</dcterms:created>
  <dcterms:modified xsi:type="dcterms:W3CDTF">2022-08-10T18:01:00Z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