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278CB9" w14:textId="77777777" w:rsidR="00AA6706" w:rsidRDefault="00AA6706" w:rsidP="00F802AD">
      <w:pPr>
        <w:jc w:val="center"/>
        <w:rPr>
          <w:sz w:val="28"/>
          <w:szCs w:val="28"/>
        </w:rPr>
      </w:pPr>
    </w:p>
    <w:p w14:paraId="43397E50" w14:textId="77777777" w:rsidR="007C0CA9" w:rsidRPr="00A738FA" w:rsidRDefault="007C0CA9" w:rsidP="00AA6706">
      <w:pPr>
        <w:jc w:val="center"/>
        <w:rPr>
          <w:sz w:val="28"/>
          <w:szCs w:val="28"/>
        </w:rPr>
      </w:pPr>
      <w:r w:rsidRPr="00A738FA">
        <w:rPr>
          <w:sz w:val="28"/>
          <w:szCs w:val="28"/>
        </w:rPr>
        <w:t>РЕШЕНИЕ</w:t>
      </w:r>
    </w:p>
    <w:p w14:paraId="0FAFA2D3" w14:textId="6387FB26" w:rsidR="007C0CA9" w:rsidRPr="00A738FA" w:rsidRDefault="007C0CA9" w:rsidP="00AA6706">
      <w:pPr>
        <w:contextualSpacing/>
        <w:jc w:val="center"/>
        <w:rPr>
          <w:sz w:val="28"/>
          <w:szCs w:val="28"/>
        </w:rPr>
      </w:pPr>
      <w:r w:rsidRPr="00A738FA">
        <w:rPr>
          <w:sz w:val="28"/>
          <w:szCs w:val="28"/>
        </w:rPr>
        <w:t xml:space="preserve">по делу № </w:t>
      </w:r>
      <w:r w:rsidR="00EC6791" w:rsidRPr="00A738FA">
        <w:rPr>
          <w:spacing w:val="20"/>
          <w:sz w:val="28"/>
          <w:szCs w:val="28"/>
        </w:rPr>
        <w:t>28/06/105-</w:t>
      </w:r>
      <w:r w:rsidR="00073A47">
        <w:rPr>
          <w:spacing w:val="20"/>
          <w:sz w:val="28"/>
          <w:szCs w:val="28"/>
        </w:rPr>
        <w:t>76</w:t>
      </w:r>
      <w:r w:rsidR="00EC6791" w:rsidRPr="00A738FA">
        <w:rPr>
          <w:spacing w:val="20"/>
          <w:sz w:val="28"/>
          <w:szCs w:val="28"/>
        </w:rPr>
        <w:t>/2022</w:t>
      </w:r>
      <w:r w:rsidR="00EC6791" w:rsidRPr="00A738FA">
        <w:rPr>
          <w:sz w:val="28"/>
          <w:szCs w:val="28"/>
        </w:rPr>
        <w:t xml:space="preserve"> </w:t>
      </w:r>
      <w:r w:rsidRPr="00A738FA">
        <w:rPr>
          <w:sz w:val="28"/>
          <w:szCs w:val="28"/>
        </w:rPr>
        <w:t xml:space="preserve">о нарушении </w:t>
      </w:r>
    </w:p>
    <w:p w14:paraId="73EAE6EA" w14:textId="77777777" w:rsidR="00F802AD" w:rsidRDefault="007C0CA9" w:rsidP="00AA6706">
      <w:pPr>
        <w:jc w:val="center"/>
        <w:rPr>
          <w:sz w:val="28"/>
          <w:szCs w:val="28"/>
        </w:rPr>
      </w:pPr>
      <w:r w:rsidRPr="00A738FA">
        <w:rPr>
          <w:sz w:val="28"/>
          <w:szCs w:val="28"/>
        </w:rPr>
        <w:t xml:space="preserve">законодательства Российской Федерации </w:t>
      </w:r>
    </w:p>
    <w:p w14:paraId="5F9BD9E0" w14:textId="3095EE35" w:rsidR="0056705C" w:rsidRPr="00A738FA" w:rsidRDefault="0056705C" w:rsidP="00AA6706">
      <w:pPr>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6"/>
        <w:gridCol w:w="5094"/>
      </w:tblGrid>
      <w:tr w:rsidR="0056705C" w:rsidRPr="00A738FA" w14:paraId="19369FC4" w14:textId="77777777" w:rsidTr="00073A47">
        <w:trPr>
          <w:trHeight w:val="522"/>
        </w:trPr>
        <w:tc>
          <w:tcPr>
            <w:tcW w:w="5226" w:type="dxa"/>
          </w:tcPr>
          <w:p w14:paraId="6D6AFFAF" w14:textId="0873CE47" w:rsidR="0056705C" w:rsidRDefault="00116BE2" w:rsidP="00F802AD">
            <w:pPr>
              <w:ind w:left="34"/>
              <w:rPr>
                <w:sz w:val="28"/>
                <w:szCs w:val="28"/>
              </w:rPr>
            </w:pPr>
            <w:r>
              <w:rPr>
                <w:sz w:val="28"/>
                <w:szCs w:val="28"/>
              </w:rPr>
              <w:t>05</w:t>
            </w:r>
            <w:r w:rsidR="0056705C" w:rsidRPr="00A738FA">
              <w:rPr>
                <w:sz w:val="28"/>
                <w:szCs w:val="28"/>
              </w:rPr>
              <w:t>.0</w:t>
            </w:r>
            <w:r>
              <w:rPr>
                <w:sz w:val="28"/>
                <w:szCs w:val="28"/>
              </w:rPr>
              <w:t>8</w:t>
            </w:r>
            <w:r w:rsidR="0056705C" w:rsidRPr="00A738FA">
              <w:rPr>
                <w:sz w:val="28"/>
                <w:szCs w:val="28"/>
              </w:rPr>
              <w:t>.2022</w:t>
            </w:r>
          </w:p>
          <w:p w14:paraId="3CDFC9BF" w14:textId="77777777" w:rsidR="0056705C" w:rsidRPr="00A738FA" w:rsidRDefault="0056705C" w:rsidP="00F802AD">
            <w:pPr>
              <w:ind w:left="34"/>
              <w:rPr>
                <w:sz w:val="28"/>
                <w:szCs w:val="28"/>
              </w:rPr>
            </w:pPr>
          </w:p>
        </w:tc>
        <w:tc>
          <w:tcPr>
            <w:tcW w:w="5094" w:type="dxa"/>
          </w:tcPr>
          <w:p w14:paraId="704B70E3" w14:textId="52CB6CBE" w:rsidR="0056705C" w:rsidRPr="00A738FA" w:rsidRDefault="00073A47" w:rsidP="00AA6706">
            <w:pPr>
              <w:ind w:right="289"/>
              <w:jc w:val="right"/>
              <w:rPr>
                <w:sz w:val="28"/>
                <w:szCs w:val="28"/>
              </w:rPr>
            </w:pPr>
            <w:r>
              <w:rPr>
                <w:sz w:val="28"/>
                <w:szCs w:val="28"/>
              </w:rPr>
              <w:t xml:space="preserve"> </w:t>
            </w:r>
            <w:r w:rsidR="0056705C" w:rsidRPr="00A738FA">
              <w:rPr>
                <w:sz w:val="28"/>
                <w:szCs w:val="28"/>
              </w:rPr>
              <w:t>Москва</w:t>
            </w:r>
          </w:p>
        </w:tc>
      </w:tr>
    </w:tbl>
    <w:p w14:paraId="17480C0D" w14:textId="4FA46F9E" w:rsidR="00AA6706" w:rsidRDefault="00DC6CA7" w:rsidP="00AA6706">
      <w:pPr>
        <w:widowControl w:val="0"/>
        <w:spacing w:line="276" w:lineRule="auto"/>
        <w:ind w:firstLine="709"/>
        <w:jc w:val="both"/>
        <w:rPr>
          <w:sz w:val="28"/>
          <w:szCs w:val="28"/>
        </w:rPr>
      </w:pPr>
      <w:r w:rsidRPr="00DC6CA7">
        <w:rPr>
          <w:sz w:val="28"/>
          <w:szCs w:val="28"/>
        </w:rPr>
        <w:t xml:space="preserve">рассмотрев посредством системы видео-конференц-связи жалобу                        </w:t>
      </w:r>
      <w:r w:rsidR="00AE28D1" w:rsidRPr="00AE28D1">
        <w:rPr>
          <w:sz w:val="28"/>
          <w:szCs w:val="28"/>
        </w:rPr>
        <w:t xml:space="preserve">ООО «Сатурн» </w:t>
      </w:r>
      <w:r w:rsidRPr="00DC6CA7">
        <w:rPr>
          <w:sz w:val="28"/>
          <w:szCs w:val="28"/>
        </w:rPr>
        <w:t xml:space="preserve">(далее – Заявитель) на действия ООО «РТС-тендер»                                              (далее – Оператор электронной площадки) при размещении документов </w:t>
      </w:r>
      <w:r w:rsidR="00F802AD">
        <w:rPr>
          <w:sz w:val="28"/>
          <w:szCs w:val="28"/>
        </w:rPr>
        <w:t xml:space="preserve">                                         </w:t>
      </w:r>
      <w:r w:rsidRPr="00DC6CA7">
        <w:rPr>
          <w:sz w:val="28"/>
          <w:szCs w:val="28"/>
        </w:rPr>
        <w:t>в реестре участников закупок, и в результате осуществления внеплановой проверки  в части действий Оператора электронной площадки в соответствии</w:t>
      </w:r>
      <w:r w:rsidR="00F91BC1">
        <w:rPr>
          <w:sz w:val="28"/>
          <w:szCs w:val="28"/>
        </w:rPr>
        <w:t xml:space="preserve"> </w:t>
      </w:r>
      <w:r w:rsidRPr="00DC6CA7">
        <w:rPr>
          <w:sz w:val="28"/>
          <w:szCs w:val="28"/>
        </w:rPr>
        <w:t>с пунктом 1</w:t>
      </w:r>
      <w:r w:rsidR="00AA6706">
        <w:rPr>
          <w:sz w:val="28"/>
          <w:szCs w:val="28"/>
        </w:rPr>
        <w:t xml:space="preserve">  </w:t>
      </w:r>
      <w:r w:rsidRPr="00DC6CA7">
        <w:rPr>
          <w:sz w:val="28"/>
          <w:szCs w:val="28"/>
        </w:rPr>
        <w:t>части 15 статьи 99 Федерального закона от 05.04.2013 № 44-ФЗ «О контрактной системе</w:t>
      </w:r>
      <w:r w:rsidR="00F802AD">
        <w:rPr>
          <w:sz w:val="28"/>
          <w:szCs w:val="28"/>
        </w:rPr>
        <w:t xml:space="preserve"> </w:t>
      </w:r>
      <w:r w:rsidRPr="00DC6CA7">
        <w:rPr>
          <w:sz w:val="28"/>
          <w:szCs w:val="28"/>
        </w:rPr>
        <w:t>в сфере закупок товаров, работ, услуг для обеспечения государ</w:t>
      </w:r>
      <w:r w:rsidR="00AE28D1">
        <w:rPr>
          <w:sz w:val="28"/>
          <w:szCs w:val="28"/>
        </w:rPr>
        <w:t>ственных  и муниципальных нужд»</w:t>
      </w:r>
      <w:r w:rsidR="00586C0B" w:rsidRPr="00586C0B">
        <w:t xml:space="preserve"> </w:t>
      </w:r>
      <w:r w:rsidR="00586C0B" w:rsidRPr="00586C0B">
        <w:rPr>
          <w:sz w:val="28"/>
          <w:szCs w:val="28"/>
        </w:rPr>
        <w:t xml:space="preserve">(далее – Закон о контрактной системе), </w:t>
      </w:r>
      <w:r w:rsidR="00EC6791" w:rsidRPr="00A738FA">
        <w:rPr>
          <w:sz w:val="28"/>
          <w:szCs w:val="28"/>
        </w:rPr>
        <w:t xml:space="preserve"> </w:t>
      </w:r>
    </w:p>
    <w:p w14:paraId="5F189F84" w14:textId="77777777" w:rsidR="00AA6706" w:rsidRPr="00A738FA" w:rsidRDefault="00AA6706" w:rsidP="00AA6706">
      <w:pPr>
        <w:widowControl w:val="0"/>
        <w:ind w:firstLine="709"/>
        <w:jc w:val="both"/>
        <w:rPr>
          <w:sz w:val="28"/>
          <w:szCs w:val="28"/>
        </w:rPr>
      </w:pPr>
    </w:p>
    <w:p w14:paraId="3BE93BED" w14:textId="77777777" w:rsidR="00EC6791" w:rsidRPr="00A738FA" w:rsidRDefault="00EC6791" w:rsidP="00AA6706">
      <w:pPr>
        <w:ind w:firstLine="567"/>
        <w:jc w:val="center"/>
        <w:rPr>
          <w:sz w:val="28"/>
          <w:szCs w:val="28"/>
        </w:rPr>
      </w:pPr>
      <w:r w:rsidRPr="00A738FA">
        <w:rPr>
          <w:sz w:val="28"/>
          <w:szCs w:val="28"/>
        </w:rPr>
        <w:t>УСТАНОВИЛА:</w:t>
      </w:r>
    </w:p>
    <w:p w14:paraId="7DACD1A7" w14:textId="77777777" w:rsidR="00EC6791" w:rsidRPr="00A738FA" w:rsidRDefault="00EC6791" w:rsidP="00F802AD">
      <w:pPr>
        <w:spacing w:line="276" w:lineRule="auto"/>
        <w:ind w:firstLine="567"/>
        <w:jc w:val="both"/>
        <w:rPr>
          <w:sz w:val="28"/>
          <w:szCs w:val="28"/>
        </w:rPr>
      </w:pPr>
    </w:p>
    <w:p w14:paraId="05C00E57" w14:textId="58F0A93D"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 xml:space="preserve">В Федеральную антимонопольную службу поступила жалоба Заявителя </w:t>
      </w:r>
      <w:r>
        <w:rPr>
          <w:color w:val="000000"/>
          <w:sz w:val="28"/>
          <w:szCs w:val="28"/>
        </w:rPr>
        <w:t xml:space="preserve">                                 </w:t>
      </w:r>
      <w:r w:rsidRPr="00F802AD">
        <w:rPr>
          <w:color w:val="000000"/>
          <w:sz w:val="28"/>
          <w:szCs w:val="28"/>
        </w:rPr>
        <w:t>на действия Оператора электронной площ</w:t>
      </w:r>
      <w:r>
        <w:rPr>
          <w:color w:val="000000"/>
          <w:sz w:val="28"/>
          <w:szCs w:val="28"/>
        </w:rPr>
        <w:t xml:space="preserve">адки при размещении документов </w:t>
      </w:r>
      <w:r w:rsidR="00073A47">
        <w:rPr>
          <w:color w:val="000000"/>
          <w:sz w:val="28"/>
          <w:szCs w:val="28"/>
        </w:rPr>
        <w:t xml:space="preserve">                                 </w:t>
      </w:r>
      <w:r w:rsidRPr="00F802AD">
        <w:rPr>
          <w:color w:val="000000"/>
          <w:sz w:val="28"/>
          <w:szCs w:val="28"/>
        </w:rPr>
        <w:t xml:space="preserve">в реестре участников закупок, аккредитованных на электронной площадке, </w:t>
      </w:r>
      <w:r w:rsidRPr="00F802AD">
        <w:rPr>
          <w:color w:val="000000"/>
          <w:sz w:val="28"/>
          <w:szCs w:val="28"/>
        </w:rPr>
        <w:lastRenderedPageBreak/>
        <w:t>подтверждающих соответствие Заявителя дополнительным требованиям, предусмотренным частью 2.1 статьи 31 Закона о контрактной системе.</w:t>
      </w:r>
    </w:p>
    <w:p w14:paraId="33F2DA6D" w14:textId="7B0D2F6C" w:rsidR="00F802AD" w:rsidRPr="00F802AD" w:rsidRDefault="00F802AD" w:rsidP="00F802AD">
      <w:pPr>
        <w:widowControl w:val="0"/>
        <w:autoSpaceDE w:val="0"/>
        <w:autoSpaceDN w:val="0"/>
        <w:adjustRightInd w:val="0"/>
        <w:spacing w:line="276" w:lineRule="auto"/>
        <w:ind w:firstLine="567"/>
        <w:contextualSpacing/>
        <w:jc w:val="both"/>
        <w:rPr>
          <w:color w:val="000000"/>
          <w:sz w:val="28"/>
          <w:szCs w:val="28"/>
        </w:rPr>
      </w:pPr>
      <w:r w:rsidRPr="00F802AD">
        <w:rPr>
          <w:color w:val="000000"/>
          <w:sz w:val="28"/>
          <w:szCs w:val="28"/>
        </w:rPr>
        <w:t>Согласно доводу жалобы Заявителя, его права и законные интересы нарушены действиями Оператора электронной площадки, выразивши</w:t>
      </w:r>
      <w:r w:rsidR="00AA6706">
        <w:rPr>
          <w:color w:val="000000"/>
          <w:sz w:val="28"/>
          <w:szCs w:val="28"/>
        </w:rPr>
        <w:t xml:space="preserve">еся </w:t>
      </w:r>
      <w:r w:rsidRPr="00F802AD">
        <w:rPr>
          <w:color w:val="000000"/>
          <w:sz w:val="28"/>
          <w:szCs w:val="28"/>
        </w:rPr>
        <w:t xml:space="preserve">в </w:t>
      </w:r>
      <w:r w:rsidR="00AA6706">
        <w:rPr>
          <w:color w:val="000000"/>
          <w:sz w:val="28"/>
          <w:szCs w:val="28"/>
        </w:rPr>
        <w:t>не рассмотрении документов на</w:t>
      </w:r>
      <w:r w:rsidR="00AA6706" w:rsidRPr="00AA6706">
        <w:rPr>
          <w:color w:val="000000"/>
          <w:sz w:val="28"/>
          <w:szCs w:val="28"/>
        </w:rPr>
        <w:t xml:space="preserve"> соответствие дополнительным требованиям, предусмотренным частью 2.1 статьи 31 Закона о контрактной системе</w:t>
      </w:r>
      <w:r w:rsidR="00AA6706">
        <w:rPr>
          <w:color w:val="000000"/>
          <w:sz w:val="28"/>
          <w:szCs w:val="28"/>
        </w:rPr>
        <w:t xml:space="preserve">, </w:t>
      </w:r>
      <w:r w:rsidR="00586C0B">
        <w:rPr>
          <w:color w:val="000000"/>
          <w:sz w:val="28"/>
          <w:szCs w:val="28"/>
        </w:rPr>
        <w:t xml:space="preserve">направленных Заявителем 24.07.2002, </w:t>
      </w:r>
      <w:r w:rsidRPr="00F802AD">
        <w:rPr>
          <w:color w:val="000000"/>
          <w:sz w:val="28"/>
          <w:szCs w:val="28"/>
        </w:rPr>
        <w:t>что привел</w:t>
      </w:r>
      <w:r w:rsidR="00073A47">
        <w:rPr>
          <w:color w:val="000000"/>
          <w:sz w:val="28"/>
          <w:szCs w:val="28"/>
        </w:rPr>
        <w:t xml:space="preserve">о к невозможности подачи </w:t>
      </w:r>
      <w:r w:rsidR="00AA6706">
        <w:rPr>
          <w:color w:val="000000"/>
          <w:sz w:val="28"/>
          <w:szCs w:val="28"/>
        </w:rPr>
        <w:t xml:space="preserve">Заявителем </w:t>
      </w:r>
      <w:r w:rsidR="00073A47">
        <w:rPr>
          <w:color w:val="000000"/>
          <w:sz w:val="28"/>
          <w:szCs w:val="28"/>
        </w:rPr>
        <w:t xml:space="preserve">заявки </w:t>
      </w:r>
      <w:r w:rsidRPr="00F802AD">
        <w:rPr>
          <w:color w:val="000000"/>
          <w:sz w:val="28"/>
          <w:szCs w:val="28"/>
        </w:rPr>
        <w:t>на участие</w:t>
      </w:r>
      <w:r w:rsidR="00F91BC1">
        <w:rPr>
          <w:color w:val="000000"/>
          <w:sz w:val="28"/>
          <w:szCs w:val="28"/>
        </w:rPr>
        <w:t xml:space="preserve"> </w:t>
      </w:r>
      <w:r w:rsidR="00586C0B">
        <w:rPr>
          <w:color w:val="000000"/>
          <w:sz w:val="28"/>
          <w:szCs w:val="28"/>
        </w:rPr>
        <w:t xml:space="preserve">                         </w:t>
      </w:r>
      <w:r w:rsidRPr="00F802AD">
        <w:rPr>
          <w:color w:val="000000"/>
          <w:sz w:val="28"/>
          <w:szCs w:val="28"/>
        </w:rPr>
        <w:t xml:space="preserve">в электронном аукционе с номером извещения </w:t>
      </w:r>
      <w:r w:rsidR="00F91BC1">
        <w:rPr>
          <w:color w:val="000000"/>
          <w:sz w:val="28"/>
          <w:szCs w:val="28"/>
        </w:rPr>
        <w:t>0172100001822000043</w:t>
      </w:r>
      <w:r w:rsidR="00EA5BBC">
        <w:rPr>
          <w:color w:val="000000"/>
          <w:sz w:val="28"/>
          <w:szCs w:val="28"/>
        </w:rPr>
        <w:t xml:space="preserve">, поскольку срок окончания подачи заявок на участие в вышеуказанном электронном </w:t>
      </w:r>
      <w:r w:rsidR="00586C0B">
        <w:rPr>
          <w:color w:val="000000"/>
          <w:sz w:val="28"/>
          <w:szCs w:val="28"/>
        </w:rPr>
        <w:t xml:space="preserve">                               </w:t>
      </w:r>
      <w:r w:rsidR="00EA5BBC">
        <w:rPr>
          <w:color w:val="000000"/>
          <w:sz w:val="28"/>
          <w:szCs w:val="28"/>
        </w:rPr>
        <w:t xml:space="preserve">аукционе </w:t>
      </w:r>
      <w:r w:rsidR="00EA5BBC" w:rsidRPr="00EA5BBC">
        <w:rPr>
          <w:color w:val="000000"/>
          <w:sz w:val="28"/>
          <w:szCs w:val="28"/>
        </w:rPr>
        <w:t xml:space="preserve">– </w:t>
      </w:r>
      <w:r w:rsidR="00EA5BBC">
        <w:rPr>
          <w:color w:val="000000"/>
          <w:sz w:val="28"/>
          <w:szCs w:val="28"/>
        </w:rPr>
        <w:t>25.07.2022.</w:t>
      </w:r>
    </w:p>
    <w:p w14:paraId="06B251A1" w14:textId="0E0FECBC" w:rsidR="00F802AD" w:rsidRPr="00F802AD" w:rsidRDefault="00F802AD" w:rsidP="00F802AD">
      <w:pPr>
        <w:widowControl w:val="0"/>
        <w:autoSpaceDE w:val="0"/>
        <w:autoSpaceDN w:val="0"/>
        <w:adjustRightInd w:val="0"/>
        <w:spacing w:line="276" w:lineRule="auto"/>
        <w:ind w:firstLine="567"/>
        <w:contextualSpacing/>
        <w:jc w:val="both"/>
        <w:rPr>
          <w:color w:val="000000"/>
          <w:sz w:val="28"/>
          <w:szCs w:val="28"/>
        </w:rPr>
      </w:pPr>
      <w:r w:rsidRPr="00F802AD">
        <w:rPr>
          <w:color w:val="000000"/>
          <w:sz w:val="28"/>
          <w:szCs w:val="28"/>
        </w:rPr>
        <w:t xml:space="preserve">Представитель Оператора электронной площадки </w:t>
      </w:r>
      <w:r>
        <w:rPr>
          <w:color w:val="000000"/>
          <w:sz w:val="28"/>
          <w:szCs w:val="28"/>
        </w:rPr>
        <w:t xml:space="preserve">на заседании Комиссии                           </w:t>
      </w:r>
      <w:r w:rsidRPr="00F802AD">
        <w:rPr>
          <w:color w:val="000000"/>
          <w:sz w:val="28"/>
          <w:szCs w:val="28"/>
        </w:rPr>
        <w:t>не согласился с доводом Заявителя и сообщил, что Оператор электронной площадки действовал в соответствии с положениями Закона о контрактной системе.</w:t>
      </w:r>
    </w:p>
    <w:p w14:paraId="01F252A7" w14:textId="660A2701" w:rsidR="00F802AD" w:rsidRPr="00F802AD" w:rsidRDefault="00F802AD" w:rsidP="00F802AD">
      <w:pPr>
        <w:widowControl w:val="0"/>
        <w:autoSpaceDE w:val="0"/>
        <w:autoSpaceDN w:val="0"/>
        <w:adjustRightInd w:val="0"/>
        <w:spacing w:line="276" w:lineRule="auto"/>
        <w:ind w:firstLine="567"/>
        <w:contextualSpacing/>
        <w:jc w:val="both"/>
        <w:rPr>
          <w:color w:val="000000"/>
          <w:sz w:val="28"/>
          <w:szCs w:val="28"/>
          <w:highlight w:val="yellow"/>
        </w:rPr>
      </w:pPr>
      <w:r w:rsidRPr="00F802AD">
        <w:rPr>
          <w:color w:val="000000"/>
          <w:sz w:val="28"/>
          <w:szCs w:val="28"/>
        </w:rPr>
        <w:t xml:space="preserve">Частью 2.1 статьи 31 Закона о контрактной системе установлено, что если </w:t>
      </w:r>
      <w:r w:rsidR="00073A47">
        <w:rPr>
          <w:color w:val="000000"/>
          <w:sz w:val="28"/>
          <w:szCs w:val="28"/>
        </w:rPr>
        <w:t xml:space="preserve">                       </w:t>
      </w:r>
      <w:r w:rsidRPr="00F802AD">
        <w:rPr>
          <w:color w:val="000000"/>
          <w:sz w:val="28"/>
          <w:szCs w:val="28"/>
        </w:rPr>
        <w:t>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w:t>
      </w:r>
      <w:r w:rsidR="00AA6706">
        <w:rPr>
          <w:color w:val="000000"/>
          <w:sz w:val="28"/>
          <w:szCs w:val="28"/>
        </w:rPr>
        <w:t xml:space="preserve">       </w:t>
      </w:r>
      <w:r w:rsidRPr="00F802AD">
        <w:rPr>
          <w:color w:val="000000"/>
          <w:sz w:val="28"/>
          <w:szCs w:val="28"/>
        </w:rPr>
        <w:t xml:space="preserve"> (за исключением случая осуществления закупок, в отношении участников ко</w:t>
      </w:r>
      <w:r w:rsidR="00AA6706">
        <w:rPr>
          <w:color w:val="000000"/>
          <w:sz w:val="28"/>
          <w:szCs w:val="28"/>
        </w:rPr>
        <w:t xml:space="preserve">торых Правительством Российской </w:t>
      </w:r>
      <w:r w:rsidRPr="00F802AD">
        <w:rPr>
          <w:color w:val="000000"/>
          <w:sz w:val="28"/>
          <w:szCs w:val="28"/>
        </w:rPr>
        <w:t>Федерации установлены дополнительные требования</w:t>
      </w:r>
      <w:r w:rsidR="00AA6706">
        <w:rPr>
          <w:color w:val="000000"/>
          <w:sz w:val="28"/>
          <w:szCs w:val="28"/>
        </w:rPr>
        <w:t xml:space="preserve">                               </w:t>
      </w:r>
      <w:r w:rsidRPr="00F802AD">
        <w:rPr>
          <w:color w:val="000000"/>
          <w:sz w:val="28"/>
          <w:szCs w:val="28"/>
        </w:rPr>
        <w:t xml:space="preserve"> </w:t>
      </w:r>
      <w:r w:rsidR="00AA6706">
        <w:rPr>
          <w:color w:val="000000"/>
          <w:sz w:val="28"/>
          <w:szCs w:val="28"/>
        </w:rPr>
        <w:t xml:space="preserve">в соответствии </w:t>
      </w:r>
      <w:r w:rsidRPr="00F802AD">
        <w:rPr>
          <w:color w:val="000000"/>
          <w:sz w:val="28"/>
          <w:szCs w:val="28"/>
        </w:rPr>
        <w:t>с частью 2 статьи 31 Закона о контрактной системе) устанавл</w:t>
      </w:r>
      <w:r w:rsidR="00AA6706">
        <w:rPr>
          <w:color w:val="000000"/>
          <w:sz w:val="28"/>
          <w:szCs w:val="28"/>
        </w:rPr>
        <w:t xml:space="preserve">ивает дополнительное требование </w:t>
      </w:r>
      <w:r w:rsidRPr="00F802AD">
        <w:rPr>
          <w:color w:val="000000"/>
          <w:sz w:val="28"/>
          <w:szCs w:val="28"/>
        </w:rPr>
        <w:t>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w:t>
      </w:r>
      <w:r w:rsidR="00AA6706">
        <w:rPr>
          <w:color w:val="000000"/>
          <w:sz w:val="28"/>
          <w:szCs w:val="28"/>
        </w:rPr>
        <w:t xml:space="preserve">                           от 18.07.2011</w:t>
      </w:r>
      <w:r w:rsidRPr="00F802AD">
        <w:rPr>
          <w:color w:val="000000"/>
          <w:sz w:val="28"/>
          <w:szCs w:val="28"/>
        </w:rPr>
        <w:t>№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w:t>
      </w:r>
      <w:r w:rsidR="00AA6706">
        <w:rPr>
          <w:color w:val="000000"/>
          <w:sz w:val="28"/>
          <w:szCs w:val="28"/>
        </w:rPr>
        <w:t xml:space="preserve">кту, договору должна составлять </w:t>
      </w:r>
      <w:r w:rsidRPr="00F802AD">
        <w:rPr>
          <w:color w:val="000000"/>
          <w:sz w:val="28"/>
          <w:szCs w:val="28"/>
        </w:rPr>
        <w:t>не менее двадцати процентов начальной (максимальной) цены контракта.</w:t>
      </w:r>
    </w:p>
    <w:p w14:paraId="485976E2" w14:textId="36001E3A"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Согласно части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Закона</w:t>
      </w:r>
      <w:r>
        <w:rPr>
          <w:color w:val="000000"/>
          <w:sz w:val="28"/>
          <w:szCs w:val="28"/>
        </w:rPr>
        <w:t xml:space="preserve">  </w:t>
      </w:r>
      <w:r w:rsidRPr="00F802AD">
        <w:rPr>
          <w:color w:val="000000"/>
          <w:sz w:val="28"/>
          <w:szCs w:val="28"/>
        </w:rPr>
        <w:t>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частью 3 статьи 31 Закона о контрактной системе.</w:t>
      </w:r>
    </w:p>
    <w:p w14:paraId="2B328802" w14:textId="725ADA89"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 xml:space="preserve">В соответствии с пунктом 5 </w:t>
      </w:r>
      <w:r w:rsidRPr="00F802AD">
        <w:rPr>
          <w:rFonts w:eastAsiaTheme="minorHAnsi"/>
          <w:sz w:val="28"/>
          <w:szCs w:val="28"/>
          <w:lang w:eastAsia="en-US"/>
        </w:rPr>
        <w:t xml:space="preserve">Правил взаимодействия участника закупки </w:t>
      </w:r>
      <w:r>
        <w:rPr>
          <w:rFonts w:eastAsiaTheme="minorHAnsi"/>
          <w:sz w:val="28"/>
          <w:szCs w:val="28"/>
          <w:lang w:eastAsia="en-US"/>
        </w:rPr>
        <w:t xml:space="preserve">                                      </w:t>
      </w:r>
      <w:r w:rsidRPr="00F802AD">
        <w:rPr>
          <w:rFonts w:eastAsiaTheme="minorHAnsi"/>
          <w:sz w:val="28"/>
          <w:szCs w:val="28"/>
          <w:lang w:eastAsia="en-US"/>
        </w:rPr>
        <w:t>и оператора электронной площадки, оператора специализированной электронной площадки</w:t>
      </w:r>
      <w:r w:rsidR="00586C0B">
        <w:rPr>
          <w:rFonts w:eastAsiaTheme="minorHAnsi"/>
          <w:sz w:val="28"/>
          <w:szCs w:val="28"/>
          <w:lang w:eastAsia="en-US"/>
        </w:rPr>
        <w:t>,</w:t>
      </w:r>
      <w:r w:rsidRPr="00F802AD">
        <w:rPr>
          <w:rFonts w:eastAsiaTheme="minorHAnsi"/>
          <w:sz w:val="28"/>
          <w:szCs w:val="28"/>
          <w:lang w:eastAsia="en-US"/>
        </w:rPr>
        <w:t xml:space="preserve"> установленных постановлением Прав</w:t>
      </w:r>
      <w:r>
        <w:rPr>
          <w:rFonts w:eastAsiaTheme="minorHAnsi"/>
          <w:sz w:val="28"/>
          <w:szCs w:val="28"/>
          <w:lang w:eastAsia="en-US"/>
        </w:rPr>
        <w:t xml:space="preserve">ительства Российской Федерации                              </w:t>
      </w:r>
      <w:r w:rsidRPr="00F802AD">
        <w:rPr>
          <w:rFonts w:eastAsiaTheme="minorHAnsi"/>
          <w:sz w:val="28"/>
          <w:szCs w:val="28"/>
          <w:lang w:eastAsia="en-US"/>
        </w:rPr>
        <w:lastRenderedPageBreak/>
        <w:t xml:space="preserve">от 14.09.2019 № 1202 «О порядке взаимодействия участника закупки и оператора электронной площадки, оператора специализированной электронной площадки» (далее – Правила) </w:t>
      </w:r>
      <w:r w:rsidRPr="00F802AD">
        <w:rPr>
          <w:color w:val="000000"/>
          <w:sz w:val="28"/>
          <w:szCs w:val="28"/>
        </w:rPr>
        <w:t xml:space="preserve">оператор электронной площадки, оператор специализированной электронной площадки по результатам рассмотрения информации и документов </w:t>
      </w:r>
      <w:r>
        <w:rPr>
          <w:color w:val="000000"/>
          <w:sz w:val="28"/>
          <w:szCs w:val="28"/>
        </w:rPr>
        <w:t xml:space="preserve">                              </w:t>
      </w:r>
      <w:r w:rsidRPr="00F802AD">
        <w:rPr>
          <w:color w:val="000000"/>
          <w:sz w:val="28"/>
          <w:szCs w:val="28"/>
        </w:rPr>
        <w:t>в соответствии с пунктом 4 Правил в срок, установленный частью 13 статьи 24.2 Закона о контрактной системе, принимают решение:</w:t>
      </w:r>
    </w:p>
    <w:p w14:paraId="4C987F48" w14:textId="6FE5977A"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 xml:space="preserve">а) о размещении, за исключением случаев, предусмотренных подпунктом «б» </w:t>
      </w:r>
      <w:r w:rsidR="00586C0B">
        <w:rPr>
          <w:color w:val="000000"/>
          <w:sz w:val="28"/>
          <w:szCs w:val="28"/>
        </w:rPr>
        <w:t>указанного</w:t>
      </w:r>
      <w:r w:rsidRPr="00F802AD">
        <w:rPr>
          <w:color w:val="000000"/>
          <w:sz w:val="28"/>
          <w:szCs w:val="28"/>
        </w:rPr>
        <w:t xml:space="preserve"> пункта, таких информации и документов в реестре участников закупок, аккредитованных на электронной площадке, в реестре участников закупок, аккредитованных на специализированной электронной площадке;</w:t>
      </w:r>
    </w:p>
    <w:p w14:paraId="1157BCBC" w14:textId="77777777"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б) об отказе в размещении таких информации и документов в реестре участников закупок, аккредитованных на электронной площадке, в реестре участников закупок, аккредитованных на специализированной электронной площадке.</w:t>
      </w:r>
    </w:p>
    <w:p w14:paraId="6DF02806" w14:textId="2BD7926A"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 xml:space="preserve">Согласно части 13 статьи 24.2 Закона о контрактной системе </w:t>
      </w:r>
      <w:r w:rsidRPr="00F802AD">
        <w:rPr>
          <w:color w:val="000000"/>
          <w:sz w:val="28"/>
          <w:szCs w:val="28"/>
          <w:u w:val="single"/>
        </w:rPr>
        <w:t>в течение пяти рабочих дней</w:t>
      </w:r>
      <w:r w:rsidRPr="00F802AD">
        <w:rPr>
          <w:color w:val="000000"/>
          <w:sz w:val="28"/>
          <w:szCs w:val="28"/>
        </w:rPr>
        <w:t xml:space="preserve"> со дня, следующего за днем получения в соответствии с частью 12 статьи 24.2 Закона о контрактной системе электронных документов (или их копий), оператор электронной площадки по каждому виду товаров, работ, </w:t>
      </w:r>
      <w:proofErr w:type="gramStart"/>
      <w:r w:rsidRPr="00F802AD">
        <w:rPr>
          <w:color w:val="000000"/>
          <w:sz w:val="28"/>
          <w:szCs w:val="28"/>
        </w:rPr>
        <w:t xml:space="preserve">услуг, </w:t>
      </w:r>
      <w:r w:rsidR="00073A47">
        <w:rPr>
          <w:color w:val="000000"/>
          <w:sz w:val="28"/>
          <w:szCs w:val="28"/>
        </w:rPr>
        <w:t xml:space="preserve">  </w:t>
      </w:r>
      <w:proofErr w:type="gramEnd"/>
      <w:r w:rsidR="00073A47">
        <w:rPr>
          <w:color w:val="000000"/>
          <w:sz w:val="28"/>
          <w:szCs w:val="28"/>
        </w:rPr>
        <w:t xml:space="preserve">                                       </w:t>
      </w:r>
      <w:r w:rsidRPr="00F802AD">
        <w:rPr>
          <w:color w:val="000000"/>
          <w:sz w:val="28"/>
          <w:szCs w:val="28"/>
        </w:rPr>
        <w:t>в отношении которых участником закупки предоставлены такие документы, принимает решение:</w:t>
      </w:r>
    </w:p>
    <w:p w14:paraId="313C6312" w14:textId="77777777"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1) о размещении таких документов (или их копий) в реестре участников закупок, аккредитованных на электронной площадке;</w:t>
      </w:r>
    </w:p>
    <w:p w14:paraId="74B16ACC" w14:textId="77777777"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2) об отказе в размещении таких документов (или их копий) в реестре участников закупок, аккредитованных на электронной площадке, в случае:</w:t>
      </w:r>
    </w:p>
    <w:p w14:paraId="555B1C54" w14:textId="0818AF0C"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а) несоответствия перечня представленных документов (или их копий) перечню, который установлен Прави</w:t>
      </w:r>
      <w:r w:rsidR="00F91BC1">
        <w:rPr>
          <w:color w:val="000000"/>
          <w:sz w:val="28"/>
          <w:szCs w:val="28"/>
        </w:rPr>
        <w:t xml:space="preserve">тельством Российской Федерации </w:t>
      </w:r>
      <w:r w:rsidR="00073A47">
        <w:rPr>
          <w:color w:val="000000"/>
          <w:sz w:val="28"/>
          <w:szCs w:val="28"/>
        </w:rPr>
        <w:t xml:space="preserve">                                             </w:t>
      </w:r>
      <w:r w:rsidRPr="00F802AD">
        <w:rPr>
          <w:color w:val="000000"/>
          <w:sz w:val="28"/>
          <w:szCs w:val="28"/>
        </w:rPr>
        <w:t>в соответствии с частью 3 статьи 31 Закона о контрактной системе;</w:t>
      </w:r>
    </w:p>
    <w:p w14:paraId="235AA50C" w14:textId="1D3E8A0A"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 xml:space="preserve">б) нарушения порядка, установленного Правительством Российской Федерации в соответствии с частью 15 статьи 24.2 Закона о контрактной </w:t>
      </w:r>
      <w:proofErr w:type="gramStart"/>
      <w:r w:rsidRPr="00F802AD">
        <w:rPr>
          <w:color w:val="000000"/>
          <w:sz w:val="28"/>
          <w:szCs w:val="28"/>
        </w:rPr>
        <w:t xml:space="preserve">системе, </w:t>
      </w:r>
      <w:r w:rsidR="00073A47">
        <w:rPr>
          <w:color w:val="000000"/>
          <w:sz w:val="28"/>
          <w:szCs w:val="28"/>
        </w:rPr>
        <w:t xml:space="preserve">  </w:t>
      </w:r>
      <w:proofErr w:type="gramEnd"/>
      <w:r w:rsidR="00073A47">
        <w:rPr>
          <w:color w:val="000000"/>
          <w:sz w:val="28"/>
          <w:szCs w:val="28"/>
        </w:rPr>
        <w:t xml:space="preserve">                                        </w:t>
      </w:r>
      <w:r w:rsidRPr="00F802AD">
        <w:rPr>
          <w:color w:val="000000"/>
          <w:sz w:val="28"/>
          <w:szCs w:val="28"/>
        </w:rPr>
        <w:t>при направлении таких документов (или их копий).</w:t>
      </w:r>
    </w:p>
    <w:p w14:paraId="677A91BA" w14:textId="6002F517" w:rsidR="00F802AD" w:rsidRPr="00F802AD" w:rsidRDefault="00F802AD" w:rsidP="00F802AD">
      <w:pPr>
        <w:autoSpaceDE w:val="0"/>
        <w:autoSpaceDN w:val="0"/>
        <w:adjustRightInd w:val="0"/>
        <w:spacing w:line="276" w:lineRule="auto"/>
        <w:ind w:firstLine="567"/>
        <w:contextualSpacing/>
        <w:jc w:val="both"/>
        <w:rPr>
          <w:sz w:val="28"/>
          <w:szCs w:val="28"/>
        </w:rPr>
      </w:pPr>
      <w:r w:rsidRPr="00F802AD">
        <w:rPr>
          <w:sz w:val="28"/>
          <w:szCs w:val="28"/>
        </w:rPr>
        <w:t xml:space="preserve">На заседании Комиссии </w:t>
      </w:r>
      <w:r w:rsidR="00AA6706">
        <w:rPr>
          <w:sz w:val="28"/>
          <w:szCs w:val="28"/>
        </w:rPr>
        <w:t xml:space="preserve">установлено, что </w:t>
      </w:r>
      <w:r w:rsidR="00F91BC1">
        <w:rPr>
          <w:sz w:val="28"/>
          <w:szCs w:val="28"/>
        </w:rPr>
        <w:t>24</w:t>
      </w:r>
      <w:r w:rsidRPr="00F802AD">
        <w:rPr>
          <w:sz w:val="28"/>
          <w:szCs w:val="28"/>
        </w:rPr>
        <w:t>.07.2022 Заявителем направлены документы в соответствии с частью 2.1 статьи 31 Закона о контрактной системе.</w:t>
      </w:r>
    </w:p>
    <w:p w14:paraId="72AEB8E5" w14:textId="334214CD" w:rsidR="00F802AD" w:rsidRPr="00F802AD" w:rsidRDefault="00F802AD" w:rsidP="00F802AD">
      <w:pPr>
        <w:widowControl w:val="0"/>
        <w:tabs>
          <w:tab w:val="left" w:pos="9498"/>
        </w:tabs>
        <w:autoSpaceDE w:val="0"/>
        <w:autoSpaceDN w:val="0"/>
        <w:adjustRightInd w:val="0"/>
        <w:spacing w:line="276" w:lineRule="auto"/>
        <w:ind w:firstLine="567"/>
        <w:contextualSpacing/>
        <w:jc w:val="both"/>
        <w:rPr>
          <w:sz w:val="28"/>
          <w:szCs w:val="28"/>
        </w:rPr>
      </w:pPr>
      <w:r w:rsidRPr="00F802AD">
        <w:rPr>
          <w:sz w:val="28"/>
          <w:szCs w:val="28"/>
        </w:rPr>
        <w:t xml:space="preserve">Представитель Оператора электронной площадки </w:t>
      </w:r>
      <w:r w:rsidR="00F91BC1">
        <w:rPr>
          <w:sz w:val="28"/>
          <w:szCs w:val="28"/>
        </w:rPr>
        <w:t xml:space="preserve">на заседание Комиссии </w:t>
      </w:r>
      <w:r w:rsidRPr="00F802AD">
        <w:rPr>
          <w:sz w:val="28"/>
          <w:szCs w:val="28"/>
        </w:rPr>
        <w:t>сообщил, что документы, представленные Заявителем, размещены на сайте Оператора электронной площадки в регламентированный Законом о контрактной системе срок, а именно 2</w:t>
      </w:r>
      <w:r w:rsidR="00F91BC1">
        <w:rPr>
          <w:sz w:val="28"/>
          <w:szCs w:val="28"/>
        </w:rPr>
        <w:t>9</w:t>
      </w:r>
      <w:r w:rsidRPr="00F802AD">
        <w:rPr>
          <w:sz w:val="28"/>
          <w:szCs w:val="28"/>
        </w:rPr>
        <w:t>.07.2022.</w:t>
      </w:r>
    </w:p>
    <w:p w14:paraId="33F828CC" w14:textId="77777777"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На основании изложенного, Комиссия приходит к выводу, что действия Оператора электронной площадки не противоречат Закону о контрактной системе.</w:t>
      </w:r>
    </w:p>
    <w:p w14:paraId="5241DA79" w14:textId="06FECEB8" w:rsidR="00F802AD" w:rsidRPr="00F802AD" w:rsidRDefault="00F802AD" w:rsidP="00F802AD">
      <w:pPr>
        <w:widowControl w:val="0"/>
        <w:tabs>
          <w:tab w:val="left" w:pos="9498"/>
        </w:tabs>
        <w:autoSpaceDE w:val="0"/>
        <w:autoSpaceDN w:val="0"/>
        <w:adjustRightInd w:val="0"/>
        <w:spacing w:line="276" w:lineRule="auto"/>
        <w:ind w:firstLine="567"/>
        <w:contextualSpacing/>
        <w:jc w:val="both"/>
        <w:rPr>
          <w:color w:val="000000"/>
          <w:sz w:val="28"/>
          <w:szCs w:val="28"/>
        </w:rPr>
      </w:pPr>
      <w:r w:rsidRPr="00F802AD">
        <w:rPr>
          <w:color w:val="000000"/>
          <w:sz w:val="28"/>
          <w:szCs w:val="28"/>
        </w:rPr>
        <w:t>При этом представителем Заявителя на заседании Комиссии не представлено доказательств, подтверждающи</w:t>
      </w:r>
      <w:r w:rsidR="00AA6706">
        <w:rPr>
          <w:color w:val="000000"/>
          <w:sz w:val="28"/>
          <w:szCs w:val="28"/>
        </w:rPr>
        <w:t>х обоснованность довода жалобы, в связи с чем довод Заявителя не нашел своего подтверждения.</w:t>
      </w:r>
    </w:p>
    <w:p w14:paraId="3C74F2D4" w14:textId="2459309F" w:rsidR="005D35AD" w:rsidRDefault="005D35AD" w:rsidP="00F802AD">
      <w:pPr>
        <w:autoSpaceDE w:val="0"/>
        <w:autoSpaceDN w:val="0"/>
        <w:adjustRightInd w:val="0"/>
        <w:spacing w:line="276" w:lineRule="auto"/>
        <w:ind w:firstLine="709"/>
        <w:jc w:val="both"/>
        <w:rPr>
          <w:sz w:val="28"/>
          <w:szCs w:val="28"/>
        </w:rPr>
      </w:pPr>
      <w:r w:rsidRPr="0025007D">
        <w:rPr>
          <w:sz w:val="28"/>
          <w:szCs w:val="28"/>
        </w:rPr>
        <w:t>На основании изложенного и руководствуясь частью</w:t>
      </w:r>
      <w:r w:rsidR="00BB7982">
        <w:rPr>
          <w:sz w:val="28"/>
          <w:szCs w:val="28"/>
        </w:rPr>
        <w:t xml:space="preserve"> 1 статьи 2, </w:t>
      </w:r>
      <w:r w:rsidR="0004248B">
        <w:rPr>
          <w:sz w:val="28"/>
          <w:szCs w:val="28"/>
        </w:rPr>
        <w:t>пунктом 1 части 15</w:t>
      </w:r>
      <w:r w:rsidRPr="0025007D">
        <w:rPr>
          <w:sz w:val="28"/>
          <w:szCs w:val="28"/>
        </w:rPr>
        <w:t xml:space="preserve"> статьи 99, частью 8 статьи</w:t>
      </w:r>
      <w:r w:rsidR="0004248B">
        <w:rPr>
          <w:sz w:val="28"/>
          <w:szCs w:val="28"/>
        </w:rPr>
        <w:t xml:space="preserve"> 106 </w:t>
      </w:r>
      <w:r w:rsidRPr="0025007D">
        <w:rPr>
          <w:sz w:val="28"/>
          <w:szCs w:val="28"/>
        </w:rPr>
        <w:t>Закона о контрактной системе, Комиссия</w:t>
      </w:r>
    </w:p>
    <w:p w14:paraId="41D96A54" w14:textId="77777777" w:rsidR="0056705C" w:rsidRDefault="0056705C" w:rsidP="00F802AD">
      <w:pPr>
        <w:autoSpaceDE w:val="0"/>
        <w:autoSpaceDN w:val="0"/>
        <w:adjustRightInd w:val="0"/>
        <w:spacing w:line="276" w:lineRule="auto"/>
        <w:ind w:firstLine="709"/>
        <w:jc w:val="both"/>
        <w:rPr>
          <w:sz w:val="28"/>
          <w:szCs w:val="28"/>
        </w:rPr>
      </w:pPr>
    </w:p>
    <w:p w14:paraId="6D9476B8" w14:textId="77777777" w:rsidR="005D35AD" w:rsidRPr="0025007D" w:rsidRDefault="005D35AD" w:rsidP="00F802AD">
      <w:pPr>
        <w:widowControl w:val="0"/>
        <w:spacing w:line="276" w:lineRule="auto"/>
        <w:jc w:val="center"/>
        <w:rPr>
          <w:sz w:val="28"/>
          <w:szCs w:val="28"/>
        </w:rPr>
      </w:pPr>
      <w:r w:rsidRPr="0025007D">
        <w:rPr>
          <w:sz w:val="28"/>
          <w:szCs w:val="28"/>
        </w:rPr>
        <w:t>РЕШИЛА:</w:t>
      </w:r>
    </w:p>
    <w:p w14:paraId="739B6A86" w14:textId="77777777" w:rsidR="005D35AD" w:rsidRPr="0025007D" w:rsidRDefault="005D35AD" w:rsidP="00F802AD">
      <w:pPr>
        <w:widowControl w:val="0"/>
        <w:tabs>
          <w:tab w:val="left" w:pos="993"/>
        </w:tabs>
        <w:spacing w:line="276" w:lineRule="auto"/>
        <w:ind w:firstLine="567"/>
        <w:jc w:val="center"/>
        <w:rPr>
          <w:sz w:val="28"/>
          <w:szCs w:val="28"/>
          <w:highlight w:val="yellow"/>
        </w:rPr>
      </w:pPr>
    </w:p>
    <w:p w14:paraId="70995340" w14:textId="3C6E4813" w:rsidR="00A220C6" w:rsidRDefault="00F802AD" w:rsidP="00F802AD">
      <w:pPr>
        <w:widowControl w:val="0"/>
        <w:spacing w:line="276" w:lineRule="auto"/>
        <w:ind w:firstLine="567"/>
        <w:jc w:val="both"/>
        <w:rPr>
          <w:sz w:val="28"/>
          <w:szCs w:val="28"/>
        </w:rPr>
      </w:pPr>
      <w:r w:rsidRPr="00F802AD">
        <w:rPr>
          <w:sz w:val="28"/>
          <w:szCs w:val="28"/>
        </w:rPr>
        <w:t xml:space="preserve">Признать жалобу </w:t>
      </w:r>
      <w:r w:rsidR="00073A47" w:rsidRPr="00073A47">
        <w:rPr>
          <w:sz w:val="28"/>
          <w:szCs w:val="28"/>
        </w:rPr>
        <w:t>ООО «Сатурн»</w:t>
      </w:r>
      <w:r w:rsidR="00073A47">
        <w:rPr>
          <w:sz w:val="28"/>
          <w:szCs w:val="28"/>
        </w:rPr>
        <w:t xml:space="preserve"> </w:t>
      </w:r>
      <w:r w:rsidRPr="00F802AD">
        <w:rPr>
          <w:sz w:val="28"/>
          <w:szCs w:val="28"/>
        </w:rPr>
        <w:t>необоснованной.</w:t>
      </w:r>
    </w:p>
    <w:p w14:paraId="438FEEAD" w14:textId="77777777" w:rsidR="00F802AD" w:rsidRDefault="00F802AD" w:rsidP="00F802AD">
      <w:pPr>
        <w:widowControl w:val="0"/>
        <w:spacing w:line="276" w:lineRule="auto"/>
        <w:ind w:firstLine="567"/>
        <w:jc w:val="both"/>
        <w:rPr>
          <w:sz w:val="28"/>
          <w:szCs w:val="28"/>
        </w:rPr>
      </w:pPr>
    </w:p>
    <w:p w14:paraId="451BA593" w14:textId="16B6FDA2" w:rsidR="00A220C6" w:rsidRDefault="00A220C6" w:rsidP="00F802AD">
      <w:pPr>
        <w:widowControl w:val="0"/>
        <w:spacing w:after="600" w:line="276" w:lineRule="auto"/>
        <w:ind w:firstLine="567"/>
        <w:jc w:val="both"/>
        <w:rPr>
          <w:sz w:val="28"/>
          <w:szCs w:val="28"/>
        </w:rPr>
      </w:pPr>
      <w:r w:rsidRPr="002569B9">
        <w:rPr>
          <w:sz w:val="28"/>
          <w:szCs w:val="28"/>
        </w:rPr>
        <w:t xml:space="preserve">Настоящее решение может быть обжаловано в </w:t>
      </w:r>
      <w:r w:rsidR="008D050B">
        <w:rPr>
          <w:sz w:val="28"/>
          <w:szCs w:val="28"/>
        </w:rPr>
        <w:t>судебном порядке</w:t>
      </w:r>
      <w:r w:rsidRPr="002569B9">
        <w:rPr>
          <w:sz w:val="28"/>
          <w:szCs w:val="28"/>
        </w:rPr>
        <w:t xml:space="preserve"> в течение трех месяцев в установленном законом порядке.</w:t>
      </w:r>
    </w:p>
    <w:p w14:paraId="5C93A8FB" w14:textId="77777777" w:rsidR="00CE7445" w:rsidRDefault="00CE7445" w:rsidP="00F802AD">
      <w:pPr>
        <w:spacing w:before="600" w:line="276" w:lineRule="auto"/>
        <w:rPr>
          <w:sz w:val="16"/>
        </w:rPr>
      </w:pPr>
    </w:p>
    <w:p w14:paraId="27C69235" w14:textId="77777777" w:rsidR="00CE7445" w:rsidRDefault="00CE7445" w:rsidP="00F802AD">
      <w:pPr>
        <w:spacing w:before="600" w:line="276" w:lineRule="auto"/>
        <w:rPr>
          <w:sz w:val="16"/>
        </w:rPr>
      </w:pPr>
    </w:p>
    <w:p w14:paraId="4801B55D" w14:textId="77777777" w:rsidR="00BB7982" w:rsidRDefault="00BB7982" w:rsidP="00F802AD">
      <w:pPr>
        <w:spacing w:before="600" w:line="276" w:lineRule="auto"/>
        <w:rPr>
          <w:sz w:val="16"/>
        </w:rPr>
      </w:pPr>
    </w:p>
    <w:p w14:paraId="7B61BC23" w14:textId="77777777" w:rsidR="00073A47" w:rsidRDefault="00073A47" w:rsidP="00F802AD">
      <w:pPr>
        <w:spacing w:before="600" w:line="276" w:lineRule="auto"/>
        <w:rPr>
          <w:sz w:val="16"/>
        </w:rPr>
      </w:pPr>
    </w:p>
    <w:p w14:paraId="6F7B9135" w14:textId="77777777" w:rsidR="00073A47" w:rsidRDefault="00073A47" w:rsidP="00F802AD">
      <w:pPr>
        <w:spacing w:before="600" w:line="276" w:lineRule="auto"/>
        <w:rPr>
          <w:sz w:val="16"/>
        </w:rPr>
      </w:pPr>
    </w:p>
    <w:p w14:paraId="4E92C319" w14:textId="50328E95" w:rsidR="00220F95" w:rsidRPr="00AD7AE4" w:rsidRDefault="00220F95" w:rsidP="00F802AD">
      <w:pPr>
        <w:spacing w:line="276" w:lineRule="auto"/>
        <w:rPr>
          <w:color w:val="000000" w:themeColor="text1"/>
        </w:rPr>
      </w:pPr>
      <w:bookmarkStart w:id="0" w:name="_GoBack"/>
      <w:bookmarkEnd w:id="0"/>
    </w:p>
    <w:sectPr w:rsidR="00220F95" w:rsidRPr="00AD7AE4" w:rsidSect="00AA6706">
      <w:headerReference w:type="even" r:id="rId7"/>
      <w:headerReference w:type="default" r:id="rId8"/>
      <w:footerReference w:type="even" r:id="rId9"/>
      <w:footerReference w:type="default" r:id="rId10"/>
      <w:headerReference w:type="first" r:id="rId11"/>
      <w:footerReference w:type="first" r:id="rId12"/>
      <w:pgSz w:w="11906" w:h="16838"/>
      <w:pgMar w:top="568" w:right="849" w:bottom="709" w:left="993"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B4E4F" w14:textId="77777777" w:rsidR="00045AB8" w:rsidRDefault="00045AB8" w:rsidP="00711C7D">
      <w:r>
        <w:separator/>
      </w:r>
    </w:p>
  </w:endnote>
  <w:endnote w:type="continuationSeparator" w:id="0">
    <w:p w14:paraId="253D24F5" w14:textId="77777777" w:rsidR="00045AB8" w:rsidRDefault="00045AB8"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AFE63" w14:textId="77777777" w:rsidR="00395238" w:rsidRDefault="0039523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CC979" w14:textId="77777777" w:rsidR="00395238" w:rsidRDefault="0039523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F5F9A" w14:textId="77777777" w:rsidR="00395238" w:rsidRDefault="0039523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CE52D0" w14:textId="77777777" w:rsidR="00045AB8" w:rsidRDefault="00045AB8" w:rsidP="00711C7D">
      <w:r>
        <w:separator/>
      </w:r>
    </w:p>
  </w:footnote>
  <w:footnote w:type="continuationSeparator" w:id="0">
    <w:p w14:paraId="54B47E61" w14:textId="77777777" w:rsidR="00045AB8" w:rsidRDefault="00045AB8"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FDBC3" w14:textId="77777777" w:rsidR="00395238" w:rsidRDefault="0039523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2149054"/>
      <w:docPartObj>
        <w:docPartGallery w:val="Page Numbers (Top of Page)"/>
        <w:docPartUnique/>
      </w:docPartObj>
    </w:sdtPr>
    <w:sdtEndPr/>
    <w:sdtContent>
      <w:p w14:paraId="5C06285F" w14:textId="1D02FAD6" w:rsidR="00395238" w:rsidRDefault="00395238">
        <w:pPr>
          <w:pStyle w:val="a6"/>
          <w:jc w:val="center"/>
        </w:pPr>
        <w:r>
          <w:fldChar w:fldCharType="begin"/>
        </w:r>
        <w:r>
          <w:instrText>PAGE   \* MERGEFORMAT</w:instrText>
        </w:r>
        <w:r>
          <w:fldChar w:fldCharType="separate"/>
        </w:r>
        <w:r w:rsidR="001830BD">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07991" w14:textId="77777777" w:rsidR="00395238" w:rsidRDefault="0039523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55ED"/>
    <w:multiLevelType w:val="hybridMultilevel"/>
    <w:tmpl w:val="EF74DD2C"/>
    <w:lvl w:ilvl="0" w:tplc="31FC008A">
      <w:start w:val="1"/>
      <w:numFmt w:val="decimal"/>
      <w:suff w:val="space"/>
      <w:lvlText w:val="%1."/>
      <w:lvlJc w:val="left"/>
      <w:pPr>
        <w:ind w:left="104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2">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4248B"/>
    <w:rsid w:val="00045AB8"/>
    <w:rsid w:val="00073A47"/>
    <w:rsid w:val="00084A8B"/>
    <w:rsid w:val="000A5B01"/>
    <w:rsid w:val="000D08B3"/>
    <w:rsid w:val="000D66CC"/>
    <w:rsid w:val="000F268E"/>
    <w:rsid w:val="00114E0B"/>
    <w:rsid w:val="00114EFB"/>
    <w:rsid w:val="00116BE2"/>
    <w:rsid w:val="00123D4C"/>
    <w:rsid w:val="00142456"/>
    <w:rsid w:val="0015390E"/>
    <w:rsid w:val="00176175"/>
    <w:rsid w:val="001801BD"/>
    <w:rsid w:val="001830BD"/>
    <w:rsid w:val="001A1EA1"/>
    <w:rsid w:val="001C7014"/>
    <w:rsid w:val="001D1A6E"/>
    <w:rsid w:val="00200E5A"/>
    <w:rsid w:val="00210CA9"/>
    <w:rsid w:val="00211C89"/>
    <w:rsid w:val="00212299"/>
    <w:rsid w:val="00220F95"/>
    <w:rsid w:val="00222B44"/>
    <w:rsid w:val="00232013"/>
    <w:rsid w:val="00243E92"/>
    <w:rsid w:val="00245191"/>
    <w:rsid w:val="002713D6"/>
    <w:rsid w:val="00281016"/>
    <w:rsid w:val="0028723E"/>
    <w:rsid w:val="002A621D"/>
    <w:rsid w:val="002C590F"/>
    <w:rsid w:val="002D0E3B"/>
    <w:rsid w:val="002E0690"/>
    <w:rsid w:val="002E2227"/>
    <w:rsid w:val="002E4C98"/>
    <w:rsid w:val="002F6659"/>
    <w:rsid w:val="002F6B57"/>
    <w:rsid w:val="003205CE"/>
    <w:rsid w:val="00352B09"/>
    <w:rsid w:val="00355783"/>
    <w:rsid w:val="00363B4A"/>
    <w:rsid w:val="00376B3B"/>
    <w:rsid w:val="0038233B"/>
    <w:rsid w:val="00395238"/>
    <w:rsid w:val="00395A5E"/>
    <w:rsid w:val="003B29C1"/>
    <w:rsid w:val="003F5CF1"/>
    <w:rsid w:val="003F643D"/>
    <w:rsid w:val="003F71BC"/>
    <w:rsid w:val="0041383C"/>
    <w:rsid w:val="00431754"/>
    <w:rsid w:val="0044173C"/>
    <w:rsid w:val="004431BA"/>
    <w:rsid w:val="00446856"/>
    <w:rsid w:val="004645B2"/>
    <w:rsid w:val="00491E10"/>
    <w:rsid w:val="004A22DC"/>
    <w:rsid w:val="004B18CE"/>
    <w:rsid w:val="004B7018"/>
    <w:rsid w:val="004D3FEF"/>
    <w:rsid w:val="004D7F9B"/>
    <w:rsid w:val="004E456C"/>
    <w:rsid w:val="004F19EC"/>
    <w:rsid w:val="004F7FF7"/>
    <w:rsid w:val="00505905"/>
    <w:rsid w:val="00512940"/>
    <w:rsid w:val="00544F53"/>
    <w:rsid w:val="005452B6"/>
    <w:rsid w:val="005510B9"/>
    <w:rsid w:val="005605A6"/>
    <w:rsid w:val="0056705C"/>
    <w:rsid w:val="00582594"/>
    <w:rsid w:val="00586C0B"/>
    <w:rsid w:val="005A715D"/>
    <w:rsid w:val="005B72A0"/>
    <w:rsid w:val="005C12BB"/>
    <w:rsid w:val="005C2AF1"/>
    <w:rsid w:val="005C41B7"/>
    <w:rsid w:val="005D35AD"/>
    <w:rsid w:val="005E1A32"/>
    <w:rsid w:val="005F56C5"/>
    <w:rsid w:val="00612045"/>
    <w:rsid w:val="00622C7A"/>
    <w:rsid w:val="00622DF6"/>
    <w:rsid w:val="00626FEE"/>
    <w:rsid w:val="00633D53"/>
    <w:rsid w:val="00637722"/>
    <w:rsid w:val="00654BBC"/>
    <w:rsid w:val="006A0A05"/>
    <w:rsid w:val="006B5FD9"/>
    <w:rsid w:val="006C3FB2"/>
    <w:rsid w:val="006D5044"/>
    <w:rsid w:val="006D5834"/>
    <w:rsid w:val="006E1FF3"/>
    <w:rsid w:val="006F2684"/>
    <w:rsid w:val="00711C7D"/>
    <w:rsid w:val="00736734"/>
    <w:rsid w:val="007454CA"/>
    <w:rsid w:val="00750172"/>
    <w:rsid w:val="00755ED8"/>
    <w:rsid w:val="00787196"/>
    <w:rsid w:val="00797531"/>
    <w:rsid w:val="007B1EB8"/>
    <w:rsid w:val="007C0CA9"/>
    <w:rsid w:val="007D628B"/>
    <w:rsid w:val="007F6BD0"/>
    <w:rsid w:val="00824EEE"/>
    <w:rsid w:val="0083146F"/>
    <w:rsid w:val="008341B1"/>
    <w:rsid w:val="00841938"/>
    <w:rsid w:val="00875E16"/>
    <w:rsid w:val="0087717F"/>
    <w:rsid w:val="008A11D9"/>
    <w:rsid w:val="008B656A"/>
    <w:rsid w:val="008D050B"/>
    <w:rsid w:val="008D74C8"/>
    <w:rsid w:val="008D7CB3"/>
    <w:rsid w:val="008F2BA7"/>
    <w:rsid w:val="0090165C"/>
    <w:rsid w:val="00927927"/>
    <w:rsid w:val="00936EF3"/>
    <w:rsid w:val="009421F9"/>
    <w:rsid w:val="0094429F"/>
    <w:rsid w:val="0096521D"/>
    <w:rsid w:val="00970916"/>
    <w:rsid w:val="009814B9"/>
    <w:rsid w:val="00995ECC"/>
    <w:rsid w:val="009A157A"/>
    <w:rsid w:val="009A31BC"/>
    <w:rsid w:val="009A42A1"/>
    <w:rsid w:val="009E48D0"/>
    <w:rsid w:val="009F1266"/>
    <w:rsid w:val="00A220C6"/>
    <w:rsid w:val="00A25121"/>
    <w:rsid w:val="00A51CD0"/>
    <w:rsid w:val="00A673B5"/>
    <w:rsid w:val="00A738FA"/>
    <w:rsid w:val="00A74AA6"/>
    <w:rsid w:val="00A86616"/>
    <w:rsid w:val="00AA09D4"/>
    <w:rsid w:val="00AA5BB5"/>
    <w:rsid w:val="00AA6706"/>
    <w:rsid w:val="00AC3570"/>
    <w:rsid w:val="00AE0467"/>
    <w:rsid w:val="00AE28D1"/>
    <w:rsid w:val="00AF2908"/>
    <w:rsid w:val="00B0774A"/>
    <w:rsid w:val="00B143B4"/>
    <w:rsid w:val="00B17481"/>
    <w:rsid w:val="00B44011"/>
    <w:rsid w:val="00B543CD"/>
    <w:rsid w:val="00B55007"/>
    <w:rsid w:val="00B86B63"/>
    <w:rsid w:val="00BA1365"/>
    <w:rsid w:val="00BA268F"/>
    <w:rsid w:val="00BA4452"/>
    <w:rsid w:val="00BB1073"/>
    <w:rsid w:val="00BB7982"/>
    <w:rsid w:val="00BC27A5"/>
    <w:rsid w:val="00BE00F8"/>
    <w:rsid w:val="00BE4EA4"/>
    <w:rsid w:val="00BE7610"/>
    <w:rsid w:val="00C01ECE"/>
    <w:rsid w:val="00C0762E"/>
    <w:rsid w:val="00C33FDE"/>
    <w:rsid w:val="00C3408A"/>
    <w:rsid w:val="00C34F91"/>
    <w:rsid w:val="00C750D7"/>
    <w:rsid w:val="00C831B7"/>
    <w:rsid w:val="00C87566"/>
    <w:rsid w:val="00C955E3"/>
    <w:rsid w:val="00C97C54"/>
    <w:rsid w:val="00CA3AF1"/>
    <w:rsid w:val="00CB05FC"/>
    <w:rsid w:val="00CD2CC0"/>
    <w:rsid w:val="00CE7445"/>
    <w:rsid w:val="00CF40F4"/>
    <w:rsid w:val="00D14595"/>
    <w:rsid w:val="00D237D5"/>
    <w:rsid w:val="00D31C31"/>
    <w:rsid w:val="00D35ADF"/>
    <w:rsid w:val="00D5117F"/>
    <w:rsid w:val="00D842E1"/>
    <w:rsid w:val="00D85EFB"/>
    <w:rsid w:val="00DA0DF1"/>
    <w:rsid w:val="00DB32EE"/>
    <w:rsid w:val="00DC3459"/>
    <w:rsid w:val="00DC4619"/>
    <w:rsid w:val="00DC6CA7"/>
    <w:rsid w:val="00DF32D1"/>
    <w:rsid w:val="00DF3359"/>
    <w:rsid w:val="00DF614C"/>
    <w:rsid w:val="00E0401D"/>
    <w:rsid w:val="00E1400B"/>
    <w:rsid w:val="00E56ABA"/>
    <w:rsid w:val="00E71178"/>
    <w:rsid w:val="00E87E92"/>
    <w:rsid w:val="00E90896"/>
    <w:rsid w:val="00EA5BBC"/>
    <w:rsid w:val="00EC6791"/>
    <w:rsid w:val="00EE31D9"/>
    <w:rsid w:val="00EF0C19"/>
    <w:rsid w:val="00F3577C"/>
    <w:rsid w:val="00F511F5"/>
    <w:rsid w:val="00F56BCF"/>
    <w:rsid w:val="00F802AD"/>
    <w:rsid w:val="00F91BC1"/>
    <w:rsid w:val="00FA6EFC"/>
    <w:rsid w:val="00FC5FB2"/>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39"/>
    <w:rsid w:val="002E4C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99"/>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99"/>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1104</Words>
  <Characters>6296</Characters>
  <Application>Microsoft Office Word</Application>
  <DocSecurity>4</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Борецкая Валентина Ярославна</cp:lastModifiedBy>
  <cp:revision>2</cp:revision>
  <cp:lastPrinted>2022-08-08T12:22:00Z</cp:lastPrinted>
  <dcterms:created xsi:type="dcterms:W3CDTF">2022-08-10T13:53:00Z</dcterms:created>
  <dcterms:modified xsi:type="dcterms:W3CDTF">2022-08-10T13:53:00Z</dcterms:modified>
</cp:coreProperties>
</file>