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Look w:val="01E0" w:firstRow="1" w:lastRow="1" w:firstColumn="1" w:lastColumn="1" w:noHBand="0" w:noVBand="0"/>
      </w:tblPr>
      <w:tblGrid>
        <w:gridCol w:w="4077"/>
        <w:gridCol w:w="5529"/>
      </w:tblGrid>
      <w:tr w:rsidR="00015B8D" w:rsidRPr="00015B8D" w:rsidTr="002B541A">
        <w:tc>
          <w:tcPr>
            <w:tcW w:w="4077" w:type="dxa"/>
          </w:tcPr>
          <w:p w:rsidR="00B31B30" w:rsidRPr="00015B8D" w:rsidRDefault="00B31B30" w:rsidP="00015B8D">
            <w:pPr>
              <w:rPr>
                <w:sz w:val="28"/>
                <w:szCs w:val="28"/>
              </w:rPr>
            </w:pPr>
            <w:r w:rsidRPr="00015B8D">
              <w:rPr>
                <w:sz w:val="28"/>
                <w:szCs w:val="28"/>
              </w:rPr>
              <w:t xml:space="preserve">   </w:t>
            </w:r>
          </w:p>
        </w:tc>
        <w:tc>
          <w:tcPr>
            <w:tcW w:w="5529" w:type="dxa"/>
          </w:tcPr>
          <w:p w:rsidR="00E84644" w:rsidRDefault="00E84644" w:rsidP="00E84644">
            <w:pPr>
              <w:ind w:left="1060"/>
              <w:rPr>
                <w:iCs/>
                <w:sz w:val="28"/>
                <w:szCs w:val="28"/>
              </w:rPr>
            </w:pPr>
          </w:p>
          <w:p w:rsidR="00E84644" w:rsidRDefault="00E84644" w:rsidP="00E84644">
            <w:pPr>
              <w:ind w:left="1060"/>
              <w:rPr>
                <w:iCs/>
                <w:sz w:val="28"/>
                <w:szCs w:val="28"/>
              </w:rPr>
            </w:pPr>
          </w:p>
          <w:p w:rsidR="00E84644" w:rsidRPr="00E84644" w:rsidRDefault="00E84644" w:rsidP="00E84644">
            <w:pPr>
              <w:ind w:left="1060"/>
              <w:rPr>
                <w:iCs/>
                <w:sz w:val="28"/>
                <w:szCs w:val="28"/>
              </w:rPr>
            </w:pPr>
            <w:r w:rsidRPr="00E84644">
              <w:rPr>
                <w:iCs/>
                <w:sz w:val="28"/>
                <w:szCs w:val="28"/>
              </w:rPr>
              <w:t>СПб ГКУ «Организатор перевозок»</w:t>
            </w:r>
          </w:p>
          <w:p w:rsidR="00E84644" w:rsidRPr="00E84644" w:rsidRDefault="00E84644" w:rsidP="00E84644">
            <w:pPr>
              <w:ind w:left="1060"/>
              <w:rPr>
                <w:iCs/>
                <w:sz w:val="28"/>
                <w:szCs w:val="28"/>
              </w:rPr>
            </w:pPr>
            <w:r w:rsidRPr="00E84644">
              <w:rPr>
                <w:iCs/>
                <w:sz w:val="28"/>
                <w:szCs w:val="28"/>
              </w:rPr>
              <w:t>ул. Рубинштейна, д. 32, литер А,</w:t>
            </w:r>
          </w:p>
          <w:p w:rsidR="00E84644" w:rsidRPr="00E84644" w:rsidRDefault="00E84644" w:rsidP="00E84644">
            <w:pPr>
              <w:ind w:left="1060"/>
              <w:rPr>
                <w:iCs/>
                <w:sz w:val="28"/>
                <w:szCs w:val="28"/>
              </w:rPr>
            </w:pPr>
            <w:r w:rsidRPr="00E84644">
              <w:rPr>
                <w:iCs/>
                <w:sz w:val="28"/>
                <w:szCs w:val="28"/>
              </w:rPr>
              <w:t>Санкт-Петербург, 191002</w:t>
            </w:r>
          </w:p>
          <w:p w:rsidR="00E84644" w:rsidRPr="00E84644" w:rsidRDefault="00E84644" w:rsidP="00E84644">
            <w:pPr>
              <w:ind w:left="1060"/>
              <w:rPr>
                <w:iCs/>
                <w:sz w:val="28"/>
                <w:szCs w:val="28"/>
              </w:rPr>
            </w:pPr>
            <w:r w:rsidRPr="00E84644">
              <w:rPr>
                <w:iCs/>
                <w:sz w:val="28"/>
                <w:szCs w:val="28"/>
              </w:rPr>
              <w:t>тел.: 7-812-2412510</w:t>
            </w:r>
          </w:p>
          <w:p w:rsidR="00E84644" w:rsidRPr="00E84644" w:rsidRDefault="00E84644" w:rsidP="00E84644">
            <w:pPr>
              <w:ind w:left="1060"/>
              <w:rPr>
                <w:iCs/>
                <w:sz w:val="28"/>
                <w:szCs w:val="28"/>
              </w:rPr>
            </w:pPr>
            <w:r w:rsidRPr="00E84644">
              <w:rPr>
                <w:iCs/>
                <w:sz w:val="28"/>
                <w:szCs w:val="28"/>
              </w:rPr>
              <w:t xml:space="preserve">                                                                                           </w:t>
            </w:r>
          </w:p>
          <w:p w:rsidR="00E84644" w:rsidRPr="00E84644" w:rsidRDefault="00E84644" w:rsidP="00E84644">
            <w:pPr>
              <w:ind w:left="1060"/>
              <w:rPr>
                <w:iCs/>
                <w:sz w:val="28"/>
                <w:szCs w:val="28"/>
              </w:rPr>
            </w:pPr>
            <w:r w:rsidRPr="00E84644">
              <w:rPr>
                <w:iCs/>
                <w:sz w:val="28"/>
                <w:szCs w:val="28"/>
              </w:rPr>
              <w:t>АО «РАД»</w:t>
            </w:r>
          </w:p>
          <w:p w:rsidR="00E84644" w:rsidRPr="00E84644" w:rsidRDefault="00E84644" w:rsidP="00E84644">
            <w:pPr>
              <w:ind w:left="1060"/>
              <w:rPr>
                <w:iCs/>
                <w:sz w:val="28"/>
                <w:szCs w:val="28"/>
              </w:rPr>
            </w:pPr>
            <w:proofErr w:type="spellStart"/>
            <w:r w:rsidRPr="00E84644">
              <w:rPr>
                <w:iCs/>
                <w:sz w:val="28"/>
                <w:szCs w:val="28"/>
              </w:rPr>
              <w:t>Гривцова</w:t>
            </w:r>
            <w:proofErr w:type="spellEnd"/>
            <w:r w:rsidRPr="00E84644">
              <w:rPr>
                <w:iCs/>
                <w:sz w:val="28"/>
                <w:szCs w:val="28"/>
              </w:rPr>
              <w:t xml:space="preserve"> пер., д. 5, лит. В,</w:t>
            </w:r>
          </w:p>
          <w:p w:rsidR="00E84644" w:rsidRPr="00E84644" w:rsidRDefault="00E84644" w:rsidP="00E84644">
            <w:pPr>
              <w:ind w:left="1060"/>
              <w:rPr>
                <w:iCs/>
                <w:sz w:val="28"/>
                <w:szCs w:val="28"/>
              </w:rPr>
            </w:pPr>
            <w:r w:rsidRPr="00E84644">
              <w:rPr>
                <w:iCs/>
                <w:sz w:val="28"/>
                <w:szCs w:val="28"/>
              </w:rPr>
              <w:t>Санкт-Петербург, 190000</w:t>
            </w:r>
          </w:p>
          <w:p w:rsidR="00E84644" w:rsidRPr="00E84644" w:rsidRDefault="00E84644" w:rsidP="00E84644">
            <w:pPr>
              <w:ind w:left="1060"/>
              <w:rPr>
                <w:iCs/>
                <w:sz w:val="28"/>
                <w:szCs w:val="28"/>
              </w:rPr>
            </w:pPr>
            <w:r w:rsidRPr="00E84644">
              <w:rPr>
                <w:iCs/>
                <w:sz w:val="28"/>
                <w:szCs w:val="28"/>
              </w:rPr>
              <w:t>факс: (812) 777-57-57</w:t>
            </w:r>
          </w:p>
          <w:p w:rsidR="00E84644" w:rsidRPr="00E84644" w:rsidRDefault="00E84644" w:rsidP="00E84644">
            <w:pPr>
              <w:ind w:left="1060"/>
              <w:rPr>
                <w:iCs/>
                <w:sz w:val="28"/>
                <w:szCs w:val="28"/>
              </w:rPr>
            </w:pPr>
          </w:p>
          <w:p w:rsidR="00E84644" w:rsidRPr="00E84644" w:rsidRDefault="00E84644" w:rsidP="00E84644">
            <w:pPr>
              <w:ind w:left="1060"/>
              <w:rPr>
                <w:iCs/>
                <w:sz w:val="28"/>
                <w:szCs w:val="28"/>
              </w:rPr>
            </w:pPr>
            <w:r w:rsidRPr="00E84644">
              <w:rPr>
                <w:iCs/>
                <w:sz w:val="28"/>
                <w:szCs w:val="28"/>
              </w:rPr>
              <w:t>ИП Айвазян А.А.</w:t>
            </w:r>
          </w:p>
          <w:p w:rsidR="00E84644" w:rsidRPr="00E84644" w:rsidRDefault="00E84644" w:rsidP="00E84644">
            <w:pPr>
              <w:ind w:left="1060"/>
              <w:rPr>
                <w:iCs/>
                <w:sz w:val="28"/>
                <w:szCs w:val="28"/>
              </w:rPr>
            </w:pPr>
            <w:r w:rsidRPr="00E84644">
              <w:rPr>
                <w:iCs/>
                <w:sz w:val="28"/>
                <w:szCs w:val="28"/>
              </w:rPr>
              <w:t>ул. Шелгунова, д. 9, корп. 1, кв. 19,</w:t>
            </w:r>
          </w:p>
          <w:p w:rsidR="00E84644" w:rsidRPr="00E84644" w:rsidRDefault="00E84644" w:rsidP="00E84644">
            <w:pPr>
              <w:ind w:left="1060"/>
              <w:rPr>
                <w:iCs/>
                <w:sz w:val="28"/>
                <w:szCs w:val="28"/>
              </w:rPr>
            </w:pPr>
            <w:r w:rsidRPr="00E84644">
              <w:rPr>
                <w:iCs/>
                <w:sz w:val="28"/>
                <w:szCs w:val="28"/>
              </w:rPr>
              <w:t>Санкт-Петербург, 192174</w:t>
            </w:r>
          </w:p>
          <w:p w:rsidR="00B31B30" w:rsidRPr="00015B8D" w:rsidRDefault="00E84644" w:rsidP="00E84644">
            <w:pPr>
              <w:ind w:left="1060"/>
              <w:rPr>
                <w:iCs/>
                <w:sz w:val="28"/>
                <w:szCs w:val="28"/>
              </w:rPr>
            </w:pPr>
            <w:r w:rsidRPr="00E84644">
              <w:rPr>
                <w:iCs/>
                <w:sz w:val="28"/>
                <w:szCs w:val="28"/>
              </w:rPr>
              <w:t>тел.: +7-911-232-09-12</w:t>
            </w:r>
          </w:p>
        </w:tc>
      </w:tr>
    </w:tbl>
    <w:p w:rsidR="00B31B30" w:rsidRPr="00015B8D" w:rsidRDefault="00B31B30" w:rsidP="00015B8D">
      <w:pPr>
        <w:jc w:val="center"/>
        <w:outlineLvl w:val="0"/>
        <w:rPr>
          <w:sz w:val="28"/>
          <w:szCs w:val="28"/>
        </w:rPr>
      </w:pPr>
    </w:p>
    <w:p w:rsidR="00B31B30" w:rsidRPr="00015B8D" w:rsidRDefault="00B31B30" w:rsidP="00015B8D">
      <w:pPr>
        <w:jc w:val="center"/>
        <w:outlineLvl w:val="0"/>
        <w:rPr>
          <w:sz w:val="28"/>
          <w:szCs w:val="28"/>
        </w:rPr>
      </w:pPr>
    </w:p>
    <w:p w:rsidR="00B31B30" w:rsidRPr="00015B8D" w:rsidRDefault="00B31B30" w:rsidP="00015B8D">
      <w:pPr>
        <w:jc w:val="center"/>
        <w:outlineLvl w:val="0"/>
        <w:rPr>
          <w:sz w:val="28"/>
          <w:szCs w:val="28"/>
        </w:rPr>
      </w:pPr>
    </w:p>
    <w:p w:rsidR="00B31B30" w:rsidRPr="00015B8D" w:rsidRDefault="00B31B30" w:rsidP="00015B8D">
      <w:pPr>
        <w:jc w:val="center"/>
        <w:outlineLvl w:val="0"/>
        <w:rPr>
          <w:sz w:val="28"/>
          <w:szCs w:val="28"/>
        </w:rPr>
      </w:pPr>
    </w:p>
    <w:p w:rsidR="00B31B30" w:rsidRPr="00015B8D" w:rsidRDefault="00B31B30" w:rsidP="00015B8D">
      <w:pPr>
        <w:jc w:val="center"/>
        <w:outlineLvl w:val="0"/>
        <w:rPr>
          <w:sz w:val="28"/>
          <w:szCs w:val="28"/>
        </w:rPr>
      </w:pPr>
    </w:p>
    <w:p w:rsidR="00B31B30" w:rsidRPr="00015B8D" w:rsidRDefault="00B31B30" w:rsidP="00015B8D">
      <w:pPr>
        <w:jc w:val="center"/>
        <w:outlineLvl w:val="0"/>
        <w:rPr>
          <w:b/>
          <w:bCs/>
          <w:sz w:val="28"/>
          <w:szCs w:val="28"/>
        </w:rPr>
      </w:pPr>
      <w:r w:rsidRPr="00015B8D">
        <w:rPr>
          <w:b/>
          <w:bCs/>
          <w:sz w:val="28"/>
          <w:szCs w:val="28"/>
        </w:rPr>
        <w:t>РЕШЕНИЕ</w:t>
      </w:r>
    </w:p>
    <w:p w:rsidR="00B31B30" w:rsidRPr="00015B8D" w:rsidRDefault="00B31B30" w:rsidP="00015B8D">
      <w:pPr>
        <w:jc w:val="center"/>
        <w:rPr>
          <w:sz w:val="28"/>
          <w:szCs w:val="28"/>
        </w:rPr>
      </w:pPr>
      <w:r w:rsidRPr="00015B8D">
        <w:rPr>
          <w:sz w:val="28"/>
          <w:szCs w:val="28"/>
        </w:rPr>
        <w:t xml:space="preserve">по делу </w:t>
      </w:r>
      <w:r w:rsidRPr="00015B8D">
        <w:rPr>
          <w:b/>
          <w:sz w:val="28"/>
          <w:szCs w:val="28"/>
        </w:rPr>
        <w:t>№</w:t>
      </w:r>
      <w:r w:rsidRPr="00015B8D">
        <w:rPr>
          <w:sz w:val="28"/>
          <w:szCs w:val="28"/>
        </w:rPr>
        <w:t xml:space="preserve"> </w:t>
      </w:r>
      <w:r w:rsidRPr="00015B8D">
        <w:rPr>
          <w:b/>
          <w:sz w:val="28"/>
          <w:szCs w:val="28"/>
        </w:rPr>
        <w:t>44-</w:t>
      </w:r>
      <w:r w:rsidR="00E84644" w:rsidRPr="00E84644">
        <w:rPr>
          <w:b/>
          <w:sz w:val="28"/>
          <w:szCs w:val="28"/>
        </w:rPr>
        <w:t>2422</w:t>
      </w:r>
      <w:r w:rsidRPr="00015B8D">
        <w:rPr>
          <w:b/>
          <w:sz w:val="28"/>
          <w:szCs w:val="28"/>
        </w:rPr>
        <w:t>/22</w:t>
      </w:r>
      <w:r w:rsidRPr="00015B8D">
        <w:rPr>
          <w:sz w:val="28"/>
          <w:szCs w:val="28"/>
        </w:rPr>
        <w:t xml:space="preserve"> </w:t>
      </w:r>
      <w:r w:rsidRPr="00015B8D">
        <w:rPr>
          <w:sz w:val="28"/>
          <w:szCs w:val="28"/>
        </w:rPr>
        <w:br/>
        <w:t>о нарушении законодательства о контрактной системе</w:t>
      </w:r>
    </w:p>
    <w:p w:rsidR="00B31B30" w:rsidRPr="00015B8D" w:rsidRDefault="00B31B30" w:rsidP="00015B8D">
      <w:pPr>
        <w:ind w:firstLine="540"/>
        <w:jc w:val="both"/>
        <w:rPr>
          <w:sz w:val="28"/>
          <w:szCs w:val="28"/>
        </w:rPr>
      </w:pPr>
    </w:p>
    <w:p w:rsidR="00B31B30" w:rsidRPr="00015B8D" w:rsidRDefault="00E84644" w:rsidP="00015B8D">
      <w:pPr>
        <w:tabs>
          <w:tab w:val="left" w:pos="0"/>
        </w:tabs>
        <w:jc w:val="both"/>
        <w:rPr>
          <w:sz w:val="28"/>
          <w:szCs w:val="28"/>
        </w:rPr>
      </w:pPr>
      <w:r>
        <w:rPr>
          <w:sz w:val="28"/>
          <w:szCs w:val="28"/>
        </w:rPr>
        <w:t>05.08</w:t>
      </w:r>
      <w:r w:rsidR="00B31B30" w:rsidRPr="00015B8D">
        <w:rPr>
          <w:sz w:val="28"/>
          <w:szCs w:val="28"/>
        </w:rPr>
        <w:t>.2022                                                                                            Санкт-Петербург</w:t>
      </w:r>
    </w:p>
    <w:p w:rsidR="00B31B30" w:rsidRPr="00015B8D" w:rsidRDefault="00B31B30" w:rsidP="00015B8D">
      <w:pPr>
        <w:tabs>
          <w:tab w:val="left" w:pos="0"/>
        </w:tabs>
        <w:jc w:val="both"/>
        <w:rPr>
          <w:sz w:val="28"/>
          <w:szCs w:val="28"/>
        </w:rPr>
      </w:pPr>
    </w:p>
    <w:p w:rsidR="00B31B30" w:rsidRPr="00015B8D" w:rsidRDefault="00B31B30" w:rsidP="00E84644">
      <w:pPr>
        <w:tabs>
          <w:tab w:val="left" w:pos="0"/>
        </w:tabs>
        <w:jc w:val="both"/>
        <w:rPr>
          <w:spacing w:val="6"/>
          <w:sz w:val="28"/>
          <w:szCs w:val="28"/>
        </w:rPr>
      </w:pPr>
      <w:r w:rsidRPr="00015B8D">
        <w:rPr>
          <w:sz w:val="28"/>
          <w:szCs w:val="28"/>
        </w:rPr>
        <w:tab/>
        <w:t xml:space="preserve">Комиссия Санкт-Петербургского УФАС России по контролю в сфере закупок (далее – Комиссия УФАС) </w:t>
      </w:r>
      <w:r w:rsidRPr="00015B8D">
        <w:rPr>
          <w:sz w:val="28"/>
          <w:szCs w:val="28"/>
        </w:rPr>
        <w:tab/>
      </w:r>
    </w:p>
    <w:p w:rsidR="00E87B87" w:rsidRDefault="00B31B30" w:rsidP="00015B8D">
      <w:pPr>
        <w:tabs>
          <w:tab w:val="left" w:pos="0"/>
        </w:tabs>
        <w:jc w:val="both"/>
        <w:rPr>
          <w:iCs/>
          <w:sz w:val="28"/>
          <w:szCs w:val="28"/>
        </w:rPr>
      </w:pPr>
      <w:r w:rsidRPr="00015B8D">
        <w:rPr>
          <w:spacing w:val="-6"/>
          <w:sz w:val="28"/>
          <w:szCs w:val="28"/>
        </w:rPr>
        <w:tab/>
        <w:t xml:space="preserve">в присутствии представителя СПб ГКУ «Организатор перевозок» </w:t>
      </w:r>
      <w:r w:rsidR="00E84644">
        <w:rPr>
          <w:iCs/>
          <w:sz w:val="28"/>
          <w:szCs w:val="28"/>
        </w:rPr>
        <w:t>(далее – Заказчик);</w:t>
      </w:r>
    </w:p>
    <w:p w:rsidR="00B31B30" w:rsidRPr="00015B8D" w:rsidRDefault="00B31B30" w:rsidP="00015B8D">
      <w:pPr>
        <w:tabs>
          <w:tab w:val="left" w:pos="0"/>
        </w:tabs>
        <w:jc w:val="both"/>
        <w:rPr>
          <w:iCs/>
          <w:sz w:val="28"/>
          <w:szCs w:val="28"/>
        </w:rPr>
      </w:pPr>
      <w:r w:rsidRPr="00015B8D">
        <w:rPr>
          <w:iCs/>
          <w:sz w:val="28"/>
          <w:szCs w:val="28"/>
        </w:rPr>
        <w:tab/>
      </w:r>
      <w:r w:rsidR="00E84644" w:rsidRPr="00E84644">
        <w:rPr>
          <w:iCs/>
          <w:sz w:val="28"/>
          <w:szCs w:val="28"/>
        </w:rPr>
        <w:t xml:space="preserve">ИП Айвазян А.А. </w:t>
      </w:r>
      <w:r w:rsidR="00E84644">
        <w:rPr>
          <w:iCs/>
          <w:sz w:val="28"/>
          <w:szCs w:val="28"/>
        </w:rPr>
        <w:t>(далее – Заявитель);</w:t>
      </w:r>
    </w:p>
    <w:p w:rsidR="00B31B30" w:rsidRPr="00015B8D" w:rsidRDefault="00B31B30" w:rsidP="00015B8D">
      <w:pPr>
        <w:tabs>
          <w:tab w:val="left" w:pos="0"/>
        </w:tabs>
        <w:jc w:val="both"/>
        <w:rPr>
          <w:sz w:val="28"/>
          <w:szCs w:val="28"/>
        </w:rPr>
      </w:pPr>
      <w:r w:rsidRPr="00015B8D">
        <w:rPr>
          <w:iCs/>
          <w:sz w:val="28"/>
          <w:szCs w:val="28"/>
        </w:rPr>
        <w:tab/>
      </w:r>
      <w:r w:rsidRPr="00015B8D">
        <w:rPr>
          <w:sz w:val="28"/>
          <w:szCs w:val="28"/>
        </w:rPr>
        <w:t>рассмотрев посредством системы видеоконференцсвязи жалобу Заявителя (</w:t>
      </w:r>
      <w:proofErr w:type="spellStart"/>
      <w:r w:rsidR="00E84644" w:rsidRPr="00E84644">
        <w:rPr>
          <w:sz w:val="28"/>
          <w:szCs w:val="28"/>
        </w:rPr>
        <w:t>вх</w:t>
      </w:r>
      <w:proofErr w:type="spellEnd"/>
      <w:r w:rsidR="00E84644" w:rsidRPr="00E84644">
        <w:rPr>
          <w:sz w:val="28"/>
          <w:szCs w:val="28"/>
        </w:rPr>
        <w:t>. № 19704-ЭП/22 от 01.08.2022</w:t>
      </w:r>
      <w:r w:rsidRPr="00015B8D">
        <w:rPr>
          <w:sz w:val="28"/>
          <w:szCs w:val="28"/>
        </w:rPr>
        <w:t xml:space="preserve">) на действия Заказчика </w:t>
      </w:r>
      <w:r w:rsidRPr="00015B8D">
        <w:rPr>
          <w:sz w:val="28"/>
          <w:szCs w:val="28"/>
        </w:rPr>
        <w:br/>
        <w:t xml:space="preserve">при определении поставщика (подрядчика, исполнителя) путем проведения электронного аукциона на выполнение работ по ремонту асфальтового покрытия земельного участка, расположенного по адресу: Санкт-Петербург, проспект Народного Ополчения, участок 1 (напротив дома 115, литера А </w:t>
      </w:r>
      <w:r w:rsidRPr="00015B8D">
        <w:rPr>
          <w:sz w:val="28"/>
          <w:szCs w:val="28"/>
        </w:rPr>
        <w:br/>
        <w:t xml:space="preserve">по проспекту Народного Ополчения) для государственных нужд </w:t>
      </w:r>
      <w:r w:rsidRPr="00015B8D">
        <w:rPr>
          <w:sz w:val="28"/>
          <w:szCs w:val="28"/>
        </w:rPr>
        <w:br/>
        <w:t xml:space="preserve">Санкт-Петербурга в 2022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w:t>
      </w:r>
      <w:r w:rsidRPr="00015B8D">
        <w:rPr>
          <w:sz w:val="28"/>
          <w:szCs w:val="28"/>
        </w:rPr>
        <w:lastRenderedPageBreak/>
        <w:t xml:space="preserve">товаров, работ, услуг для обеспечения государственных и муниципальных нужд» (далее – Закон о контрактной системе), </w:t>
      </w:r>
      <w:r w:rsidRPr="00015B8D">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015B8D">
        <w:rPr>
          <w:spacing w:val="6"/>
          <w:sz w:val="28"/>
          <w:szCs w:val="28"/>
        </w:rPr>
        <w:t xml:space="preserve">, утвержденного приказом ФАС России от 19.11.2014 № 727/14 </w:t>
      </w:r>
      <w:r w:rsidRPr="00015B8D">
        <w:rPr>
          <w:sz w:val="28"/>
          <w:szCs w:val="28"/>
        </w:rPr>
        <w:t>(далее – Административный регламент),</w:t>
      </w:r>
    </w:p>
    <w:p w:rsidR="00B31B30" w:rsidRPr="00015B8D" w:rsidRDefault="00B31B30" w:rsidP="00015B8D">
      <w:pPr>
        <w:jc w:val="center"/>
        <w:rPr>
          <w:sz w:val="28"/>
          <w:szCs w:val="28"/>
        </w:rPr>
      </w:pPr>
    </w:p>
    <w:p w:rsidR="00B31B30" w:rsidRPr="00015B8D" w:rsidRDefault="00B31B30" w:rsidP="00015B8D">
      <w:pPr>
        <w:jc w:val="center"/>
        <w:rPr>
          <w:b/>
          <w:bCs/>
          <w:sz w:val="28"/>
          <w:szCs w:val="28"/>
        </w:rPr>
      </w:pPr>
      <w:r w:rsidRPr="00015B8D">
        <w:rPr>
          <w:b/>
          <w:bCs/>
          <w:sz w:val="28"/>
          <w:szCs w:val="28"/>
        </w:rPr>
        <w:t>УСТАНОВИЛА:</w:t>
      </w:r>
    </w:p>
    <w:p w:rsidR="00B31B30" w:rsidRPr="00015B8D" w:rsidRDefault="00B31B30" w:rsidP="00015B8D">
      <w:pPr>
        <w:jc w:val="center"/>
        <w:outlineLvl w:val="0"/>
        <w:rPr>
          <w:sz w:val="28"/>
          <w:szCs w:val="28"/>
        </w:rPr>
      </w:pPr>
    </w:p>
    <w:p w:rsidR="00B31B30" w:rsidRPr="00015B8D" w:rsidRDefault="00B31B30" w:rsidP="00015B8D">
      <w:pPr>
        <w:ind w:firstLine="709"/>
        <w:jc w:val="both"/>
        <w:rPr>
          <w:sz w:val="28"/>
          <w:szCs w:val="28"/>
        </w:rPr>
      </w:pPr>
      <w:r w:rsidRPr="00015B8D">
        <w:rPr>
          <w:sz w:val="28"/>
          <w:szCs w:val="28"/>
        </w:rPr>
        <w:t xml:space="preserve">Извещение о проведении электронного аукциона размещено 06.07.2022 на Официальном сайте Единой информационной системы в сфере закупок </w:t>
      </w:r>
      <w:proofErr w:type="spellStart"/>
      <w:r w:rsidRPr="00015B8D">
        <w:rPr>
          <w:sz w:val="28"/>
          <w:szCs w:val="28"/>
        </w:rPr>
        <w:t>www</w:t>
      </w:r>
      <w:proofErr w:type="spellEnd"/>
      <w:r w:rsidRPr="00015B8D">
        <w:rPr>
          <w:sz w:val="28"/>
          <w:szCs w:val="28"/>
        </w:rPr>
        <w:t>.</w:t>
      </w:r>
      <w:proofErr w:type="spellStart"/>
      <w:r w:rsidRPr="00015B8D">
        <w:rPr>
          <w:sz w:val="28"/>
          <w:szCs w:val="28"/>
          <w:lang w:val="en-US"/>
        </w:rPr>
        <w:t>zakupki</w:t>
      </w:r>
      <w:proofErr w:type="spellEnd"/>
      <w:r w:rsidRPr="00015B8D">
        <w:rPr>
          <w:sz w:val="28"/>
          <w:szCs w:val="28"/>
        </w:rPr>
        <w:t>.</w:t>
      </w:r>
      <w:proofErr w:type="spellStart"/>
      <w:r w:rsidRPr="00015B8D">
        <w:rPr>
          <w:sz w:val="28"/>
          <w:szCs w:val="28"/>
          <w:lang w:val="en-US"/>
        </w:rPr>
        <w:t>gov</w:t>
      </w:r>
      <w:proofErr w:type="spellEnd"/>
      <w:r w:rsidRPr="00015B8D">
        <w:rPr>
          <w:sz w:val="28"/>
          <w:szCs w:val="28"/>
        </w:rPr>
        <w:t>.</w:t>
      </w:r>
      <w:proofErr w:type="spellStart"/>
      <w:r w:rsidRPr="00015B8D">
        <w:rPr>
          <w:sz w:val="28"/>
          <w:szCs w:val="28"/>
        </w:rPr>
        <w:t>ru</w:t>
      </w:r>
      <w:proofErr w:type="spellEnd"/>
      <w:r w:rsidRPr="00015B8D">
        <w:rPr>
          <w:sz w:val="28"/>
          <w:szCs w:val="28"/>
        </w:rPr>
        <w:t>, номер извещения 0372200004522000144. Начальная (максимальная) цена контракта – 6 224 092, 82 рублей.</w:t>
      </w:r>
    </w:p>
    <w:p w:rsidR="00B31B30" w:rsidRPr="00015B8D" w:rsidRDefault="00B31B30" w:rsidP="00015B8D">
      <w:pPr>
        <w:ind w:right="-5" w:firstLine="720"/>
        <w:jc w:val="both"/>
        <w:rPr>
          <w:sz w:val="28"/>
          <w:szCs w:val="28"/>
        </w:rPr>
      </w:pPr>
      <w:r w:rsidRPr="00015B8D">
        <w:rPr>
          <w:sz w:val="28"/>
          <w:szCs w:val="28"/>
        </w:rPr>
        <w:t xml:space="preserve">В жалобе </w:t>
      </w:r>
      <w:r w:rsidR="00FA7F59">
        <w:rPr>
          <w:iCs/>
          <w:sz w:val="28"/>
          <w:szCs w:val="28"/>
        </w:rPr>
        <w:t>Заявитель</w:t>
      </w:r>
      <w:r w:rsidRPr="00015B8D">
        <w:rPr>
          <w:iCs/>
          <w:sz w:val="28"/>
          <w:szCs w:val="28"/>
        </w:rPr>
        <w:t xml:space="preserve"> </w:t>
      </w:r>
      <w:r w:rsidRPr="00015B8D">
        <w:rPr>
          <w:sz w:val="28"/>
          <w:szCs w:val="28"/>
        </w:rPr>
        <w:t>обжалует действия Заказчика, выразившиеся в установлении дополнительных требований к участникам закупки.</w:t>
      </w:r>
    </w:p>
    <w:p w:rsidR="00B31B30" w:rsidRPr="00015B8D" w:rsidRDefault="00B31B30" w:rsidP="00015B8D">
      <w:pPr>
        <w:autoSpaceDE w:val="0"/>
        <w:autoSpaceDN w:val="0"/>
        <w:adjustRightInd w:val="0"/>
        <w:ind w:firstLine="720"/>
        <w:jc w:val="both"/>
        <w:rPr>
          <w:sz w:val="28"/>
          <w:szCs w:val="28"/>
        </w:rPr>
      </w:pPr>
      <w:r w:rsidRPr="00015B8D">
        <w:rPr>
          <w:sz w:val="28"/>
          <w:szCs w:val="28"/>
        </w:rPr>
        <w:t>Информация, изложенная в жалобе, а также сведения, размещенные в ЕИС, подтверждают следующие обстоятельства.</w:t>
      </w:r>
    </w:p>
    <w:p w:rsidR="004360A1" w:rsidRPr="00015B8D" w:rsidRDefault="00FA7F59" w:rsidP="00015B8D">
      <w:pPr>
        <w:pStyle w:val="a7"/>
        <w:numPr>
          <w:ilvl w:val="0"/>
          <w:numId w:val="2"/>
        </w:numPr>
        <w:autoSpaceDE w:val="0"/>
        <w:autoSpaceDN w:val="0"/>
        <w:adjustRightInd w:val="0"/>
        <w:ind w:left="0" w:firstLine="720"/>
        <w:jc w:val="both"/>
        <w:rPr>
          <w:rFonts w:eastAsiaTheme="minorHAnsi"/>
          <w:sz w:val="28"/>
          <w:szCs w:val="28"/>
          <w:lang w:eastAsia="en-US"/>
        </w:rPr>
      </w:pPr>
      <w:hyperlink r:id="rId8" w:history="1">
        <w:r w:rsidR="004360A1" w:rsidRPr="00015B8D">
          <w:rPr>
            <w:rFonts w:eastAsiaTheme="minorHAnsi"/>
            <w:sz w:val="28"/>
            <w:szCs w:val="28"/>
            <w:lang w:eastAsia="en-US"/>
          </w:rPr>
          <w:t>Частью 2 ст. 8</w:t>
        </w:r>
      </w:hyperlink>
      <w:r w:rsidR="004360A1" w:rsidRPr="00015B8D">
        <w:rPr>
          <w:rFonts w:eastAsiaTheme="minorHAnsi"/>
          <w:sz w:val="28"/>
          <w:szCs w:val="28"/>
          <w:lang w:eastAsia="en-US"/>
        </w:rPr>
        <w:t xml:space="preserve">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9" w:history="1">
        <w:r w:rsidR="004360A1" w:rsidRPr="00015B8D">
          <w:rPr>
            <w:rFonts w:eastAsiaTheme="minorHAnsi"/>
            <w:sz w:val="28"/>
            <w:szCs w:val="28"/>
            <w:lang w:eastAsia="en-US"/>
          </w:rPr>
          <w:t>закона</w:t>
        </w:r>
      </w:hyperlink>
      <w:r w:rsidR="004360A1" w:rsidRPr="00015B8D">
        <w:rPr>
          <w:rFonts w:eastAsiaTheme="minorHAnsi"/>
          <w:sz w:val="28"/>
          <w:szCs w:val="28"/>
          <w:lang w:eastAsia="en-US"/>
        </w:rPr>
        <w:t>, в том числе приводят к ограничению конкуренции, в частности к необоснованному ограничению числа участников закупок.</w:t>
      </w:r>
    </w:p>
    <w:p w:rsidR="004360A1" w:rsidRPr="00015B8D" w:rsidRDefault="004360A1" w:rsidP="00015B8D">
      <w:pPr>
        <w:autoSpaceDE w:val="0"/>
        <w:autoSpaceDN w:val="0"/>
        <w:adjustRightInd w:val="0"/>
        <w:ind w:firstLine="720"/>
        <w:jc w:val="both"/>
        <w:rPr>
          <w:rFonts w:eastAsiaTheme="minorHAnsi"/>
          <w:sz w:val="28"/>
          <w:szCs w:val="28"/>
          <w:lang w:eastAsia="en-US"/>
        </w:rPr>
      </w:pPr>
      <w:r w:rsidRPr="00015B8D">
        <w:rPr>
          <w:rFonts w:eastAsiaTheme="minorHAnsi"/>
          <w:sz w:val="28"/>
          <w:szCs w:val="28"/>
          <w:lang w:eastAsia="en-US"/>
        </w:rPr>
        <w:t xml:space="preserve">Согласно </w:t>
      </w:r>
      <w:hyperlink r:id="rId10" w:history="1">
        <w:r w:rsidRPr="00015B8D">
          <w:rPr>
            <w:rFonts w:eastAsiaTheme="minorHAnsi"/>
            <w:sz w:val="28"/>
            <w:szCs w:val="28"/>
            <w:lang w:eastAsia="en-US"/>
          </w:rPr>
          <w:t>п. 1 ч. 2 ст. 42</w:t>
        </w:r>
      </w:hyperlink>
      <w:r w:rsidRPr="00015B8D">
        <w:rPr>
          <w:rFonts w:eastAsiaTheme="minorHAnsi"/>
          <w:sz w:val="28"/>
          <w:szCs w:val="28"/>
          <w:lang w:eastAsia="en-US"/>
        </w:rPr>
        <w:t xml:space="preserve"> Закона о контрактной системе</w:t>
      </w:r>
      <w:r w:rsidR="00015B8D">
        <w:rPr>
          <w:rFonts w:eastAsiaTheme="minorHAnsi"/>
          <w:sz w:val="28"/>
          <w:szCs w:val="28"/>
          <w:lang w:eastAsia="en-US"/>
        </w:rPr>
        <w:t>,</w:t>
      </w:r>
      <w:r w:rsidRPr="00015B8D">
        <w:rPr>
          <w:rFonts w:eastAsiaTheme="minorHAnsi"/>
          <w:sz w:val="28"/>
          <w:szCs w:val="28"/>
          <w:lang w:eastAsia="en-US"/>
        </w:rPr>
        <w:t xml:space="preserve"> извещение об осуществлении закупки, если иное не предусмотрено настоящим Федеральным </w:t>
      </w:r>
      <w:hyperlink r:id="rId11" w:history="1">
        <w:r w:rsidRPr="00015B8D">
          <w:rPr>
            <w:rFonts w:eastAsiaTheme="minorHAnsi"/>
            <w:sz w:val="28"/>
            <w:szCs w:val="28"/>
            <w:lang w:eastAsia="en-US"/>
          </w:rPr>
          <w:t>законом</w:t>
        </w:r>
      </w:hyperlink>
      <w:r w:rsidRPr="00015B8D">
        <w:rPr>
          <w:rFonts w:eastAsiaTheme="minorHAnsi"/>
          <w:sz w:val="28"/>
          <w:szCs w:val="28"/>
          <w:lang w:eastAsia="en-US"/>
        </w:rPr>
        <w:t xml:space="preserve">, должно содержать описание объекта закупки в соответствии со </w:t>
      </w:r>
      <w:hyperlink r:id="rId12" w:history="1">
        <w:r w:rsidRPr="00015B8D">
          <w:rPr>
            <w:rFonts w:eastAsiaTheme="minorHAnsi"/>
            <w:sz w:val="28"/>
            <w:szCs w:val="28"/>
            <w:lang w:eastAsia="en-US"/>
          </w:rPr>
          <w:t>ст. 33</w:t>
        </w:r>
      </w:hyperlink>
      <w:r w:rsidRPr="00015B8D">
        <w:rPr>
          <w:rFonts w:eastAsiaTheme="minorHAnsi"/>
          <w:sz w:val="28"/>
          <w:szCs w:val="28"/>
          <w:lang w:eastAsia="en-US"/>
        </w:rPr>
        <w:t xml:space="preserve"> настоящего Федерального закона.</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В соответствии с </w:t>
      </w:r>
      <w:hyperlink r:id="rId13" w:history="1">
        <w:proofErr w:type="spellStart"/>
        <w:r w:rsidR="00015B8D">
          <w:rPr>
            <w:rFonts w:eastAsiaTheme="minorHAnsi"/>
            <w:sz w:val="28"/>
            <w:szCs w:val="28"/>
            <w:lang w:eastAsia="en-US"/>
          </w:rPr>
          <w:t>п.</w:t>
        </w:r>
        <w:r w:rsidRPr="00015B8D">
          <w:rPr>
            <w:rFonts w:eastAsiaTheme="minorHAnsi"/>
            <w:sz w:val="28"/>
            <w:szCs w:val="28"/>
            <w:lang w:eastAsia="en-US"/>
          </w:rPr>
          <w:t>п</w:t>
        </w:r>
        <w:proofErr w:type="spellEnd"/>
        <w:r w:rsidRPr="00015B8D">
          <w:rPr>
            <w:rFonts w:eastAsiaTheme="minorHAnsi"/>
            <w:sz w:val="28"/>
            <w:szCs w:val="28"/>
            <w:lang w:eastAsia="en-US"/>
          </w:rPr>
          <w:t>. 1</w:t>
        </w:r>
      </w:hyperlink>
      <w:r w:rsidRPr="00015B8D">
        <w:rPr>
          <w:rFonts w:eastAsiaTheme="minorHAnsi"/>
          <w:sz w:val="28"/>
          <w:szCs w:val="28"/>
          <w:lang w:eastAsia="en-US"/>
        </w:rPr>
        <w:t xml:space="preserve"> - </w:t>
      </w:r>
      <w:hyperlink r:id="rId14" w:history="1">
        <w:r w:rsidRPr="00015B8D">
          <w:rPr>
            <w:rFonts w:eastAsiaTheme="minorHAnsi"/>
            <w:sz w:val="28"/>
            <w:szCs w:val="28"/>
            <w:lang w:eastAsia="en-US"/>
          </w:rPr>
          <w:t>2 ч. 1 ст. 33</w:t>
        </w:r>
      </w:hyperlink>
      <w:r w:rsidRPr="00015B8D">
        <w:rPr>
          <w:rFonts w:eastAsiaTheme="minorHAnsi"/>
          <w:sz w:val="28"/>
          <w:szCs w:val="28"/>
          <w:lang w:eastAsia="en-US"/>
        </w:rPr>
        <w:t xml:space="preserve"> Закона о контрактной системе</w:t>
      </w:r>
      <w:r w:rsidR="00015B8D">
        <w:rPr>
          <w:rFonts w:eastAsiaTheme="minorHAnsi"/>
          <w:sz w:val="28"/>
          <w:szCs w:val="28"/>
          <w:lang w:eastAsia="en-US"/>
        </w:rPr>
        <w:t>,</w:t>
      </w:r>
      <w:r w:rsidRPr="00015B8D">
        <w:rPr>
          <w:rFonts w:eastAsiaTheme="minorHAnsi"/>
          <w:sz w:val="28"/>
          <w:szCs w:val="28"/>
          <w:lang w:eastAsia="en-US"/>
        </w:rPr>
        <w:t xml:space="preserve"> </w:t>
      </w:r>
      <w:r w:rsidR="00015B8D">
        <w:rPr>
          <w:rFonts w:eastAsiaTheme="minorHAnsi"/>
          <w:sz w:val="28"/>
          <w:szCs w:val="28"/>
          <w:lang w:eastAsia="en-US"/>
        </w:rPr>
        <w:br/>
      </w:r>
      <w:r w:rsidRPr="00015B8D">
        <w:rPr>
          <w:rFonts w:eastAsiaTheme="minorHAnsi"/>
          <w:sz w:val="28"/>
          <w:szCs w:val="28"/>
          <w:lang w:eastAsia="en-US"/>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w:t>
      </w:r>
      <w:r w:rsidRPr="00015B8D">
        <w:rPr>
          <w:rFonts w:eastAsiaTheme="minorHAnsi"/>
          <w:sz w:val="28"/>
          <w:szCs w:val="28"/>
          <w:lang w:eastAsia="en-US"/>
        </w:rPr>
        <w:lastRenderedPageBreak/>
        <w:t>закупки. Допускается использование в описании объекта закупки указания на товарный знак при условии сопрово</w:t>
      </w:r>
      <w:r w:rsidR="00015B8D">
        <w:rPr>
          <w:rFonts w:eastAsiaTheme="minorHAnsi"/>
          <w:sz w:val="28"/>
          <w:szCs w:val="28"/>
          <w:lang w:eastAsia="en-US"/>
        </w:rPr>
        <w:t>ждения такого указания словами «</w:t>
      </w:r>
      <w:r w:rsidRPr="00015B8D">
        <w:rPr>
          <w:rFonts w:eastAsiaTheme="minorHAnsi"/>
          <w:sz w:val="28"/>
          <w:szCs w:val="28"/>
          <w:lang w:eastAsia="en-US"/>
        </w:rPr>
        <w:t>или эквивалент</w:t>
      </w:r>
      <w:r w:rsidR="00015B8D">
        <w:rPr>
          <w:rFonts w:eastAsiaTheme="minorHAnsi"/>
          <w:sz w:val="28"/>
          <w:szCs w:val="28"/>
          <w:lang w:eastAsia="en-US"/>
        </w:rPr>
        <w:t>»</w:t>
      </w:r>
      <w:r w:rsidRPr="00015B8D">
        <w:rPr>
          <w:rFonts w:eastAsiaTheme="minorHAnsi"/>
          <w:sz w:val="28"/>
          <w:szCs w:val="28"/>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В силу </w:t>
      </w:r>
      <w:hyperlink r:id="rId15" w:history="1">
        <w:r w:rsidRPr="00015B8D">
          <w:rPr>
            <w:rFonts w:eastAsiaTheme="minorHAnsi"/>
            <w:sz w:val="28"/>
            <w:szCs w:val="28"/>
            <w:lang w:eastAsia="en-US"/>
          </w:rPr>
          <w:t>ч. 2 ст. 33</w:t>
        </w:r>
      </w:hyperlink>
      <w:r w:rsidRPr="00015B8D">
        <w:rPr>
          <w:rFonts w:eastAsiaTheme="minorHAnsi"/>
          <w:sz w:val="28"/>
          <w:szCs w:val="28"/>
          <w:lang w:eastAsia="en-US"/>
        </w:rPr>
        <w:t xml:space="preserve"> Закона о контрактной системе</w:t>
      </w:r>
      <w:r w:rsidR="00015B8D">
        <w:rPr>
          <w:rFonts w:eastAsiaTheme="minorHAnsi"/>
          <w:sz w:val="28"/>
          <w:szCs w:val="28"/>
          <w:lang w:eastAsia="en-US"/>
        </w:rPr>
        <w:t>,</w:t>
      </w:r>
      <w:r w:rsidRPr="00015B8D">
        <w:rPr>
          <w:rFonts w:eastAsiaTheme="minorHAnsi"/>
          <w:sz w:val="28"/>
          <w:szCs w:val="28"/>
          <w:lang w:eastAsia="en-US"/>
        </w:rPr>
        <w:t xml:space="preserve"> описание объекта закупки в соответствии с требованиями, указанными в </w:t>
      </w:r>
      <w:hyperlink r:id="rId16" w:history="1">
        <w:r w:rsidRPr="00015B8D">
          <w:rPr>
            <w:rFonts w:eastAsiaTheme="minorHAnsi"/>
            <w:sz w:val="28"/>
            <w:szCs w:val="28"/>
            <w:lang w:eastAsia="en-US"/>
          </w:rPr>
          <w:t>ч. 1 настоящей статьи</w:t>
        </w:r>
      </w:hyperlink>
      <w:r w:rsidRPr="00015B8D">
        <w:rPr>
          <w:rFonts w:eastAsiaTheme="minorHAnsi"/>
          <w:sz w:val="28"/>
          <w:szCs w:val="28"/>
          <w:lang w:eastAsia="en-US"/>
        </w:rPr>
        <w:t>,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Описание объекта закупки устан</w:t>
      </w:r>
      <w:r w:rsidR="00015B8D">
        <w:rPr>
          <w:rFonts w:eastAsiaTheme="minorHAnsi"/>
          <w:sz w:val="28"/>
          <w:szCs w:val="28"/>
          <w:lang w:eastAsia="en-US"/>
        </w:rPr>
        <w:t>овлено Заказчиком в Приложении №</w:t>
      </w:r>
      <w:r w:rsidRPr="00015B8D">
        <w:rPr>
          <w:rFonts w:eastAsiaTheme="minorHAnsi"/>
          <w:sz w:val="28"/>
          <w:szCs w:val="28"/>
          <w:lang w:eastAsia="en-US"/>
        </w:rPr>
        <w:t xml:space="preserve"> 1 к государственному контракту </w:t>
      </w:r>
      <w:r w:rsidR="00015B8D">
        <w:rPr>
          <w:rFonts w:eastAsiaTheme="minorHAnsi"/>
          <w:sz w:val="28"/>
          <w:szCs w:val="28"/>
          <w:lang w:eastAsia="en-US"/>
        </w:rPr>
        <w:t>извещения</w:t>
      </w:r>
      <w:r w:rsidRPr="00015B8D">
        <w:rPr>
          <w:rFonts w:eastAsiaTheme="minorHAnsi"/>
          <w:sz w:val="28"/>
          <w:szCs w:val="28"/>
          <w:lang w:eastAsia="en-US"/>
        </w:rPr>
        <w:t xml:space="preserve"> о проведении аукциона.</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Из содержания данного раздела извещения следует, что объектом рассматриваемой закупки являются, в том числе, работы по благоустройству территории.</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Согласно </w:t>
      </w:r>
      <w:hyperlink r:id="rId17" w:history="1">
        <w:r w:rsidRPr="00015B8D">
          <w:rPr>
            <w:rFonts w:eastAsiaTheme="minorHAnsi"/>
            <w:sz w:val="28"/>
            <w:szCs w:val="28"/>
            <w:lang w:eastAsia="en-US"/>
          </w:rPr>
          <w:t>п. 36 ст. 1</w:t>
        </w:r>
      </w:hyperlink>
      <w:r w:rsidRPr="00015B8D">
        <w:rPr>
          <w:rFonts w:eastAsiaTheme="minorHAnsi"/>
          <w:sz w:val="28"/>
          <w:szCs w:val="28"/>
          <w:lang w:eastAsia="en-US"/>
        </w:rPr>
        <w:t xml:space="preserve"> Градостроительного кодекса Российской Федерации</w:t>
      </w:r>
      <w:r w:rsidR="00015B8D">
        <w:rPr>
          <w:rFonts w:eastAsiaTheme="minorHAnsi"/>
          <w:sz w:val="28"/>
          <w:szCs w:val="28"/>
          <w:lang w:eastAsia="en-US"/>
        </w:rPr>
        <w:t>,</w:t>
      </w:r>
      <w:r w:rsidRPr="00015B8D">
        <w:rPr>
          <w:rFonts w:eastAsiaTheme="minorHAnsi"/>
          <w:sz w:val="28"/>
          <w:szCs w:val="28"/>
          <w:lang w:eastAsia="en-US"/>
        </w:rPr>
        <w:t xml:space="preserve"> благоустройством территории является деятельность </w:t>
      </w:r>
      <w:r w:rsidR="00015B8D">
        <w:rPr>
          <w:rFonts w:eastAsiaTheme="minorHAnsi"/>
          <w:sz w:val="28"/>
          <w:szCs w:val="28"/>
          <w:lang w:eastAsia="en-US"/>
        </w:rPr>
        <w:br/>
      </w:r>
      <w:r w:rsidRPr="00015B8D">
        <w:rPr>
          <w:rFonts w:eastAsiaTheme="minorHAnsi"/>
          <w:sz w:val="28"/>
          <w:szCs w:val="28"/>
          <w:lang w:eastAsia="en-US"/>
        </w:rPr>
        <w:t xml:space="preserve">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w:t>
      </w:r>
      <w:r w:rsidRPr="00015B8D">
        <w:rPr>
          <w:rFonts w:eastAsiaTheme="minorHAnsi"/>
          <w:sz w:val="28"/>
          <w:szCs w:val="28"/>
          <w:lang w:eastAsia="en-US"/>
        </w:rPr>
        <w:lastRenderedPageBreak/>
        <w:t>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Объектом рассматриваемой закупки является выполнение работ, которые в соответствии с </w:t>
      </w:r>
      <w:hyperlink r:id="rId18" w:history="1">
        <w:r w:rsidRPr="00015B8D">
          <w:rPr>
            <w:rFonts w:eastAsiaTheme="minorHAnsi"/>
            <w:sz w:val="28"/>
            <w:szCs w:val="28"/>
            <w:lang w:eastAsia="en-US"/>
          </w:rPr>
          <w:t>Постановлением</w:t>
        </w:r>
      </w:hyperlink>
      <w:r w:rsidRPr="00015B8D">
        <w:rPr>
          <w:rFonts w:eastAsiaTheme="minorHAnsi"/>
          <w:sz w:val="28"/>
          <w:szCs w:val="28"/>
          <w:lang w:eastAsia="en-US"/>
        </w:rPr>
        <w:t xml:space="preserve"> Правительства </w:t>
      </w:r>
      <w:r w:rsidR="00015B8D">
        <w:rPr>
          <w:rFonts w:eastAsiaTheme="minorHAnsi"/>
          <w:sz w:val="28"/>
          <w:szCs w:val="28"/>
          <w:lang w:eastAsia="en-US"/>
        </w:rPr>
        <w:t>Санкт-Петербурга от 09.11.2016 № 961 «</w:t>
      </w:r>
      <w:r w:rsidRPr="00015B8D">
        <w:rPr>
          <w:rFonts w:eastAsiaTheme="minorHAnsi"/>
          <w:sz w:val="28"/>
          <w:szCs w:val="28"/>
          <w:lang w:eastAsia="en-US"/>
        </w:rPr>
        <w:t xml:space="preserve">О Правилах благоустройства территории </w:t>
      </w:r>
      <w:r w:rsidR="00015B8D">
        <w:rPr>
          <w:rFonts w:eastAsiaTheme="minorHAnsi"/>
          <w:sz w:val="28"/>
          <w:szCs w:val="28"/>
          <w:lang w:eastAsia="en-US"/>
        </w:rPr>
        <w:br/>
      </w:r>
      <w:r w:rsidRPr="00015B8D">
        <w:rPr>
          <w:rFonts w:eastAsiaTheme="minorHAnsi"/>
          <w:sz w:val="28"/>
          <w:szCs w:val="28"/>
          <w:lang w:eastAsia="en-US"/>
        </w:rPr>
        <w:t>Санкт-Петербурга и о внесении изменений в некоторые постановления</w:t>
      </w:r>
      <w:r w:rsidR="00015B8D">
        <w:rPr>
          <w:rFonts w:eastAsiaTheme="minorHAnsi"/>
          <w:sz w:val="28"/>
          <w:szCs w:val="28"/>
          <w:lang w:eastAsia="en-US"/>
        </w:rPr>
        <w:t xml:space="preserve"> Правительства Санкт-Петербурга»</w:t>
      </w:r>
      <w:r w:rsidRPr="00015B8D">
        <w:rPr>
          <w:rFonts w:eastAsiaTheme="minorHAnsi"/>
          <w:sz w:val="28"/>
          <w:szCs w:val="28"/>
          <w:lang w:eastAsia="en-US"/>
        </w:rPr>
        <w:t xml:space="preserve"> включены в перечень работ по благоустройству в Санкт-Петербурге.</w:t>
      </w:r>
    </w:p>
    <w:p w:rsidR="004360A1" w:rsidRPr="00015B8D" w:rsidRDefault="004360A1"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Из содержания технической части извещения следует, что объектом спорной закупки является выполнение работ по благоустройству территории.</w:t>
      </w:r>
    </w:p>
    <w:p w:rsidR="00B31B30" w:rsidRPr="00015B8D" w:rsidRDefault="00B31B30" w:rsidP="00015B8D">
      <w:pPr>
        <w:autoSpaceDE w:val="0"/>
        <w:autoSpaceDN w:val="0"/>
        <w:adjustRightInd w:val="0"/>
        <w:ind w:firstLine="708"/>
        <w:jc w:val="both"/>
        <w:rPr>
          <w:sz w:val="28"/>
          <w:szCs w:val="28"/>
        </w:rPr>
      </w:pPr>
      <w:r w:rsidRPr="00015B8D">
        <w:rPr>
          <w:sz w:val="28"/>
          <w:szCs w:val="28"/>
        </w:rPr>
        <w:t xml:space="preserve">Согласно п. 12 ч. 1 ст. 42 Закона о контрактной системе, </w:t>
      </w:r>
      <w:r w:rsidRPr="00015B8D">
        <w:rPr>
          <w:sz w:val="28"/>
          <w:szCs w:val="28"/>
        </w:rPr>
        <w:b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B31B30" w:rsidRPr="00015B8D" w:rsidRDefault="00B31B30" w:rsidP="00015B8D">
      <w:pPr>
        <w:autoSpaceDE w:val="0"/>
        <w:autoSpaceDN w:val="0"/>
        <w:adjustRightInd w:val="0"/>
        <w:ind w:firstLine="708"/>
        <w:jc w:val="both"/>
        <w:rPr>
          <w:sz w:val="28"/>
          <w:szCs w:val="28"/>
        </w:rPr>
      </w:pPr>
      <w:r w:rsidRPr="00015B8D">
        <w:rPr>
          <w:sz w:val="28"/>
          <w:szCs w:val="28"/>
        </w:rPr>
        <w:t>В силу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B31B30" w:rsidRPr="00015B8D" w:rsidRDefault="00B31B30" w:rsidP="00015B8D">
      <w:pPr>
        <w:autoSpaceDE w:val="0"/>
        <w:autoSpaceDN w:val="0"/>
        <w:adjustRightInd w:val="0"/>
        <w:ind w:firstLine="708"/>
        <w:jc w:val="both"/>
        <w:rPr>
          <w:sz w:val="28"/>
          <w:szCs w:val="28"/>
        </w:rPr>
      </w:pPr>
      <w:r w:rsidRPr="00015B8D">
        <w:rPr>
          <w:sz w:val="28"/>
          <w:szCs w:val="28"/>
        </w:rPr>
        <w:t>1) финансовых ресурсов для исполнения контракта;</w:t>
      </w:r>
    </w:p>
    <w:p w:rsidR="00B31B30" w:rsidRPr="00015B8D" w:rsidRDefault="00B31B30" w:rsidP="00015B8D">
      <w:pPr>
        <w:autoSpaceDE w:val="0"/>
        <w:autoSpaceDN w:val="0"/>
        <w:adjustRightInd w:val="0"/>
        <w:ind w:firstLine="708"/>
        <w:jc w:val="both"/>
        <w:rPr>
          <w:sz w:val="28"/>
          <w:szCs w:val="28"/>
        </w:rPr>
      </w:pPr>
      <w:r w:rsidRPr="00015B8D">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B31B30" w:rsidRPr="00015B8D" w:rsidRDefault="00B31B30" w:rsidP="00015B8D">
      <w:pPr>
        <w:autoSpaceDE w:val="0"/>
        <w:autoSpaceDN w:val="0"/>
        <w:adjustRightInd w:val="0"/>
        <w:ind w:firstLine="708"/>
        <w:jc w:val="both"/>
        <w:rPr>
          <w:sz w:val="28"/>
          <w:szCs w:val="28"/>
        </w:rPr>
      </w:pPr>
      <w:r w:rsidRPr="00015B8D">
        <w:rPr>
          <w:sz w:val="28"/>
          <w:szCs w:val="28"/>
        </w:rPr>
        <w:t>3) опыта работы, связанного с предметом контракта, и деловой репутации;</w:t>
      </w:r>
    </w:p>
    <w:p w:rsidR="00B31B30" w:rsidRPr="00015B8D" w:rsidRDefault="00B31B30" w:rsidP="00015B8D">
      <w:pPr>
        <w:autoSpaceDE w:val="0"/>
        <w:autoSpaceDN w:val="0"/>
        <w:adjustRightInd w:val="0"/>
        <w:ind w:firstLine="708"/>
        <w:jc w:val="both"/>
        <w:rPr>
          <w:sz w:val="28"/>
          <w:szCs w:val="28"/>
        </w:rPr>
      </w:pPr>
      <w:r w:rsidRPr="00015B8D">
        <w:rPr>
          <w:sz w:val="28"/>
          <w:szCs w:val="28"/>
        </w:rPr>
        <w:t>4) необходимого количества специалистов и иных работников определенного уровня квалификации для исполнения контракта.</w:t>
      </w:r>
    </w:p>
    <w:p w:rsidR="00B31B30" w:rsidRPr="00015B8D" w:rsidRDefault="00B31B30" w:rsidP="00015B8D">
      <w:pPr>
        <w:autoSpaceDE w:val="0"/>
        <w:autoSpaceDN w:val="0"/>
        <w:adjustRightInd w:val="0"/>
        <w:ind w:firstLine="708"/>
        <w:jc w:val="both"/>
        <w:rPr>
          <w:sz w:val="28"/>
          <w:szCs w:val="28"/>
        </w:rPr>
      </w:pPr>
      <w:r w:rsidRPr="00015B8D">
        <w:rPr>
          <w:sz w:val="28"/>
          <w:szCs w:val="28"/>
        </w:rPr>
        <w:t>Частью 4 ст. 31 Закона о контрактной системе, определено,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31B30" w:rsidRPr="00015B8D" w:rsidRDefault="00B31B30" w:rsidP="00015B8D">
      <w:pPr>
        <w:autoSpaceDE w:val="0"/>
        <w:autoSpaceDN w:val="0"/>
        <w:adjustRightInd w:val="0"/>
        <w:ind w:firstLine="708"/>
        <w:jc w:val="both"/>
        <w:rPr>
          <w:sz w:val="28"/>
          <w:szCs w:val="28"/>
        </w:rPr>
      </w:pPr>
      <w:r w:rsidRPr="00015B8D">
        <w:rPr>
          <w:sz w:val="28"/>
          <w:szCs w:val="28"/>
        </w:rPr>
        <w:lastRenderedPageBreak/>
        <w:t>В соответствии с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Дополнительные требования к участникам закупки отдельных видов товаров, работ, услуг для обеспечения государственных и муниципальных нужд установлены </w:t>
      </w:r>
      <w:hyperlink r:id="rId19" w:history="1">
        <w:r w:rsidRPr="00015B8D">
          <w:rPr>
            <w:rFonts w:eastAsiaTheme="minorHAnsi"/>
            <w:sz w:val="28"/>
            <w:szCs w:val="28"/>
            <w:lang w:eastAsia="en-US"/>
          </w:rPr>
          <w:t>Постановлением</w:t>
        </w:r>
      </w:hyperlink>
      <w:r w:rsidRPr="00015B8D">
        <w:rPr>
          <w:rFonts w:eastAsiaTheme="minorHAnsi"/>
          <w:sz w:val="28"/>
          <w:szCs w:val="28"/>
          <w:lang w:eastAsia="en-US"/>
        </w:rPr>
        <w:t xml:space="preserve"> Правите</w:t>
      </w:r>
      <w:r>
        <w:rPr>
          <w:rFonts w:eastAsiaTheme="minorHAnsi"/>
          <w:sz w:val="28"/>
          <w:szCs w:val="28"/>
          <w:lang w:eastAsia="en-US"/>
        </w:rPr>
        <w:t>льства РФ от 29.12.2021 № 2571 «</w:t>
      </w:r>
      <w:r w:rsidRPr="00015B8D">
        <w:rPr>
          <w:rFonts w:eastAsiaTheme="minorHAnsi"/>
          <w:sz w:val="28"/>
          <w:szCs w:val="28"/>
          <w:lang w:eastAsia="en-US"/>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w:t>
      </w:r>
      <w:r>
        <w:rPr>
          <w:rFonts w:eastAsiaTheme="minorHAnsi"/>
          <w:sz w:val="28"/>
          <w:szCs w:val="28"/>
          <w:lang w:eastAsia="en-US"/>
        </w:rPr>
        <w:t>вительства Российской Федерации»</w:t>
      </w:r>
      <w:r w:rsidRPr="00015B8D">
        <w:rPr>
          <w:rFonts w:eastAsiaTheme="minorHAnsi"/>
          <w:sz w:val="28"/>
          <w:szCs w:val="28"/>
          <w:lang w:eastAsia="en-US"/>
        </w:rPr>
        <w:t xml:space="preserve"> (далее - Постановление).</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xml:space="preserve">В соответствии с </w:t>
      </w:r>
      <w:hyperlink r:id="rId20" w:history="1">
        <w:r w:rsidRPr="00015B8D">
          <w:rPr>
            <w:rFonts w:eastAsiaTheme="minorHAnsi"/>
            <w:sz w:val="28"/>
            <w:szCs w:val="28"/>
            <w:lang w:eastAsia="en-US"/>
          </w:rPr>
          <w:t>п. 9</w:t>
        </w:r>
      </w:hyperlink>
      <w:r w:rsidRPr="00015B8D">
        <w:rPr>
          <w:rFonts w:eastAsiaTheme="minorHAnsi"/>
          <w:sz w:val="28"/>
          <w:szCs w:val="28"/>
          <w:lang w:eastAsia="en-US"/>
        </w:rPr>
        <w:t xml:space="preserve"> Приложения к Постановлению</w:t>
      </w:r>
      <w:r>
        <w:rPr>
          <w:rFonts w:eastAsiaTheme="minorHAnsi"/>
          <w:sz w:val="28"/>
          <w:szCs w:val="28"/>
          <w:lang w:eastAsia="en-US"/>
        </w:rPr>
        <w:t>,</w:t>
      </w:r>
      <w:r w:rsidRPr="00015B8D">
        <w:rPr>
          <w:rFonts w:eastAsiaTheme="minorHAnsi"/>
          <w:sz w:val="28"/>
          <w:szCs w:val="28"/>
          <w:lang w:eastAsia="en-US"/>
        </w:rPr>
        <w:t xml:space="preserve"> при осуществлении закупки, объектом которой является выполнение работ услуг по строительству некапитального строения, сооружения (строений, сооружений), благоустройству территории, к ее участникам предъявляются дополнительные требования о наличии опыта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либо исполнения договора строительного подряда, предусматривающего выполнение работ по строительству, реконструкции объекта капитального строительства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либо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Информацией и документами, подтверждающими соответствие участников закупки дополнительным требованиям, являются:</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исполненный договор;</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 акт приемки оказанных услуг, подтверждающий цену оказанных услуг.</w:t>
      </w:r>
    </w:p>
    <w:p w:rsidR="00015B8D" w:rsidRPr="00015B8D" w:rsidRDefault="00015B8D" w:rsidP="00015B8D">
      <w:pPr>
        <w:autoSpaceDE w:val="0"/>
        <w:autoSpaceDN w:val="0"/>
        <w:adjustRightInd w:val="0"/>
        <w:ind w:firstLine="708"/>
        <w:jc w:val="both"/>
        <w:rPr>
          <w:rFonts w:eastAsiaTheme="minorHAnsi"/>
          <w:sz w:val="28"/>
          <w:szCs w:val="28"/>
          <w:lang w:eastAsia="en-US"/>
        </w:rPr>
      </w:pPr>
      <w:r w:rsidRPr="00015B8D">
        <w:rPr>
          <w:rFonts w:eastAsiaTheme="minorHAnsi"/>
          <w:sz w:val="28"/>
          <w:szCs w:val="28"/>
          <w:lang w:eastAsia="en-US"/>
        </w:rPr>
        <w:t>Цена выполненных работ по договорам, предусмотренных п. п.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В случае наличия опыт</w:t>
      </w:r>
      <w:r w:rsidR="008B78EE">
        <w:rPr>
          <w:rFonts w:eastAsiaTheme="minorHAnsi"/>
          <w:sz w:val="28"/>
          <w:szCs w:val="28"/>
          <w:lang w:eastAsia="en-US"/>
        </w:rPr>
        <w:t>а, предусмотренного п. 1 графы «</w:t>
      </w:r>
      <w:r w:rsidRPr="00015B8D">
        <w:rPr>
          <w:rFonts w:eastAsiaTheme="minorHAnsi"/>
          <w:sz w:val="28"/>
          <w:szCs w:val="28"/>
          <w:lang w:eastAsia="en-US"/>
        </w:rPr>
        <w:t>Дополнительные требования к участникам закупки</w:t>
      </w:r>
      <w:r w:rsidR="008B78EE">
        <w:rPr>
          <w:rFonts w:eastAsiaTheme="minorHAnsi"/>
          <w:sz w:val="28"/>
          <w:szCs w:val="28"/>
          <w:lang w:eastAsia="en-US"/>
        </w:rPr>
        <w:t>»</w:t>
      </w:r>
      <w:r w:rsidRPr="00015B8D">
        <w:rPr>
          <w:rFonts w:eastAsiaTheme="minorHAnsi"/>
          <w:sz w:val="28"/>
          <w:szCs w:val="28"/>
          <w:lang w:eastAsia="en-US"/>
        </w:rPr>
        <w:t xml:space="preserve"> настоящей позиции информацией и документами, подтверждающими соответствие участников закупки дополнительным требованиям, являются:</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lastRenderedPageBreak/>
        <w:t>1) исполненный договор;</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2) акт выполненных работ, подтверждающий цену выполненных работ.</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В случае наличия опыт</w:t>
      </w:r>
      <w:r w:rsidR="008B78EE">
        <w:rPr>
          <w:rFonts w:eastAsiaTheme="minorHAnsi"/>
          <w:sz w:val="28"/>
          <w:szCs w:val="28"/>
          <w:lang w:eastAsia="en-US"/>
        </w:rPr>
        <w:t>а, предусмотренного п. 2 графы «</w:t>
      </w:r>
      <w:r w:rsidRPr="00015B8D">
        <w:rPr>
          <w:rFonts w:eastAsiaTheme="minorHAnsi"/>
          <w:sz w:val="28"/>
          <w:szCs w:val="28"/>
          <w:lang w:eastAsia="en-US"/>
        </w:rPr>
        <w:t>Дополнительные требования к участникам закупки</w:t>
      </w:r>
      <w:r w:rsidR="008B78EE">
        <w:rPr>
          <w:rFonts w:eastAsiaTheme="minorHAnsi"/>
          <w:sz w:val="28"/>
          <w:szCs w:val="28"/>
          <w:lang w:eastAsia="en-US"/>
        </w:rPr>
        <w:t>»</w:t>
      </w:r>
      <w:r w:rsidRPr="00015B8D">
        <w:rPr>
          <w:rFonts w:eastAsiaTheme="minorHAnsi"/>
          <w:sz w:val="28"/>
          <w:szCs w:val="28"/>
          <w:lang w:eastAsia="en-US"/>
        </w:rPr>
        <w:t xml:space="preserve"> настоящей позиции информацией и документами, подтверждающими соответствие участников закупки дополнительным требованиям, являются:</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1) исполненный договор;</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В случае наличия опыт</w:t>
      </w:r>
      <w:r w:rsidR="008B78EE">
        <w:rPr>
          <w:rFonts w:eastAsiaTheme="minorHAnsi"/>
          <w:sz w:val="28"/>
          <w:szCs w:val="28"/>
          <w:lang w:eastAsia="en-US"/>
        </w:rPr>
        <w:t>а, предусмотренного п. 3 графы «</w:t>
      </w:r>
      <w:r w:rsidRPr="00015B8D">
        <w:rPr>
          <w:rFonts w:eastAsiaTheme="minorHAnsi"/>
          <w:sz w:val="28"/>
          <w:szCs w:val="28"/>
          <w:lang w:eastAsia="en-US"/>
        </w:rPr>
        <w:t xml:space="preserve">Дополнительные </w:t>
      </w:r>
      <w:r w:rsidR="008B78EE">
        <w:rPr>
          <w:rFonts w:eastAsiaTheme="minorHAnsi"/>
          <w:sz w:val="28"/>
          <w:szCs w:val="28"/>
          <w:lang w:eastAsia="en-US"/>
        </w:rPr>
        <w:t>требования к участникам закупки»</w:t>
      </w:r>
      <w:r w:rsidRPr="00015B8D">
        <w:rPr>
          <w:rFonts w:eastAsiaTheme="minorHAnsi"/>
          <w:sz w:val="28"/>
          <w:szCs w:val="28"/>
          <w:lang w:eastAsia="en-US"/>
        </w:rPr>
        <w:t xml:space="preserve"> настоящей позиции информацией и документами, подтверждающими соответствие участников закупки дополнительным требованиям, являются:</w:t>
      </w:r>
    </w:p>
    <w:p w:rsidR="00015B8D" w:rsidRPr="00015B8D" w:rsidRDefault="008B78EE" w:rsidP="00015B8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раздел 11 «</w:t>
      </w:r>
      <w:r w:rsidR="00015B8D" w:rsidRPr="00015B8D">
        <w:rPr>
          <w:rFonts w:eastAsiaTheme="minorHAnsi"/>
          <w:sz w:val="28"/>
          <w:szCs w:val="28"/>
          <w:lang w:eastAsia="en-US"/>
        </w:rPr>
        <w:t>Смета на строительство объе</w:t>
      </w:r>
      <w:r>
        <w:rPr>
          <w:rFonts w:eastAsiaTheme="minorHAnsi"/>
          <w:sz w:val="28"/>
          <w:szCs w:val="28"/>
          <w:lang w:eastAsia="en-US"/>
        </w:rPr>
        <w:t>ктов капитального строительства»</w:t>
      </w:r>
      <w:r w:rsidR="00015B8D" w:rsidRPr="00015B8D">
        <w:rPr>
          <w:rFonts w:eastAsiaTheme="minorHAnsi"/>
          <w:sz w:val="28"/>
          <w:szCs w:val="28"/>
          <w:lang w:eastAsia="en-US"/>
        </w:rPr>
        <w:t xml:space="preserve"> проектной документации;</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 xml:space="preserve">В силу </w:t>
      </w:r>
      <w:hyperlink r:id="rId21" w:history="1">
        <w:r w:rsidRPr="00015B8D">
          <w:rPr>
            <w:rFonts w:eastAsiaTheme="minorHAnsi"/>
            <w:sz w:val="28"/>
            <w:szCs w:val="28"/>
            <w:lang w:eastAsia="en-US"/>
          </w:rPr>
          <w:t>ч. 5 ст. 31</w:t>
        </w:r>
      </w:hyperlink>
      <w:r w:rsidRPr="00015B8D">
        <w:rPr>
          <w:rFonts w:eastAsiaTheme="minorHAnsi"/>
          <w:sz w:val="28"/>
          <w:szCs w:val="28"/>
          <w:lang w:eastAsia="en-US"/>
        </w:rPr>
        <w:t xml:space="preserve"> Закона о контрактной системе</w:t>
      </w:r>
      <w:r w:rsidR="008B78EE">
        <w:rPr>
          <w:rFonts w:eastAsiaTheme="minorHAnsi"/>
          <w:sz w:val="28"/>
          <w:szCs w:val="28"/>
          <w:lang w:eastAsia="en-US"/>
        </w:rPr>
        <w:t>,</w:t>
      </w:r>
      <w:r w:rsidRPr="00015B8D">
        <w:rPr>
          <w:rFonts w:eastAsiaTheme="minorHAnsi"/>
          <w:sz w:val="28"/>
          <w:szCs w:val="28"/>
          <w:lang w:eastAsia="en-US"/>
        </w:rPr>
        <w:t xml:space="preserve"> информация об установленных требованиях в соответствии с </w:t>
      </w:r>
      <w:hyperlink r:id="rId22" w:history="1">
        <w:proofErr w:type="spellStart"/>
        <w:r w:rsidRPr="00015B8D">
          <w:rPr>
            <w:rFonts w:eastAsiaTheme="minorHAnsi"/>
            <w:sz w:val="28"/>
            <w:szCs w:val="28"/>
            <w:lang w:eastAsia="en-US"/>
          </w:rPr>
          <w:t>ч.ч</w:t>
        </w:r>
        <w:proofErr w:type="spellEnd"/>
        <w:r w:rsidRPr="00015B8D">
          <w:rPr>
            <w:rFonts w:eastAsiaTheme="minorHAnsi"/>
            <w:sz w:val="28"/>
            <w:szCs w:val="28"/>
            <w:lang w:eastAsia="en-US"/>
          </w:rPr>
          <w:t>. 1</w:t>
        </w:r>
      </w:hyperlink>
      <w:r w:rsidRPr="00015B8D">
        <w:rPr>
          <w:rFonts w:eastAsiaTheme="minorHAnsi"/>
          <w:sz w:val="28"/>
          <w:szCs w:val="28"/>
          <w:lang w:eastAsia="en-US"/>
        </w:rPr>
        <w:t xml:space="preserve">, </w:t>
      </w:r>
      <w:hyperlink r:id="rId23" w:history="1">
        <w:r w:rsidRPr="00015B8D">
          <w:rPr>
            <w:rFonts w:eastAsiaTheme="minorHAnsi"/>
            <w:sz w:val="28"/>
            <w:szCs w:val="28"/>
            <w:lang w:eastAsia="en-US"/>
          </w:rPr>
          <w:t>1.1</w:t>
        </w:r>
      </w:hyperlink>
      <w:r w:rsidRPr="00015B8D">
        <w:rPr>
          <w:rFonts w:eastAsiaTheme="minorHAnsi"/>
          <w:sz w:val="28"/>
          <w:szCs w:val="28"/>
          <w:lang w:eastAsia="en-US"/>
        </w:rPr>
        <w:t xml:space="preserve">, </w:t>
      </w:r>
      <w:hyperlink r:id="rId24" w:history="1">
        <w:r w:rsidRPr="00015B8D">
          <w:rPr>
            <w:rFonts w:eastAsiaTheme="minorHAnsi"/>
            <w:sz w:val="28"/>
            <w:szCs w:val="28"/>
            <w:lang w:eastAsia="en-US"/>
          </w:rPr>
          <w:t>2</w:t>
        </w:r>
      </w:hyperlink>
      <w:r w:rsidRPr="00015B8D">
        <w:rPr>
          <w:rFonts w:eastAsiaTheme="minorHAnsi"/>
          <w:sz w:val="28"/>
          <w:szCs w:val="28"/>
          <w:lang w:eastAsia="en-US"/>
        </w:rPr>
        <w:t xml:space="preserve"> и </w:t>
      </w:r>
      <w:hyperlink r:id="rId25" w:history="1">
        <w:r w:rsidRPr="00015B8D">
          <w:rPr>
            <w:rFonts w:eastAsiaTheme="minorHAnsi"/>
            <w:sz w:val="28"/>
            <w:szCs w:val="28"/>
            <w:lang w:eastAsia="en-US"/>
          </w:rPr>
          <w:t>2.1 настоящей статьи</w:t>
        </w:r>
      </w:hyperlink>
      <w:r w:rsidRPr="00015B8D">
        <w:rPr>
          <w:rFonts w:eastAsiaTheme="minorHAnsi"/>
          <w:sz w:val="28"/>
          <w:szCs w:val="28"/>
          <w:lang w:eastAsia="en-US"/>
        </w:rPr>
        <w:t xml:space="preserve"> указывается заказчиком в извещении об осуществлении закупки и документации о закупке (в случае, если настоящим Федеральным </w:t>
      </w:r>
      <w:hyperlink r:id="rId26" w:history="1">
        <w:r w:rsidRPr="00015B8D">
          <w:rPr>
            <w:rFonts w:eastAsiaTheme="minorHAnsi"/>
            <w:sz w:val="28"/>
            <w:szCs w:val="28"/>
            <w:lang w:eastAsia="en-US"/>
          </w:rPr>
          <w:t>законом</w:t>
        </w:r>
      </w:hyperlink>
      <w:r w:rsidRPr="00015B8D">
        <w:rPr>
          <w:rFonts w:eastAsiaTheme="minorHAnsi"/>
          <w:sz w:val="28"/>
          <w:szCs w:val="28"/>
          <w:lang w:eastAsia="en-US"/>
        </w:rPr>
        <w:t xml:space="preserve"> предусмотрена документация о закупке).</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 xml:space="preserve">Информация, предусмотренная настоящим Федеральным </w:t>
      </w:r>
      <w:hyperlink r:id="rId27" w:history="1">
        <w:r w:rsidRPr="00015B8D">
          <w:rPr>
            <w:rFonts w:eastAsiaTheme="minorHAnsi"/>
            <w:sz w:val="28"/>
            <w:szCs w:val="28"/>
            <w:lang w:eastAsia="en-US"/>
          </w:rPr>
          <w:t>законом</w:t>
        </w:r>
      </w:hyperlink>
      <w:r w:rsidRPr="00015B8D">
        <w:rPr>
          <w:rFonts w:eastAsiaTheme="minorHAnsi"/>
          <w:sz w:val="28"/>
          <w:szCs w:val="28"/>
          <w:lang w:eastAsia="en-US"/>
        </w:rPr>
        <w:t xml:space="preserve"> </w:t>
      </w:r>
      <w:r w:rsidR="008B78EE">
        <w:rPr>
          <w:rFonts w:eastAsiaTheme="minorHAnsi"/>
          <w:sz w:val="28"/>
          <w:szCs w:val="28"/>
          <w:lang w:eastAsia="en-US"/>
        </w:rPr>
        <w:br/>
      </w:r>
      <w:r w:rsidRPr="00015B8D">
        <w:rPr>
          <w:rFonts w:eastAsiaTheme="minorHAnsi"/>
          <w:sz w:val="28"/>
          <w:szCs w:val="28"/>
          <w:lang w:eastAsia="en-US"/>
        </w:rPr>
        <w:t xml:space="preserve">и размещенная в единой информационной системе, должна быть полной </w:t>
      </w:r>
      <w:r w:rsidR="008B78EE">
        <w:rPr>
          <w:rFonts w:eastAsiaTheme="minorHAnsi"/>
          <w:sz w:val="28"/>
          <w:szCs w:val="28"/>
          <w:lang w:eastAsia="en-US"/>
        </w:rPr>
        <w:br/>
      </w:r>
      <w:r w:rsidRPr="00015B8D">
        <w:rPr>
          <w:rFonts w:eastAsiaTheme="minorHAnsi"/>
          <w:sz w:val="28"/>
          <w:szCs w:val="28"/>
          <w:lang w:eastAsia="en-US"/>
        </w:rPr>
        <w:t>и достоверной (</w:t>
      </w:r>
      <w:hyperlink r:id="rId28" w:history="1">
        <w:r w:rsidRPr="00015B8D">
          <w:rPr>
            <w:rFonts w:eastAsiaTheme="minorHAnsi"/>
            <w:sz w:val="28"/>
            <w:szCs w:val="28"/>
            <w:lang w:eastAsia="en-US"/>
          </w:rPr>
          <w:t>ч. 3 ст. 7</w:t>
        </w:r>
      </w:hyperlink>
      <w:r w:rsidRPr="00015B8D">
        <w:rPr>
          <w:rFonts w:eastAsiaTheme="minorHAnsi"/>
          <w:sz w:val="28"/>
          <w:szCs w:val="28"/>
          <w:lang w:eastAsia="en-US"/>
        </w:rPr>
        <w:t xml:space="preserve"> Закона о контрактной системе).</w:t>
      </w:r>
    </w:p>
    <w:p w:rsidR="00015B8D" w:rsidRPr="00015B8D" w:rsidRDefault="00015B8D" w:rsidP="00015B8D">
      <w:pPr>
        <w:autoSpaceDE w:val="0"/>
        <w:autoSpaceDN w:val="0"/>
        <w:adjustRightInd w:val="0"/>
        <w:ind w:firstLine="709"/>
        <w:jc w:val="both"/>
        <w:rPr>
          <w:rFonts w:eastAsiaTheme="minorHAnsi"/>
          <w:sz w:val="28"/>
          <w:szCs w:val="28"/>
          <w:lang w:eastAsia="en-US"/>
        </w:rPr>
      </w:pPr>
      <w:r w:rsidRPr="00015B8D">
        <w:rPr>
          <w:rFonts w:eastAsiaTheme="minorHAnsi"/>
          <w:sz w:val="28"/>
          <w:szCs w:val="28"/>
          <w:lang w:eastAsia="en-US"/>
        </w:rPr>
        <w:t>И</w:t>
      </w:r>
      <w:r w:rsidR="00FA7F59">
        <w:rPr>
          <w:rFonts w:eastAsiaTheme="minorHAnsi"/>
          <w:sz w:val="28"/>
          <w:szCs w:val="28"/>
          <w:lang w:eastAsia="en-US"/>
        </w:rPr>
        <w:t>звещение о проведении закупки</w:t>
      </w:r>
      <w:r w:rsidRPr="00015B8D">
        <w:rPr>
          <w:rFonts w:eastAsiaTheme="minorHAnsi"/>
          <w:sz w:val="28"/>
          <w:szCs w:val="28"/>
          <w:lang w:eastAsia="en-US"/>
        </w:rPr>
        <w:t xml:space="preserve"> содержит дополнительн</w:t>
      </w:r>
      <w:r w:rsidR="00FA7F59">
        <w:rPr>
          <w:rFonts w:eastAsiaTheme="minorHAnsi"/>
          <w:sz w:val="28"/>
          <w:szCs w:val="28"/>
          <w:lang w:eastAsia="en-US"/>
        </w:rPr>
        <w:t>ые</w:t>
      </w:r>
      <w:r w:rsidRPr="00015B8D">
        <w:rPr>
          <w:rFonts w:eastAsiaTheme="minorHAnsi"/>
          <w:sz w:val="28"/>
          <w:szCs w:val="28"/>
          <w:lang w:eastAsia="en-US"/>
        </w:rPr>
        <w:t xml:space="preserve"> требован</w:t>
      </w:r>
      <w:r w:rsidR="00FA7F59">
        <w:rPr>
          <w:rFonts w:eastAsiaTheme="minorHAnsi"/>
          <w:sz w:val="28"/>
          <w:szCs w:val="28"/>
          <w:lang w:eastAsia="en-US"/>
        </w:rPr>
        <w:t>ия к участникам закупки.</w:t>
      </w:r>
    </w:p>
    <w:p w:rsidR="00B31B30" w:rsidRPr="00B31B30" w:rsidRDefault="00B31B30" w:rsidP="00B31B30">
      <w:pPr>
        <w:autoSpaceDE w:val="0"/>
        <w:autoSpaceDN w:val="0"/>
        <w:adjustRightInd w:val="0"/>
        <w:ind w:firstLine="708"/>
        <w:jc w:val="both"/>
        <w:rPr>
          <w:sz w:val="28"/>
          <w:szCs w:val="28"/>
        </w:rPr>
      </w:pPr>
      <w:bookmarkStart w:id="0" w:name="_GoBack"/>
      <w:bookmarkEnd w:id="0"/>
    </w:p>
    <w:p w:rsidR="00B31B30" w:rsidRPr="00B31B30" w:rsidRDefault="00B31B30" w:rsidP="00B31B30">
      <w:pPr>
        <w:autoSpaceDE w:val="0"/>
        <w:autoSpaceDN w:val="0"/>
        <w:adjustRightInd w:val="0"/>
        <w:ind w:firstLine="708"/>
        <w:jc w:val="both"/>
        <w:rPr>
          <w:sz w:val="28"/>
          <w:szCs w:val="28"/>
        </w:rPr>
      </w:pPr>
      <w:r w:rsidRPr="00B31B30">
        <w:rPr>
          <w:sz w:val="28"/>
          <w:szCs w:val="28"/>
        </w:rPr>
        <w:t xml:space="preserve">Комиссия УФАС, руководствуясь ст. </w:t>
      </w:r>
      <w:r>
        <w:rPr>
          <w:sz w:val="28"/>
          <w:szCs w:val="28"/>
        </w:rPr>
        <w:t>ст. 2</w:t>
      </w:r>
      <w:r w:rsidRPr="00B31B30">
        <w:rPr>
          <w:sz w:val="28"/>
          <w:szCs w:val="28"/>
        </w:rPr>
        <w:t>, 99, 106 Закона о контрактной системе, Административным регламентом,</w:t>
      </w:r>
    </w:p>
    <w:p w:rsidR="00B31B30" w:rsidRPr="00B31B30" w:rsidRDefault="00B31B30" w:rsidP="00B31B30">
      <w:pPr>
        <w:jc w:val="center"/>
        <w:rPr>
          <w:sz w:val="28"/>
          <w:szCs w:val="28"/>
        </w:rPr>
      </w:pPr>
    </w:p>
    <w:p w:rsidR="00B31B30" w:rsidRPr="00B31B30" w:rsidRDefault="00B31B30" w:rsidP="00B31B30">
      <w:pPr>
        <w:jc w:val="center"/>
        <w:rPr>
          <w:b/>
          <w:bCs/>
          <w:sz w:val="28"/>
          <w:szCs w:val="28"/>
        </w:rPr>
      </w:pPr>
      <w:r w:rsidRPr="00B31B30">
        <w:rPr>
          <w:b/>
          <w:bCs/>
          <w:sz w:val="28"/>
          <w:szCs w:val="28"/>
        </w:rPr>
        <w:t xml:space="preserve">РЕШИЛА: </w:t>
      </w:r>
    </w:p>
    <w:p w:rsidR="00B31B30" w:rsidRPr="00B31B30" w:rsidRDefault="00B31B30" w:rsidP="00B31B30">
      <w:pPr>
        <w:autoSpaceDE w:val="0"/>
        <w:autoSpaceDN w:val="0"/>
        <w:adjustRightInd w:val="0"/>
        <w:ind w:firstLine="567"/>
        <w:jc w:val="both"/>
        <w:outlineLvl w:val="1"/>
        <w:rPr>
          <w:sz w:val="28"/>
          <w:szCs w:val="28"/>
        </w:rPr>
      </w:pPr>
    </w:p>
    <w:p w:rsidR="00B31B30" w:rsidRPr="00E84644" w:rsidRDefault="00B31B30" w:rsidP="00E84644">
      <w:pPr>
        <w:ind w:left="1068"/>
        <w:jc w:val="both"/>
        <w:rPr>
          <w:iCs/>
          <w:sz w:val="28"/>
          <w:szCs w:val="28"/>
        </w:rPr>
      </w:pPr>
      <w:r w:rsidRPr="00B31B30">
        <w:rPr>
          <w:color w:val="000000"/>
          <w:sz w:val="28"/>
          <w:szCs w:val="28"/>
        </w:rPr>
        <w:t xml:space="preserve">Признать жалобу </w:t>
      </w:r>
      <w:r w:rsidR="00E84644" w:rsidRPr="00E84644">
        <w:rPr>
          <w:iCs/>
          <w:sz w:val="28"/>
          <w:szCs w:val="28"/>
        </w:rPr>
        <w:t>ИП Айвазян А.А.</w:t>
      </w:r>
      <w:r w:rsidRPr="00B31B30">
        <w:rPr>
          <w:iCs/>
          <w:sz w:val="28"/>
          <w:szCs w:val="28"/>
        </w:rPr>
        <w:t xml:space="preserve"> </w:t>
      </w:r>
      <w:r w:rsidR="00E84644">
        <w:rPr>
          <w:iCs/>
          <w:sz w:val="28"/>
          <w:szCs w:val="28"/>
        </w:rPr>
        <w:t>не</w:t>
      </w:r>
      <w:r w:rsidRPr="00B31B30">
        <w:rPr>
          <w:color w:val="000000"/>
          <w:sz w:val="28"/>
          <w:szCs w:val="28"/>
        </w:rPr>
        <w:t>обоснованной.</w:t>
      </w:r>
    </w:p>
    <w:p w:rsidR="00B31B30" w:rsidRDefault="00B31B30" w:rsidP="00B31B30">
      <w:pPr>
        <w:autoSpaceDE w:val="0"/>
        <w:autoSpaceDN w:val="0"/>
        <w:adjustRightInd w:val="0"/>
        <w:ind w:firstLine="708"/>
        <w:jc w:val="both"/>
        <w:outlineLvl w:val="1"/>
        <w:rPr>
          <w:color w:val="000000"/>
          <w:sz w:val="26"/>
          <w:szCs w:val="26"/>
        </w:rPr>
      </w:pPr>
    </w:p>
    <w:p w:rsidR="00B31B30" w:rsidRPr="00FF473E" w:rsidRDefault="00B31B30" w:rsidP="00B31B30">
      <w:pPr>
        <w:autoSpaceDE w:val="0"/>
        <w:autoSpaceDN w:val="0"/>
        <w:adjustRightInd w:val="0"/>
        <w:ind w:firstLine="708"/>
        <w:jc w:val="both"/>
        <w:outlineLvl w:val="1"/>
        <w:rPr>
          <w:color w:val="000000"/>
          <w:sz w:val="26"/>
          <w:szCs w:val="26"/>
        </w:rPr>
      </w:pPr>
    </w:p>
    <w:p w:rsidR="00B31B30" w:rsidRPr="00FF473E" w:rsidRDefault="00B31B30" w:rsidP="00B31B30">
      <w:pPr>
        <w:tabs>
          <w:tab w:val="left" w:pos="2700"/>
        </w:tabs>
        <w:ind w:firstLine="720"/>
        <w:jc w:val="both"/>
        <w:rPr>
          <w:i/>
          <w:sz w:val="26"/>
          <w:szCs w:val="26"/>
        </w:rPr>
      </w:pPr>
      <w:r w:rsidRPr="00FF473E">
        <w:rPr>
          <w:i/>
          <w:sz w:val="26"/>
          <w:szCs w:val="26"/>
        </w:rPr>
        <w:t>Настоящее решение может быть обжаловано в судебном порядке в течение трёх месяцев со дня принятия.</w:t>
      </w:r>
    </w:p>
    <w:p w:rsidR="00CA0677" w:rsidRDefault="00CA0677"/>
    <w:sectPr w:rsidR="00CA0677" w:rsidSect="002B62D2">
      <w:headerReference w:type="even" r:id="rId29"/>
      <w:headerReference w:type="default" r:id="rId30"/>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78C" w:rsidRDefault="00E1778C">
      <w:r>
        <w:separator/>
      </w:r>
    </w:p>
  </w:endnote>
  <w:endnote w:type="continuationSeparator" w:id="0">
    <w:p w:rsidR="00E1778C" w:rsidRDefault="00E1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78C" w:rsidRDefault="00E1778C">
      <w:r>
        <w:separator/>
      </w:r>
    </w:p>
  </w:footnote>
  <w:footnote w:type="continuationSeparator" w:id="0">
    <w:p w:rsidR="00E1778C" w:rsidRDefault="00E17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54C3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FA7F5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854C39"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A7F59">
      <w:rPr>
        <w:rStyle w:val="a5"/>
        <w:noProof/>
      </w:rPr>
      <w:t>7</w:t>
    </w:r>
    <w:r>
      <w:rPr>
        <w:rStyle w:val="a5"/>
      </w:rPr>
      <w:fldChar w:fldCharType="end"/>
    </w:r>
  </w:p>
  <w:p w:rsidR="00EA3063" w:rsidRDefault="00FA7F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E431DB"/>
    <w:multiLevelType w:val="hybridMultilevel"/>
    <w:tmpl w:val="9B44036E"/>
    <w:lvl w:ilvl="0" w:tplc="8A30EF30">
      <w:start w:val="1"/>
      <w:numFmt w:val="decimal"/>
      <w:lvlText w:val="%1."/>
      <w:lvlJc w:val="left"/>
      <w:pPr>
        <w:ind w:left="1068" w:hanging="360"/>
      </w:pPr>
      <w:rPr>
        <w:rFonts w:eastAsia="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9861A91"/>
    <w:multiLevelType w:val="hybridMultilevel"/>
    <w:tmpl w:val="63702C5E"/>
    <w:lvl w:ilvl="0" w:tplc="B088D1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054"/>
    <w:rsid w:val="00015B8D"/>
    <w:rsid w:val="004360A1"/>
    <w:rsid w:val="00854C39"/>
    <w:rsid w:val="008B78EE"/>
    <w:rsid w:val="00B31B30"/>
    <w:rsid w:val="00B97B69"/>
    <w:rsid w:val="00CA0677"/>
    <w:rsid w:val="00E1778C"/>
    <w:rsid w:val="00E84644"/>
    <w:rsid w:val="00E87B87"/>
    <w:rsid w:val="00E93054"/>
    <w:rsid w:val="00FA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DA35B"/>
  <w15:chartTrackingRefBased/>
  <w15:docId w15:val="{2950503A-C881-42A7-B70C-65189B2B7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1B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31B30"/>
    <w:pPr>
      <w:tabs>
        <w:tab w:val="center" w:pos="4677"/>
        <w:tab w:val="right" w:pos="9355"/>
      </w:tabs>
    </w:pPr>
  </w:style>
  <w:style w:type="character" w:customStyle="1" w:styleId="a4">
    <w:name w:val="Верхний колонтитул Знак"/>
    <w:basedOn w:val="a0"/>
    <w:link w:val="a3"/>
    <w:rsid w:val="00B31B30"/>
    <w:rPr>
      <w:rFonts w:ascii="Times New Roman" w:eastAsia="Times New Roman" w:hAnsi="Times New Roman" w:cs="Times New Roman"/>
      <w:sz w:val="24"/>
      <w:szCs w:val="24"/>
      <w:lang w:eastAsia="ru-RU"/>
    </w:rPr>
  </w:style>
  <w:style w:type="character" w:styleId="a5">
    <w:name w:val="page number"/>
    <w:basedOn w:val="a0"/>
    <w:rsid w:val="00B31B30"/>
  </w:style>
  <w:style w:type="paragraph" w:styleId="a6">
    <w:name w:val="Normal (Web)"/>
    <w:basedOn w:val="a"/>
    <w:uiPriority w:val="99"/>
    <w:unhideWhenUsed/>
    <w:rsid w:val="00B31B30"/>
    <w:pPr>
      <w:spacing w:before="100" w:beforeAutospacing="1" w:after="142" w:line="276" w:lineRule="auto"/>
    </w:pPr>
  </w:style>
  <w:style w:type="paragraph" w:styleId="a7">
    <w:name w:val="List Paragraph"/>
    <w:basedOn w:val="a"/>
    <w:uiPriority w:val="34"/>
    <w:qFormat/>
    <w:rsid w:val="004360A1"/>
    <w:pPr>
      <w:ind w:left="720"/>
      <w:contextualSpacing/>
    </w:pPr>
  </w:style>
  <w:style w:type="paragraph" w:styleId="a8">
    <w:name w:val="Balloon Text"/>
    <w:basedOn w:val="a"/>
    <w:link w:val="a9"/>
    <w:uiPriority w:val="99"/>
    <w:semiHidden/>
    <w:unhideWhenUsed/>
    <w:rsid w:val="008B78EE"/>
    <w:rPr>
      <w:rFonts w:ascii="Segoe UI" w:hAnsi="Segoe UI" w:cs="Segoe UI"/>
      <w:sz w:val="18"/>
      <w:szCs w:val="18"/>
    </w:rPr>
  </w:style>
  <w:style w:type="character" w:customStyle="1" w:styleId="a9">
    <w:name w:val="Текст выноски Знак"/>
    <w:basedOn w:val="a0"/>
    <w:link w:val="a8"/>
    <w:uiPriority w:val="99"/>
    <w:semiHidden/>
    <w:rsid w:val="008B78E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79567">
      <w:bodyDiv w:val="1"/>
      <w:marLeft w:val="0"/>
      <w:marRight w:val="0"/>
      <w:marTop w:val="0"/>
      <w:marBottom w:val="0"/>
      <w:divBdr>
        <w:top w:val="none" w:sz="0" w:space="0" w:color="auto"/>
        <w:left w:val="none" w:sz="0" w:space="0" w:color="auto"/>
        <w:bottom w:val="none" w:sz="0" w:space="0" w:color="auto"/>
        <w:right w:val="none" w:sz="0" w:space="0" w:color="auto"/>
      </w:divBdr>
    </w:div>
    <w:div w:id="179096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6193FEBCED578B79572465BCEAB221670E8CD10D1DBCC97AC80A4A8E0F7B3836BC9E8EB1D8840D723AD7EFB913D0A794BFE2C03BWA10I" TargetMode="External"/><Relationship Id="rId13" Type="http://schemas.openxmlformats.org/officeDocument/2006/relationships/hyperlink" Target="consultantplus://offline/ref=AC52D96F7DCB8225BB247A2D131FF75A657FF64F7A93F11C5213ADA2894637C1BAB9BB38C5B2B7DDF9DE876DBD0C9DA5E0627B269BS821I" TargetMode="External"/><Relationship Id="rId18" Type="http://schemas.openxmlformats.org/officeDocument/2006/relationships/hyperlink" Target="consultantplus://offline/ref=54AB4F29683D616C06732DB98CBC92A552AF34EAFE606DE2016E94611DA0DB5682F4DF8E2E792D30416F3C19D6b55AI" TargetMode="External"/><Relationship Id="rId26" Type="http://schemas.openxmlformats.org/officeDocument/2006/relationships/hyperlink" Target="consultantplus://offline/ref=484B760A5DED6A9FACD9D9673BA551A8B2F3BF528555FDE77867767D6B3923B116C365B266789E5F5605DF9735XFG9J" TargetMode="External"/><Relationship Id="rId3" Type="http://schemas.openxmlformats.org/officeDocument/2006/relationships/styles" Target="styles.xml"/><Relationship Id="rId21" Type="http://schemas.openxmlformats.org/officeDocument/2006/relationships/hyperlink" Target="consultantplus://offline/ref=484B760A5DED6A9FACD9D9673BA551A8B2F3BF528555FDE77867767D6B3923B104C33DBD667F8054054A99C23AF97FEC01AF43196B3EX2G1J" TargetMode="External"/><Relationship Id="rId7" Type="http://schemas.openxmlformats.org/officeDocument/2006/relationships/endnotes" Target="endnotes.xml"/><Relationship Id="rId12" Type="http://schemas.openxmlformats.org/officeDocument/2006/relationships/hyperlink" Target="consultantplus://offline/ref=C3EA0A05BE4DBFB59121E75E492291B31A655A07E7B39FBAD6A7BEEF038162B9D4236E92B439AB7477863967FE4B2457C9C6DA6AC738FCC26912I" TargetMode="External"/><Relationship Id="rId17" Type="http://schemas.openxmlformats.org/officeDocument/2006/relationships/hyperlink" Target="consultantplus://offline/ref=54AB4F29683D616C067332A899BC92A554AA3BE1F96D6DE2016E94611DA0DB5690F487812D7C323B12207A4CD95ABFB31B611B7D020Cb55BI" TargetMode="External"/><Relationship Id="rId25" Type="http://schemas.openxmlformats.org/officeDocument/2006/relationships/hyperlink" Target="consultantplus://offline/ref=484B760A5DED6A9FACD9D9673BA551A8B2F3BF528555FDE77867767D6B3923B104C33DBD667C8754054A99C23AF97FEC01AF43196B3EX2G1J" TargetMode="External"/><Relationship Id="rId2" Type="http://schemas.openxmlformats.org/officeDocument/2006/relationships/numbering" Target="numbering.xml"/><Relationship Id="rId16" Type="http://schemas.openxmlformats.org/officeDocument/2006/relationships/hyperlink" Target="consultantplus://offline/ref=FEB87FD57AEFB41B55D012E2181E4992DBBC9DBEC78E7D20764473EF696F65D45CEB3611A67FE324223A2CF70D8730514B6DDC0DA8B8i028I" TargetMode="External"/><Relationship Id="rId20" Type="http://schemas.openxmlformats.org/officeDocument/2006/relationships/hyperlink" Target="consultantplus://offline/ref=484B760A5DED6A9FACD9D9673BA551A8B2F2BF55845EFDE77867767D6B3923B104C33DBE647D8056521089C673AE77F004B65D1C753E23B9XDG0J"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EA0A05BE4DBFB59121E75E492291B31A655A07E7B39FBAD6A7BEEF038162B9C623369EB63CB67C76936F36B8611CI" TargetMode="External"/><Relationship Id="rId24" Type="http://schemas.openxmlformats.org/officeDocument/2006/relationships/hyperlink" Target="consultantplus://offline/ref=484B760A5DED6A9FACD9D9673BA551A8B2F3BF528555FDE77867767D6B3923B104C33DBD667C8654054A99C23AF97FEC01AF43196B3EX2G1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FEB87FD57AEFB41B55D012E2181E4992DBBC9DBEC78E7D20764473EF696F65D45CEB3611A67EEF24223A2CF70D8730514B6DDC0DA8B8i028I" TargetMode="External"/><Relationship Id="rId23" Type="http://schemas.openxmlformats.org/officeDocument/2006/relationships/hyperlink" Target="consultantplus://offline/ref=484B760A5DED6A9FACD9D9673BA551A8B2F3BF528555FDE77867767D6B3923B104C33DBE667D81565A4F8CD362F678F71FA85A05693C21XBG9J" TargetMode="External"/><Relationship Id="rId28" Type="http://schemas.openxmlformats.org/officeDocument/2006/relationships/hyperlink" Target="consultantplus://offline/ref=484B760A5DED6A9FACD9D9673BA551A8B2F3BF528555FDE77867767D6B3923B104C33DBE647D8056561089C673AE77F004B65D1C753E23B9XDG0J" TargetMode="External"/><Relationship Id="rId10" Type="http://schemas.openxmlformats.org/officeDocument/2006/relationships/hyperlink" Target="consultantplus://offline/ref=C3EA0A05BE4DBFB59121E75E492291B31A655A07E7B39FBAD6A7BEEF038162B9D4236E91B739AC7725DC2963B71C2C4BCCDFC46FD9386F1EI" TargetMode="External"/><Relationship Id="rId19" Type="http://schemas.openxmlformats.org/officeDocument/2006/relationships/hyperlink" Target="consultantplus://offline/ref=484B760A5DED6A9FACD9D9673BA551A8B2F2BF55845EFDE77867767D6B3923B116C365B266789E5F5605DF9735XFG9J"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F6193FEBCED578B79572465BCEAB221670E8CD10D1DBCC97AC80A4A8E0F7B3824BCC680B4DD9159246080E2B9W114I" TargetMode="External"/><Relationship Id="rId14" Type="http://schemas.openxmlformats.org/officeDocument/2006/relationships/hyperlink" Target="consultantplus://offline/ref=AC52D96F7DCB8225BB247A2D131FF75A657FF64F7A93F11C5213ADA2894637C1BAB9BB39C4B5B582FCCB9635B20B86BBE77B67249981S721I" TargetMode="External"/><Relationship Id="rId22" Type="http://schemas.openxmlformats.org/officeDocument/2006/relationships/hyperlink" Target="consultantplus://offline/ref=484B760A5DED6A9FACD9D9673BA551A8B2F3BF528555FDE77867767D6B3923B104C33DBD667C8354054A99C23AF97FEC01AF43196B3EX2G1J" TargetMode="External"/><Relationship Id="rId27" Type="http://schemas.openxmlformats.org/officeDocument/2006/relationships/hyperlink" Target="consultantplus://offline/ref=484B760A5DED6A9FACD9D9673BA551A8B2F3BF528555FDE77867767D6B3923B116C365B266789E5F5605DF9735XFG9J"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0F69FE-9DCE-4D44-935A-9376D61A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2626</Words>
  <Characters>14971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Викторовна Закусило</dc:creator>
  <cp:keywords/>
  <dc:description/>
  <cp:lastModifiedBy>Александр</cp:lastModifiedBy>
  <cp:revision>5</cp:revision>
  <cp:lastPrinted>2022-07-25T09:10:00Z</cp:lastPrinted>
  <dcterms:created xsi:type="dcterms:W3CDTF">2022-07-25T08:27:00Z</dcterms:created>
  <dcterms:modified xsi:type="dcterms:W3CDTF">2022-08-09T14:44:00Z</dcterms:modified>
</cp:coreProperties>
</file>